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  <w:t>广元市朝天区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2021年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第一批财政衔接推进乡村振兴补助资金项目公示表</w:t>
      </w:r>
    </w:p>
    <w:p>
      <w:pPr>
        <w:jc w:val="righ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单位：万元</w:t>
      </w:r>
    </w:p>
    <w:tbl>
      <w:tblPr>
        <w:tblStyle w:val="6"/>
        <w:tblW w:w="15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11"/>
        <w:gridCol w:w="655"/>
        <w:gridCol w:w="1114"/>
        <w:gridCol w:w="1052"/>
        <w:gridCol w:w="1393"/>
        <w:gridCol w:w="786"/>
        <w:gridCol w:w="1050"/>
        <w:gridCol w:w="773"/>
        <w:gridCol w:w="579"/>
        <w:gridCol w:w="670"/>
        <w:gridCol w:w="579"/>
        <w:gridCol w:w="670"/>
        <w:gridCol w:w="614"/>
        <w:gridCol w:w="1124"/>
        <w:gridCol w:w="1124"/>
        <w:gridCol w:w="939"/>
        <w:gridCol w:w="597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44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11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65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项目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类型</w:t>
            </w:r>
          </w:p>
        </w:tc>
        <w:tc>
          <w:tcPr>
            <w:tcW w:w="111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项目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子类型</w:t>
            </w:r>
          </w:p>
        </w:tc>
        <w:tc>
          <w:tcPr>
            <w:tcW w:w="105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建设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地点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（到村）</w:t>
            </w:r>
          </w:p>
        </w:tc>
        <w:tc>
          <w:tcPr>
            <w:tcW w:w="139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建设内容及规模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预算总投资（万元）</w:t>
            </w:r>
          </w:p>
        </w:tc>
        <w:tc>
          <w:tcPr>
            <w:tcW w:w="77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资金来源（要说明资金来源层级）</w:t>
            </w:r>
          </w:p>
        </w:tc>
        <w:tc>
          <w:tcPr>
            <w:tcW w:w="2498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项目覆盖</w:t>
            </w:r>
          </w:p>
        </w:tc>
        <w:tc>
          <w:tcPr>
            <w:tcW w:w="61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资金使用监管责任单位</w:t>
            </w:r>
          </w:p>
        </w:tc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计划开工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时间</w:t>
            </w:r>
          </w:p>
        </w:tc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计划完工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时间</w:t>
            </w:r>
          </w:p>
        </w:tc>
        <w:tc>
          <w:tcPr>
            <w:tcW w:w="939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项目性质</w:t>
            </w:r>
          </w:p>
        </w:tc>
        <w:tc>
          <w:tcPr>
            <w:tcW w:w="597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是否资产收益扶贫</w:t>
            </w:r>
          </w:p>
        </w:tc>
        <w:tc>
          <w:tcPr>
            <w:tcW w:w="62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是否易地扶贫搬迁后扶项目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443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其中：财政衔接推进乡村振兴补助资金</w:t>
            </w:r>
          </w:p>
        </w:tc>
        <w:tc>
          <w:tcPr>
            <w:tcW w:w="77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ind w:right="-81" w:rightChars="-39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总户数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总人数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脱贫户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户数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脱贫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61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7822.3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7338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4711.16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  <w:t>4338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易地扶贫搬迁贷款贴息补助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金融扶贫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1181 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1181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朝天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经济开发区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2021/01/01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2021/12/20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雨露计划资金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教育扶贫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享受"雨露计划"职业教育补助 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1500元/人/学期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2021/01/01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2021/12/20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小额信贷贴息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金融扶贫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扶贫小额信贷贴息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834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2021/01/01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到户类（产业）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项目管理费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项目管理费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项目管理费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2021/01/01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安全饮水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解决安全饮水</w:t>
            </w:r>
          </w:p>
        </w:tc>
        <w:tc>
          <w:tcPr>
            <w:tcW w:w="1052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两河口镇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自流引水3处，泵站提水1处</w:t>
            </w:r>
          </w:p>
        </w:tc>
        <w:tc>
          <w:tcPr>
            <w:tcW w:w="786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36.05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36.05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753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2103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区水利局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2021/08/30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安全饮水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解决安全饮水</w:t>
            </w:r>
          </w:p>
        </w:tc>
        <w:tc>
          <w:tcPr>
            <w:tcW w:w="1052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沙河镇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自流引水2处，泵站提水3处</w:t>
            </w:r>
          </w:p>
        </w:tc>
        <w:tc>
          <w:tcPr>
            <w:tcW w:w="786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20.79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20.79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区水利局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2021/08/30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安全饮水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解决安全饮水</w:t>
            </w:r>
          </w:p>
        </w:tc>
        <w:tc>
          <w:tcPr>
            <w:tcW w:w="1052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大滩镇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自流引水4处，泵站提水1处</w:t>
            </w:r>
          </w:p>
        </w:tc>
        <w:tc>
          <w:tcPr>
            <w:tcW w:w="786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23.15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23.15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1032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区水利局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2021/08/30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5"/>
                <w:szCs w:val="15"/>
              </w:rPr>
              <w:t>安全饮水</w:t>
            </w:r>
          </w:p>
        </w:tc>
        <w:tc>
          <w:tcPr>
            <w:tcW w:w="655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解决安全饮水</w:t>
            </w:r>
          </w:p>
        </w:tc>
        <w:tc>
          <w:tcPr>
            <w:tcW w:w="1052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水磨沟镇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自流引水17处，泵站提水1处</w:t>
            </w:r>
          </w:p>
        </w:tc>
        <w:tc>
          <w:tcPr>
            <w:tcW w:w="786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60.87</w:t>
            </w:r>
          </w:p>
        </w:tc>
        <w:tc>
          <w:tcPr>
            <w:tcW w:w="1050" w:type="dxa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ourier New" w:eastAsia="仿宋_GB2312" w:cs="Courier New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Courier New" w:eastAsia="仿宋_GB2312" w:cs="Courier New"/>
                <w:b/>
                <w:kern w:val="0"/>
                <w:sz w:val="15"/>
                <w:szCs w:val="15"/>
              </w:rPr>
              <w:t>60.01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1183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区水利局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2021/08/30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朱家村冷库建设项目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藤椒产业配套设施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朝天镇朱家村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50立方米冷库1座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101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区供销联社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2021/6/20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2021/7/30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培育和壮大藤椒产业及配套设施建设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水磨沟镇枫香滩村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建1座烘干房，1座冷库（50立方米）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63.5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63.5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区供销联社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2021/4/1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培育和壮大藤椒产业及配套设施建设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水磨沟镇马家坝村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建1座冷库（50立方米）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区供销联社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2021/4/1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培育和壮大藤椒产业及配套设施建设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水磨沟镇桃源村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建1座烘干房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40.5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40.5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区供销联社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2021/4/1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云雾山镇2021年财政预算内以工代赈项目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通村、组硬化路及护栏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云雾山镇中坝村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5公里，宽3.5米，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厚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0.18米，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水泥标号C25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363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1337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区以工代赈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2021/02/01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2021/05/30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云雾山镇2021年财政预算内以工代赈项目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通村、组硬化路及护栏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朝天镇双坪村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1公里，宽3.5米，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厚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0.18米，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水泥标号C25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区以工代赈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2021/02/01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云雾山镇2021年财政预算内以工代赈项目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通村、组硬化路及护栏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大滩镇天池村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1公里，宽3.5米，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厚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0.18米，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水泥标号C25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区以工代赈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2021/02/01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2021/03/01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广元市国有林场龙神阁管理站建设项目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广元市国有林场林区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新建国有林场管理站800平方米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2021.05.01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2021.11.30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核桃良种基地建设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中子镇校场村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高标准建设50亩核桃良种采穗圃并完善相关基础设施及标示标牌建设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2021.04.01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2021.12.31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核桃品种改良项目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中子镇校场村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高车社区、清泉村、潜溪村、宣河村、柏树村、五里村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实施核桃大树改良380亩，幼树改良426.7亩及后期综合管护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2021.03.01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2021.12.31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核桃品种改良项目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沙河镇南华村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实施核桃大树改良400亩及后期综合管护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2021.03.01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2021.12.31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大滩镇文安村农村人居环境整治项目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大滩镇文安村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改厨房60户、农村户用卫生厕所改造70户、新建生活污水处理三格化粪池85口，硬化入户路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户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65.40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65.40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大滩镇凤凰村农村人居环境整治项目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大滩镇凤凰村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pacing w:val="-10"/>
                <w:kern w:val="0"/>
                <w:sz w:val="15"/>
                <w:szCs w:val="15"/>
              </w:rPr>
              <w:t>改厨房50户、农村户用卫生厕所改造60户、新建生活污水处理三格化粪池70口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，硬化入户路70户5700平方米。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大滩镇横梁村农村人居环境整治项目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大滩镇横梁村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改厨房90户、农村户用卫生厕所改造80户、新建生活污水处理三格化粪池110口，硬化入户路105户9900平方米。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64.60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64.60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445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大滩镇风雷村农村人居环境整治项目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大滩镇风雷村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改厨房60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户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、农村户用卫生厕所改造50户、新建生活污水处理三格化粪池75口，硬化入户路95户8500平方米。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54.00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54.00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大滩镇业成村农村人居环境整治项目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大滩镇业成村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pacing w:val="-4"/>
                <w:kern w:val="0"/>
                <w:sz w:val="15"/>
                <w:szCs w:val="15"/>
              </w:rPr>
              <w:t>改厨房78户、农村户用卫生厕所改造89户、新建生活污水处理三格化粪池70口，硬化入户路80户5800平方米。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43.20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43.20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860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大滩镇柏杨村农村人居环境整治项目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大滩镇柏杨村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b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pacing w:val="-6"/>
                <w:kern w:val="0"/>
                <w:sz w:val="15"/>
                <w:szCs w:val="15"/>
              </w:rPr>
              <w:t>改厨房72户、农村户用卫生厕所改造111户、新建生活污水处理三格化粪池125口，硬化入户路71户5700平方米。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52.80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52.80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水磨沟镇马家坝村农村人居环境整治项目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厨房厕所圈舍等改造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水磨沟镇马家坝村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b/>
                <w:color w:val="000000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pacing w:val="-10"/>
                <w:kern w:val="0"/>
                <w:sz w:val="15"/>
                <w:szCs w:val="15"/>
              </w:rPr>
              <w:t>农村户用卫生厕所改造184户，新建生活污水处理三格化粪池176口。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水磨沟镇桃源村农村人居环境整治项目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</w:rPr>
              <w:t>水磨沟镇桃源村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农村户用卫生厕所改造115户，新建生活污水处理三格化粪池110口，硬化入户路39户4125平方米。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水磨沟镇水磨沟社区农村人居环境整治项目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水磨沟镇水磨沟社区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农村户用卫生厕所改造115户，新建生活污水处理三格化粪池110口，硬化入户路91户9625平方米。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水磨沟镇枫香滩村农村人居环境整治项目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入户路改造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水磨沟镇枫香滩村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硬化入户路156户16500平方米。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60.00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30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两河口镇老林村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产业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道建设项目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产业路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两河口镇老林村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1.8公里，宽3.5米，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</w:rPr>
              <w:t>厚0.18m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水泥标号C30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70.00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70.00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468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1713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83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221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31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沙河镇飞仙关社区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农业产业基础设施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飞仙关社区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0.785公里、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宽0.6米，高0.8米，片石混凝土堡坎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10.00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10.00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1009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1841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23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广元灰鸡产业发展项目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产业发展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曾家镇镇大竹村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养殖灰鸡2万只。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20.00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33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曾家镇白鹰村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产业道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建设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产业路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曾家镇白鹰村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  <w:lang w:val="en-US" w:eastAsia="zh-CN"/>
              </w:rPr>
              <w:t>建产业道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</w:rPr>
              <w:t>路900米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" w:eastAsia="仿宋_GB2312" w:cs="宋体"/>
                <w:b/>
                <w:kern w:val="0"/>
                <w:sz w:val="15"/>
                <w:szCs w:val="15"/>
                <w:highlight w:val="none"/>
              </w:rPr>
              <w:t>宽3.5m,厚0.18m。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20.00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 xml:space="preserve">20.00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34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125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31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中子镇校场村产业道建设项目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产业路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中子镇校场村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开挖产业道5.5公里，宽4米。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43.00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43.00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中子镇高车村农业产业基础设施建设项目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中子镇高车村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建蓄水池120立方米，产业道加宽1.2公里。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羊木现代农业园区食用菌钢架大棚建设项目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羊木镇兰坝村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建钢架大棚4.5万平方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90.00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90.00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460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李家镇望远村社区蔬菜产业发展项目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李家镇望远村社区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蔬菜标准化种植325亩。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李家镇青林村蔬菜产业发展项目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李家镇青林村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蔬菜标准化种植300亩。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李家镇蒋家村蔬菜产业发展项目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李家镇蒋家村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蔬菜标准化种植125亩。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李家镇新建村蔬菜产业发展项目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李家镇新建村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蔬菜标准化种植125亩。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</w:rPr>
              <w:t>年陈家村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产业园提升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</w:rPr>
              <w:t>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产业项目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朝天镇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陈家村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新建鱼塘1口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，实施桃园品改和规范管理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60亩，新建生产便道1公里。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81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2021.10.1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2022.6.30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</w:rPr>
              <w:t>年陈家村场镇环境整治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朝天镇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陈家村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新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建排污设施，对场镇人居环境整治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1000平方米。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63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63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864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2021.7.1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2022.3.30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</w:rPr>
              <w:t>年陈家村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茶叶产业园基础设施建设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朝天镇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陈家村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eastAsia="zh-CN"/>
              </w:rPr>
              <w:t>新建、维修园区生产道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2.5公里，宽3.5米，厚0.18米，新建堡坎、挡土墙等。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5"/>
                <w:szCs w:val="15"/>
                <w:lang w:val="en-US" w:eastAsia="zh-CN"/>
              </w:rPr>
              <w:t>56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2021.7.1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2021.9.10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产业建设项目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产业道路建设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中子镇高车村二组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长0.8公里，宽3米，厚0.18米，水泥标号C25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480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2021/8/1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人居环境整治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人居环境整治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中子镇高车村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二、四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建人居环境集中处理点2处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民生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生产用水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用于农业产业生产用水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高车村四组老牛坝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建水池200立方米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管网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5000米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540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2021/7/1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2021/11/30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集体经济扶持项目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休闲农业与乡村旅游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高车村四组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建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蔬菜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育苗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大棚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00平方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430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1450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2021/8/1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48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产业发展项目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  <w:t>核桃基地建设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高车村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打造核桃示范基地一个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256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753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49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2021年水磨沟镇红坪村食用菌园区建设项目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水磨沟镇红坪村转角坝安置点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河道、河堤建设200m*2m*3.5m；道路硬化210m*3.5m*0.18m；场地平整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12亩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；大棚建设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8000平方米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1013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2021/8/1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关口村枇杷产业园基础设施及产业园提升项目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羊木镇关口村3组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公路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拓宽整治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3.6公里，加宽1.5米，水泥标号C25；2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新建产业路3公里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，宽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1.5米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，建水池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2口200立方米，配套灌溉设施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；3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桥梁维修加固；4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产业园提升改造。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1599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2021/8/1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2022/3/30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关口村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核桃、桐油产业园提升改造项目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羊木镇关口村5组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提升改造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300亩核桃、桐油套种产业园并完善相关基础设施；新建产业路3公里、宽1.5米，建设 水池2口200立方米，；维修产业园道路。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中央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1599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2021/8/1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2022/1/30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3111.14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3000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乡村振兴产业贷款风险补偿金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金融扶贫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扶贫龙头企业合作社等经营主体贷款贴息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支持农业新型经营主体开展乡村振兴产业贷款。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2022年度参加城乡居民医疗保险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健康扶贫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参加城乡居民基本医疗保险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2022年度参加城乡居民医疗保险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7395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24497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7395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24497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区医疗保障局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脱贫人口养老保险财政代缴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综合保障性扶贫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参加城乡居民基本养老保险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脱贫人口养老保险财政代缴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区财政局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脱贫人口医疗兜底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综合保障性扶贫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接受临时救助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脱贫人口医疗兜底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7395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24497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7395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24497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区医疗保障局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教育扶贫救助基金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教育扶贫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其他教育扶贫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教育扶贫救助基金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区教科局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卫生扶贫救助基金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综合保障性扶贫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接受临时救助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卫生扶贫救助基金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区卫健局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58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“两类户”（返贫风险户、边缘易致贫户）风险基金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综合保障性扶贫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接受临时救助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“两类户”（返贫风险户、边缘易致贫户）风险基金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59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政担银企户贷款贴息和担保费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金融扶贫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扶贫龙头企业合作社等经营主体贷款贴息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700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700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到户类（产业）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残疾人家庭无障碍设施建设项目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生活条件改善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厨房厕所圈舍等改造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覆盖全区12个乡镇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改厨、改厕、入户路硬化、辅具适配等项目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区残联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2021/6/20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2021/8/20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到户类（基建）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石烛村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园区产业发展配套建设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曾家镇石烛村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新建生产便道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2公里、蓄水池1口100立方米，种植蔬菜300亩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110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107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区扶贫开发局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2021/7/1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2021/12/10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1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生态护林员选聘</w:t>
            </w:r>
          </w:p>
        </w:tc>
        <w:tc>
          <w:tcPr>
            <w:tcW w:w="65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公益岗位</w:t>
            </w:r>
          </w:p>
        </w:tc>
        <w:tc>
          <w:tcPr>
            <w:tcW w:w="11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公益岗位</w:t>
            </w:r>
          </w:p>
        </w:tc>
        <w:tc>
          <w:tcPr>
            <w:tcW w:w="1052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全区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从贫困人口中选聘生态护林员258名</w:t>
            </w:r>
          </w:p>
        </w:tc>
        <w:tc>
          <w:tcPr>
            <w:tcW w:w="78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123.84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827</w:t>
            </w:r>
          </w:p>
        </w:tc>
        <w:tc>
          <w:tcPr>
            <w:tcW w:w="57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67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827</w:t>
            </w:r>
          </w:p>
        </w:tc>
        <w:tc>
          <w:tcPr>
            <w:tcW w:w="61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2020/11/1</w:t>
            </w:r>
          </w:p>
        </w:tc>
        <w:tc>
          <w:tcPr>
            <w:tcW w:w="112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云雾山镇花石村食用菌园区提升项目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种植养殖加工服务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云雾山镇花石村</w:t>
            </w:r>
          </w:p>
        </w:tc>
        <w:tc>
          <w:tcPr>
            <w:tcW w:w="13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新建高标准食用菌大棚3500m</w:t>
            </w:r>
            <w:r>
              <w:rPr>
                <w:rFonts w:ascii="Calibri" w:hAnsi="Calibri" w:eastAsia="仿宋_GB2312" w:cs="Calibri"/>
                <w:b/>
                <w:color w:val="000000"/>
                <w:kern w:val="0"/>
                <w:sz w:val="15"/>
                <w:szCs w:val="15"/>
              </w:rPr>
              <w:t>³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15"/>
                <w:szCs w:val="15"/>
              </w:rPr>
              <w:t>、堆料场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2500m2，新硬化园区进场道路320米、宽3米、厚0.18米，园区内生产便道1公里、宽2米，厚0.15米，新建烘干房60平方米及购置烘干设备2套。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100.00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100.00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490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中子镇高车村扶持村集体经济发展项目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中子镇高车村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修建康养、休闲垂钓农家乐600平方米。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羊木镇西北村扶持村集体经济发展项目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羊木镇西北村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1、入股广元市朝天区盛品源种养殖专业合作社，发展凤凰李，按照资产抵押保底分利方式。2、在西北村八组（大岩寺）双胞胎畜牧集团有限公司，按照“保底付息”每年9%的投资回报率的方式发展生猪产业。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476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1728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大滩镇凤凰村扶持村集体经济发展项目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大滩镇凤凰村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1、入资广元市朝天区蒿坝村嘉源农场，按资产抵押不低于6%保底分红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2、新建大棚5000平方米。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67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沙河镇南华村扶持村集体经济发展项目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沙河镇南华村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改扩建5号、9号停车场、樱桃广场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新建生猪养殖圈舍200平方米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新增刘家大院、方家河广场儿童游乐设施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新建樱桃销售橱窗15个。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68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临溪乡淖池村扶持村集体经济发展项目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临溪乡淖池村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建设冷库300平方米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库房300平方米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育苗棚400平方米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505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69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水磨沟镇菜坝河村扶持村集体经济发展项目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水磨沟镇菜坝河村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设置大棚3000平米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生产路200米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配套建设100吨冷库一个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369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朝天镇文昌村扶持村集体经济发展项目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产业扶贫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朝天镇文昌村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建20吨冷库1间约120平方米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2、建蔬菜联栋大棚1000平米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购自动育苗机器1台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入股全胜逢春林麝养殖场。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593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麻柳乡人居环境整治村组道路及堡坎建设项目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村基础设施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通村、组硬化路及护栏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乔天村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  <w:t>长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2.2公里，宽3.5米，水泥标号C25，30*50cm片石浆砌堡坎1450方。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120.00 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15"/>
                <w:szCs w:val="15"/>
              </w:rPr>
              <w:t>区农业农村局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2021/06/09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2021/10/30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基建类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支持创业就业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金融扶贫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全区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区人社局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44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公益性岗位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公益岗位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公益岗位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全区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157</w:t>
            </w:r>
          </w:p>
        </w:tc>
        <w:tc>
          <w:tcPr>
            <w:tcW w:w="77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本级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区人社局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2021/6/1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2021/12/30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到户类（其他）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6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15"/>
                <w:szCs w:val="15"/>
              </w:rPr>
              <w:t>否</w:t>
            </w:r>
          </w:p>
        </w:tc>
      </w:tr>
    </w:tbl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E1"/>
    <w:rsid w:val="000211EF"/>
    <w:rsid w:val="00136388"/>
    <w:rsid w:val="001938E1"/>
    <w:rsid w:val="001B4E8E"/>
    <w:rsid w:val="003154A6"/>
    <w:rsid w:val="003B4C0B"/>
    <w:rsid w:val="00475D85"/>
    <w:rsid w:val="00521BEB"/>
    <w:rsid w:val="00626DA1"/>
    <w:rsid w:val="006518C6"/>
    <w:rsid w:val="0069304B"/>
    <w:rsid w:val="007255BD"/>
    <w:rsid w:val="007D2B48"/>
    <w:rsid w:val="007D3218"/>
    <w:rsid w:val="008E5EB1"/>
    <w:rsid w:val="00913849"/>
    <w:rsid w:val="00A73460"/>
    <w:rsid w:val="00B011D4"/>
    <w:rsid w:val="00B22DBC"/>
    <w:rsid w:val="00C00526"/>
    <w:rsid w:val="00D64CFB"/>
    <w:rsid w:val="00FC76B6"/>
    <w:rsid w:val="01E26AA7"/>
    <w:rsid w:val="134D07BC"/>
    <w:rsid w:val="18D9236F"/>
    <w:rsid w:val="1BD903B2"/>
    <w:rsid w:val="21307BBA"/>
    <w:rsid w:val="23871F6A"/>
    <w:rsid w:val="26B713F0"/>
    <w:rsid w:val="2FBE0BBE"/>
    <w:rsid w:val="37DC7CCD"/>
    <w:rsid w:val="38923601"/>
    <w:rsid w:val="52EA7E31"/>
    <w:rsid w:val="535E5076"/>
    <w:rsid w:val="60362F86"/>
    <w:rsid w:val="69A40060"/>
    <w:rsid w:val="722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6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7">
    <w:name w:val="Char Char Char1 Char Char Char Char Char Char Char"/>
    <w:basedOn w:val="1"/>
    <w:qFormat/>
    <w:uiPriority w:val="99"/>
    <w:rPr>
      <w:rFonts w:ascii="Calibri" w:hAnsi="Calibri" w:eastAsia="宋体" w:cs="黑体"/>
      <w:szCs w:val="21"/>
    </w:rPr>
  </w:style>
  <w:style w:type="paragraph" w:customStyle="1" w:styleId="18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  <w:u w:val="single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9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10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10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7">
    <w:name w:val="xl10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28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9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0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楷体简体" w:hAnsi="宋体" w:eastAsia="方正楷体简体" w:cs="宋体"/>
      <w:b/>
      <w:bCs/>
      <w:kern w:val="0"/>
      <w:sz w:val="20"/>
      <w:szCs w:val="20"/>
    </w:rPr>
  </w:style>
  <w:style w:type="paragraph" w:customStyle="1" w:styleId="31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3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34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35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37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8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9">
    <w:name w:val="xl11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40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41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2">
    <w:name w:val="xl1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3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44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5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6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7">
    <w:name w:val="xl12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8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9">
    <w:name w:val="xl1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51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2">
    <w:name w:val="xl12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53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6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7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800080"/>
      <w:kern w:val="0"/>
      <w:sz w:val="18"/>
      <w:szCs w:val="18"/>
    </w:rPr>
  </w:style>
  <w:style w:type="paragraph" w:customStyle="1" w:styleId="59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63">
    <w:name w:val="xl13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4">
    <w:name w:val="xl14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5">
    <w:name w:val="xl14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6">
    <w:name w:val="xl1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7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8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9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0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1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2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3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74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75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6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7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8">
    <w:name w:val="xl1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9">
    <w:name w:val="xl1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80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1">
    <w:name w:val="xl1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2">
    <w:name w:val="xl1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3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4">
    <w:name w:val="xl1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5">
    <w:name w:val="xl1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6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7">
    <w:name w:val="xl1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8">
    <w:name w:val="xl1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9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0">
    <w:name w:val="xl16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1">
    <w:name w:val="xl1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2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93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4">
    <w:name w:val="xl1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5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6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97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8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0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1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02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3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4">
    <w:name w:val="xl1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FF0000"/>
      <w:kern w:val="0"/>
      <w:sz w:val="18"/>
      <w:szCs w:val="18"/>
    </w:rPr>
  </w:style>
  <w:style w:type="paragraph" w:customStyle="1" w:styleId="105">
    <w:name w:val="xl1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06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7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08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09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0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1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12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3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4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5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6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7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18">
    <w:name w:val="xl1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9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0">
    <w:name w:val="xl1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1">
    <w:name w:val="xl197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2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3">
    <w:name w:val="xl1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4">
    <w:name w:val="xl2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5">
    <w:name w:val="xl2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6">
    <w:name w:val="xl20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7">
    <w:name w:val="xl2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8">
    <w:name w:val="xl2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29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30">
    <w:name w:val="xl2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1">
    <w:name w:val="xl2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32">
    <w:name w:val="xl20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xl2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4">
    <w:name w:val="xl2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5">
    <w:name w:val="xl2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6">
    <w:name w:val="xl2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37">
    <w:name w:val="xl2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8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9">
    <w:name w:val="xl2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40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character" w:customStyle="1" w:styleId="141">
    <w:name w:val="font1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2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26</Pages>
  <Words>2544</Words>
  <Characters>14506</Characters>
  <Lines>120</Lines>
  <Paragraphs>34</Paragraphs>
  <TotalTime>41</TotalTime>
  <ScaleCrop>false</ScaleCrop>
  <LinksUpToDate>false</LinksUpToDate>
  <CharactersWithSpaces>17016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2019-04-10T02:49:00Z</dcterms:created>
  <dc:creator>Windows User</dc:creator>
  <cp:lastModifiedBy>木向荣</cp:lastModifiedBy>
  <cp:lastPrinted>2021-06-23T02:16:00Z</cp:lastPrinted>
  <dcterms:modified xsi:type="dcterms:W3CDTF">2021-06-23T04:18:23Z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FC30285B8C1F44999219A99AFE6071CD</vt:lpwstr>
  </property>
  <property fmtid="{D5CDD505-2E9C-101B-9397-08002B2CF9AE}" pid="4" name="KSOSaveFontToCloudKey">
    <vt:lpwstr>464211427_btnclosed</vt:lpwstr>
  </property>
</Properties>
</file>