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5A" w:rsidRDefault="000B105A" w:rsidP="000B105A">
      <w:pPr>
        <w:spacing w:line="460" w:lineRule="exac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附件1：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1054"/>
        <w:gridCol w:w="1057"/>
        <w:gridCol w:w="1057"/>
        <w:gridCol w:w="1053"/>
        <w:gridCol w:w="1065"/>
        <w:gridCol w:w="1134"/>
        <w:gridCol w:w="1065"/>
        <w:gridCol w:w="1053"/>
        <w:gridCol w:w="1073"/>
        <w:gridCol w:w="1057"/>
        <w:gridCol w:w="1053"/>
        <w:gridCol w:w="1143"/>
        <w:gridCol w:w="1053"/>
      </w:tblGrid>
      <w:tr w:rsidR="000B105A" w:rsidTr="006165A4">
        <w:trPr>
          <w:trHeight w:val="1344"/>
        </w:trPr>
        <w:tc>
          <w:tcPr>
            <w:tcW w:w="15645" w:type="dxa"/>
            <w:gridSpan w:val="14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食品抽检合格-2020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br/>
              <w:t>食品安全监督抽检产品合格信息（2020年第1号）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br/>
              <w:t>（声明：以下信息仅指本次抽检标称的生产企业相关产品的生产日期/批号和所检项目）</w:t>
            </w:r>
          </w:p>
        </w:tc>
      </w:tr>
      <w:tr w:rsidR="000B105A" w:rsidTr="006165A4">
        <w:trPr>
          <w:trHeight w:val="85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抽样编号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标称生产企业名称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标称生产企业地址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被抽样单位名称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被抽样单位地址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食品名称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规格型号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商标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生产日期/批号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分类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任务来源/项目名称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检测机构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/>
              </w:rPr>
              <w:t>备注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XC20510812683137224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勉县永霞精米加工厂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汉中市勉县周家山镇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朝天区朝天镇贵英副食店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永霞珍品贡米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4.5kg/袋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XC20510812683137225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益海（广汉）粮油饲料有限公司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四川省德阳市广汉市经济开发区湘潭路一段80号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朝天区朝天镇贵英副食店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口福一级大豆油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5升/桶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口福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食用油、油脂及其制品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西安伊利泰普克饮品限公司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陕西省西安市临潼区新丰工贸小区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朝天区朝天镇贵英副食店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伊利纯牛奶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250mL/盒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伊利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2020-05-08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乳制品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XC20510812683137227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滦州伊利乳业有限责任公司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河北省唐山市滦州市经济开发区日月潭道2号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朝天区朝天镇贵英副食店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伊利臻浓牛奶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250mL/盒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伊利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2020-06-05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乳制品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XC20510812683137242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XC20510812683137243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小葱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XC20510812683137244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大白菜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XC20510812683137245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XC20510812683137246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白萝卜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2020-06-13（购进日期）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XC20510812683137247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广元市朝天区朝天镇大中坝农贸市场高亚莉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2020-06-14（购进日期）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XC20510812683137268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陕西杨凌来富油脂有限公司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陕西省杨凌示范区康乐路东段南区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朝天区朝天镇雷锋水产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压榨纯香菜籽油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5升/瓶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福臨門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食用油、油脂及其制品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XC20510812683137269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朝天区朝天镇雷锋水产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钳鱼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XC20510812683137312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新疆华麦新粮面粉有限责任公司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新疆昌吉州奇台县城南工业区2区12丘17幢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朝天区朝天镇常发烟酒副食店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雪花粉（小麦粉）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2.5kg/袋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丝麦耘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2019-09-23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35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XC20510812683137313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保定蒙牛饮料有限公司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河北省保定市望都县中韩庄乡高速公路引线南侧望都工业园内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朝天区朝天镇常发烟酒副食店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纯甄轻酪乳风味酸奶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230g/瓶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纯甄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2020-05-03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乳制品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35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XC20510812683137314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四川成都建华食品有限公司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成都市新都区新繁镇繁香大道130号（新繁泡菜食品产业园内）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朝天区朝天镇常发烟酒副食店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食用植物调和油（芝麻调和油）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450毫升/瓶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建华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食用油、油脂及其制品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XC20510812683137351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朝天区朝天镇雷开洪干杂水产批发部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四川省广元市朝天区朝天镇顺意家园49号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花甲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NCP20510812683137352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朝天区朝天镇雷开洪干杂水产批发部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四川省广元市朝天区朝天镇顺意家园49号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钳鱼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NCP20510812683137353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朝天区朝天镇雷开洪干杂水产批发部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四川省广元市朝天区朝天镇顺意家园49号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小龙虾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NCP20510812683137354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朝天区朝天镇雷开洪干杂水产批发部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四川省广元市朝天区朝天镇顺意家园49号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2020-06-11（购进日期）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XC20510812683137397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苹果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NCP20510812683137398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晚芦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NCP20510812683137399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伦晚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NCP20510812683137400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李子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NCP20510812683137401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桃子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朝天镇农贸市场罗明军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香蕉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NCP20510812683137433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朝天镇农贸市场罗成华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油桃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NCP20510812683137434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朝天镇农贸市场罗成华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脆红李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NCP20510812683137436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朝天镇农贸市场罗成华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沃柑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NCP20510812683137438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朝天镇农贸市场罗成华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香蕉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NCP20510812683137462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朝天区银花水果店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油桃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NCP20510812683137463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朝天区银花水果店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沃柑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NCP20510812683137464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朝天区银花水果店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晚芦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2020-06-14（购进日期）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NCP20510812683137465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朝天区银花水果店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香蕉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NCP20510812683137541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朝天区朝天镇农贸市场赵绪勤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韭菜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NCP20510812683137542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朝天区朝天镇农贸市场赵绪勤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芹菜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NCP20510812683137543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朝天区朝天镇农贸市场赵绪勤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茄子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NCP20510812683137544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朝天区朝天镇农贸市场赵绪勤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甜椒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NCP20510812683137545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朝天区朝天镇农贸市场赵绪勤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NCP20510812683137585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韭菜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NCP20510812683137586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芹菜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NCP20510812683137587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番茄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NCP20510812683137588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黄瓜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NCP20510812683137589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朝天区朝天镇大中坝农贸市场李秀群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XC20510812683137613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羊木屠宰场 动物产品加工厂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四川省广元市朝天区羊木镇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朝天镇农贸市场杨正兵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猪肉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2020-06-16（检疫日期）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NCP20510812683137466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香蕉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NCP20510812683137625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广元市朝天区羊木镇农贸市场李万秀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广元市朝天区羊木镇九龙路243号对面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芹菜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NCP20510812683137626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广元市朝天区羊木镇农贸市场李万秀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广元市朝天区羊木镇九龙路243号对面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大青椒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NCP20510812683137627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广元市朝天区羊木镇农贸市场李万秀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广元市朝天区羊木镇九龙路243号对面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茄子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NCP20510812683137628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广元市朝天区羊木镇农贸市场李万秀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广元市朝天区羊木镇九龙路243号对面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NCP20510812683137629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广元市朝天区羊木镇农贸市场李万秀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广元市朝天区羊木镇九龙路243号对面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NCP20510812683137665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朝天区羊木镇秀容食品店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四川省广元市朝天区羊木镇农贸市场B41-B49号摊位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芹菜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NCP20510812683137666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朝天区羊木镇秀容食品店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四川省广元市朝天区羊木镇农贸市场B41-B49号摊位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小白菜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NCP20510812683137670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朝天区羊木镇秀容食品店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四川省广元市朝天区羊木镇农贸市场B41-B49号摊位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番茄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NCP20510812683137671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朝天区羊木镇秀容食品店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四川省广元市朝天区羊木镇农贸市场B41-B49号摊位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NCP20510812683137697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广元市朝天区羊木镇农贸市场王开琼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广元市朝天区羊木镇农贸市场B50-B52号摊位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茄子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NCP20510812683137698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广元市朝天区羊木镇农贸市场王开琼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广元市朝天区羊木镇农贸市场B50-B52号摊位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尖椒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NCP20510812683137700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广元市朝天区羊木镇农贸市场王开琼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广元市朝天区羊木镇农贸市场B50-B52号摊位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NCP20510812683137701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广元市朝天区羊木镇农贸市场王开琼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广元市朝天区羊木镇农贸市场B50-B52号摊位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广元市朝天区羊木镇农贸市场王开琼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广元市朝天区羊木镇农贸市场B50-B52号摊位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韭菜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菠菜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晚芦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猕猴桃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NCP20510812683137759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朝天区羊木镇水香小区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鲜鸡蛋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XC20510812683137812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河南莲花面粉有限公司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项城市莲花大道18号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麦芯多用途粉（小麦粉）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1千克/袋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陈克明＋图案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2020-03-25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12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XC20510812683137813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宝鸡市袁佳食品有限公司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陕西省宝鸡市高新开发区科技新城吉利路南段18号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秦川雪鸡蛋面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1千克/把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秦川雪＋图案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2020-03-04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XC20510812683137815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四川省蜀涛茶业有限公司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四川省蒲江县西来镇高桥3组78号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绿毛峰(烘青绿茶)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200克/袋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2020-03-23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茶叶及相关制品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NCP20510812683137816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晚芦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NCP20510812683137817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新奇士（橙子）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NCP20510812683137820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香蕉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NCP20510812683137821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菠菜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NCP20510812683137824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朝天区羊木镇时代华联超市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朝天区羊木镇九龙路（羊木水香-1栋1-1号）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NCP20510812683137853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广元市朝天区中子镇转斗农贸市场徐仕友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茄子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NCP20510812683137854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广元市朝天区中子镇转斗农贸市场徐仕友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大青椒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NCP20510812683137855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广元市朝天区中子镇转斗农贸市场徐仕友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NCP20510812683137856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广元市朝天区中子镇转斗农贸市场徐仕友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豇豆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NCP20510812683137857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广元市朝天区中子镇转斗农贸市场徐仕友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广元市朝天区中子镇转斗农贸市场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NCP20510812683137902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朝天区中子镇农贸市场杨树全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油麦菜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NCP20510812683137903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朝天区中子镇农贸市场杨树全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大白菜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NCP20510812683137904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朝天区中子镇农贸市场杨树全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尖椒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NCP20510812683137905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朝天区中子镇农贸市场杨树全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朝天区中子镇农贸市场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2020-06-17（购进日期）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XC20510812683137947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中粮（成都）粮油工业有限公司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四川省成都市新津县金华镇清凉西路66号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朝天区向记副食五金店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朝天区转斗乡市场街25号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原味挂面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2千克/把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芯玉+图案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2020-04-16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135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XC20510812683137949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成都扬名食品有限公司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成都市温江区成都海峡两岸科技产业开发园永盛镇兴达路733号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朝天区向记副食五金店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朝天区转斗乡市场街25号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陈醋（酿造食醋）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2.5L/瓶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扬名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2020-03-25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调味品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XC20510812683137950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加加食品集团（阆中）有限公司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阆中市七里新区汉王祠路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朝天区向记副食五金店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朝天区转斗乡市场街25号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凉拌生抽酱油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800ml/瓶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加加+图案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2019-12-22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调味品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XC20510812683137960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泸州池窖集团股份有限公司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泸州市泸县牛滩镇滨河路168号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朝天区向记副食五金店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朝天区转斗乡市场街25号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知心郎浓香型白酒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480mL/瓶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知心郎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2019-04-03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酒类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XC20510812683137974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西乡县利民粮油工贸有限责任公司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陕西省汉中市西乡县城南五丰社区二组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朝天区转斗乡菊菊商店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朝天区转斗乡市场街26号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汉鑫源黄池贡米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4.5kg/袋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汉鑫源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2020-05-26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XC20510812683137975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崇州市川兴茶厂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四川省崇州市济协乡双凤村二十组五号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朝天区转斗乡菊菊商店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朝天区转斗乡市场街26号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绿鸟茉莉花茶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230克/袋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绿鸟+图案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2020-01-01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茶叶及相关制品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XC20510812683137976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广汉市东方卓尔食品厂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广汉市台北路西一段18号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朝天区转斗乡菊菊商店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朝天区转斗乡市场街26号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麻辣牛肉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115克/袋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样样好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2020-04-21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肉制品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XC20510812683137977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四川怡康园食品有限公司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四川省阆中市七里新区莺花路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朝天区转斗乡菊菊商店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朝天区转斗乡市场街26号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食用植物调和油（原芝麻调和香油）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330ml/瓶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2019-12-23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食用油、油脂及其制品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NCP20510812683137978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朝天区转斗乡菊菊商店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朝天区转斗乡市场街26号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鸡蛋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XC20510812683138049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黑龙江省老村長酒业有限公司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黑龙江省哈尔滨市双城区西直路75号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朝天区云华超市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朝天区转斗乡通宁路29号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白酒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450ml/瓶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老村長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2019-12-28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酒类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XC20510812683138050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宁强县羌城人家面条加工厂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陕西省宁强县罗村坝工业园区粮食物流园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朝天区云华超市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朝天区转斗乡通宁路29号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碗碗香清汤面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1.75kg/把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图案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2020-05-30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粮食及粮食制品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675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XC20510812683138051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千禾味业食品股份有限公司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四川省眉山市东坡区城南岷家渡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朝天区云华超市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朝天区转斗乡通宁路29号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千禾陈醋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800ml/瓶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千禾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2019-10-15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调味品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XC20510812683138052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徐州食之韵食品有限公司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江苏省徐州市睢宁县临空产业园临空大道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69号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朝天区云华超市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朝天区转斗乡通宁路29号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老汤腿（香辣味）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100克/袋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2020-04-05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肉制品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XC20510812683138080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广元市龚鸭子屠宰有限公司 动物产品加工厂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四川省广元市利州区东坝街道 金柜社区五组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朝天区朝天镇大中坝农贸市场赵绪春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土鸡肉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2020-06-19（检疫日期）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NCP20510812683138081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广元市龚鸭子屠宰有限公司 动物产品加工厂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四川省广元市利州区东坝街道 金柜社区五组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朝天区朝天镇大中坝农贸市场赵绪春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朝天区朝天镇大中坝农贸市场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乌鸡肉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2020-06-19（检疫日期）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XC20510812683138134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湖南省长康实业有限公司责任公司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湖南省湘阴县长康粮站南路1号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四川省广元市朝天区朝天镇小中坝时代广场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长康绿态玉米胚芽油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5升/桶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长康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2019-05-26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食用油、油脂及其制品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XC20510812683138138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四川省广元市朝天区朝天镇小中坝时代广场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多宝鱼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2020-04-25（购进日期）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  <w:tr w:rsidR="000B105A" w:rsidTr="006165A4">
        <w:trPr>
          <w:trHeight w:val="900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XC20510812683138139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剑阁县雄鹰食品有限公司 动物产品加工厂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四川省广元市剑阁县下寺镇 窑沟村五组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朝天区佳惠超市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四川省广元市朝天区朝天镇小中坝时代广场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牛里脊肉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散装称重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2020-06-16（检疫日期）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B105A" w:rsidRDefault="000B105A" w:rsidP="006165A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</w:tr>
    </w:tbl>
    <w:p w:rsidR="000B105A" w:rsidRDefault="000B105A" w:rsidP="000B105A">
      <w:pPr>
        <w:spacing w:line="460" w:lineRule="exac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sectPr w:rsidR="000B105A">
          <w:pgSz w:w="16838" w:h="11906" w:orient="landscape"/>
          <w:pgMar w:top="720" w:right="720" w:bottom="720" w:left="720" w:header="851" w:footer="992" w:gutter="0"/>
          <w:pgNumType w:fmt="numberInDash"/>
          <w:cols w:space="720"/>
          <w:docGrid w:type="linesAndChars" w:linePitch="305" w:charSpace="-2104"/>
        </w:sectPr>
      </w:pPr>
    </w:p>
    <w:p w:rsidR="00600CF9" w:rsidRDefault="00600CF9" w:rsidP="000B105A">
      <w:pPr>
        <w:spacing w:line="460" w:lineRule="exact"/>
      </w:pPr>
    </w:p>
    <w:sectPr w:rsidR="00600CF9">
      <w:pgSz w:w="16838" w:h="11906" w:orient="landscape"/>
      <w:pgMar w:top="1587" w:right="1701" w:bottom="1531" w:left="1701" w:header="851" w:footer="992" w:gutter="0"/>
      <w:pgNumType w:fmt="numberInDash"/>
      <w:cols w:space="720"/>
      <w:docGrid w:type="linesAndChars" w:linePitch="305" w:charSpace="-2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05A"/>
    <w:rsid w:val="000B105A"/>
    <w:rsid w:val="0060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B105A"/>
    <w:rPr>
      <w:color w:val="0563C1"/>
      <w:u w:val="single"/>
    </w:rPr>
  </w:style>
  <w:style w:type="character" w:styleId="a4">
    <w:name w:val="FollowedHyperlink"/>
    <w:unhideWhenUsed/>
    <w:rsid w:val="000B105A"/>
    <w:rPr>
      <w:color w:val="954F72"/>
      <w:u w:val="single"/>
    </w:rPr>
  </w:style>
  <w:style w:type="character" w:customStyle="1" w:styleId="font51">
    <w:name w:val="font51"/>
    <w:basedOn w:val="a0"/>
    <w:rsid w:val="000B105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0B105A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0B105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21">
    <w:name w:val="font21"/>
    <w:rsid w:val="000B105A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rsid w:val="000B105A"/>
    <w:rPr>
      <w:rFonts w:ascii="Arial" w:hAnsi="Arial" w:cs="Arial"/>
      <w:color w:val="000000"/>
      <w:sz w:val="32"/>
      <w:szCs w:val="32"/>
      <w:u w:val="none"/>
    </w:rPr>
  </w:style>
  <w:style w:type="character" w:customStyle="1" w:styleId="font91">
    <w:name w:val="font91"/>
    <w:basedOn w:val="a0"/>
    <w:rsid w:val="000B105A"/>
    <w:rPr>
      <w:rFonts w:ascii="Times New Roman" w:hAnsi="Times New Roman" w:cs="Times New Roman" w:hint="default"/>
      <w:b/>
      <w:i w:val="0"/>
      <w:color w:val="000000"/>
      <w:sz w:val="20"/>
      <w:szCs w:val="20"/>
      <w:u w:val="none"/>
    </w:rPr>
  </w:style>
  <w:style w:type="paragraph" w:styleId="a5">
    <w:name w:val="Balloon Text"/>
    <w:basedOn w:val="a"/>
    <w:link w:val="Char"/>
    <w:semiHidden/>
    <w:rsid w:val="000B105A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0B105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0B10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6"/>
    <w:rsid w:val="000B105A"/>
    <w:rPr>
      <w:rFonts w:ascii="Times New Roman" w:eastAsia="宋体" w:hAnsi="Times New Roman" w:cs="Times New Roman"/>
      <w:sz w:val="18"/>
      <w:szCs w:val="24"/>
    </w:rPr>
  </w:style>
  <w:style w:type="paragraph" w:styleId="a7">
    <w:name w:val="footer"/>
    <w:basedOn w:val="a"/>
    <w:link w:val="Char1"/>
    <w:rsid w:val="000B10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7"/>
    <w:rsid w:val="000B105A"/>
    <w:rPr>
      <w:rFonts w:ascii="Times New Roman" w:eastAsia="宋体" w:hAnsi="Times New Roman" w:cs="Times New Roman"/>
      <w:sz w:val="18"/>
      <w:szCs w:val="24"/>
    </w:rPr>
  </w:style>
  <w:style w:type="paragraph" w:customStyle="1" w:styleId="xl68">
    <w:name w:val="xl68"/>
    <w:basedOn w:val="a"/>
    <w:rsid w:val="000B10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0B105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0B10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B10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B105A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0B105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5">
    <w:name w:val="font5"/>
    <w:basedOn w:val="a"/>
    <w:rsid w:val="000B105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0B10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rsid w:val="000B10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2020-07-22T07:54:00Z</dcterms:created>
  <dcterms:modified xsi:type="dcterms:W3CDTF">2020-07-22T07:55:00Z</dcterms:modified>
</cp:coreProperties>
</file>