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60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60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44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spacing w:beforeLines="50" w:line="60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240" w:lineRule="atLeast"/>
        <w:jc w:val="center"/>
      </w:pPr>
      <w:r>
        <w:rPr>
          <w:rFonts w:hint="eastAsia" w:ascii="方正小标宋_GBK" w:eastAsia="方正小标宋_GBK"/>
          <w:sz w:val="44"/>
          <w:szCs w:val="44"/>
        </w:rPr>
        <w:t>关于同意李家镇村级建制调整改革的批复</w:t>
      </w: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李家镇人民政府：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你镇《关于李家镇村级建制调整改革的请示》（广朝李府〔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33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一、同意青林村与张家坝村合并，合并后的村名为青林村。撤销张家坝村村民委员会，设立青林村村民委员会，办公地点设在原张家坝村村委会。建制调整后，辖村民小组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17.31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1680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472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二、同意永龙村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</w:rPr>
        <w:t>并入社区的</w:t>
      </w:r>
      <w:r>
        <w:rPr>
          <w:rFonts w:ascii="仿宋_GB2312" w:hAnsi="仿宋_GB2312" w:cs="仿宋_GB2312"/>
        </w:rPr>
        <w:t>78</w:t>
      </w:r>
      <w:r>
        <w:rPr>
          <w:rFonts w:hint="eastAsia" w:ascii="仿宋_GB2312" w:hAnsi="仿宋_GB2312" w:cs="仿宋_GB2312"/>
        </w:rPr>
        <w:t>户除外</w:t>
      </w:r>
      <w:r>
        <w:rPr>
          <w:rFonts w:ascii="仿宋_GB2312" w:hAnsi="仿宋_GB2312" w:cs="仿宋_GB2312"/>
        </w:rPr>
        <w:t>)</w:t>
      </w:r>
      <w:r>
        <w:rPr>
          <w:rFonts w:hint="eastAsia" w:ascii="仿宋_GB2312" w:hAnsi="仿宋_GB2312" w:cs="仿宋_GB2312"/>
        </w:rPr>
        <w:t>、黄泥村与易兴村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组合并，合并后的村名为易兴村。撤销黄泥村、永龙村村民委员会，设立易兴村村民委员会，办公地点设在原易兴村村委会。建制调整后，辖村民小组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11.2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1533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328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三、同意设立望远山社区居民委员会，将易兴村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 xml:space="preserve">8 </w:t>
      </w:r>
      <w:r>
        <w:rPr>
          <w:rFonts w:hint="eastAsia" w:ascii="仿宋_GB2312" w:hAnsi="仿宋_GB2312" w:cs="仿宋_GB2312"/>
        </w:rPr>
        <w:t>组和永龙村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组</w:t>
      </w:r>
      <w:r>
        <w:rPr>
          <w:rFonts w:ascii="仿宋_GB2312" w:hAnsi="仿宋_GB2312" w:cs="仿宋_GB2312"/>
        </w:rPr>
        <w:t>34</w:t>
      </w:r>
      <w:r>
        <w:rPr>
          <w:rFonts w:hint="eastAsia" w:ascii="仿宋_GB2312" w:hAnsi="仿宋_GB2312" w:cs="仿宋_GB2312"/>
        </w:rPr>
        <w:t>户、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组</w:t>
      </w:r>
      <w:r>
        <w:rPr>
          <w:rFonts w:ascii="仿宋_GB2312" w:hAnsi="仿宋_GB2312" w:cs="仿宋_GB2312"/>
        </w:rPr>
        <w:t>16</w:t>
      </w:r>
      <w:r>
        <w:rPr>
          <w:rFonts w:hint="eastAsia" w:ascii="仿宋_GB2312" w:hAnsi="仿宋_GB2312" w:cs="仿宋_GB2312"/>
        </w:rPr>
        <w:t>户、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</w:t>
      </w:r>
      <w:r>
        <w:rPr>
          <w:rFonts w:ascii="仿宋_GB2312" w:hAnsi="仿宋_GB2312" w:cs="仿宋_GB2312"/>
        </w:rPr>
        <w:t>24</w:t>
      </w:r>
      <w:r>
        <w:rPr>
          <w:rFonts w:hint="eastAsia" w:ascii="仿宋_GB2312" w:hAnsi="仿宋_GB2312" w:cs="仿宋_GB2312"/>
        </w:rPr>
        <w:t>户、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组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户并入，常住在李家镇非农户纳入社区管理，办公地点设在原易兴村村委会。调整后，管辖范围为东至田坝里，南至庙垭山口，西至普子垭，北至大坡里，辖居民小组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个，村民小组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2.5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1450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647</w:t>
      </w:r>
      <w:r>
        <w:rPr>
          <w:rFonts w:hint="eastAsia" w:ascii="仿宋_GB2312" w:hAnsi="仿宋_GB2312" w:cs="仿宋_GB2312"/>
        </w:rPr>
        <w:t>户</w:t>
      </w:r>
      <w:bookmarkStart w:id="0" w:name="_GoBack"/>
      <w:bookmarkEnd w:id="0"/>
      <w:r>
        <w:rPr>
          <w:rFonts w:hint="eastAsia" w:ascii="仿宋_GB2312" w:hAnsi="仿宋_GB2312" w:cs="仿宋_GB2312"/>
        </w:rPr>
        <w:t>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调整后，你镇辖建制村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个、社区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个，分别是易兴村、青林村、永乐村、新建村、流水村、民主村、卫星村、水观村、蒋家村、王家垭村、协议村、望远山社区。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76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76" w:lineRule="exact"/>
        <w:ind w:firstLine="4320" w:firstLineChars="13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76" w:lineRule="exact"/>
        <w:ind w:firstLine="4800" w:firstLineChars="15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eastAsia="方正仿宋_GBK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814" w:left="1588" w:header="851" w:footer="158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方正小标宋_GBK" w:eastAsia="方正小标宋_GBK"/>
        <w:sz w:val="28"/>
        <w:szCs w:val="28"/>
      </w:rPr>
    </w:pPr>
    <w:r>
      <w:rPr>
        <w:rStyle w:val="7"/>
        <w:rFonts w:ascii="方正小标宋_GBK" w:eastAsia="方正小标宋_GBK"/>
        <w:sz w:val="28"/>
        <w:szCs w:val="28"/>
      </w:rPr>
      <w:fldChar w:fldCharType="begin"/>
    </w:r>
    <w:r>
      <w:rPr>
        <w:rStyle w:val="7"/>
        <w:rFonts w:ascii="方正小标宋_GBK" w:eastAsia="方正小标宋_GBK"/>
        <w:sz w:val="28"/>
        <w:szCs w:val="28"/>
      </w:rPr>
      <w:instrText xml:space="preserve">PAGE  </w:instrText>
    </w:r>
    <w:r>
      <w:rPr>
        <w:rStyle w:val="7"/>
        <w:rFonts w:ascii="方正小标宋_GBK" w:eastAsia="方正小标宋_GBK"/>
        <w:sz w:val="28"/>
        <w:szCs w:val="28"/>
      </w:rPr>
      <w:fldChar w:fldCharType="separate"/>
    </w:r>
    <w:r>
      <w:rPr>
        <w:rStyle w:val="7"/>
        <w:rFonts w:ascii="方正小标宋_GBK" w:eastAsia="方正小标宋_GBK"/>
        <w:sz w:val="28"/>
        <w:szCs w:val="28"/>
      </w:rPr>
      <w:t>- 2 -</w:t>
    </w:r>
    <w:r>
      <w:rPr>
        <w:rStyle w:val="7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A515A"/>
    <w:rsid w:val="000A59EF"/>
    <w:rsid w:val="000B1898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41B6"/>
    <w:rsid w:val="001E7E6D"/>
    <w:rsid w:val="001F0B28"/>
    <w:rsid w:val="001F217A"/>
    <w:rsid w:val="001F2E8E"/>
    <w:rsid w:val="00213717"/>
    <w:rsid w:val="00215E5C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242B1"/>
    <w:rsid w:val="003377A3"/>
    <w:rsid w:val="003536D0"/>
    <w:rsid w:val="00355881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C3511"/>
    <w:rsid w:val="003D0371"/>
    <w:rsid w:val="00402573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4F6471"/>
    <w:rsid w:val="00501CEE"/>
    <w:rsid w:val="00504647"/>
    <w:rsid w:val="005127A0"/>
    <w:rsid w:val="005319E1"/>
    <w:rsid w:val="005417E7"/>
    <w:rsid w:val="005521C4"/>
    <w:rsid w:val="00570EC5"/>
    <w:rsid w:val="00573084"/>
    <w:rsid w:val="0058243B"/>
    <w:rsid w:val="00585372"/>
    <w:rsid w:val="00592F37"/>
    <w:rsid w:val="005A01C7"/>
    <w:rsid w:val="005A42D6"/>
    <w:rsid w:val="005B1427"/>
    <w:rsid w:val="005B5274"/>
    <w:rsid w:val="005C5B70"/>
    <w:rsid w:val="005D2A25"/>
    <w:rsid w:val="005D662B"/>
    <w:rsid w:val="005D7C5C"/>
    <w:rsid w:val="005E1FEF"/>
    <w:rsid w:val="005E619D"/>
    <w:rsid w:val="0060058B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C604C"/>
    <w:rsid w:val="006D16C0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B3B2D"/>
    <w:rsid w:val="008E0927"/>
    <w:rsid w:val="008E0E7D"/>
    <w:rsid w:val="008E4296"/>
    <w:rsid w:val="008E6D86"/>
    <w:rsid w:val="008F0C12"/>
    <w:rsid w:val="008F7672"/>
    <w:rsid w:val="009213F7"/>
    <w:rsid w:val="00932BF5"/>
    <w:rsid w:val="00933221"/>
    <w:rsid w:val="00936212"/>
    <w:rsid w:val="0094683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864B5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869E0"/>
    <w:rsid w:val="00B91255"/>
    <w:rsid w:val="00B97138"/>
    <w:rsid w:val="00BA4DA5"/>
    <w:rsid w:val="00BA5E7E"/>
    <w:rsid w:val="00BA719A"/>
    <w:rsid w:val="00BA7EB4"/>
    <w:rsid w:val="00BB1374"/>
    <w:rsid w:val="00BB7547"/>
    <w:rsid w:val="00BC06DA"/>
    <w:rsid w:val="00BC2B88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865DC"/>
    <w:rsid w:val="00C926C5"/>
    <w:rsid w:val="00C964D7"/>
    <w:rsid w:val="00CA1401"/>
    <w:rsid w:val="00CA4776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0FF63FE"/>
    <w:rsid w:val="00FF7F92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796456"/>
    <w:rsid w:val="02C21495"/>
    <w:rsid w:val="02CA4D06"/>
    <w:rsid w:val="02F3043A"/>
    <w:rsid w:val="033D68DF"/>
    <w:rsid w:val="034500BE"/>
    <w:rsid w:val="03493158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54896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E9741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9B7AF0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8B6F06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67444C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AE0B4F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453492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DF6458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276A4F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5A0932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2FFB4DE1"/>
    <w:rsid w:val="304A6A1D"/>
    <w:rsid w:val="30543BE2"/>
    <w:rsid w:val="3058475E"/>
    <w:rsid w:val="306F0842"/>
    <w:rsid w:val="30864312"/>
    <w:rsid w:val="308E19D8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AF11E9"/>
    <w:rsid w:val="32B75329"/>
    <w:rsid w:val="32D92E4C"/>
    <w:rsid w:val="32F7428D"/>
    <w:rsid w:val="32FB4035"/>
    <w:rsid w:val="33025249"/>
    <w:rsid w:val="334F0D3A"/>
    <w:rsid w:val="33727375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5D7795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C248B4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02257A"/>
    <w:rsid w:val="41145B0B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724C10"/>
    <w:rsid w:val="458709CB"/>
    <w:rsid w:val="45CF6626"/>
    <w:rsid w:val="45D16849"/>
    <w:rsid w:val="45F64989"/>
    <w:rsid w:val="46094833"/>
    <w:rsid w:val="46114C93"/>
    <w:rsid w:val="461317C2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6041C3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6478C8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A731B9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9D0EF6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B2568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51798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6C84956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36FA4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4A57BF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C855F7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73448"/>
    <w:rsid w:val="7FD95928"/>
    <w:rsid w:val="7FED2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uiPriority w:val="99"/>
    <w:pPr>
      <w:ind w:firstLine="420" w:firstLineChars="200"/>
    </w:pPr>
  </w:style>
  <w:style w:type="character" w:customStyle="1" w:styleId="13">
    <w:name w:val="Date Char"/>
    <w:basedOn w:val="6"/>
    <w:link w:val="3"/>
    <w:semiHidden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a</cp:lastModifiedBy>
  <cp:lastPrinted>2020-05-08T07:51:00Z</cp:lastPrinted>
  <dcterms:modified xsi:type="dcterms:W3CDTF">2020-07-31T13:07:10Z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