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A8" w:rsidRDefault="006D09A8" w:rsidP="006D09A8">
      <w:pPr>
        <w:spacing w:line="520" w:lineRule="exact"/>
        <w:rPr>
          <w:rFonts w:ascii="楷体_GB2312" w:eastAsia="楷体_GB2312" w:hAnsi="楷体_GB2312" w:cs="楷体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附件1：</w:t>
      </w:r>
    </w:p>
    <w:p w:rsidR="006D09A8" w:rsidRDefault="006D09A8" w:rsidP="006D09A8">
      <w:pPr>
        <w:spacing w:line="52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</w:p>
    <w:p w:rsidR="006D09A8" w:rsidRDefault="006D09A8" w:rsidP="006D09A8">
      <w:pPr>
        <w:spacing w:line="520" w:lineRule="exact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入驻朝天区水利局预选承包商服务超市</w:t>
      </w:r>
    </w:p>
    <w:p w:rsidR="006D09A8" w:rsidRDefault="006D09A8" w:rsidP="006D09A8">
      <w:pPr>
        <w:spacing w:line="520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承诺书</w:t>
      </w:r>
    </w:p>
    <w:p w:rsidR="006D09A8" w:rsidRDefault="006D09A8" w:rsidP="006D09A8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6D09A8" w:rsidRDefault="006D09A8" w:rsidP="006D09A8">
      <w:pPr>
        <w:spacing w:line="576" w:lineRule="exact"/>
        <w:rPr>
          <w:rFonts w:ascii="仿宋_GB2312" w:eastAsia="仿宋_GB2312" w:hAnsi="宋体" w:cs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（入驻单位名称）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郑重承诺：</w:t>
      </w:r>
    </w:p>
    <w:p w:rsidR="006D09A8" w:rsidRDefault="006D09A8" w:rsidP="006D09A8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一、我公司（单位）符合“朝天区水利局预选承包商服务超市”入驻条件，所提供各类证书及证明材料均真实有效；</w:t>
      </w:r>
    </w:p>
    <w:p w:rsidR="006D09A8" w:rsidRDefault="006D09A8" w:rsidP="006D09A8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二、我公司（单位）严格遵守法律法规有关规定，遵守朝天区水利局预选承包商服务超市”的各项制度规定，接受朝天区水利局的管理和考评，接受社会群众的监督；</w:t>
      </w:r>
    </w:p>
    <w:p w:rsidR="006D09A8" w:rsidRDefault="006D09A8" w:rsidP="006D09A8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三、若有违反以上承诺的行为，我公司（单位）愿接受相关处理。</w:t>
      </w:r>
    </w:p>
    <w:p w:rsidR="006D09A8" w:rsidRDefault="006D09A8" w:rsidP="006D09A8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D09A8" w:rsidRDefault="006D09A8" w:rsidP="006D09A8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D09A8" w:rsidRDefault="006D09A8" w:rsidP="006D09A8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  （公章）</w:t>
      </w:r>
    </w:p>
    <w:p w:rsidR="006D09A8" w:rsidRDefault="006D09A8" w:rsidP="006D09A8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年   月   日</w:t>
      </w:r>
    </w:p>
    <w:p w:rsidR="006D09A8" w:rsidRDefault="006D09A8" w:rsidP="006D09A8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D09A8" w:rsidRDefault="006D09A8" w:rsidP="006D09A8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6D09A8" w:rsidRDefault="006D09A8" w:rsidP="006D09A8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6D09A8" w:rsidRDefault="006D09A8" w:rsidP="006D09A8">
      <w:pPr>
        <w:rPr>
          <w:rFonts w:ascii="仿宋_GB2312" w:eastAsia="仿宋_GB2312" w:hint="eastAsia"/>
          <w:color w:val="000000"/>
          <w:sz w:val="32"/>
          <w:szCs w:val="32"/>
        </w:rPr>
        <w:sectPr w:rsidR="006D09A8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6D09A8" w:rsidRDefault="006D09A8" w:rsidP="006D09A8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8858250" cy="3476625"/>
            <wp:effectExtent l="19050" t="0" r="0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34766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A8" w:rsidRDefault="006D09A8" w:rsidP="006D09A8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6D09A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7D" w:rsidRDefault="0020637D" w:rsidP="006D09A8">
      <w:pPr>
        <w:spacing w:after="0"/>
      </w:pPr>
      <w:r>
        <w:separator/>
      </w:r>
    </w:p>
  </w:endnote>
  <w:endnote w:type="continuationSeparator" w:id="0">
    <w:p w:rsidR="0020637D" w:rsidRDefault="0020637D" w:rsidP="006D09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7D" w:rsidRDefault="0020637D" w:rsidP="006D09A8">
      <w:pPr>
        <w:spacing w:after="0"/>
      </w:pPr>
      <w:r>
        <w:separator/>
      </w:r>
    </w:p>
  </w:footnote>
  <w:footnote w:type="continuationSeparator" w:id="0">
    <w:p w:rsidR="0020637D" w:rsidRDefault="0020637D" w:rsidP="006D09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637D"/>
    <w:rsid w:val="00323B43"/>
    <w:rsid w:val="003D37D8"/>
    <w:rsid w:val="00426133"/>
    <w:rsid w:val="004358AB"/>
    <w:rsid w:val="005F220A"/>
    <w:rsid w:val="006D09A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9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9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9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9A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09A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09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2020-08-25T00:55:00Z</dcterms:modified>
</cp:coreProperties>
</file>