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41" w:tblpY="549"/>
        <w:tblOverlap w:val="never"/>
        <w:tblW w:w="13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8"/>
        <w:gridCol w:w="1527"/>
        <w:gridCol w:w="2991"/>
        <w:gridCol w:w="3877"/>
        <w:gridCol w:w="4747"/>
      </w:tblGrid>
      <w:tr w:rsidR="000023E1" w:rsidTr="00A3404D">
        <w:trPr>
          <w:trHeight w:val="1088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333333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33333"/>
                <w:kern w:val="0"/>
                <w:sz w:val="32"/>
                <w:szCs w:val="32"/>
                <w:lang/>
              </w:rPr>
              <w:t>2020年度行政检查实施情况统计表</w:t>
            </w:r>
          </w:p>
        </w:tc>
      </w:tr>
      <w:tr w:rsidR="000023E1" w:rsidTr="00A3404D">
        <w:trPr>
          <w:trHeight w:val="71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制表单位（盖章）：                                                       制表日期：2020年12月17日                                                                                                                                                   </w:t>
            </w:r>
          </w:p>
        </w:tc>
      </w:tr>
      <w:tr w:rsidR="000023E1" w:rsidTr="00A3404D">
        <w:trPr>
          <w:trHeight w:val="909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行政检查次数</w:t>
            </w:r>
          </w:p>
        </w:tc>
      </w:tr>
      <w:tr w:rsidR="000023E1" w:rsidTr="00A3404D">
        <w:trPr>
          <w:trHeight w:val="312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23E1" w:rsidTr="00A3404D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11510703008462461R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广元市朝天区审计局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0023E1" w:rsidTr="00A3404D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023E1" w:rsidRDefault="000023E1" w:rsidP="00A3404D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23E1" w:rsidTr="00A3404D">
        <w:trPr>
          <w:trHeight w:val="452"/>
        </w:trPr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3E1" w:rsidRDefault="000023E1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023E1" w:rsidRDefault="000023E1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23E1" w:rsidTr="00A3404D">
        <w:trPr>
          <w:trHeight w:val="1530"/>
        </w:trPr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023E1" w:rsidRDefault="000023E1" w:rsidP="00A3404D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 w:rsidR="00ED7D12" w:rsidRDefault="00ED7D12"/>
    <w:sectPr w:rsidR="00ED7D12" w:rsidSect="00002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3E1"/>
    <w:rsid w:val="000023E1"/>
    <w:rsid w:val="00E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E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2020-12-18T08:30:00Z</dcterms:created>
  <dcterms:modified xsi:type="dcterms:W3CDTF">2020-12-18T08:30:00Z</dcterms:modified>
</cp:coreProperties>
</file>