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22" w:rsidRDefault="00787F22">
      <w:pPr>
        <w:pStyle w:val="a3"/>
        <w:widowControl/>
        <w:spacing w:after="150"/>
        <w:jc w:val="center"/>
      </w:pPr>
      <w:r>
        <w:rPr>
          <w:rFonts w:ascii="黑体" w:eastAsia="黑体" w:hAnsi="宋体" w:cs="黑体"/>
          <w:b/>
          <w:bCs/>
          <w:color w:val="222222"/>
          <w:sz w:val="28"/>
          <w:szCs w:val="28"/>
        </w:rPr>
        <w:t>四川省水利工程建设项目合同主要内容公告表</w:t>
      </w:r>
    </w:p>
    <w:tbl>
      <w:tblPr>
        <w:tblW w:w="14115" w:type="dxa"/>
        <w:tblLayout w:type="fixed"/>
        <w:tblLook w:val="04A0"/>
      </w:tblPr>
      <w:tblGrid>
        <w:gridCol w:w="1085"/>
        <w:gridCol w:w="1140"/>
        <w:gridCol w:w="1320"/>
        <w:gridCol w:w="1380"/>
        <w:gridCol w:w="1200"/>
        <w:gridCol w:w="810"/>
        <w:gridCol w:w="745"/>
        <w:gridCol w:w="6435"/>
      </w:tblGrid>
      <w:tr w:rsidR="003B7E22" w:rsidTr="0055428D">
        <w:trPr>
          <w:trHeight w:val="454"/>
        </w:trPr>
        <w:tc>
          <w:tcPr>
            <w:tcW w:w="2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ind w:left="-122" w:right="-122"/>
              <w:jc w:val="center"/>
            </w:pPr>
            <w:r>
              <w:rPr>
                <w:rFonts w:ascii="Times New Roman" w:eastAsia="宋体" w:hAnsi="Times New Roman" w:cs="Times New Roman"/>
                <w:color w:val="222222"/>
                <w:kern w:val="0"/>
                <w:sz w:val="21"/>
                <w:szCs w:val="21"/>
              </w:rPr>
              <w:t>招标项目名称</w:t>
            </w:r>
          </w:p>
        </w:tc>
        <w:tc>
          <w:tcPr>
            <w:tcW w:w="11890" w:type="dxa"/>
            <w:gridSpan w:val="6"/>
            <w:tcBorders>
              <w:top w:val="single" w:sz="4" w:space="0" w:color="auto"/>
              <w:left w:val="nil"/>
              <w:bottom w:val="single" w:sz="4" w:space="0" w:color="auto"/>
              <w:right w:val="single" w:sz="4" w:space="0" w:color="auto"/>
            </w:tcBorders>
            <w:shd w:val="clear" w:color="auto" w:fill="auto"/>
            <w:vAlign w:val="center"/>
          </w:tcPr>
          <w:p w:rsidR="003B7E22" w:rsidRPr="0055428D" w:rsidRDefault="0055428D" w:rsidP="0055428D">
            <w:pPr>
              <w:spacing w:line="576" w:lineRule="exact"/>
              <w:jc w:val="center"/>
              <w:rPr>
                <w:rFonts w:ascii="Times New Roman" w:eastAsia="宋体" w:hAnsi="Times New Roman" w:cs="Times New Roman"/>
                <w:color w:val="222222"/>
                <w:kern w:val="0"/>
                <w:szCs w:val="21"/>
              </w:rPr>
            </w:pPr>
            <w:r w:rsidRPr="0055428D">
              <w:rPr>
                <w:rFonts w:ascii="Times New Roman" w:eastAsia="宋体" w:hAnsi="Times New Roman" w:cs="Times New Roman" w:hint="eastAsia"/>
                <w:color w:val="222222"/>
                <w:kern w:val="0"/>
                <w:szCs w:val="21"/>
              </w:rPr>
              <w:t>中央财政水利发展资金水土保持工程朝天区吊滩河小流域水土流失综合治理</w:t>
            </w:r>
          </w:p>
        </w:tc>
      </w:tr>
      <w:tr w:rsidR="003B7E22">
        <w:trPr>
          <w:trHeight w:val="914"/>
        </w:trPr>
        <w:tc>
          <w:tcPr>
            <w:tcW w:w="2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ind w:left="-122" w:right="-122"/>
              <w:jc w:val="center"/>
            </w:pPr>
            <w:r>
              <w:rPr>
                <w:rFonts w:ascii="Times New Roman" w:eastAsia="宋体" w:hAnsi="Times New Roman" w:cs="Times New Roman"/>
                <w:color w:val="222222"/>
                <w:kern w:val="0"/>
                <w:sz w:val="21"/>
                <w:szCs w:val="21"/>
              </w:rPr>
              <w:t>项目业主</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ind w:left="-122" w:right="-122"/>
            </w:pPr>
            <w:r>
              <w:rPr>
                <w:rFonts w:ascii="Times New Roman" w:eastAsia="宋体" w:hAnsi="Times New Roman" w:cs="Times New Roman"/>
                <w:color w:val="222222"/>
                <w:kern w:val="0"/>
                <w:sz w:val="21"/>
                <w:szCs w:val="21"/>
              </w:rPr>
              <w:t> </w:t>
            </w:r>
            <w:r>
              <w:rPr>
                <w:rFonts w:ascii="Times New Roman" w:eastAsia="宋体" w:hAnsi="Times New Roman" w:cs="Times New Roman"/>
                <w:color w:val="222222"/>
                <w:kern w:val="0"/>
                <w:sz w:val="21"/>
                <w:szCs w:val="21"/>
              </w:rPr>
              <w:t>广元市朝天区水利工程建设管理站</w:t>
            </w:r>
          </w:p>
        </w:tc>
        <w:tc>
          <w:tcPr>
            <w:tcW w:w="2010" w:type="dxa"/>
            <w:gridSpan w:val="2"/>
            <w:tcBorders>
              <w:top w:val="single" w:sz="4" w:space="0" w:color="auto"/>
              <w:left w:val="nil"/>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ind w:left="-122" w:right="-122"/>
              <w:jc w:val="center"/>
            </w:pPr>
            <w:r>
              <w:rPr>
                <w:rFonts w:ascii="Times New Roman" w:eastAsia="宋体" w:hAnsi="Times New Roman" w:cs="Times New Roman"/>
                <w:color w:val="222222"/>
                <w:kern w:val="0"/>
                <w:sz w:val="21"/>
                <w:szCs w:val="21"/>
              </w:rPr>
              <w:t>项目业主联系电话</w:t>
            </w:r>
          </w:p>
        </w:tc>
        <w:tc>
          <w:tcPr>
            <w:tcW w:w="7180" w:type="dxa"/>
            <w:gridSpan w:val="2"/>
            <w:tcBorders>
              <w:top w:val="single" w:sz="4" w:space="0" w:color="auto"/>
              <w:left w:val="nil"/>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ind w:right="-122"/>
            </w:pPr>
            <w:r>
              <w:rPr>
                <w:rFonts w:ascii="Times New Roman" w:eastAsia="宋体" w:hAnsi="Times New Roman" w:cs="Times New Roman"/>
                <w:color w:val="222222"/>
                <w:kern w:val="0"/>
                <w:sz w:val="21"/>
                <w:szCs w:val="21"/>
              </w:rPr>
              <w:t>0839-8624942</w:t>
            </w:r>
          </w:p>
        </w:tc>
      </w:tr>
      <w:tr w:rsidR="003B7E22">
        <w:trPr>
          <w:trHeight w:val="869"/>
        </w:trPr>
        <w:tc>
          <w:tcPr>
            <w:tcW w:w="2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ind w:left="-122" w:right="-122"/>
              <w:jc w:val="center"/>
            </w:pPr>
            <w:r>
              <w:rPr>
                <w:rFonts w:ascii="Times New Roman" w:eastAsia="宋体" w:hAnsi="Times New Roman" w:cs="Times New Roman"/>
                <w:color w:val="222222"/>
                <w:kern w:val="0"/>
                <w:sz w:val="21"/>
                <w:szCs w:val="21"/>
              </w:rPr>
              <w:t>招标人</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ind w:left="-122" w:right="-122"/>
            </w:pPr>
            <w:r>
              <w:rPr>
                <w:rFonts w:ascii="Times New Roman" w:eastAsia="宋体" w:hAnsi="Times New Roman" w:cs="Times New Roman"/>
                <w:color w:val="222222"/>
                <w:kern w:val="0"/>
                <w:sz w:val="21"/>
                <w:szCs w:val="21"/>
              </w:rPr>
              <w:t> </w:t>
            </w:r>
            <w:r>
              <w:rPr>
                <w:rFonts w:ascii="Times New Roman" w:eastAsia="宋体" w:hAnsi="Times New Roman" w:cs="Times New Roman"/>
                <w:color w:val="222222"/>
                <w:kern w:val="0"/>
                <w:sz w:val="21"/>
                <w:szCs w:val="21"/>
              </w:rPr>
              <w:t>广元市朝天区水利工程建设管理站</w:t>
            </w:r>
          </w:p>
        </w:tc>
        <w:tc>
          <w:tcPr>
            <w:tcW w:w="2010" w:type="dxa"/>
            <w:gridSpan w:val="2"/>
            <w:tcBorders>
              <w:top w:val="single" w:sz="4" w:space="0" w:color="auto"/>
              <w:left w:val="nil"/>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ind w:left="-122" w:right="-122"/>
              <w:jc w:val="center"/>
            </w:pPr>
            <w:r>
              <w:rPr>
                <w:rFonts w:ascii="Times New Roman" w:eastAsia="宋体" w:hAnsi="Times New Roman" w:cs="Times New Roman"/>
                <w:color w:val="222222"/>
                <w:kern w:val="0"/>
                <w:sz w:val="21"/>
                <w:szCs w:val="21"/>
              </w:rPr>
              <w:t>招标人联系电话</w:t>
            </w:r>
          </w:p>
        </w:tc>
        <w:tc>
          <w:tcPr>
            <w:tcW w:w="7180" w:type="dxa"/>
            <w:gridSpan w:val="2"/>
            <w:tcBorders>
              <w:top w:val="single" w:sz="4" w:space="0" w:color="auto"/>
              <w:left w:val="nil"/>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ind w:left="-122" w:right="-122"/>
            </w:pPr>
            <w:r>
              <w:rPr>
                <w:rFonts w:ascii="Times New Roman" w:eastAsia="宋体" w:hAnsi="Times New Roman" w:cs="Times New Roman"/>
                <w:color w:val="222222"/>
                <w:kern w:val="0"/>
                <w:sz w:val="21"/>
                <w:szCs w:val="21"/>
              </w:rPr>
              <w:t> </w:t>
            </w:r>
            <w:r>
              <w:rPr>
                <w:rFonts w:ascii="Times New Roman" w:eastAsia="宋体" w:hAnsi="Times New Roman" w:cs="Times New Roman"/>
                <w:color w:val="222222"/>
                <w:kern w:val="0"/>
                <w:sz w:val="21"/>
                <w:szCs w:val="21"/>
              </w:rPr>
              <w:t>0839-8624942</w:t>
            </w:r>
          </w:p>
        </w:tc>
      </w:tr>
      <w:tr w:rsidR="003B7E22">
        <w:trPr>
          <w:trHeight w:val="1121"/>
        </w:trPr>
        <w:tc>
          <w:tcPr>
            <w:tcW w:w="2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ind w:left="-122" w:right="-122"/>
              <w:jc w:val="center"/>
            </w:pPr>
            <w:r>
              <w:rPr>
                <w:rFonts w:ascii="Times New Roman" w:eastAsia="宋体" w:hAnsi="Times New Roman" w:cs="Times New Roman"/>
                <w:color w:val="222222"/>
                <w:kern w:val="0"/>
                <w:sz w:val="21"/>
                <w:szCs w:val="21"/>
              </w:rPr>
              <w:t>中标候选人公示网站</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ind w:left="-122" w:right="-122"/>
            </w:pPr>
            <w:r>
              <w:rPr>
                <w:rFonts w:ascii="Times New Roman" w:eastAsia="宋体" w:hAnsi="Times New Roman" w:cs="Times New Roman"/>
                <w:color w:val="222222"/>
                <w:kern w:val="0"/>
                <w:sz w:val="21"/>
                <w:szCs w:val="21"/>
              </w:rPr>
              <w:t> </w:t>
            </w:r>
            <w:r w:rsidRPr="00FB79BE">
              <w:rPr>
                <w:rFonts w:ascii="Times New Roman" w:eastAsia="宋体" w:hAnsi="Times New Roman" w:cs="Times New Roman"/>
                <w:color w:val="000000" w:themeColor="text1"/>
                <w:kern w:val="0"/>
                <w:sz w:val="21"/>
                <w:szCs w:val="21"/>
              </w:rPr>
              <w:t>全国公共资源交易平台（四川省）和全国公共资源交易平台（四川省</w:t>
            </w:r>
            <w:r w:rsidRPr="00FB79BE">
              <w:rPr>
                <w:rFonts w:ascii="Times New Roman" w:eastAsia="宋体" w:hAnsi="Times New Roman" w:cs="Times New Roman"/>
                <w:color w:val="000000" w:themeColor="text1"/>
                <w:kern w:val="0"/>
                <w:sz w:val="21"/>
                <w:szCs w:val="21"/>
              </w:rPr>
              <w:t>·</w:t>
            </w:r>
            <w:r w:rsidRPr="00FB79BE">
              <w:rPr>
                <w:rFonts w:ascii="Times New Roman" w:eastAsia="宋体" w:hAnsi="Times New Roman" w:cs="Times New Roman"/>
                <w:color w:val="000000" w:themeColor="text1"/>
                <w:kern w:val="0"/>
                <w:sz w:val="21"/>
                <w:szCs w:val="21"/>
              </w:rPr>
              <w:t>广元市）</w:t>
            </w:r>
          </w:p>
        </w:tc>
        <w:tc>
          <w:tcPr>
            <w:tcW w:w="2010" w:type="dxa"/>
            <w:gridSpan w:val="2"/>
            <w:tcBorders>
              <w:top w:val="single" w:sz="4" w:space="0" w:color="auto"/>
              <w:left w:val="nil"/>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ind w:left="-122" w:right="-122"/>
              <w:jc w:val="center"/>
            </w:pPr>
            <w:r>
              <w:rPr>
                <w:rFonts w:ascii="Times New Roman" w:eastAsia="宋体" w:hAnsi="Times New Roman" w:cs="Times New Roman"/>
                <w:color w:val="222222"/>
                <w:kern w:val="0"/>
                <w:sz w:val="21"/>
                <w:szCs w:val="21"/>
              </w:rPr>
              <w:t>公示时间</w:t>
            </w:r>
          </w:p>
        </w:tc>
        <w:tc>
          <w:tcPr>
            <w:tcW w:w="7180" w:type="dxa"/>
            <w:gridSpan w:val="2"/>
            <w:tcBorders>
              <w:top w:val="single" w:sz="4" w:space="0" w:color="auto"/>
              <w:left w:val="nil"/>
              <w:bottom w:val="single" w:sz="4" w:space="0" w:color="auto"/>
              <w:right w:val="single" w:sz="4" w:space="0" w:color="auto"/>
            </w:tcBorders>
            <w:shd w:val="clear" w:color="auto" w:fill="auto"/>
            <w:vAlign w:val="center"/>
          </w:tcPr>
          <w:p w:rsidR="003B7E22" w:rsidRDefault="00787F22" w:rsidP="00FB79BE">
            <w:pPr>
              <w:pStyle w:val="a3"/>
              <w:widowControl/>
              <w:spacing w:beforeAutospacing="1" w:afterAutospacing="1"/>
              <w:ind w:left="-122" w:right="-122"/>
            </w:pPr>
            <w:r>
              <w:rPr>
                <w:rFonts w:ascii="Times New Roman" w:eastAsia="宋体" w:hAnsi="Times New Roman" w:cs="Times New Roman"/>
                <w:color w:val="222222"/>
                <w:kern w:val="0"/>
                <w:sz w:val="21"/>
                <w:szCs w:val="21"/>
              </w:rPr>
              <w:t> </w:t>
            </w:r>
            <w:r>
              <w:rPr>
                <w:rFonts w:ascii="Times New Roman" w:eastAsia="宋体" w:hAnsi="Times New Roman" w:cs="Times New Roman"/>
                <w:color w:val="222222"/>
                <w:kern w:val="0"/>
                <w:sz w:val="21"/>
                <w:szCs w:val="21"/>
              </w:rPr>
              <w:t>2021</w:t>
            </w:r>
            <w:r>
              <w:rPr>
                <w:rFonts w:ascii="Times New Roman" w:eastAsia="宋体" w:hAnsi="Times New Roman" w:cs="Times New Roman"/>
                <w:color w:val="222222"/>
                <w:kern w:val="0"/>
                <w:sz w:val="21"/>
                <w:szCs w:val="21"/>
              </w:rPr>
              <w:t>年</w:t>
            </w:r>
            <w:r w:rsidR="00FB79BE">
              <w:rPr>
                <w:rFonts w:ascii="Times New Roman" w:eastAsia="宋体" w:hAnsi="Times New Roman" w:cs="Times New Roman" w:hint="eastAsia"/>
                <w:color w:val="222222"/>
                <w:kern w:val="0"/>
                <w:sz w:val="21"/>
                <w:szCs w:val="21"/>
              </w:rPr>
              <w:t>9</w:t>
            </w:r>
            <w:r>
              <w:rPr>
                <w:rFonts w:ascii="Times New Roman" w:eastAsia="宋体" w:hAnsi="Times New Roman" w:cs="Times New Roman"/>
                <w:color w:val="222222"/>
                <w:kern w:val="0"/>
                <w:sz w:val="21"/>
                <w:szCs w:val="21"/>
              </w:rPr>
              <w:t>月</w:t>
            </w:r>
            <w:r w:rsidR="00FB79BE">
              <w:rPr>
                <w:rFonts w:ascii="Times New Roman" w:eastAsia="宋体" w:hAnsi="Times New Roman" w:cs="Times New Roman" w:hint="eastAsia"/>
                <w:color w:val="222222"/>
                <w:kern w:val="0"/>
                <w:sz w:val="21"/>
                <w:szCs w:val="21"/>
              </w:rPr>
              <w:t>6</w:t>
            </w:r>
            <w:r>
              <w:rPr>
                <w:rFonts w:ascii="Times New Roman" w:eastAsia="宋体" w:hAnsi="Times New Roman" w:cs="Times New Roman"/>
                <w:color w:val="222222"/>
                <w:kern w:val="0"/>
                <w:sz w:val="21"/>
                <w:szCs w:val="21"/>
              </w:rPr>
              <w:t>日</w:t>
            </w:r>
            <w:r>
              <w:rPr>
                <w:rFonts w:ascii="Times New Roman" w:eastAsia="宋体" w:hAnsi="Times New Roman" w:cs="Times New Roman"/>
                <w:color w:val="222222"/>
                <w:kern w:val="0"/>
                <w:sz w:val="21"/>
                <w:szCs w:val="21"/>
              </w:rPr>
              <w:t xml:space="preserve"> </w:t>
            </w:r>
            <w:r>
              <w:rPr>
                <w:rFonts w:ascii="Times New Roman" w:eastAsia="宋体" w:hAnsi="Times New Roman" w:cs="Times New Roman"/>
                <w:color w:val="222222"/>
                <w:kern w:val="0"/>
                <w:sz w:val="21"/>
                <w:szCs w:val="21"/>
              </w:rPr>
              <w:t>至</w:t>
            </w:r>
            <w:r>
              <w:rPr>
                <w:rFonts w:ascii="Times New Roman" w:eastAsia="宋体" w:hAnsi="Times New Roman" w:cs="Times New Roman"/>
                <w:color w:val="222222"/>
                <w:kern w:val="0"/>
                <w:sz w:val="21"/>
                <w:szCs w:val="21"/>
              </w:rPr>
              <w:t>2021</w:t>
            </w:r>
            <w:r>
              <w:rPr>
                <w:rFonts w:ascii="Times New Roman" w:eastAsia="宋体" w:hAnsi="Times New Roman" w:cs="Times New Roman"/>
                <w:color w:val="222222"/>
                <w:kern w:val="0"/>
                <w:sz w:val="21"/>
                <w:szCs w:val="21"/>
              </w:rPr>
              <w:t>年</w:t>
            </w:r>
            <w:r w:rsidR="00FB79BE">
              <w:rPr>
                <w:rFonts w:ascii="Times New Roman" w:eastAsia="宋体" w:hAnsi="Times New Roman" w:cs="Times New Roman" w:hint="eastAsia"/>
                <w:color w:val="222222"/>
                <w:kern w:val="0"/>
                <w:sz w:val="21"/>
                <w:szCs w:val="21"/>
              </w:rPr>
              <w:t>9</w:t>
            </w:r>
            <w:r>
              <w:rPr>
                <w:rFonts w:ascii="Times New Roman" w:eastAsia="宋体" w:hAnsi="Times New Roman" w:cs="Times New Roman"/>
                <w:color w:val="222222"/>
                <w:kern w:val="0"/>
                <w:sz w:val="21"/>
                <w:szCs w:val="21"/>
              </w:rPr>
              <w:t>月</w:t>
            </w:r>
            <w:r w:rsidR="00FB79BE">
              <w:rPr>
                <w:rFonts w:ascii="Times New Roman" w:eastAsia="宋体" w:hAnsi="Times New Roman" w:cs="Times New Roman" w:hint="eastAsia"/>
                <w:color w:val="222222"/>
                <w:kern w:val="0"/>
                <w:sz w:val="21"/>
                <w:szCs w:val="21"/>
              </w:rPr>
              <w:t>10</w:t>
            </w:r>
            <w:r>
              <w:rPr>
                <w:rFonts w:ascii="Times New Roman" w:eastAsia="宋体" w:hAnsi="Times New Roman" w:cs="Times New Roman"/>
                <w:color w:val="222222"/>
                <w:kern w:val="0"/>
                <w:sz w:val="21"/>
                <w:szCs w:val="21"/>
              </w:rPr>
              <w:t>日</w:t>
            </w:r>
          </w:p>
        </w:tc>
      </w:tr>
      <w:tr w:rsidR="003B7E22">
        <w:trPr>
          <w:trHeight w:val="454"/>
        </w:trPr>
        <w:tc>
          <w:tcPr>
            <w:tcW w:w="2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ind w:left="-122" w:right="-122"/>
              <w:jc w:val="center"/>
            </w:pPr>
            <w:r>
              <w:rPr>
                <w:rFonts w:ascii="Times New Roman" w:eastAsia="宋体" w:hAnsi="Times New Roman" w:cs="Times New Roman"/>
                <w:kern w:val="0"/>
                <w:sz w:val="21"/>
                <w:szCs w:val="21"/>
              </w:rPr>
              <w:t>履约担保形式及金额</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7A4912" w:rsidRPr="007A4912" w:rsidRDefault="00787F22">
            <w:pPr>
              <w:rPr>
                <w:rFonts w:ascii="宋体" w:eastAsia="宋体" w:hAnsi="宋体"/>
              </w:rPr>
            </w:pPr>
            <w:r>
              <w:rPr>
                <w:rFonts w:hint="eastAsia"/>
                <w:b/>
                <w:bCs/>
              </w:rPr>
              <w:t>形式：</w:t>
            </w:r>
            <w:r w:rsidR="007A4912" w:rsidRPr="007A4912">
              <w:rPr>
                <w:rFonts w:ascii="宋体" w:eastAsia="宋体" w:hAnsi="宋体" w:hint="eastAsia"/>
              </w:rPr>
              <w:t>履约担保必须符合招标文件投标人须知前附表7.7.1相关要求</w:t>
            </w:r>
          </w:p>
          <w:p w:rsidR="003B7E22" w:rsidRDefault="00787F22">
            <w:pPr>
              <w:rPr>
                <w:rFonts w:ascii="Times New Roman" w:eastAsia="宋体" w:hAnsi="Times New Roman" w:cs="Times New Roman"/>
                <w:szCs w:val="21"/>
              </w:rPr>
            </w:pPr>
            <w:r>
              <w:rPr>
                <w:rFonts w:hint="eastAsia"/>
                <w:b/>
                <w:bCs/>
              </w:rPr>
              <w:t>金额：</w:t>
            </w:r>
            <w:r>
              <w:rPr>
                <w:rFonts w:hint="eastAsia"/>
              </w:rPr>
              <w:t>履约保证金按签约合同价的</w:t>
            </w:r>
            <w:r>
              <w:rPr>
                <w:rFonts w:hint="eastAsia"/>
              </w:rPr>
              <w:t>7%</w:t>
            </w:r>
            <w:r>
              <w:rPr>
                <w:rFonts w:hint="eastAsia"/>
              </w:rPr>
              <w:t>，在本工程项目完工，且验收合格后</w:t>
            </w:r>
            <w:r>
              <w:rPr>
                <w:rFonts w:hint="eastAsia"/>
              </w:rPr>
              <w:t>28</w:t>
            </w:r>
            <w:r>
              <w:rPr>
                <w:rFonts w:hint="eastAsia"/>
              </w:rPr>
              <w:t>天内无息退还。</w:t>
            </w:r>
          </w:p>
        </w:tc>
        <w:tc>
          <w:tcPr>
            <w:tcW w:w="2010" w:type="dxa"/>
            <w:gridSpan w:val="2"/>
            <w:tcBorders>
              <w:top w:val="single" w:sz="4" w:space="0" w:color="auto"/>
              <w:left w:val="nil"/>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ind w:left="-122" w:right="-122"/>
              <w:jc w:val="center"/>
            </w:pPr>
            <w:r>
              <w:rPr>
                <w:rFonts w:ascii="Times New Roman" w:eastAsia="宋体" w:hAnsi="Times New Roman" w:cs="Times New Roman"/>
                <w:kern w:val="0"/>
                <w:sz w:val="21"/>
                <w:szCs w:val="21"/>
              </w:rPr>
              <w:t>履约担保提</w:t>
            </w:r>
            <w:bookmarkStart w:id="0" w:name="_GoBack"/>
            <w:bookmarkEnd w:id="0"/>
            <w:r>
              <w:rPr>
                <w:rFonts w:ascii="Times New Roman" w:eastAsia="宋体" w:hAnsi="Times New Roman" w:cs="Times New Roman"/>
                <w:kern w:val="0"/>
                <w:sz w:val="21"/>
                <w:szCs w:val="21"/>
              </w:rPr>
              <w:t>交情况</w:t>
            </w:r>
          </w:p>
        </w:tc>
        <w:tc>
          <w:tcPr>
            <w:tcW w:w="7180" w:type="dxa"/>
            <w:gridSpan w:val="2"/>
            <w:tcBorders>
              <w:top w:val="single" w:sz="4" w:space="0" w:color="auto"/>
              <w:left w:val="nil"/>
              <w:bottom w:val="single" w:sz="4" w:space="0" w:color="auto"/>
              <w:right w:val="single" w:sz="4" w:space="0" w:color="auto"/>
            </w:tcBorders>
            <w:shd w:val="clear" w:color="auto" w:fill="auto"/>
            <w:vAlign w:val="center"/>
          </w:tcPr>
          <w:p w:rsidR="003B7E22" w:rsidRDefault="00787F22" w:rsidP="002956EF">
            <w:pPr>
              <w:pStyle w:val="a3"/>
              <w:widowControl/>
              <w:spacing w:beforeAutospacing="1" w:afterAutospacing="1"/>
              <w:ind w:left="-122" w:right="-122"/>
              <w:rPr>
                <w:rFonts w:eastAsia="宋体"/>
                <w:color w:val="FF0000"/>
              </w:rPr>
            </w:pPr>
            <w:r>
              <w:rPr>
                <w:rFonts w:ascii="Times New Roman" w:eastAsia="宋体" w:hAnsi="Times New Roman" w:cs="Times New Roman"/>
                <w:color w:val="FF0000"/>
                <w:sz w:val="21"/>
                <w:szCs w:val="21"/>
              </w:rPr>
              <w:t> </w:t>
            </w:r>
            <w:r w:rsidRPr="00FB79BE">
              <w:rPr>
                <w:rFonts w:ascii="Times New Roman" w:eastAsia="宋体" w:hAnsi="Times New Roman" w:cs="Times New Roman" w:hint="eastAsia"/>
                <w:kern w:val="0"/>
                <w:sz w:val="21"/>
                <w:szCs w:val="21"/>
              </w:rPr>
              <w:t>合同签订前</w:t>
            </w:r>
            <w:r w:rsidR="00FB79BE" w:rsidRPr="00FB79BE">
              <w:rPr>
                <w:rFonts w:ascii="Times New Roman" w:eastAsia="宋体" w:hAnsi="Times New Roman" w:cs="Times New Roman" w:hint="eastAsia"/>
                <w:kern w:val="0"/>
                <w:sz w:val="21"/>
                <w:szCs w:val="21"/>
              </w:rPr>
              <w:t>，中标人按招标文件投标人须知前附表要求</w:t>
            </w:r>
            <w:r w:rsidR="007A4912">
              <w:rPr>
                <w:rFonts w:ascii="Times New Roman" w:eastAsia="宋体" w:hAnsi="Times New Roman" w:cs="Times New Roman" w:hint="eastAsia"/>
                <w:kern w:val="0"/>
                <w:sz w:val="21"/>
                <w:szCs w:val="21"/>
              </w:rPr>
              <w:t>的</w:t>
            </w:r>
            <w:r w:rsidR="007A4912" w:rsidRPr="00FB79BE">
              <w:rPr>
                <w:rFonts w:ascii="Times New Roman" w:eastAsia="宋体" w:hAnsi="Times New Roman" w:cs="Times New Roman" w:hint="eastAsia"/>
                <w:kern w:val="0"/>
                <w:sz w:val="21"/>
                <w:szCs w:val="21"/>
              </w:rPr>
              <w:t>方式</w:t>
            </w:r>
            <w:r w:rsidR="00FB79BE" w:rsidRPr="00FB79BE">
              <w:rPr>
                <w:rFonts w:ascii="Times New Roman" w:eastAsia="宋体" w:hAnsi="Times New Roman" w:cs="Times New Roman" w:hint="eastAsia"/>
                <w:kern w:val="0"/>
                <w:sz w:val="21"/>
                <w:szCs w:val="21"/>
              </w:rPr>
              <w:t>提交，已采取专业担保公司</w:t>
            </w:r>
            <w:r w:rsidR="002956EF">
              <w:rPr>
                <w:rFonts w:ascii="Times New Roman" w:eastAsia="宋体" w:hAnsi="Times New Roman" w:cs="Times New Roman" w:hint="eastAsia"/>
                <w:kern w:val="0"/>
                <w:sz w:val="21"/>
                <w:szCs w:val="21"/>
              </w:rPr>
              <w:t>保函</w:t>
            </w:r>
            <w:r w:rsidR="00FB79BE" w:rsidRPr="00FB79BE">
              <w:rPr>
                <w:rFonts w:ascii="Times New Roman" w:eastAsia="宋体" w:hAnsi="Times New Roman" w:cs="Times New Roman" w:hint="eastAsia"/>
                <w:kern w:val="0"/>
                <w:sz w:val="21"/>
                <w:szCs w:val="21"/>
              </w:rPr>
              <w:t>方式足额提交。</w:t>
            </w:r>
          </w:p>
        </w:tc>
      </w:tr>
      <w:tr w:rsidR="003B7E22">
        <w:trPr>
          <w:trHeight w:val="454"/>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line="240" w:lineRule="exact"/>
              <w:ind w:left="-119" w:right="-119"/>
              <w:jc w:val="center"/>
            </w:pPr>
            <w:r>
              <w:rPr>
                <w:rFonts w:ascii="Times New Roman" w:eastAsia="宋体" w:hAnsi="Times New Roman" w:cs="Times New Roman"/>
                <w:color w:val="222222"/>
                <w:kern w:val="0"/>
                <w:sz w:val="21"/>
                <w:szCs w:val="21"/>
              </w:rPr>
              <w:t>标段名称</w:t>
            </w:r>
          </w:p>
        </w:tc>
        <w:tc>
          <w:tcPr>
            <w:tcW w:w="1140" w:type="dxa"/>
            <w:tcBorders>
              <w:top w:val="single" w:sz="4" w:space="0" w:color="auto"/>
              <w:left w:val="nil"/>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line="240" w:lineRule="exact"/>
              <w:ind w:left="-119" w:right="-119"/>
              <w:jc w:val="center"/>
            </w:pPr>
            <w:r>
              <w:rPr>
                <w:rFonts w:ascii="Times New Roman" w:eastAsia="宋体" w:hAnsi="Times New Roman" w:cs="Times New Roman"/>
                <w:color w:val="222222"/>
                <w:kern w:val="0"/>
                <w:sz w:val="21"/>
                <w:szCs w:val="21"/>
              </w:rPr>
              <w:t>中标人名称</w:t>
            </w:r>
          </w:p>
        </w:tc>
        <w:tc>
          <w:tcPr>
            <w:tcW w:w="1320" w:type="dxa"/>
            <w:tcBorders>
              <w:top w:val="single" w:sz="4" w:space="0" w:color="auto"/>
              <w:left w:val="nil"/>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line="240" w:lineRule="exact"/>
              <w:ind w:left="-119" w:right="-119"/>
              <w:jc w:val="center"/>
            </w:pPr>
            <w:r>
              <w:rPr>
                <w:rFonts w:ascii="Times New Roman" w:eastAsia="宋体" w:hAnsi="Times New Roman" w:cs="Times New Roman"/>
                <w:color w:val="222222"/>
                <w:kern w:val="0"/>
                <w:sz w:val="21"/>
                <w:szCs w:val="21"/>
              </w:rPr>
              <w:t>合同价（元）</w:t>
            </w:r>
          </w:p>
        </w:tc>
        <w:tc>
          <w:tcPr>
            <w:tcW w:w="1380" w:type="dxa"/>
            <w:tcBorders>
              <w:top w:val="single" w:sz="4" w:space="0" w:color="auto"/>
              <w:left w:val="nil"/>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line="240" w:lineRule="exact"/>
              <w:ind w:left="-119" w:right="-119"/>
              <w:jc w:val="center"/>
            </w:pPr>
            <w:r>
              <w:rPr>
                <w:rFonts w:ascii="Times New Roman" w:eastAsia="宋体" w:hAnsi="Times New Roman" w:cs="Times New Roman"/>
                <w:color w:val="222222"/>
                <w:kern w:val="0"/>
                <w:sz w:val="21"/>
                <w:szCs w:val="21"/>
              </w:rPr>
              <w:t>合同工期</w:t>
            </w:r>
          </w:p>
        </w:tc>
        <w:tc>
          <w:tcPr>
            <w:tcW w:w="1200" w:type="dxa"/>
            <w:tcBorders>
              <w:top w:val="single" w:sz="4" w:space="0" w:color="auto"/>
              <w:left w:val="nil"/>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line="240" w:lineRule="exact"/>
              <w:ind w:left="-119" w:right="-119"/>
              <w:jc w:val="center"/>
            </w:pPr>
            <w:r>
              <w:rPr>
                <w:rFonts w:ascii="Times New Roman" w:eastAsia="宋体" w:hAnsi="Times New Roman" w:cs="Times New Roman"/>
                <w:color w:val="222222"/>
                <w:kern w:val="0"/>
                <w:sz w:val="21"/>
                <w:szCs w:val="21"/>
              </w:rPr>
              <w:t>项目负责人</w:t>
            </w:r>
          </w:p>
        </w:tc>
        <w:tc>
          <w:tcPr>
            <w:tcW w:w="1555" w:type="dxa"/>
            <w:gridSpan w:val="2"/>
            <w:tcBorders>
              <w:top w:val="single" w:sz="4" w:space="0" w:color="auto"/>
              <w:left w:val="nil"/>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line="240" w:lineRule="exact"/>
              <w:ind w:left="-119" w:right="-119"/>
              <w:jc w:val="center"/>
            </w:pPr>
            <w:r>
              <w:rPr>
                <w:rFonts w:ascii="Times New Roman" w:eastAsia="宋体" w:hAnsi="Times New Roman" w:cs="Times New Roman"/>
                <w:color w:val="222222"/>
                <w:kern w:val="0"/>
                <w:sz w:val="21"/>
                <w:szCs w:val="21"/>
              </w:rPr>
              <w:t>项目技术负责人</w:t>
            </w:r>
          </w:p>
        </w:tc>
        <w:tc>
          <w:tcPr>
            <w:tcW w:w="6435" w:type="dxa"/>
            <w:tcBorders>
              <w:top w:val="single" w:sz="4" w:space="0" w:color="auto"/>
              <w:left w:val="nil"/>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line="240" w:lineRule="exact"/>
              <w:ind w:left="-119" w:right="-119"/>
              <w:jc w:val="center"/>
            </w:pPr>
            <w:r>
              <w:rPr>
                <w:rFonts w:ascii="Times New Roman" w:eastAsia="宋体" w:hAnsi="Times New Roman" w:cs="Times New Roman"/>
                <w:color w:val="222222"/>
                <w:kern w:val="0"/>
                <w:sz w:val="21"/>
                <w:szCs w:val="21"/>
              </w:rPr>
              <w:t>主要合同工作内容</w:t>
            </w:r>
          </w:p>
        </w:tc>
      </w:tr>
      <w:tr w:rsidR="003B7E22">
        <w:trPr>
          <w:trHeight w:val="7103"/>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3B7E22" w:rsidRDefault="00787F22">
            <w:pPr>
              <w:pStyle w:val="a3"/>
              <w:widowControl/>
              <w:spacing w:beforeAutospacing="1" w:afterAutospacing="1"/>
              <w:ind w:left="-122" w:right="-122"/>
              <w:jc w:val="center"/>
              <w:rPr>
                <w:rFonts w:eastAsia="宋体"/>
              </w:rPr>
            </w:pPr>
            <w:r>
              <w:rPr>
                <w:rFonts w:ascii="Times New Roman" w:eastAsia="宋体" w:hAnsi="Times New Roman" w:cs="Times New Roman"/>
                <w:color w:val="222222"/>
                <w:kern w:val="0"/>
                <w:sz w:val="21"/>
                <w:szCs w:val="21"/>
              </w:rPr>
              <w:lastRenderedPageBreak/>
              <w:t> </w:t>
            </w:r>
            <w:r w:rsidR="00FB79BE" w:rsidRPr="0055428D">
              <w:rPr>
                <w:rFonts w:ascii="Times New Roman" w:eastAsia="宋体" w:hAnsi="Times New Roman" w:cs="Times New Roman" w:hint="eastAsia"/>
                <w:color w:val="222222"/>
                <w:kern w:val="0"/>
                <w:sz w:val="21"/>
                <w:szCs w:val="21"/>
              </w:rPr>
              <w:t>中央财政水利发展资金水土保持工程朝天区吊滩河小流域水土流失综合治理</w:t>
            </w:r>
            <w:r>
              <w:rPr>
                <w:rFonts w:ascii="Times New Roman" w:eastAsia="宋体" w:hAnsi="Times New Roman" w:cs="Times New Roman" w:hint="eastAsia"/>
                <w:color w:val="222222"/>
                <w:kern w:val="0"/>
                <w:sz w:val="21"/>
                <w:szCs w:val="21"/>
              </w:rPr>
              <w:t>-</w:t>
            </w:r>
            <w:r>
              <w:rPr>
                <w:rFonts w:ascii="Times New Roman" w:eastAsia="宋体" w:hAnsi="Times New Roman" w:cs="Times New Roman" w:hint="eastAsia"/>
                <w:color w:val="222222"/>
                <w:kern w:val="0"/>
                <w:sz w:val="21"/>
                <w:szCs w:val="21"/>
              </w:rPr>
              <w:t>施工标段</w:t>
            </w:r>
          </w:p>
        </w:tc>
        <w:tc>
          <w:tcPr>
            <w:tcW w:w="1140" w:type="dxa"/>
            <w:tcBorders>
              <w:top w:val="single" w:sz="4" w:space="0" w:color="auto"/>
              <w:left w:val="nil"/>
              <w:bottom w:val="single" w:sz="4" w:space="0" w:color="auto"/>
              <w:right w:val="single" w:sz="4" w:space="0" w:color="auto"/>
            </w:tcBorders>
            <w:shd w:val="clear" w:color="auto" w:fill="auto"/>
            <w:vAlign w:val="center"/>
          </w:tcPr>
          <w:p w:rsidR="003B7E22" w:rsidRPr="00FB79BE" w:rsidRDefault="00787F22">
            <w:pPr>
              <w:pStyle w:val="a3"/>
              <w:widowControl/>
              <w:spacing w:beforeAutospacing="1" w:afterAutospacing="1"/>
              <w:ind w:left="-122" w:right="-122"/>
              <w:jc w:val="center"/>
              <w:rPr>
                <w:rFonts w:ascii="Times New Roman" w:eastAsia="宋体" w:hAnsi="Times New Roman" w:cs="Times New Roman"/>
                <w:color w:val="222222"/>
                <w:kern w:val="0"/>
                <w:sz w:val="21"/>
                <w:szCs w:val="21"/>
              </w:rPr>
            </w:pPr>
            <w:r>
              <w:rPr>
                <w:rFonts w:ascii="Times New Roman" w:eastAsia="宋体" w:hAnsi="Times New Roman" w:cs="Times New Roman"/>
                <w:color w:val="222222"/>
                <w:kern w:val="0"/>
                <w:sz w:val="21"/>
                <w:szCs w:val="21"/>
              </w:rPr>
              <w:t> </w:t>
            </w:r>
            <w:r w:rsidR="00FB79BE" w:rsidRPr="00FB79BE">
              <w:rPr>
                <w:rFonts w:ascii="Times New Roman" w:eastAsia="宋体" w:hAnsi="Times New Roman" w:cs="Times New Roman" w:hint="eastAsia"/>
                <w:color w:val="222222"/>
                <w:kern w:val="0"/>
                <w:sz w:val="21"/>
                <w:szCs w:val="21"/>
              </w:rPr>
              <w:t>江西省降龙水利水电建设工程有限公司</w:t>
            </w:r>
          </w:p>
        </w:tc>
        <w:tc>
          <w:tcPr>
            <w:tcW w:w="1320" w:type="dxa"/>
            <w:tcBorders>
              <w:top w:val="single" w:sz="4" w:space="0" w:color="auto"/>
              <w:left w:val="nil"/>
              <w:bottom w:val="single" w:sz="4" w:space="0" w:color="auto"/>
              <w:right w:val="single" w:sz="4" w:space="0" w:color="auto"/>
            </w:tcBorders>
            <w:shd w:val="clear" w:color="auto" w:fill="auto"/>
            <w:vAlign w:val="center"/>
          </w:tcPr>
          <w:p w:rsidR="00787F22" w:rsidRDefault="00787F22">
            <w:pPr>
              <w:pStyle w:val="a3"/>
              <w:widowControl/>
              <w:spacing w:beforeAutospacing="1" w:afterAutospacing="1"/>
              <w:ind w:left="-122" w:right="-122"/>
              <w:jc w:val="center"/>
              <w:rPr>
                <w:rFonts w:ascii="Times New Roman" w:eastAsia="宋体" w:hAnsi="Times New Roman" w:cs="Times New Roman"/>
                <w:color w:val="222222"/>
                <w:kern w:val="0"/>
                <w:sz w:val="21"/>
                <w:szCs w:val="21"/>
              </w:rPr>
            </w:pPr>
            <w:r>
              <w:rPr>
                <w:rFonts w:ascii="Times New Roman" w:eastAsia="宋体" w:hAnsi="Times New Roman" w:cs="Times New Roman"/>
                <w:color w:val="222222"/>
                <w:kern w:val="0"/>
                <w:sz w:val="21"/>
                <w:szCs w:val="21"/>
              </w:rPr>
              <w:t> </w:t>
            </w:r>
          </w:p>
          <w:p w:rsidR="00787F22" w:rsidRPr="00787F22" w:rsidRDefault="00787F22" w:rsidP="00787F22">
            <w:pPr>
              <w:jc w:val="center"/>
              <w:rPr>
                <w:rFonts w:ascii="Times New Roman" w:eastAsia="宋体" w:hAnsi="Times New Roman" w:cs="Times New Roman"/>
                <w:color w:val="222222"/>
                <w:kern w:val="0"/>
                <w:szCs w:val="21"/>
              </w:rPr>
            </w:pPr>
            <w:r w:rsidRPr="00787F22">
              <w:rPr>
                <w:rFonts w:ascii="Times New Roman" w:eastAsia="宋体" w:hAnsi="Times New Roman" w:cs="Times New Roman" w:hint="eastAsia"/>
                <w:color w:val="222222"/>
                <w:kern w:val="0"/>
                <w:szCs w:val="21"/>
              </w:rPr>
              <w:br/>
              <w:t>3376218.00</w:t>
            </w:r>
          </w:p>
          <w:p w:rsidR="003B7E22" w:rsidRPr="00787F22" w:rsidRDefault="003B7E22">
            <w:pPr>
              <w:pStyle w:val="a3"/>
              <w:widowControl/>
              <w:spacing w:beforeAutospacing="1" w:afterAutospacing="1"/>
              <w:ind w:left="-122" w:right="-122"/>
              <w:jc w:val="center"/>
              <w:rPr>
                <w:rFonts w:ascii="Times New Roman" w:eastAsia="宋体" w:hAnsi="Times New Roman" w:cs="Times New Roman"/>
                <w:color w:val="222222"/>
                <w:kern w:val="0"/>
                <w:sz w:val="21"/>
                <w:szCs w:val="21"/>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787F22" w:rsidRDefault="00787F22" w:rsidP="002956EF">
            <w:pPr>
              <w:pStyle w:val="a3"/>
              <w:widowControl/>
              <w:spacing w:beforeAutospacing="1" w:afterAutospacing="1"/>
              <w:ind w:right="-122"/>
              <w:rPr>
                <w:rFonts w:ascii="Times New Roman" w:eastAsia="宋体" w:hAnsi="Times New Roman" w:cs="Times New Roman"/>
                <w:color w:val="222222"/>
                <w:kern w:val="0"/>
                <w:sz w:val="21"/>
                <w:szCs w:val="21"/>
              </w:rPr>
            </w:pPr>
          </w:p>
          <w:p w:rsidR="003B7E22" w:rsidRDefault="00FB79BE" w:rsidP="00787F22">
            <w:pPr>
              <w:pStyle w:val="a3"/>
              <w:widowControl/>
              <w:spacing w:beforeAutospacing="1" w:afterAutospacing="1"/>
              <w:ind w:right="-122"/>
              <w:jc w:val="center"/>
              <w:rPr>
                <w:rFonts w:eastAsia="宋体"/>
              </w:rPr>
            </w:pPr>
            <w:r>
              <w:rPr>
                <w:rFonts w:ascii="Times New Roman" w:eastAsia="宋体" w:hAnsi="Times New Roman" w:cs="Times New Roman" w:hint="eastAsia"/>
                <w:color w:val="222222"/>
                <w:kern w:val="0"/>
                <w:sz w:val="21"/>
                <w:szCs w:val="21"/>
              </w:rPr>
              <w:t>6</w:t>
            </w:r>
            <w:r>
              <w:rPr>
                <w:rFonts w:ascii="Times New Roman" w:eastAsia="宋体" w:hAnsi="Times New Roman" w:cs="Times New Roman" w:hint="eastAsia"/>
                <w:color w:val="222222"/>
                <w:kern w:val="0"/>
                <w:sz w:val="21"/>
                <w:szCs w:val="21"/>
              </w:rPr>
              <w:t>个月</w:t>
            </w:r>
          </w:p>
        </w:tc>
        <w:tc>
          <w:tcPr>
            <w:tcW w:w="1200" w:type="dxa"/>
            <w:tcBorders>
              <w:top w:val="single" w:sz="4" w:space="0" w:color="auto"/>
              <w:left w:val="nil"/>
              <w:bottom w:val="single" w:sz="4" w:space="0" w:color="auto"/>
              <w:right w:val="single" w:sz="4" w:space="0" w:color="auto"/>
            </w:tcBorders>
            <w:shd w:val="clear" w:color="auto" w:fill="auto"/>
            <w:vAlign w:val="center"/>
          </w:tcPr>
          <w:p w:rsidR="00787F22" w:rsidRDefault="00787F22" w:rsidP="00787F22">
            <w:pPr>
              <w:jc w:val="center"/>
              <w:rPr>
                <w:rFonts w:ascii="微软雅黑" w:eastAsia="微软雅黑" w:hAnsi="微软雅黑"/>
              </w:rPr>
            </w:pPr>
          </w:p>
          <w:p w:rsidR="00787F22" w:rsidRDefault="00787F22" w:rsidP="00787F22">
            <w:pPr>
              <w:jc w:val="center"/>
              <w:rPr>
                <w:rFonts w:ascii="微软雅黑" w:eastAsia="微软雅黑" w:hAnsi="微软雅黑"/>
              </w:rPr>
            </w:pPr>
          </w:p>
          <w:p w:rsidR="00787F22" w:rsidRPr="00787F22" w:rsidRDefault="00787F22" w:rsidP="00787F22">
            <w:pPr>
              <w:jc w:val="center"/>
              <w:rPr>
                <w:rFonts w:ascii="Times New Roman" w:eastAsia="宋体" w:hAnsi="Times New Roman" w:cs="Times New Roman"/>
                <w:color w:val="222222"/>
                <w:kern w:val="0"/>
                <w:szCs w:val="21"/>
              </w:rPr>
            </w:pPr>
            <w:r w:rsidRPr="00787F22">
              <w:rPr>
                <w:rFonts w:ascii="Times New Roman" w:eastAsia="宋体" w:hAnsi="Times New Roman" w:cs="Times New Roman" w:hint="eastAsia"/>
                <w:color w:val="222222"/>
                <w:kern w:val="0"/>
                <w:szCs w:val="21"/>
              </w:rPr>
              <w:t>何泽霞</w:t>
            </w:r>
          </w:p>
          <w:p w:rsidR="003B7E22" w:rsidRDefault="003B7E22">
            <w:pPr>
              <w:pStyle w:val="a3"/>
              <w:widowControl/>
              <w:spacing w:beforeAutospacing="1" w:afterAutospacing="1"/>
              <w:ind w:left="-122" w:right="-122"/>
              <w:jc w:val="center"/>
            </w:pPr>
          </w:p>
        </w:tc>
        <w:tc>
          <w:tcPr>
            <w:tcW w:w="1555" w:type="dxa"/>
            <w:gridSpan w:val="2"/>
            <w:tcBorders>
              <w:top w:val="single" w:sz="4" w:space="0" w:color="auto"/>
              <w:left w:val="nil"/>
              <w:bottom w:val="single" w:sz="4" w:space="0" w:color="auto"/>
              <w:right w:val="single" w:sz="4" w:space="0" w:color="auto"/>
            </w:tcBorders>
            <w:shd w:val="clear" w:color="auto" w:fill="auto"/>
            <w:vAlign w:val="center"/>
          </w:tcPr>
          <w:p w:rsidR="00787F22" w:rsidRDefault="00787F22" w:rsidP="00787F22">
            <w:pPr>
              <w:jc w:val="center"/>
              <w:rPr>
                <w:rFonts w:ascii="Times New Roman" w:eastAsia="宋体" w:hAnsi="Times New Roman" w:cs="Times New Roman"/>
                <w:color w:val="222222"/>
                <w:kern w:val="0"/>
                <w:szCs w:val="21"/>
              </w:rPr>
            </w:pPr>
          </w:p>
          <w:p w:rsidR="00787F22" w:rsidRDefault="00787F22" w:rsidP="00787F22">
            <w:pPr>
              <w:jc w:val="center"/>
              <w:rPr>
                <w:rFonts w:ascii="Times New Roman" w:eastAsia="宋体" w:hAnsi="Times New Roman" w:cs="Times New Roman"/>
                <w:color w:val="222222"/>
                <w:kern w:val="0"/>
                <w:szCs w:val="21"/>
              </w:rPr>
            </w:pPr>
          </w:p>
          <w:p w:rsidR="003B7E22" w:rsidRDefault="00787F22" w:rsidP="00787F22">
            <w:pPr>
              <w:jc w:val="center"/>
            </w:pPr>
            <w:r w:rsidRPr="00787F22">
              <w:rPr>
                <w:rFonts w:ascii="Times New Roman" w:eastAsia="宋体" w:hAnsi="Times New Roman" w:cs="Times New Roman" w:hint="eastAsia"/>
                <w:color w:val="222222"/>
                <w:kern w:val="0"/>
                <w:szCs w:val="21"/>
              </w:rPr>
              <w:t>饶仙花</w:t>
            </w:r>
          </w:p>
        </w:tc>
        <w:tc>
          <w:tcPr>
            <w:tcW w:w="6435" w:type="dxa"/>
            <w:tcBorders>
              <w:top w:val="single" w:sz="4" w:space="0" w:color="auto"/>
              <w:left w:val="nil"/>
              <w:bottom w:val="single" w:sz="4" w:space="0" w:color="auto"/>
              <w:right w:val="single" w:sz="4" w:space="0" w:color="auto"/>
            </w:tcBorders>
            <w:shd w:val="clear" w:color="auto" w:fill="auto"/>
            <w:vAlign w:val="center"/>
          </w:tcPr>
          <w:p w:rsidR="00787F22" w:rsidRPr="00787F22" w:rsidRDefault="00787F22" w:rsidP="00787F22">
            <w:pPr>
              <w:spacing w:after="256" w:line="265" w:lineRule="auto"/>
              <w:rPr>
                <w:rFonts w:eastAsia="宋体"/>
                <w:color w:val="000000" w:themeColor="text1"/>
                <w:u w:val="single"/>
              </w:rPr>
            </w:pPr>
            <w:r w:rsidRPr="00787F22">
              <w:rPr>
                <w:rFonts w:ascii="Times New Roman" w:eastAsia="宋体" w:hAnsi="Times New Roman" w:cs="Times New Roman" w:hint="eastAsia"/>
                <w:b/>
                <w:bCs/>
                <w:color w:val="000000" w:themeColor="text1"/>
                <w:kern w:val="0"/>
                <w:szCs w:val="21"/>
              </w:rPr>
              <w:t>施工范围：</w:t>
            </w:r>
            <w:r w:rsidRPr="002956EF">
              <w:rPr>
                <w:rFonts w:eastAsia="宋体" w:hint="eastAsia"/>
                <w:color w:val="000000" w:themeColor="text1"/>
              </w:rPr>
              <w:t>本项目工程量清单及图纸范围内的全部施工内容。</w:t>
            </w:r>
          </w:p>
          <w:p w:rsidR="00787F22" w:rsidRPr="00787F22" w:rsidRDefault="00787F22" w:rsidP="00787F22">
            <w:pPr>
              <w:spacing w:after="256" w:line="265" w:lineRule="auto"/>
              <w:rPr>
                <w:rFonts w:eastAsia="宋体"/>
                <w:color w:val="000000" w:themeColor="text1"/>
              </w:rPr>
            </w:pPr>
            <w:r w:rsidRPr="00787F22">
              <w:rPr>
                <w:rFonts w:ascii="Times New Roman" w:eastAsia="宋体" w:hAnsi="Times New Roman" w:cs="Times New Roman" w:hint="eastAsia"/>
                <w:b/>
                <w:bCs/>
                <w:color w:val="000000" w:themeColor="text1"/>
                <w:kern w:val="0"/>
                <w:szCs w:val="21"/>
              </w:rPr>
              <w:t>建设规模：</w:t>
            </w:r>
            <w:r w:rsidRPr="00787F22">
              <w:rPr>
                <w:rFonts w:eastAsia="宋体" w:hint="eastAsia"/>
                <w:color w:val="000000" w:themeColor="text1"/>
              </w:rPr>
              <w:t>坡改梯</w:t>
            </w:r>
            <w:r w:rsidRPr="00787F22">
              <w:rPr>
                <w:rFonts w:eastAsia="宋体" w:hint="eastAsia"/>
                <w:color w:val="000000" w:themeColor="text1"/>
              </w:rPr>
              <w:t>6. 79hm</w:t>
            </w:r>
            <w:r w:rsidRPr="002956EF">
              <w:rPr>
                <w:rFonts w:eastAsia="宋体" w:hint="eastAsia"/>
                <w:color w:val="000000" w:themeColor="text1"/>
                <w:vertAlign w:val="superscript"/>
              </w:rPr>
              <w:t>2</w:t>
            </w:r>
            <w:r w:rsidRPr="00787F22">
              <w:rPr>
                <w:rFonts w:hint="eastAsia"/>
                <w:color w:val="000000" w:themeColor="text1"/>
              </w:rPr>
              <w:t>，</w:t>
            </w:r>
            <w:r w:rsidRPr="00787F22">
              <w:rPr>
                <w:rFonts w:eastAsia="宋体" w:hint="eastAsia"/>
                <w:color w:val="000000" w:themeColor="text1"/>
              </w:rPr>
              <w:t>新建沉沙凼</w:t>
            </w:r>
            <w:r w:rsidRPr="00787F22">
              <w:rPr>
                <w:rFonts w:eastAsia="宋体" w:hint="eastAsia"/>
                <w:color w:val="000000" w:themeColor="text1"/>
              </w:rPr>
              <w:t>8</w:t>
            </w:r>
            <w:r w:rsidRPr="00787F22">
              <w:rPr>
                <w:rFonts w:eastAsia="宋体" w:hint="eastAsia"/>
                <w:color w:val="000000" w:themeColor="text1"/>
              </w:rPr>
              <w:t>口、生产道路</w:t>
            </w:r>
            <w:r w:rsidRPr="00787F22">
              <w:rPr>
                <w:rFonts w:eastAsia="宋体" w:hint="eastAsia"/>
                <w:color w:val="000000" w:themeColor="text1"/>
              </w:rPr>
              <w:t>5. 28</w:t>
            </w:r>
            <w:r w:rsidRPr="00787F22">
              <w:rPr>
                <w:rFonts w:eastAsia="宋体" w:hint="eastAsia"/>
                <w:color w:val="000000" w:themeColor="text1"/>
              </w:rPr>
              <w:t>公里、</w:t>
            </w:r>
            <w:r w:rsidRPr="00787F22">
              <w:rPr>
                <w:rFonts w:eastAsia="宋体" w:hint="eastAsia"/>
                <w:color w:val="000000" w:themeColor="text1"/>
              </w:rPr>
              <w:t xml:space="preserve"> </w:t>
            </w:r>
            <w:r w:rsidRPr="00787F22">
              <w:rPr>
                <w:rFonts w:eastAsia="宋体" w:hint="eastAsia"/>
                <w:color w:val="000000" w:themeColor="text1"/>
              </w:rPr>
              <w:t>排灌沟渠</w:t>
            </w:r>
            <w:r w:rsidRPr="00787F22">
              <w:rPr>
                <w:rFonts w:eastAsia="宋体" w:hint="eastAsia"/>
                <w:color w:val="000000" w:themeColor="text1"/>
              </w:rPr>
              <w:t>5. 44</w:t>
            </w:r>
            <w:r w:rsidRPr="00787F22">
              <w:rPr>
                <w:rFonts w:eastAsia="宋体" w:hint="eastAsia"/>
                <w:color w:val="000000" w:themeColor="text1"/>
              </w:rPr>
              <w:t>公里。</w:t>
            </w:r>
          </w:p>
          <w:p w:rsidR="003B7E22" w:rsidRDefault="00787F22" w:rsidP="00787F22">
            <w:pPr>
              <w:spacing w:after="256" w:line="265" w:lineRule="auto"/>
              <w:rPr>
                <w:rFonts w:ascii="Times New Roman" w:eastAsia="宋体" w:hAnsi="Times New Roman" w:cs="Times New Roman"/>
                <w:color w:val="222222"/>
                <w:kern w:val="0"/>
                <w:szCs w:val="21"/>
              </w:rPr>
            </w:pPr>
            <w:r w:rsidRPr="00787F22">
              <w:rPr>
                <w:rFonts w:ascii="Times New Roman" w:eastAsia="宋体" w:hAnsi="Times New Roman" w:cs="Times New Roman" w:hint="eastAsia"/>
                <w:b/>
                <w:bCs/>
                <w:color w:val="000000" w:themeColor="text1"/>
                <w:kern w:val="0"/>
                <w:szCs w:val="21"/>
              </w:rPr>
              <w:t>主要技术指标：</w:t>
            </w:r>
            <w:r w:rsidRPr="00787F22">
              <w:rPr>
                <w:rFonts w:ascii="宋体" w:eastAsia="宋体" w:hAnsi="宋体" w:hint="eastAsia"/>
              </w:rPr>
              <w:t>本工程项目的施工质量必须达到合格及以上，并严格执行</w:t>
            </w:r>
            <w:r w:rsidRPr="00787F22">
              <w:rPr>
                <w:rFonts w:ascii="宋体" w:eastAsia="宋体" w:hAnsi="宋体" w:cs="宋体" w:hint="eastAsia"/>
              </w:rPr>
              <w:t>《水土保持综合治理验收规范》（GB/T15773-2008）、《水土保持工程质量评定规程》（SL336－2006）和</w:t>
            </w:r>
            <w:r w:rsidRPr="00787F22">
              <w:rPr>
                <w:rFonts w:ascii="宋体" w:eastAsia="宋体" w:hAnsi="宋体" w:hint="eastAsia"/>
              </w:rPr>
              <w:t>现行《水利水电工程单元工程施工质量验收评定标准》等规范、规程、标准和强制性条文</w:t>
            </w:r>
            <w:r w:rsidRPr="00787F22">
              <w:rPr>
                <w:rFonts w:ascii="宋体" w:eastAsia="宋体" w:hAnsi="宋体"/>
              </w:rPr>
              <w:t>。</w:t>
            </w:r>
          </w:p>
        </w:tc>
      </w:tr>
    </w:tbl>
    <w:p w:rsidR="003B7E22" w:rsidRDefault="00787F22">
      <w:pPr>
        <w:pStyle w:val="a3"/>
        <w:widowControl/>
        <w:spacing w:after="150"/>
        <w:ind w:firstLine="429"/>
      </w:pPr>
      <w:r>
        <w:rPr>
          <w:rFonts w:ascii="宋体" w:eastAsia="宋体" w:hAnsi="宋体" w:cs="宋体" w:hint="eastAsia"/>
          <w:color w:val="222222"/>
          <w:kern w:val="0"/>
          <w:sz w:val="21"/>
          <w:szCs w:val="21"/>
        </w:rPr>
        <w:t>说明：主要合同工作内容填写承建合同段的施工或服务的范围、合同段建设规模及主要技术指标。</w:t>
      </w:r>
    </w:p>
    <w:p w:rsidR="003B7E22" w:rsidRDefault="003B7E22"/>
    <w:sectPr w:rsidR="003B7E22" w:rsidSect="003B7E22">
      <w:pgSz w:w="16838" w:h="11906" w:orient="landscape"/>
      <w:pgMar w:top="1180" w:right="1440" w:bottom="1266"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061" w:rsidRDefault="003C7061" w:rsidP="007A4912">
      <w:r>
        <w:separator/>
      </w:r>
    </w:p>
  </w:endnote>
  <w:endnote w:type="continuationSeparator" w:id="0">
    <w:p w:rsidR="003C7061" w:rsidRDefault="003C7061" w:rsidP="007A49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061" w:rsidRDefault="003C7061" w:rsidP="007A4912">
      <w:r>
        <w:separator/>
      </w:r>
    </w:p>
  </w:footnote>
  <w:footnote w:type="continuationSeparator" w:id="0">
    <w:p w:rsidR="003C7061" w:rsidRDefault="003C7061" w:rsidP="007A49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75A376C"/>
    <w:rsid w:val="002956EF"/>
    <w:rsid w:val="003B7E22"/>
    <w:rsid w:val="003C7061"/>
    <w:rsid w:val="0055428D"/>
    <w:rsid w:val="006A416A"/>
    <w:rsid w:val="00787F22"/>
    <w:rsid w:val="007A4912"/>
    <w:rsid w:val="00FB79BE"/>
    <w:rsid w:val="1A427A6B"/>
    <w:rsid w:val="21AD55F5"/>
    <w:rsid w:val="403F098B"/>
    <w:rsid w:val="775A37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7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7E22"/>
    <w:rPr>
      <w:sz w:val="24"/>
    </w:rPr>
  </w:style>
  <w:style w:type="paragraph" w:styleId="a4">
    <w:name w:val="header"/>
    <w:basedOn w:val="a"/>
    <w:link w:val="Char"/>
    <w:rsid w:val="00554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5428D"/>
    <w:rPr>
      <w:kern w:val="2"/>
      <w:sz w:val="18"/>
      <w:szCs w:val="18"/>
    </w:rPr>
  </w:style>
  <w:style w:type="paragraph" w:styleId="a5">
    <w:name w:val="footer"/>
    <w:basedOn w:val="a"/>
    <w:link w:val="Char0"/>
    <w:rsid w:val="007A4912"/>
    <w:pPr>
      <w:tabs>
        <w:tab w:val="center" w:pos="4153"/>
        <w:tab w:val="right" w:pos="8306"/>
      </w:tabs>
      <w:snapToGrid w:val="0"/>
      <w:jc w:val="left"/>
    </w:pPr>
    <w:rPr>
      <w:sz w:val="18"/>
      <w:szCs w:val="18"/>
    </w:rPr>
  </w:style>
  <w:style w:type="character" w:customStyle="1" w:styleId="Char0">
    <w:name w:val="页脚 Char"/>
    <w:basedOn w:val="a0"/>
    <w:link w:val="a5"/>
    <w:rsid w:val="007A4912"/>
    <w:rPr>
      <w:kern w:val="2"/>
      <w:sz w:val="18"/>
      <w:szCs w:val="18"/>
    </w:rPr>
  </w:style>
</w:styles>
</file>

<file path=word/webSettings.xml><?xml version="1.0" encoding="utf-8"?>
<w:webSettings xmlns:r="http://schemas.openxmlformats.org/officeDocument/2006/relationships" xmlns:w="http://schemas.openxmlformats.org/wordprocessingml/2006/main">
  <w:divs>
    <w:div w:id="975915683">
      <w:bodyDiv w:val="1"/>
      <w:marLeft w:val="0"/>
      <w:marRight w:val="0"/>
      <w:marTop w:val="0"/>
      <w:marBottom w:val="0"/>
      <w:divBdr>
        <w:top w:val="none" w:sz="0" w:space="0" w:color="auto"/>
        <w:left w:val="none" w:sz="0" w:space="0" w:color="auto"/>
        <w:bottom w:val="none" w:sz="0" w:space="0" w:color="auto"/>
        <w:right w:val="none" w:sz="0" w:space="0" w:color="auto"/>
      </w:divBdr>
    </w:div>
    <w:div w:id="1110397078">
      <w:bodyDiv w:val="1"/>
      <w:marLeft w:val="0"/>
      <w:marRight w:val="0"/>
      <w:marTop w:val="0"/>
      <w:marBottom w:val="0"/>
      <w:divBdr>
        <w:top w:val="none" w:sz="0" w:space="0" w:color="auto"/>
        <w:left w:val="none" w:sz="0" w:space="0" w:color="auto"/>
        <w:bottom w:val="none" w:sz="0" w:space="0" w:color="auto"/>
        <w:right w:val="none" w:sz="0" w:space="0" w:color="auto"/>
      </w:divBdr>
    </w:div>
    <w:div w:id="2104645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2021-08-13T06:56:00Z</dcterms:created>
  <dcterms:modified xsi:type="dcterms:W3CDTF">2021-10-13T03:02:00Z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6FB7487229F34A15A5BA2D509C899806</vt:lpwstr>
  </property>
</Properties>
</file>