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4B6" w:rsidRDefault="006B24B6">
      <w:pPr>
        <w:spacing w:line="600" w:lineRule="exact"/>
        <w:jc w:val="center"/>
        <w:outlineLvl w:val="0"/>
        <w:rPr>
          <w:rFonts w:ascii="方正小标宋简体" w:eastAsia="方正小标宋简体" w:hAnsi="宋体"/>
          <w:sz w:val="72"/>
          <w:szCs w:val="72"/>
        </w:rPr>
      </w:pPr>
      <w:bookmarkStart w:id="0" w:name="_Toc15378441"/>
      <w:bookmarkStart w:id="1" w:name="_Toc15377425"/>
      <w:bookmarkStart w:id="2" w:name="_Toc15396597"/>
      <w:bookmarkStart w:id="3" w:name="_Toc15377193"/>
      <w:bookmarkStart w:id="4" w:name="_Toc15396475"/>
      <w:bookmarkStart w:id="5" w:name="_Toc15306267"/>
    </w:p>
    <w:p w:rsidR="006B24B6" w:rsidRDefault="006B24B6">
      <w:pPr>
        <w:spacing w:line="600" w:lineRule="exact"/>
        <w:jc w:val="center"/>
        <w:outlineLvl w:val="0"/>
        <w:rPr>
          <w:rFonts w:ascii="方正小标宋简体" w:eastAsia="方正小标宋简体" w:hAnsi="宋体"/>
          <w:sz w:val="72"/>
          <w:szCs w:val="72"/>
        </w:rPr>
      </w:pPr>
    </w:p>
    <w:p w:rsidR="006B24B6" w:rsidRDefault="006B24B6">
      <w:pPr>
        <w:spacing w:line="600" w:lineRule="exact"/>
        <w:jc w:val="center"/>
        <w:outlineLvl w:val="0"/>
        <w:rPr>
          <w:rFonts w:ascii="方正小标宋简体" w:eastAsia="方正小标宋简体" w:hAnsi="宋体"/>
          <w:sz w:val="72"/>
          <w:szCs w:val="72"/>
        </w:rPr>
      </w:pPr>
    </w:p>
    <w:p w:rsidR="006B24B6" w:rsidRDefault="009D0864">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sz w:val="72"/>
          <w:szCs w:val="72"/>
        </w:rPr>
        <w:t>2021</w:t>
      </w:r>
      <w:r>
        <w:rPr>
          <w:rFonts w:ascii="方正小标宋简体" w:eastAsia="方正小标宋简体" w:hAnsi="方正小标宋简体" w:cs="方正小标宋简体" w:hint="eastAsia"/>
          <w:sz w:val="72"/>
          <w:szCs w:val="72"/>
        </w:rPr>
        <w:t>年度</w:t>
      </w:r>
      <w:bookmarkEnd w:id="0"/>
      <w:bookmarkEnd w:id="1"/>
      <w:bookmarkEnd w:id="2"/>
      <w:bookmarkEnd w:id="3"/>
      <w:bookmarkEnd w:id="4"/>
    </w:p>
    <w:p w:rsidR="006B24B6" w:rsidRDefault="009D0864">
      <w:pPr>
        <w:adjustRightInd w:val="0"/>
        <w:snapToGrid w:val="0"/>
        <w:spacing w:line="360" w:lineRule="auto"/>
        <w:jc w:val="center"/>
        <w:outlineLvl w:val="0"/>
        <w:rPr>
          <w:rFonts w:ascii="方正小标宋简体" w:eastAsia="方正小标宋简体" w:hAnsi="宋体" w:cs="方正小标宋简体"/>
          <w:color w:val="000000"/>
          <w:sz w:val="72"/>
          <w:szCs w:val="72"/>
        </w:rPr>
      </w:pPr>
      <w:bookmarkStart w:id="6" w:name="_Toc15396476"/>
      <w:bookmarkStart w:id="7" w:name="_Toc15377426"/>
      <w:bookmarkStart w:id="8" w:name="_Toc15377194"/>
      <w:bookmarkStart w:id="9" w:name="_Toc15306268"/>
      <w:bookmarkStart w:id="10" w:name="_Toc15396598"/>
      <w:bookmarkStart w:id="11" w:name="_Toc15378442"/>
      <w:bookmarkEnd w:id="5"/>
      <w:r>
        <w:rPr>
          <w:rFonts w:ascii="方正小标宋简体" w:eastAsia="方正小标宋简体" w:hAnsi="宋体" w:cs="方正小标宋简体" w:hint="eastAsia"/>
          <w:color w:val="000000"/>
          <w:sz w:val="72"/>
          <w:szCs w:val="72"/>
        </w:rPr>
        <w:t>四川省广元市朝天区</w:t>
      </w:r>
    </w:p>
    <w:p w:rsidR="006B24B6" w:rsidRDefault="009D0864">
      <w:pPr>
        <w:adjustRightInd w:val="0"/>
        <w:snapToGrid w:val="0"/>
        <w:spacing w:line="360" w:lineRule="auto"/>
        <w:jc w:val="center"/>
        <w:outlineLvl w:val="0"/>
        <w:rPr>
          <w:rFonts w:ascii="方正小标宋简体" w:eastAsia="方正小标宋简体" w:hAnsi="宋体" w:cs="方正小标宋简体"/>
          <w:color w:val="000000"/>
          <w:sz w:val="72"/>
          <w:szCs w:val="72"/>
        </w:rPr>
      </w:pPr>
      <w:r>
        <w:rPr>
          <w:rFonts w:ascii="方正小标宋简体" w:eastAsia="方正小标宋简体" w:hAnsi="宋体" w:cs="方正小标宋简体" w:hint="eastAsia"/>
          <w:color w:val="000000"/>
          <w:sz w:val="72"/>
          <w:szCs w:val="72"/>
        </w:rPr>
        <w:t>曾家镇</w:t>
      </w:r>
      <w:r>
        <w:rPr>
          <w:rFonts w:ascii="方正小标宋简体" w:eastAsia="方正小标宋简体" w:hAnsi="宋体" w:cs="方正小标宋简体" w:hint="eastAsia"/>
          <w:color w:val="000000"/>
          <w:sz w:val="72"/>
          <w:szCs w:val="72"/>
        </w:rPr>
        <w:t>人民政府</w:t>
      </w:r>
    </w:p>
    <w:p w:rsidR="006B24B6" w:rsidRDefault="009D0864">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cs="方正小标宋简体" w:hint="eastAsia"/>
          <w:color w:val="000000"/>
          <w:sz w:val="72"/>
          <w:szCs w:val="72"/>
        </w:rPr>
        <w:t>部门决算</w:t>
      </w:r>
    </w:p>
    <w:bookmarkEnd w:id="6"/>
    <w:bookmarkEnd w:id="7"/>
    <w:bookmarkEnd w:id="8"/>
    <w:bookmarkEnd w:id="9"/>
    <w:bookmarkEnd w:id="10"/>
    <w:bookmarkEnd w:id="11"/>
    <w:p w:rsidR="006B24B6" w:rsidRDefault="009D0864">
      <w:pPr>
        <w:widowControl/>
        <w:jc w:val="center"/>
        <w:rPr>
          <w:rFonts w:ascii="黑体" w:eastAsia="黑体" w:hAnsi="黑体"/>
          <w:sz w:val="28"/>
          <w:szCs w:val="2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6B24B6" w:rsidRDefault="009D0864">
      <w:pPr>
        <w:pStyle w:val="11"/>
      </w:pPr>
      <w:r>
        <w:rPr>
          <w:rFonts w:hint="eastAsia"/>
        </w:rPr>
        <w:t>公开时间：</w:t>
      </w:r>
      <w:r>
        <w:t>2022</w:t>
      </w:r>
      <w:r>
        <w:rPr>
          <w:rFonts w:hint="eastAsia"/>
        </w:rPr>
        <w:t>年</w:t>
      </w:r>
      <w:r>
        <w:rPr>
          <w:rFonts w:hint="eastAsia"/>
        </w:rPr>
        <w:t>09</w:t>
      </w:r>
      <w:r>
        <w:t xml:space="preserve"> </w:t>
      </w:r>
      <w:r>
        <w:rPr>
          <w:rFonts w:hint="eastAsia"/>
        </w:rPr>
        <w:t>月</w:t>
      </w:r>
      <w:r>
        <w:t xml:space="preserve"> </w:t>
      </w:r>
      <w:r>
        <w:rPr>
          <w:rFonts w:hint="eastAsia"/>
        </w:rPr>
        <w:t>28</w:t>
      </w:r>
      <w:r>
        <w:t xml:space="preserve"> </w:t>
      </w:r>
      <w:r>
        <w:rPr>
          <w:rFonts w:hint="eastAsia"/>
        </w:rPr>
        <w:t>日</w:t>
      </w:r>
    </w:p>
    <w:p w:rsidR="006B24B6" w:rsidRDefault="006B24B6"/>
    <w:p w:rsidR="006B24B6" w:rsidRDefault="009D0864">
      <w:pPr>
        <w:pStyle w:val="11"/>
        <w:adjustRightInd w:val="0"/>
        <w:snapToGrid w:val="0"/>
        <w:spacing w:before="0" w:line="390" w:lineRule="exact"/>
        <w:jc w:val="left"/>
        <w:rPr>
          <w:b/>
          <w:bCs/>
          <w:sz w:val="24"/>
          <w:szCs w:val="24"/>
        </w:rPr>
      </w:pPr>
      <w:r>
        <w:rPr>
          <w:rFonts w:hint="eastAsia"/>
          <w:b/>
          <w:bCs/>
          <w:sz w:val="24"/>
        </w:rPr>
        <w:t>第一部分</w:t>
      </w:r>
      <w:r>
        <w:rPr>
          <w:b/>
          <w:bCs/>
          <w:sz w:val="24"/>
        </w:rPr>
        <w:t xml:space="preserve"> </w:t>
      </w:r>
      <w:r>
        <w:rPr>
          <w:rFonts w:hint="eastAsia"/>
          <w:b/>
          <w:bCs/>
          <w:sz w:val="24"/>
        </w:rPr>
        <w:t>部门概况</w:t>
      </w:r>
      <w:r>
        <w:rPr>
          <w:rFonts w:cs="仿宋" w:hint="eastAsia"/>
          <w:b/>
          <w:sz w:val="24"/>
          <w:szCs w:val="24"/>
        </w:rPr>
        <w:tab/>
      </w:r>
      <w:r>
        <w:rPr>
          <w:rFonts w:cs="仿宋" w:hint="eastAsia"/>
          <w:b/>
          <w:sz w:val="24"/>
          <w:szCs w:val="24"/>
        </w:rPr>
        <w:t>3</w:t>
      </w:r>
    </w:p>
    <w:p w:rsidR="006B24B6" w:rsidRDefault="009D0864">
      <w:pPr>
        <w:pStyle w:val="11"/>
        <w:adjustRightInd w:val="0"/>
        <w:snapToGrid w:val="0"/>
        <w:spacing w:before="0" w:line="390" w:lineRule="exact"/>
        <w:ind w:firstLineChars="200" w:firstLine="480"/>
        <w:jc w:val="left"/>
        <w:rPr>
          <w:b/>
          <w:bCs/>
          <w:sz w:val="24"/>
          <w:szCs w:val="24"/>
        </w:rPr>
      </w:pPr>
      <w:r>
        <w:rPr>
          <w:rFonts w:hint="eastAsia"/>
          <w:sz w:val="24"/>
        </w:rPr>
        <w:t>一、</w:t>
      </w:r>
      <w:r>
        <w:rPr>
          <w:rFonts w:ascii="Times New Roman" w:eastAsia="宋体" w:hAnsi="Times New Roman" w:hint="eastAsia"/>
          <w:sz w:val="24"/>
          <w:szCs w:val="24"/>
        </w:rPr>
        <w:t>基本职能及主要工作</w:t>
      </w:r>
      <w:r>
        <w:rPr>
          <w:rFonts w:cs="仿宋" w:hint="eastAsia"/>
          <w:b/>
          <w:sz w:val="24"/>
          <w:szCs w:val="24"/>
        </w:rPr>
        <w:tab/>
      </w:r>
      <w:r>
        <w:rPr>
          <w:rFonts w:cs="仿宋" w:hint="eastAsia"/>
          <w:b/>
          <w:sz w:val="24"/>
          <w:szCs w:val="24"/>
        </w:rPr>
        <w:t>3</w:t>
      </w:r>
    </w:p>
    <w:p w:rsidR="006B24B6" w:rsidRDefault="009D0864">
      <w:pPr>
        <w:pStyle w:val="22"/>
        <w:adjustRightInd w:val="0"/>
        <w:snapToGrid w:val="0"/>
        <w:spacing w:line="390" w:lineRule="exact"/>
        <w:ind w:leftChars="0" w:left="0" w:firstLineChars="200" w:firstLine="480"/>
        <w:jc w:val="left"/>
        <w:rPr>
          <w:rFonts w:ascii="仿宋" w:eastAsia="仿宋" w:hAnsi="仿宋"/>
          <w:sz w:val="24"/>
        </w:rPr>
      </w:pPr>
      <w:r>
        <w:rPr>
          <w:rFonts w:hint="eastAsia"/>
          <w:sz w:val="24"/>
        </w:rPr>
        <w:t>二、机构设置</w:t>
      </w:r>
      <w:r>
        <w:rPr>
          <w:rFonts w:ascii="仿宋" w:eastAsia="仿宋" w:hAnsi="仿宋" w:cs="仿宋" w:hint="eastAsia"/>
          <w:b/>
          <w:sz w:val="24"/>
        </w:rPr>
        <w:tab/>
      </w:r>
      <w:r>
        <w:rPr>
          <w:rFonts w:ascii="仿宋" w:eastAsia="仿宋" w:hAnsi="仿宋" w:cs="仿宋" w:hint="eastAsia"/>
          <w:b/>
          <w:sz w:val="24"/>
        </w:rPr>
        <w:t>13</w:t>
      </w:r>
    </w:p>
    <w:p w:rsidR="006B24B6" w:rsidRDefault="009D0864">
      <w:pPr>
        <w:pStyle w:val="22"/>
        <w:adjustRightInd w:val="0"/>
        <w:snapToGrid w:val="0"/>
        <w:spacing w:line="390" w:lineRule="exact"/>
        <w:ind w:leftChars="0" w:left="0"/>
        <w:jc w:val="left"/>
        <w:rPr>
          <w:b/>
          <w:bCs/>
          <w:sz w:val="24"/>
        </w:rPr>
      </w:pPr>
      <w:r>
        <w:rPr>
          <w:rFonts w:ascii="仿宋" w:eastAsia="仿宋" w:hAnsi="仿宋" w:hint="eastAsia"/>
          <w:b/>
          <w:bCs/>
          <w:sz w:val="24"/>
          <w:szCs w:val="28"/>
        </w:rPr>
        <w:t>第二部分</w:t>
      </w:r>
      <w:r>
        <w:rPr>
          <w:rFonts w:ascii="仿宋" w:eastAsia="仿宋" w:hAnsi="仿宋" w:hint="eastAsia"/>
          <w:b/>
          <w:bCs/>
          <w:sz w:val="24"/>
          <w:szCs w:val="28"/>
        </w:rPr>
        <w:t xml:space="preserve"> 2021</w:t>
      </w:r>
      <w:r>
        <w:rPr>
          <w:rFonts w:ascii="仿宋" w:eastAsia="仿宋" w:hAnsi="仿宋" w:hint="eastAsia"/>
          <w:b/>
          <w:bCs/>
          <w:sz w:val="24"/>
          <w:szCs w:val="28"/>
        </w:rPr>
        <w:t>年度部门决算情况说明</w:t>
      </w:r>
      <w:r>
        <w:rPr>
          <w:rFonts w:ascii="仿宋" w:eastAsia="仿宋" w:hAnsi="仿宋" w:cs="仿宋" w:hint="eastAsia"/>
          <w:b/>
          <w:sz w:val="24"/>
        </w:rPr>
        <w:tab/>
      </w:r>
      <w:r>
        <w:rPr>
          <w:rFonts w:ascii="仿宋" w:eastAsia="仿宋" w:hAnsi="仿宋" w:cs="仿宋" w:hint="eastAsia"/>
          <w:b/>
          <w:sz w:val="24"/>
        </w:rPr>
        <w:t>14</w:t>
      </w:r>
    </w:p>
    <w:p w:rsidR="006B24B6" w:rsidRDefault="009D0864">
      <w:pPr>
        <w:pStyle w:val="22"/>
        <w:adjustRightInd w:val="0"/>
        <w:snapToGrid w:val="0"/>
        <w:spacing w:line="390" w:lineRule="exact"/>
        <w:jc w:val="left"/>
        <w:rPr>
          <w:rFonts w:ascii="仿宋" w:eastAsia="仿宋" w:hAnsi="仿宋"/>
          <w:sz w:val="24"/>
        </w:rPr>
      </w:pPr>
      <w:r>
        <w:rPr>
          <w:rFonts w:hint="eastAsia"/>
          <w:sz w:val="24"/>
        </w:rPr>
        <w:t>一、收入支出决算总体情况说明</w:t>
      </w:r>
      <w:r>
        <w:rPr>
          <w:rFonts w:ascii="仿宋" w:eastAsia="仿宋" w:hAnsi="仿宋" w:cs="仿宋" w:hint="eastAsia"/>
          <w:b/>
          <w:sz w:val="24"/>
        </w:rPr>
        <w:tab/>
      </w:r>
      <w:r>
        <w:rPr>
          <w:rFonts w:ascii="仿宋" w:eastAsia="仿宋" w:hAnsi="仿宋" w:cs="仿宋" w:hint="eastAsia"/>
          <w:b/>
          <w:sz w:val="24"/>
        </w:rPr>
        <w:t>14</w:t>
      </w:r>
    </w:p>
    <w:p w:rsidR="006B24B6" w:rsidRDefault="009D0864">
      <w:pPr>
        <w:pStyle w:val="22"/>
        <w:adjustRightInd w:val="0"/>
        <w:snapToGrid w:val="0"/>
        <w:spacing w:line="390" w:lineRule="exact"/>
        <w:jc w:val="left"/>
        <w:rPr>
          <w:rFonts w:ascii="仿宋" w:eastAsia="仿宋" w:hAnsi="仿宋"/>
          <w:sz w:val="24"/>
        </w:rPr>
      </w:pPr>
      <w:r>
        <w:rPr>
          <w:rFonts w:hint="eastAsia"/>
          <w:sz w:val="24"/>
        </w:rPr>
        <w:t>二、收入决算情况说明</w:t>
      </w:r>
      <w:r>
        <w:rPr>
          <w:rFonts w:ascii="仿宋" w:eastAsia="仿宋" w:hAnsi="仿宋" w:cs="仿宋" w:hint="eastAsia"/>
          <w:b/>
          <w:sz w:val="24"/>
        </w:rPr>
        <w:tab/>
      </w:r>
      <w:r>
        <w:rPr>
          <w:rFonts w:ascii="仿宋" w:eastAsia="仿宋" w:hAnsi="仿宋" w:cs="仿宋" w:hint="eastAsia"/>
          <w:b/>
          <w:sz w:val="24"/>
        </w:rPr>
        <w:t>14</w:t>
      </w:r>
    </w:p>
    <w:p w:rsidR="006B24B6" w:rsidRDefault="009D0864">
      <w:pPr>
        <w:pStyle w:val="22"/>
        <w:adjustRightInd w:val="0"/>
        <w:snapToGrid w:val="0"/>
        <w:spacing w:line="390" w:lineRule="exact"/>
        <w:jc w:val="left"/>
        <w:rPr>
          <w:rFonts w:ascii="仿宋" w:eastAsia="仿宋" w:hAnsi="仿宋"/>
          <w:sz w:val="24"/>
        </w:rPr>
      </w:pPr>
      <w:r>
        <w:rPr>
          <w:rFonts w:hint="eastAsia"/>
          <w:sz w:val="24"/>
        </w:rPr>
        <w:t>三、支出决算情况说明</w:t>
      </w:r>
      <w:r>
        <w:rPr>
          <w:rFonts w:ascii="仿宋" w:eastAsia="仿宋" w:hAnsi="仿宋" w:cs="仿宋" w:hint="eastAsia"/>
          <w:b/>
          <w:sz w:val="24"/>
        </w:rPr>
        <w:tab/>
      </w:r>
      <w:r>
        <w:rPr>
          <w:rFonts w:ascii="仿宋" w:eastAsia="仿宋" w:hAnsi="仿宋" w:cs="仿宋" w:hint="eastAsia"/>
          <w:b/>
          <w:sz w:val="24"/>
        </w:rPr>
        <w:t>15</w:t>
      </w:r>
    </w:p>
    <w:p w:rsidR="006B24B6" w:rsidRDefault="009D0864">
      <w:pPr>
        <w:pStyle w:val="22"/>
        <w:adjustRightInd w:val="0"/>
        <w:snapToGrid w:val="0"/>
        <w:spacing w:line="390" w:lineRule="exact"/>
        <w:jc w:val="left"/>
        <w:rPr>
          <w:rFonts w:ascii="仿宋" w:eastAsia="仿宋" w:hAnsi="仿宋"/>
          <w:sz w:val="24"/>
        </w:rPr>
      </w:pPr>
      <w:r>
        <w:rPr>
          <w:rFonts w:hint="eastAsia"/>
          <w:sz w:val="24"/>
        </w:rPr>
        <w:t>四、财政拨款收入支出决算总体情况说明</w:t>
      </w:r>
      <w:r>
        <w:rPr>
          <w:rFonts w:ascii="仿宋" w:eastAsia="仿宋" w:hAnsi="仿宋" w:cs="仿宋" w:hint="eastAsia"/>
          <w:b/>
          <w:sz w:val="24"/>
        </w:rPr>
        <w:tab/>
      </w:r>
      <w:r>
        <w:rPr>
          <w:rFonts w:ascii="仿宋" w:eastAsia="仿宋" w:hAnsi="仿宋" w:cs="仿宋" w:hint="eastAsia"/>
          <w:b/>
          <w:sz w:val="24"/>
        </w:rPr>
        <w:t>16</w:t>
      </w:r>
    </w:p>
    <w:p w:rsidR="006B24B6" w:rsidRDefault="009D0864">
      <w:pPr>
        <w:pStyle w:val="22"/>
        <w:adjustRightInd w:val="0"/>
        <w:snapToGrid w:val="0"/>
        <w:spacing w:line="390" w:lineRule="exact"/>
        <w:jc w:val="left"/>
        <w:rPr>
          <w:rFonts w:ascii="仿宋" w:eastAsia="仿宋" w:hAnsi="仿宋"/>
          <w:sz w:val="24"/>
        </w:rPr>
      </w:pPr>
      <w:r>
        <w:rPr>
          <w:rFonts w:hint="eastAsia"/>
          <w:sz w:val="24"/>
        </w:rPr>
        <w:t>五、一般公共预算财政拨款支出决算情况说明</w:t>
      </w:r>
      <w:r>
        <w:rPr>
          <w:rFonts w:ascii="仿宋" w:eastAsia="仿宋" w:hAnsi="仿宋" w:cs="仿宋" w:hint="eastAsia"/>
          <w:b/>
          <w:sz w:val="24"/>
        </w:rPr>
        <w:tab/>
      </w:r>
      <w:r>
        <w:rPr>
          <w:rFonts w:ascii="仿宋" w:eastAsia="仿宋" w:hAnsi="仿宋" w:cs="仿宋" w:hint="eastAsia"/>
          <w:b/>
          <w:sz w:val="24"/>
        </w:rPr>
        <w:t>16</w:t>
      </w:r>
    </w:p>
    <w:p w:rsidR="006B24B6" w:rsidRDefault="009D0864">
      <w:pPr>
        <w:pStyle w:val="22"/>
        <w:adjustRightInd w:val="0"/>
        <w:snapToGrid w:val="0"/>
        <w:spacing w:line="390" w:lineRule="exact"/>
        <w:jc w:val="left"/>
        <w:rPr>
          <w:rFonts w:ascii="仿宋" w:eastAsia="仿宋" w:hAnsi="仿宋"/>
          <w:sz w:val="24"/>
        </w:rPr>
      </w:pPr>
      <w:r>
        <w:rPr>
          <w:rFonts w:hint="eastAsia"/>
          <w:sz w:val="24"/>
        </w:rPr>
        <w:t>六、一般公共预算财政拨款基本支出决算情况说明</w:t>
      </w:r>
      <w:r>
        <w:rPr>
          <w:rFonts w:ascii="仿宋" w:eastAsia="仿宋" w:hAnsi="仿宋" w:cs="仿宋" w:hint="eastAsia"/>
          <w:b/>
          <w:sz w:val="24"/>
        </w:rPr>
        <w:tab/>
      </w:r>
      <w:r>
        <w:rPr>
          <w:rFonts w:ascii="仿宋" w:eastAsia="仿宋" w:hAnsi="仿宋" w:cs="仿宋" w:hint="eastAsia"/>
          <w:b/>
          <w:sz w:val="24"/>
        </w:rPr>
        <w:t>20</w:t>
      </w:r>
    </w:p>
    <w:p w:rsidR="006B24B6" w:rsidRDefault="009D0864">
      <w:pPr>
        <w:pStyle w:val="22"/>
        <w:adjustRightInd w:val="0"/>
        <w:snapToGrid w:val="0"/>
        <w:spacing w:line="390" w:lineRule="exact"/>
        <w:jc w:val="left"/>
        <w:rPr>
          <w:rFonts w:ascii="仿宋" w:eastAsia="仿宋" w:hAnsi="仿宋"/>
          <w:sz w:val="24"/>
        </w:rPr>
      </w:pPr>
      <w:r>
        <w:rPr>
          <w:rFonts w:hint="eastAsia"/>
          <w:sz w:val="24"/>
        </w:rPr>
        <w:t>七、“三公”经费财政拨款支出决算情况说明</w:t>
      </w:r>
      <w:r>
        <w:rPr>
          <w:rFonts w:ascii="仿宋" w:eastAsia="仿宋" w:hAnsi="仿宋" w:cs="仿宋" w:hint="eastAsia"/>
          <w:b/>
          <w:sz w:val="24"/>
        </w:rPr>
        <w:tab/>
      </w:r>
      <w:r>
        <w:rPr>
          <w:rFonts w:ascii="仿宋" w:eastAsia="仿宋" w:hAnsi="仿宋" w:cs="仿宋" w:hint="eastAsia"/>
          <w:b/>
          <w:sz w:val="24"/>
        </w:rPr>
        <w:t>21</w:t>
      </w:r>
    </w:p>
    <w:p w:rsidR="006B24B6" w:rsidRDefault="009D0864">
      <w:pPr>
        <w:pStyle w:val="22"/>
        <w:adjustRightInd w:val="0"/>
        <w:snapToGrid w:val="0"/>
        <w:spacing w:line="390" w:lineRule="exact"/>
        <w:jc w:val="left"/>
        <w:rPr>
          <w:rFonts w:ascii="仿宋" w:eastAsia="仿宋" w:hAnsi="仿宋"/>
          <w:sz w:val="24"/>
        </w:rPr>
      </w:pPr>
      <w:r>
        <w:rPr>
          <w:rFonts w:hint="eastAsia"/>
          <w:sz w:val="24"/>
        </w:rPr>
        <w:t>八、政府性基金预算支出决算情况说明</w:t>
      </w:r>
      <w:r>
        <w:rPr>
          <w:rFonts w:ascii="仿宋" w:eastAsia="仿宋" w:hAnsi="仿宋" w:cs="仿宋" w:hint="eastAsia"/>
          <w:b/>
          <w:sz w:val="24"/>
        </w:rPr>
        <w:tab/>
      </w:r>
      <w:r>
        <w:rPr>
          <w:rFonts w:ascii="仿宋" w:eastAsia="仿宋" w:hAnsi="仿宋" w:cs="仿宋" w:hint="eastAsia"/>
          <w:b/>
          <w:sz w:val="24"/>
        </w:rPr>
        <w:t>22</w:t>
      </w:r>
    </w:p>
    <w:p w:rsidR="006B24B6" w:rsidRDefault="009D0864">
      <w:pPr>
        <w:pStyle w:val="22"/>
        <w:adjustRightInd w:val="0"/>
        <w:snapToGrid w:val="0"/>
        <w:spacing w:line="390" w:lineRule="exact"/>
        <w:jc w:val="left"/>
        <w:rPr>
          <w:rFonts w:ascii="宋体" w:cs="宋体"/>
          <w:sz w:val="24"/>
        </w:rPr>
      </w:pPr>
      <w:r>
        <w:rPr>
          <w:rFonts w:ascii="宋体" w:hAnsi="宋体" w:cs="宋体" w:hint="eastAsia"/>
          <w:sz w:val="24"/>
        </w:rPr>
        <w:t>九、国有资本经营预算支出决算情况说明</w:t>
      </w:r>
      <w:r>
        <w:rPr>
          <w:rFonts w:ascii="仿宋" w:eastAsia="仿宋" w:hAnsi="仿宋" w:cs="仿宋" w:hint="eastAsia"/>
          <w:b/>
          <w:sz w:val="24"/>
        </w:rPr>
        <w:tab/>
      </w:r>
      <w:r>
        <w:rPr>
          <w:rFonts w:ascii="仿宋" w:eastAsia="仿宋" w:hAnsi="仿宋" w:cs="仿宋" w:hint="eastAsia"/>
          <w:b/>
          <w:sz w:val="24"/>
        </w:rPr>
        <w:t>22</w:t>
      </w:r>
    </w:p>
    <w:p w:rsidR="006B24B6" w:rsidRDefault="009D0864">
      <w:pPr>
        <w:pStyle w:val="22"/>
        <w:adjustRightInd w:val="0"/>
        <w:snapToGrid w:val="0"/>
        <w:spacing w:line="390" w:lineRule="exact"/>
        <w:jc w:val="left"/>
        <w:rPr>
          <w:rFonts w:ascii="宋体" w:cs="宋体"/>
          <w:sz w:val="24"/>
        </w:rPr>
      </w:pPr>
      <w:r>
        <w:rPr>
          <w:rStyle w:val="af0"/>
          <w:rFonts w:ascii="宋体" w:hAnsi="宋体" w:cs="宋体" w:hint="eastAsia"/>
          <w:color w:val="auto"/>
          <w:sz w:val="24"/>
          <w:u w:val="none"/>
        </w:rPr>
        <w:t>十、</w:t>
      </w:r>
      <w:r>
        <w:rPr>
          <w:rFonts w:ascii="宋体" w:hAnsi="宋体" w:cs="宋体" w:hint="eastAsia"/>
          <w:sz w:val="24"/>
        </w:rPr>
        <w:t>其他重要事项的情况说明</w:t>
      </w:r>
      <w:r>
        <w:rPr>
          <w:rFonts w:ascii="仿宋" w:eastAsia="仿宋" w:hAnsi="仿宋" w:cs="仿宋" w:hint="eastAsia"/>
          <w:b/>
          <w:sz w:val="24"/>
        </w:rPr>
        <w:tab/>
      </w:r>
      <w:r>
        <w:rPr>
          <w:rFonts w:ascii="仿宋" w:eastAsia="仿宋" w:hAnsi="仿宋" w:cs="仿宋" w:hint="eastAsia"/>
          <w:b/>
          <w:sz w:val="24"/>
        </w:rPr>
        <w:t>22</w:t>
      </w:r>
    </w:p>
    <w:p w:rsidR="006B24B6" w:rsidRDefault="009D0864">
      <w:pPr>
        <w:pStyle w:val="22"/>
        <w:adjustRightInd w:val="0"/>
        <w:snapToGrid w:val="0"/>
        <w:spacing w:line="390" w:lineRule="exact"/>
        <w:ind w:leftChars="0" w:left="0"/>
        <w:jc w:val="left"/>
        <w:rPr>
          <w:b/>
          <w:bCs/>
          <w:sz w:val="24"/>
        </w:rPr>
      </w:pPr>
      <w:r>
        <w:rPr>
          <w:rFonts w:ascii="仿宋" w:eastAsia="仿宋" w:hAnsi="仿宋" w:hint="eastAsia"/>
          <w:b/>
          <w:bCs/>
          <w:sz w:val="24"/>
          <w:szCs w:val="28"/>
        </w:rPr>
        <w:t>第三部分</w:t>
      </w:r>
      <w:r>
        <w:rPr>
          <w:rFonts w:ascii="仿宋" w:eastAsia="仿宋" w:hAnsi="仿宋" w:hint="eastAsia"/>
          <w:b/>
          <w:bCs/>
          <w:sz w:val="24"/>
          <w:szCs w:val="28"/>
        </w:rPr>
        <w:t xml:space="preserve"> </w:t>
      </w:r>
      <w:r>
        <w:rPr>
          <w:rFonts w:ascii="仿宋" w:eastAsia="仿宋" w:hAnsi="仿宋" w:hint="eastAsia"/>
          <w:b/>
          <w:bCs/>
          <w:sz w:val="24"/>
          <w:szCs w:val="28"/>
        </w:rPr>
        <w:t>名词解释</w:t>
      </w:r>
      <w:r>
        <w:rPr>
          <w:rFonts w:ascii="仿宋" w:eastAsia="仿宋" w:hAnsi="仿宋" w:cs="仿宋" w:hint="eastAsia"/>
          <w:b/>
          <w:sz w:val="24"/>
        </w:rPr>
        <w:tab/>
      </w:r>
      <w:r>
        <w:rPr>
          <w:rFonts w:ascii="仿宋" w:eastAsia="仿宋" w:hAnsi="仿宋" w:cs="仿宋" w:hint="eastAsia"/>
          <w:b/>
          <w:sz w:val="24"/>
        </w:rPr>
        <w:t>24</w:t>
      </w:r>
    </w:p>
    <w:p w:rsidR="006B24B6" w:rsidRDefault="009D0864">
      <w:pPr>
        <w:pStyle w:val="11"/>
        <w:adjustRightInd w:val="0"/>
        <w:snapToGrid w:val="0"/>
        <w:spacing w:before="0" w:line="390" w:lineRule="exact"/>
        <w:jc w:val="left"/>
        <w:outlineLvl w:val="0"/>
        <w:rPr>
          <w:b/>
          <w:bCs/>
          <w:sz w:val="24"/>
          <w:szCs w:val="24"/>
        </w:rPr>
      </w:pPr>
      <w:r>
        <w:rPr>
          <w:rFonts w:hint="eastAsia"/>
          <w:b/>
          <w:bCs/>
          <w:sz w:val="24"/>
        </w:rPr>
        <w:t>第四部分</w:t>
      </w:r>
      <w:r>
        <w:rPr>
          <w:b/>
          <w:bCs/>
          <w:sz w:val="24"/>
        </w:rPr>
        <w:t xml:space="preserve"> </w:t>
      </w:r>
      <w:r>
        <w:rPr>
          <w:rFonts w:hint="eastAsia"/>
          <w:b/>
          <w:bCs/>
          <w:sz w:val="24"/>
        </w:rPr>
        <w:t>附件</w:t>
      </w:r>
      <w:r>
        <w:rPr>
          <w:rFonts w:cs="仿宋" w:hint="eastAsia"/>
          <w:b/>
          <w:sz w:val="24"/>
          <w:szCs w:val="24"/>
        </w:rPr>
        <w:tab/>
      </w:r>
      <w:r>
        <w:rPr>
          <w:rFonts w:cs="仿宋" w:hint="eastAsia"/>
          <w:b/>
          <w:sz w:val="24"/>
          <w:szCs w:val="24"/>
        </w:rPr>
        <w:t>2</w:t>
      </w:r>
      <w:r>
        <w:rPr>
          <w:rFonts w:cs="仿宋" w:hint="eastAsia"/>
          <w:b/>
          <w:sz w:val="24"/>
          <w:szCs w:val="24"/>
        </w:rPr>
        <w:t>6</w:t>
      </w:r>
    </w:p>
    <w:p w:rsidR="006B24B6" w:rsidRDefault="009D0864">
      <w:pPr>
        <w:pStyle w:val="11"/>
        <w:adjustRightInd w:val="0"/>
        <w:snapToGrid w:val="0"/>
        <w:spacing w:before="0" w:line="390" w:lineRule="exact"/>
        <w:jc w:val="left"/>
        <w:outlineLvl w:val="0"/>
        <w:rPr>
          <w:sz w:val="24"/>
          <w:szCs w:val="24"/>
        </w:rPr>
      </w:pPr>
      <w:r>
        <w:rPr>
          <w:rFonts w:hint="eastAsia"/>
          <w:b/>
          <w:bCs/>
          <w:sz w:val="24"/>
        </w:rPr>
        <w:t>第五部分</w:t>
      </w:r>
      <w:r>
        <w:rPr>
          <w:b/>
          <w:bCs/>
          <w:sz w:val="24"/>
        </w:rPr>
        <w:t xml:space="preserve"> </w:t>
      </w:r>
      <w:r>
        <w:rPr>
          <w:rFonts w:hint="eastAsia"/>
          <w:b/>
          <w:bCs/>
          <w:sz w:val="24"/>
        </w:rPr>
        <w:t>附表</w:t>
      </w:r>
      <w:r>
        <w:rPr>
          <w:rFonts w:cs="仿宋" w:hint="eastAsia"/>
          <w:b/>
          <w:sz w:val="24"/>
          <w:szCs w:val="24"/>
        </w:rPr>
        <w:tab/>
      </w:r>
      <w:r>
        <w:rPr>
          <w:rFonts w:cs="仿宋" w:hint="eastAsia"/>
          <w:b/>
          <w:sz w:val="24"/>
          <w:szCs w:val="24"/>
        </w:rPr>
        <w:t>56</w:t>
      </w:r>
    </w:p>
    <w:p w:rsidR="006B24B6" w:rsidRDefault="009D0864">
      <w:pPr>
        <w:pStyle w:val="11"/>
        <w:adjustRightInd w:val="0"/>
        <w:snapToGrid w:val="0"/>
        <w:spacing w:before="0" w:line="390" w:lineRule="exact"/>
        <w:ind w:firstLineChars="200" w:firstLine="480"/>
        <w:jc w:val="left"/>
        <w:outlineLvl w:val="0"/>
        <w:rPr>
          <w:rFonts w:cs="仿宋"/>
          <w:b/>
          <w:bCs/>
          <w:sz w:val="24"/>
          <w:szCs w:val="24"/>
        </w:rPr>
      </w:pPr>
      <w:r>
        <w:rPr>
          <w:rFonts w:ascii="Times New Roman" w:eastAsia="宋体" w:hAnsi="Times New Roman" w:hint="eastAsia"/>
          <w:sz w:val="24"/>
          <w:szCs w:val="24"/>
        </w:rPr>
        <w:t>一、收入支出决算总表</w:t>
      </w:r>
      <w:r>
        <w:rPr>
          <w:rFonts w:cs="仿宋" w:hint="eastAsia"/>
          <w:b/>
          <w:sz w:val="24"/>
          <w:szCs w:val="24"/>
        </w:rPr>
        <w:tab/>
      </w:r>
      <w:r>
        <w:rPr>
          <w:rFonts w:ascii="Times New Roman" w:eastAsia="宋体" w:hAnsi="Times New Roman" w:hint="eastAsia"/>
          <w:b/>
          <w:bCs/>
          <w:sz w:val="24"/>
          <w:szCs w:val="24"/>
        </w:rPr>
        <w:t>56-1</w:t>
      </w:r>
    </w:p>
    <w:p w:rsidR="006B24B6" w:rsidRDefault="009D0864">
      <w:pPr>
        <w:pStyle w:val="11"/>
        <w:adjustRightInd w:val="0"/>
        <w:snapToGrid w:val="0"/>
        <w:spacing w:before="0" w:line="390" w:lineRule="exact"/>
        <w:ind w:firstLineChars="200" w:firstLine="480"/>
        <w:jc w:val="left"/>
        <w:outlineLvl w:val="0"/>
        <w:rPr>
          <w:rFonts w:ascii="Times New Roman" w:eastAsia="宋体" w:hAnsi="Times New Roman"/>
          <w:b/>
          <w:bCs/>
          <w:sz w:val="24"/>
          <w:szCs w:val="24"/>
        </w:rPr>
      </w:pPr>
      <w:r>
        <w:rPr>
          <w:rFonts w:ascii="Times New Roman" w:eastAsia="宋体" w:hAnsi="Times New Roman" w:hint="eastAsia"/>
          <w:sz w:val="24"/>
          <w:szCs w:val="24"/>
        </w:rPr>
        <w:t>二、收入决算表</w:t>
      </w:r>
      <w:r>
        <w:rPr>
          <w:rFonts w:cs="仿宋" w:hint="eastAsia"/>
          <w:b/>
          <w:sz w:val="24"/>
          <w:szCs w:val="24"/>
        </w:rPr>
        <w:tab/>
      </w:r>
      <w:r>
        <w:rPr>
          <w:rFonts w:ascii="Times New Roman" w:eastAsia="宋体" w:hAnsi="Times New Roman" w:hint="eastAsia"/>
          <w:b/>
          <w:bCs/>
          <w:sz w:val="24"/>
          <w:szCs w:val="24"/>
        </w:rPr>
        <w:t>56-2</w:t>
      </w:r>
    </w:p>
    <w:p w:rsidR="006B24B6" w:rsidRDefault="009D0864">
      <w:pPr>
        <w:pStyle w:val="11"/>
        <w:adjustRightInd w:val="0"/>
        <w:snapToGrid w:val="0"/>
        <w:spacing w:before="0" w:line="390" w:lineRule="exact"/>
        <w:ind w:firstLineChars="200" w:firstLine="480"/>
        <w:jc w:val="left"/>
        <w:outlineLvl w:val="0"/>
        <w:rPr>
          <w:rFonts w:ascii="Times New Roman" w:eastAsia="宋体" w:hAnsi="Times New Roman"/>
          <w:b/>
          <w:bCs/>
          <w:sz w:val="24"/>
          <w:szCs w:val="24"/>
        </w:rPr>
      </w:pPr>
      <w:r>
        <w:rPr>
          <w:rFonts w:ascii="Times New Roman" w:eastAsia="宋体" w:hAnsi="Times New Roman" w:hint="eastAsia"/>
          <w:sz w:val="24"/>
          <w:szCs w:val="24"/>
        </w:rPr>
        <w:t>三、支出决算表</w:t>
      </w:r>
      <w:r>
        <w:rPr>
          <w:rFonts w:cs="仿宋" w:hint="eastAsia"/>
          <w:b/>
          <w:sz w:val="24"/>
          <w:szCs w:val="24"/>
        </w:rPr>
        <w:tab/>
      </w:r>
      <w:r>
        <w:rPr>
          <w:rFonts w:ascii="Times New Roman" w:eastAsia="宋体" w:hAnsi="Times New Roman" w:hint="eastAsia"/>
          <w:b/>
          <w:bCs/>
          <w:sz w:val="24"/>
          <w:szCs w:val="24"/>
        </w:rPr>
        <w:t>56-3</w:t>
      </w:r>
    </w:p>
    <w:p w:rsidR="006B24B6" w:rsidRDefault="009D0864">
      <w:pPr>
        <w:pStyle w:val="11"/>
        <w:adjustRightInd w:val="0"/>
        <w:snapToGrid w:val="0"/>
        <w:spacing w:before="0" w:line="390" w:lineRule="exact"/>
        <w:ind w:firstLineChars="200" w:firstLine="480"/>
        <w:jc w:val="left"/>
        <w:outlineLvl w:val="0"/>
        <w:rPr>
          <w:rFonts w:ascii="Times New Roman" w:eastAsia="宋体" w:hAnsi="Times New Roman"/>
          <w:b/>
          <w:bCs/>
          <w:sz w:val="24"/>
          <w:szCs w:val="24"/>
        </w:rPr>
      </w:pPr>
      <w:r>
        <w:rPr>
          <w:rFonts w:ascii="Times New Roman" w:eastAsia="宋体" w:hAnsi="Times New Roman" w:hint="eastAsia"/>
          <w:sz w:val="24"/>
          <w:szCs w:val="24"/>
        </w:rPr>
        <w:t>四、财政拨款收入支出决算总表</w:t>
      </w:r>
      <w:r>
        <w:rPr>
          <w:rFonts w:cs="仿宋" w:hint="eastAsia"/>
          <w:b/>
          <w:sz w:val="24"/>
          <w:szCs w:val="24"/>
        </w:rPr>
        <w:tab/>
      </w:r>
      <w:r>
        <w:rPr>
          <w:rFonts w:ascii="Times New Roman" w:eastAsia="宋体" w:hAnsi="Times New Roman" w:hint="eastAsia"/>
          <w:b/>
          <w:bCs/>
          <w:sz w:val="24"/>
          <w:szCs w:val="24"/>
        </w:rPr>
        <w:t>56-4</w:t>
      </w:r>
    </w:p>
    <w:p w:rsidR="006B24B6" w:rsidRDefault="009D0864">
      <w:pPr>
        <w:pStyle w:val="11"/>
        <w:adjustRightInd w:val="0"/>
        <w:snapToGrid w:val="0"/>
        <w:spacing w:before="0" w:line="390" w:lineRule="exact"/>
        <w:ind w:firstLineChars="200" w:firstLine="480"/>
        <w:jc w:val="left"/>
        <w:outlineLvl w:val="0"/>
        <w:rPr>
          <w:rFonts w:ascii="Times New Roman" w:eastAsia="宋体" w:hAnsi="Times New Roman"/>
          <w:b/>
          <w:bCs/>
          <w:sz w:val="24"/>
          <w:szCs w:val="24"/>
        </w:rPr>
      </w:pPr>
      <w:r>
        <w:rPr>
          <w:rFonts w:ascii="Times New Roman" w:eastAsia="宋体" w:hAnsi="Times New Roman" w:hint="eastAsia"/>
          <w:sz w:val="24"/>
          <w:szCs w:val="24"/>
        </w:rPr>
        <w:t>五、财政拨款支出决算明细表</w:t>
      </w:r>
      <w:r>
        <w:rPr>
          <w:rFonts w:cs="仿宋" w:hint="eastAsia"/>
          <w:b/>
          <w:sz w:val="24"/>
          <w:szCs w:val="24"/>
        </w:rPr>
        <w:tab/>
      </w:r>
      <w:r>
        <w:rPr>
          <w:rFonts w:ascii="Times New Roman" w:eastAsia="宋体" w:hAnsi="Times New Roman" w:hint="eastAsia"/>
          <w:b/>
          <w:bCs/>
          <w:sz w:val="24"/>
          <w:szCs w:val="24"/>
        </w:rPr>
        <w:t>56-5</w:t>
      </w:r>
    </w:p>
    <w:p w:rsidR="006B24B6" w:rsidRDefault="009D0864">
      <w:pPr>
        <w:pStyle w:val="11"/>
        <w:adjustRightInd w:val="0"/>
        <w:snapToGrid w:val="0"/>
        <w:spacing w:before="0" w:line="390" w:lineRule="exact"/>
        <w:ind w:firstLineChars="200" w:firstLine="480"/>
        <w:jc w:val="left"/>
        <w:outlineLvl w:val="0"/>
        <w:rPr>
          <w:rFonts w:ascii="Times New Roman" w:eastAsia="宋体" w:hAnsi="Times New Roman"/>
          <w:b/>
          <w:bCs/>
          <w:sz w:val="24"/>
          <w:szCs w:val="24"/>
        </w:rPr>
      </w:pPr>
      <w:r>
        <w:rPr>
          <w:rFonts w:ascii="Times New Roman" w:eastAsia="宋体" w:hAnsi="Times New Roman" w:hint="eastAsia"/>
          <w:sz w:val="24"/>
          <w:szCs w:val="24"/>
        </w:rPr>
        <w:t>六、一般公共预算财政拨款支出决算表</w:t>
      </w:r>
      <w:r>
        <w:rPr>
          <w:rFonts w:cs="仿宋" w:hint="eastAsia"/>
          <w:b/>
          <w:sz w:val="24"/>
          <w:szCs w:val="24"/>
        </w:rPr>
        <w:tab/>
      </w:r>
      <w:r>
        <w:rPr>
          <w:rFonts w:ascii="Times New Roman" w:eastAsia="宋体" w:hAnsi="Times New Roman" w:hint="eastAsia"/>
          <w:b/>
          <w:bCs/>
          <w:sz w:val="24"/>
          <w:szCs w:val="24"/>
        </w:rPr>
        <w:t>56-6</w:t>
      </w:r>
    </w:p>
    <w:p w:rsidR="006B24B6" w:rsidRDefault="009D0864">
      <w:pPr>
        <w:pStyle w:val="11"/>
        <w:adjustRightInd w:val="0"/>
        <w:snapToGrid w:val="0"/>
        <w:spacing w:before="0" w:line="390" w:lineRule="exact"/>
        <w:ind w:firstLineChars="200" w:firstLine="480"/>
        <w:jc w:val="left"/>
        <w:outlineLvl w:val="0"/>
        <w:rPr>
          <w:rFonts w:ascii="Times New Roman" w:eastAsia="宋体" w:hAnsi="Times New Roman"/>
          <w:b/>
          <w:bCs/>
          <w:sz w:val="24"/>
          <w:szCs w:val="24"/>
        </w:rPr>
      </w:pPr>
      <w:r>
        <w:rPr>
          <w:rFonts w:ascii="Times New Roman" w:eastAsia="宋体" w:hAnsi="Times New Roman" w:hint="eastAsia"/>
          <w:sz w:val="24"/>
          <w:szCs w:val="24"/>
        </w:rPr>
        <w:t>七、一般公共预算财政拨款支出决算明细表</w:t>
      </w:r>
      <w:r>
        <w:rPr>
          <w:rFonts w:cs="仿宋" w:hint="eastAsia"/>
          <w:b/>
          <w:sz w:val="24"/>
          <w:szCs w:val="24"/>
        </w:rPr>
        <w:tab/>
      </w:r>
      <w:r>
        <w:rPr>
          <w:rFonts w:ascii="Times New Roman" w:eastAsia="宋体" w:hAnsi="Times New Roman" w:hint="eastAsia"/>
          <w:b/>
          <w:bCs/>
          <w:sz w:val="24"/>
          <w:szCs w:val="24"/>
        </w:rPr>
        <w:t>56-7</w:t>
      </w:r>
    </w:p>
    <w:p w:rsidR="006B24B6" w:rsidRDefault="009D0864">
      <w:pPr>
        <w:pStyle w:val="11"/>
        <w:adjustRightInd w:val="0"/>
        <w:snapToGrid w:val="0"/>
        <w:spacing w:before="0" w:line="390" w:lineRule="exact"/>
        <w:ind w:firstLineChars="200" w:firstLine="480"/>
        <w:jc w:val="left"/>
        <w:outlineLvl w:val="0"/>
        <w:rPr>
          <w:rFonts w:ascii="Times New Roman" w:eastAsia="宋体" w:hAnsi="Times New Roman"/>
          <w:b/>
          <w:bCs/>
          <w:sz w:val="24"/>
          <w:szCs w:val="24"/>
        </w:rPr>
      </w:pPr>
      <w:r>
        <w:rPr>
          <w:rFonts w:ascii="Times New Roman" w:eastAsia="宋体" w:hAnsi="Times New Roman" w:hint="eastAsia"/>
          <w:sz w:val="24"/>
          <w:szCs w:val="24"/>
        </w:rPr>
        <w:t>八、一般公共预算财政拨款基本支出决算表</w:t>
      </w:r>
      <w:r>
        <w:rPr>
          <w:rFonts w:cs="仿宋" w:hint="eastAsia"/>
          <w:b/>
          <w:sz w:val="24"/>
          <w:szCs w:val="24"/>
        </w:rPr>
        <w:tab/>
      </w:r>
      <w:r>
        <w:rPr>
          <w:rFonts w:ascii="Times New Roman" w:eastAsia="宋体" w:hAnsi="Times New Roman" w:hint="eastAsia"/>
          <w:b/>
          <w:bCs/>
          <w:sz w:val="24"/>
          <w:szCs w:val="24"/>
        </w:rPr>
        <w:t>56-8</w:t>
      </w:r>
    </w:p>
    <w:p w:rsidR="006B24B6" w:rsidRDefault="009D0864">
      <w:pPr>
        <w:pStyle w:val="11"/>
        <w:adjustRightInd w:val="0"/>
        <w:snapToGrid w:val="0"/>
        <w:spacing w:before="0" w:line="390" w:lineRule="exact"/>
        <w:ind w:firstLineChars="200" w:firstLine="480"/>
        <w:jc w:val="left"/>
        <w:outlineLvl w:val="0"/>
        <w:rPr>
          <w:rFonts w:ascii="Times New Roman" w:eastAsia="宋体" w:hAnsi="Times New Roman"/>
          <w:b/>
          <w:bCs/>
          <w:sz w:val="24"/>
          <w:szCs w:val="24"/>
        </w:rPr>
      </w:pPr>
      <w:r>
        <w:rPr>
          <w:rFonts w:ascii="Times New Roman" w:eastAsia="宋体" w:hAnsi="Times New Roman" w:hint="eastAsia"/>
          <w:sz w:val="24"/>
          <w:szCs w:val="24"/>
        </w:rPr>
        <w:t>九、一般公共预算财政拨款项目支出决算表</w:t>
      </w:r>
      <w:r>
        <w:rPr>
          <w:rFonts w:cs="仿宋" w:hint="eastAsia"/>
          <w:b/>
          <w:sz w:val="24"/>
          <w:szCs w:val="24"/>
        </w:rPr>
        <w:tab/>
      </w:r>
      <w:r>
        <w:rPr>
          <w:rFonts w:ascii="Times New Roman" w:eastAsia="宋体" w:hAnsi="Times New Roman" w:hint="eastAsia"/>
          <w:b/>
          <w:bCs/>
          <w:sz w:val="24"/>
          <w:szCs w:val="24"/>
        </w:rPr>
        <w:t>56-9</w:t>
      </w:r>
    </w:p>
    <w:p w:rsidR="006B24B6" w:rsidRDefault="009D0864">
      <w:pPr>
        <w:pStyle w:val="11"/>
        <w:adjustRightInd w:val="0"/>
        <w:snapToGrid w:val="0"/>
        <w:spacing w:before="0" w:line="390" w:lineRule="exact"/>
        <w:ind w:firstLineChars="200" w:firstLine="480"/>
        <w:jc w:val="left"/>
        <w:outlineLvl w:val="0"/>
        <w:rPr>
          <w:rFonts w:ascii="Times New Roman" w:eastAsia="宋体" w:hAnsi="Times New Roman"/>
          <w:b/>
          <w:bCs/>
          <w:sz w:val="24"/>
          <w:szCs w:val="24"/>
        </w:rPr>
      </w:pPr>
      <w:r>
        <w:rPr>
          <w:rFonts w:ascii="Times New Roman" w:eastAsia="宋体" w:hAnsi="Times New Roman" w:hint="eastAsia"/>
          <w:sz w:val="24"/>
          <w:szCs w:val="24"/>
        </w:rPr>
        <w:t>十、一般公共预算财政拨款“三公”经费支出决算表</w:t>
      </w:r>
      <w:r>
        <w:rPr>
          <w:rFonts w:cs="仿宋" w:hint="eastAsia"/>
          <w:b/>
          <w:sz w:val="24"/>
          <w:szCs w:val="24"/>
        </w:rPr>
        <w:tab/>
      </w:r>
      <w:r>
        <w:rPr>
          <w:rFonts w:ascii="Times New Roman" w:eastAsia="宋体" w:hAnsi="Times New Roman" w:hint="eastAsia"/>
          <w:b/>
          <w:bCs/>
          <w:sz w:val="24"/>
          <w:szCs w:val="24"/>
        </w:rPr>
        <w:t>56-10</w:t>
      </w:r>
    </w:p>
    <w:p w:rsidR="006B24B6" w:rsidRDefault="009D0864">
      <w:pPr>
        <w:pStyle w:val="11"/>
        <w:adjustRightInd w:val="0"/>
        <w:snapToGrid w:val="0"/>
        <w:spacing w:before="0" w:line="390" w:lineRule="exact"/>
        <w:ind w:firstLineChars="200" w:firstLine="480"/>
        <w:jc w:val="left"/>
        <w:outlineLvl w:val="0"/>
        <w:rPr>
          <w:rFonts w:ascii="Times New Roman" w:eastAsia="宋体" w:hAnsi="Times New Roman"/>
          <w:b/>
          <w:bCs/>
          <w:sz w:val="24"/>
          <w:szCs w:val="24"/>
        </w:rPr>
      </w:pPr>
      <w:r>
        <w:rPr>
          <w:rFonts w:ascii="Times New Roman" w:eastAsia="宋体" w:hAnsi="Times New Roman" w:hint="eastAsia"/>
          <w:sz w:val="24"/>
          <w:szCs w:val="24"/>
        </w:rPr>
        <w:t>十一、政府性基金预算财政拨款收入支出决算表</w:t>
      </w:r>
      <w:r>
        <w:rPr>
          <w:rFonts w:cs="仿宋" w:hint="eastAsia"/>
          <w:b/>
          <w:sz w:val="24"/>
          <w:szCs w:val="24"/>
        </w:rPr>
        <w:tab/>
      </w:r>
      <w:r>
        <w:rPr>
          <w:rFonts w:ascii="Times New Roman" w:eastAsia="宋体" w:hAnsi="Times New Roman" w:hint="eastAsia"/>
          <w:b/>
          <w:bCs/>
          <w:sz w:val="24"/>
          <w:szCs w:val="24"/>
        </w:rPr>
        <w:t>56-11</w:t>
      </w:r>
    </w:p>
    <w:p w:rsidR="006B24B6" w:rsidRDefault="009D0864">
      <w:pPr>
        <w:pStyle w:val="11"/>
        <w:adjustRightInd w:val="0"/>
        <w:snapToGrid w:val="0"/>
        <w:spacing w:before="0" w:line="390" w:lineRule="exact"/>
        <w:ind w:firstLineChars="200" w:firstLine="480"/>
        <w:jc w:val="left"/>
        <w:outlineLvl w:val="0"/>
        <w:rPr>
          <w:rFonts w:ascii="Times New Roman" w:eastAsia="宋体" w:hAnsi="Times New Roman"/>
          <w:b/>
          <w:bCs/>
          <w:sz w:val="24"/>
          <w:szCs w:val="24"/>
        </w:rPr>
      </w:pPr>
      <w:r>
        <w:rPr>
          <w:rFonts w:ascii="Times New Roman" w:eastAsia="宋体" w:hAnsi="Times New Roman" w:hint="eastAsia"/>
          <w:sz w:val="24"/>
          <w:szCs w:val="24"/>
        </w:rPr>
        <w:t>十二、政府性基金预算财政拨款“三公”经费支出决算表</w:t>
      </w:r>
      <w:r>
        <w:rPr>
          <w:rFonts w:cs="仿宋" w:hint="eastAsia"/>
          <w:b/>
          <w:sz w:val="24"/>
          <w:szCs w:val="24"/>
        </w:rPr>
        <w:tab/>
      </w:r>
      <w:r>
        <w:rPr>
          <w:rFonts w:ascii="Times New Roman" w:eastAsia="宋体" w:hAnsi="Times New Roman" w:hint="eastAsia"/>
          <w:b/>
          <w:bCs/>
          <w:sz w:val="24"/>
          <w:szCs w:val="24"/>
        </w:rPr>
        <w:t>56-12</w:t>
      </w:r>
    </w:p>
    <w:p w:rsidR="006B24B6" w:rsidRDefault="009D0864">
      <w:pPr>
        <w:pStyle w:val="11"/>
        <w:adjustRightInd w:val="0"/>
        <w:snapToGrid w:val="0"/>
        <w:spacing w:before="0" w:line="390" w:lineRule="exact"/>
        <w:ind w:firstLineChars="200" w:firstLine="480"/>
        <w:jc w:val="left"/>
        <w:outlineLvl w:val="0"/>
        <w:rPr>
          <w:rFonts w:ascii="Times New Roman" w:eastAsia="宋体" w:hAnsi="Times New Roman"/>
          <w:b/>
          <w:bCs/>
          <w:sz w:val="24"/>
          <w:szCs w:val="24"/>
        </w:rPr>
      </w:pPr>
      <w:r>
        <w:rPr>
          <w:rFonts w:ascii="Times New Roman" w:eastAsia="宋体" w:hAnsi="Times New Roman" w:hint="eastAsia"/>
          <w:sz w:val="24"/>
          <w:szCs w:val="24"/>
        </w:rPr>
        <w:t>十三、国有资本经营预算财政拨款收入支出决算表</w:t>
      </w:r>
      <w:r>
        <w:rPr>
          <w:rFonts w:cs="仿宋" w:hint="eastAsia"/>
          <w:b/>
          <w:sz w:val="24"/>
          <w:szCs w:val="24"/>
        </w:rPr>
        <w:tab/>
      </w:r>
      <w:r>
        <w:rPr>
          <w:rFonts w:ascii="Times New Roman" w:eastAsia="宋体" w:hAnsi="Times New Roman" w:hint="eastAsia"/>
          <w:b/>
          <w:bCs/>
          <w:sz w:val="24"/>
          <w:szCs w:val="24"/>
        </w:rPr>
        <w:t>56-13</w:t>
      </w:r>
    </w:p>
    <w:p w:rsidR="006B24B6" w:rsidRDefault="009D0864">
      <w:pPr>
        <w:pStyle w:val="11"/>
        <w:adjustRightInd w:val="0"/>
        <w:snapToGrid w:val="0"/>
        <w:spacing w:before="0" w:line="390" w:lineRule="exact"/>
        <w:ind w:firstLineChars="200" w:firstLine="480"/>
        <w:jc w:val="left"/>
        <w:outlineLvl w:val="0"/>
        <w:rPr>
          <w:rFonts w:ascii="Times New Roman" w:eastAsia="宋体" w:hAnsi="Times New Roman"/>
          <w:b/>
          <w:bCs/>
          <w:sz w:val="24"/>
          <w:szCs w:val="24"/>
        </w:rPr>
      </w:pPr>
      <w:r>
        <w:rPr>
          <w:rFonts w:ascii="Times New Roman" w:eastAsia="宋体" w:hAnsi="Times New Roman" w:hint="eastAsia"/>
          <w:sz w:val="24"/>
          <w:szCs w:val="24"/>
        </w:rPr>
        <w:t>十四、国有资本经营预算财政拨款支出决算表</w:t>
      </w:r>
      <w:r>
        <w:rPr>
          <w:rFonts w:cs="仿宋" w:hint="eastAsia"/>
          <w:b/>
          <w:sz w:val="24"/>
          <w:szCs w:val="24"/>
        </w:rPr>
        <w:tab/>
      </w:r>
      <w:r>
        <w:rPr>
          <w:rFonts w:ascii="Times New Roman" w:eastAsia="宋体" w:hAnsi="Times New Roman" w:hint="eastAsia"/>
          <w:b/>
          <w:bCs/>
          <w:sz w:val="24"/>
          <w:szCs w:val="24"/>
        </w:rPr>
        <w:t>56-14</w:t>
      </w:r>
    </w:p>
    <w:p w:rsidR="006B24B6" w:rsidRDefault="009D0864">
      <w:pPr>
        <w:widowControl/>
        <w:spacing w:line="390" w:lineRule="exact"/>
        <w:jc w:val="left"/>
        <w:rPr>
          <w:rFonts w:ascii="仿宋" w:eastAsia="仿宋" w:hAnsi="仿宋"/>
          <w:bCs/>
          <w:kern w:val="44"/>
          <w:sz w:val="24"/>
        </w:rPr>
      </w:pPr>
      <w:bookmarkStart w:id="12" w:name="_Toc15377196"/>
      <w:bookmarkStart w:id="13" w:name="_Toc15396599"/>
      <w:r>
        <w:rPr>
          <w:rFonts w:ascii="仿宋" w:eastAsia="仿宋" w:hAnsi="仿宋"/>
          <w:b/>
          <w:sz w:val="24"/>
        </w:rPr>
        <w:br w:type="page"/>
      </w:r>
    </w:p>
    <w:p w:rsidR="006B24B6" w:rsidRDefault="009D0864">
      <w:pPr>
        <w:pStyle w:val="1"/>
        <w:jc w:val="center"/>
        <w:rPr>
          <w:rFonts w:ascii="黑体" w:eastAsia="黑体"/>
          <w:sz w:val="32"/>
          <w:szCs w:val="32"/>
        </w:rPr>
      </w:pPr>
      <w:r>
        <w:rPr>
          <w:rFonts w:ascii="黑体" w:eastAsia="黑体" w:hAnsi="黑体" w:hint="eastAsia"/>
          <w:b w:val="0"/>
        </w:rPr>
        <w:t>第一部分</w:t>
      </w:r>
      <w:r>
        <w:rPr>
          <w:rFonts w:ascii="黑体" w:eastAsia="黑体" w:hAnsi="黑体"/>
          <w:b w:val="0"/>
        </w:rPr>
        <w:t xml:space="preserve"> </w:t>
      </w:r>
      <w:r>
        <w:rPr>
          <w:rStyle w:val="10"/>
          <w:rFonts w:ascii="黑体" w:eastAsia="黑体" w:hAnsi="黑体" w:hint="eastAsia"/>
        </w:rPr>
        <w:t>部门概况</w:t>
      </w:r>
      <w:bookmarkEnd w:id="12"/>
      <w:bookmarkEnd w:id="13"/>
    </w:p>
    <w:p w:rsidR="006B24B6" w:rsidRDefault="009D0864">
      <w:pPr>
        <w:pStyle w:val="20"/>
        <w:ind w:firstLineChars="200" w:firstLine="640"/>
        <w:rPr>
          <w:rStyle w:val="21"/>
          <w:rFonts w:ascii="仿宋" w:eastAsia="仿宋" w:hAnsi="仿宋"/>
        </w:rPr>
      </w:pPr>
      <w:bookmarkStart w:id="14" w:name="_Toc15377197"/>
      <w:bookmarkStart w:id="15" w:name="_Toc15396600"/>
      <w:r>
        <w:rPr>
          <w:rFonts w:ascii="黑体" w:eastAsia="黑体" w:hAnsi="黑体" w:hint="eastAsia"/>
          <w:b w:val="0"/>
        </w:rPr>
        <w:t>一、基</w:t>
      </w:r>
      <w:r>
        <w:rPr>
          <w:rStyle w:val="21"/>
          <w:rFonts w:ascii="黑体" w:eastAsia="黑体" w:hAnsi="黑体" w:hint="eastAsia"/>
        </w:rPr>
        <w:t>本职能及主要工作</w:t>
      </w:r>
      <w:bookmarkEnd w:id="14"/>
      <w:bookmarkEnd w:id="15"/>
    </w:p>
    <w:p w:rsidR="006B24B6" w:rsidRDefault="009D0864">
      <w:pPr>
        <w:pStyle w:val="a5"/>
        <w:adjustRightInd w:val="0"/>
        <w:snapToGrid w:val="0"/>
        <w:spacing w:before="93" w:line="576" w:lineRule="exact"/>
        <w:ind w:firstLineChars="210" w:firstLine="675"/>
        <w:outlineLvl w:val="2"/>
        <w:rPr>
          <w:rFonts w:ascii="仿宋" w:eastAsia="仿宋" w:hAnsi="仿宋"/>
          <w:b/>
          <w:sz w:val="32"/>
          <w:szCs w:val="32"/>
        </w:rPr>
      </w:pPr>
      <w:bookmarkStart w:id="16" w:name="_Toc15377198"/>
      <w:bookmarkStart w:id="17" w:name="_Toc15378445"/>
      <w:r>
        <w:rPr>
          <w:rFonts w:ascii="仿宋" w:eastAsia="仿宋" w:hAnsi="仿宋" w:hint="eastAsia"/>
          <w:b/>
          <w:sz w:val="32"/>
          <w:szCs w:val="32"/>
        </w:rPr>
        <w:t>（一）主要职能。</w:t>
      </w:r>
      <w:bookmarkEnd w:id="16"/>
      <w:bookmarkEnd w:id="17"/>
    </w:p>
    <w:p w:rsidR="006B24B6" w:rsidRPr="009D0864" w:rsidRDefault="009D0864">
      <w:pPr>
        <w:spacing w:line="576" w:lineRule="exact"/>
        <w:ind w:firstLineChars="200" w:firstLine="640"/>
        <w:rPr>
          <w:rFonts w:ascii="仿宋_GB2312" w:eastAsia="仿宋_GB2312" w:hAnsi="仿宋_GB2312" w:cs="仿宋_GB2312"/>
          <w:bCs/>
          <w:color w:val="000000"/>
          <w:sz w:val="32"/>
          <w:szCs w:val="32"/>
        </w:rPr>
      </w:pPr>
      <w:r w:rsidRPr="009D0864">
        <w:rPr>
          <w:rFonts w:ascii="仿宋_GB2312" w:eastAsia="仿宋_GB2312" w:hAnsi="仿宋_GB2312" w:cs="仿宋_GB2312" w:hint="eastAsia"/>
          <w:bCs/>
          <w:color w:val="000000"/>
          <w:sz w:val="32"/>
          <w:szCs w:val="32"/>
        </w:rPr>
        <w:t>1</w:t>
      </w:r>
      <w:r w:rsidRPr="009D0864">
        <w:rPr>
          <w:rFonts w:ascii="仿宋_GB2312" w:eastAsia="仿宋_GB2312" w:hAnsi="仿宋_GB2312" w:cs="仿宋_GB2312" w:hint="eastAsia"/>
          <w:bCs/>
          <w:color w:val="000000"/>
          <w:sz w:val="32"/>
          <w:szCs w:val="32"/>
        </w:rPr>
        <w:t>、执行上级国家行政机关的决定、命令和国家制定的法令、法规，接受同级党委的领导，执行本级人民代表大会的各项决议，并报告执行决议、决定和命令的情况。</w:t>
      </w:r>
      <w:r w:rsidRPr="009D0864">
        <w:rPr>
          <w:rFonts w:ascii="仿宋_GB2312" w:eastAsia="仿宋_GB2312" w:hAnsi="仿宋_GB2312" w:cs="仿宋_GB2312" w:hint="eastAsia"/>
          <w:bCs/>
          <w:color w:val="000000"/>
          <w:sz w:val="32"/>
          <w:szCs w:val="32"/>
        </w:rPr>
        <w:t xml:space="preserve"> </w:t>
      </w:r>
    </w:p>
    <w:p w:rsidR="006B24B6" w:rsidRPr="009D0864" w:rsidRDefault="009D0864">
      <w:pPr>
        <w:spacing w:line="576" w:lineRule="exact"/>
        <w:ind w:firstLineChars="200" w:firstLine="640"/>
        <w:rPr>
          <w:rFonts w:ascii="仿宋_GB2312" w:eastAsia="仿宋_GB2312" w:hAnsi="仿宋_GB2312" w:cs="仿宋_GB2312"/>
          <w:bCs/>
          <w:color w:val="000000"/>
          <w:sz w:val="32"/>
          <w:szCs w:val="32"/>
        </w:rPr>
      </w:pPr>
      <w:r w:rsidRPr="009D0864">
        <w:rPr>
          <w:rFonts w:ascii="仿宋_GB2312" w:eastAsia="仿宋_GB2312" w:hAnsi="仿宋_GB2312" w:cs="仿宋_GB2312" w:hint="eastAsia"/>
          <w:bCs/>
          <w:color w:val="000000"/>
          <w:sz w:val="32"/>
          <w:szCs w:val="32"/>
        </w:rPr>
        <w:t>2</w:t>
      </w:r>
      <w:r w:rsidRPr="009D0864">
        <w:rPr>
          <w:rFonts w:ascii="仿宋_GB2312" w:eastAsia="仿宋_GB2312" w:hAnsi="仿宋_GB2312" w:cs="仿宋_GB2312" w:hint="eastAsia"/>
          <w:bCs/>
          <w:color w:val="000000"/>
          <w:sz w:val="32"/>
          <w:szCs w:val="32"/>
        </w:rPr>
        <w:t>、整及其他经济保持平衡协调发展，全面提高人民群众的生活水平和生活质量。</w:t>
      </w:r>
      <w:r w:rsidRPr="009D0864">
        <w:rPr>
          <w:rFonts w:ascii="仿宋_GB2312" w:eastAsia="仿宋_GB2312" w:hAnsi="仿宋_GB2312" w:cs="仿宋_GB2312" w:hint="eastAsia"/>
          <w:bCs/>
          <w:color w:val="000000"/>
          <w:sz w:val="32"/>
          <w:szCs w:val="32"/>
        </w:rPr>
        <w:t xml:space="preserve"> </w:t>
      </w:r>
    </w:p>
    <w:p w:rsidR="006B24B6" w:rsidRPr="009D0864" w:rsidRDefault="009D0864">
      <w:pPr>
        <w:spacing w:line="576" w:lineRule="exact"/>
        <w:ind w:firstLineChars="200" w:firstLine="640"/>
        <w:rPr>
          <w:rFonts w:ascii="仿宋_GB2312" w:eastAsia="仿宋_GB2312" w:hAnsi="仿宋_GB2312" w:cs="仿宋_GB2312"/>
          <w:bCs/>
          <w:color w:val="000000"/>
          <w:sz w:val="32"/>
          <w:szCs w:val="32"/>
        </w:rPr>
      </w:pPr>
      <w:r w:rsidRPr="009D0864">
        <w:rPr>
          <w:rFonts w:ascii="仿宋_GB2312" w:eastAsia="仿宋_GB2312" w:hAnsi="仿宋_GB2312" w:cs="仿宋_GB2312" w:hint="eastAsia"/>
          <w:bCs/>
          <w:color w:val="000000"/>
          <w:sz w:val="32"/>
          <w:szCs w:val="32"/>
        </w:rPr>
        <w:t>3</w:t>
      </w:r>
      <w:r w:rsidRPr="009D0864">
        <w:rPr>
          <w:rFonts w:ascii="仿宋_GB2312" w:eastAsia="仿宋_GB2312" w:hAnsi="仿宋_GB2312" w:cs="仿宋_GB2312" w:hint="eastAsia"/>
          <w:bCs/>
          <w:color w:val="000000"/>
          <w:sz w:val="32"/>
          <w:szCs w:val="32"/>
        </w:rPr>
        <w:t>、承担国有资产、集体资产管理、监督及增值保值责任</w:t>
      </w:r>
      <w:r w:rsidRPr="009D0864">
        <w:rPr>
          <w:rFonts w:ascii="仿宋_GB2312" w:eastAsia="仿宋_GB2312" w:hAnsi="仿宋_GB2312" w:cs="仿宋_GB2312" w:hint="eastAsia"/>
          <w:bCs/>
          <w:color w:val="000000"/>
          <w:sz w:val="32"/>
          <w:szCs w:val="32"/>
        </w:rPr>
        <w:t>;</w:t>
      </w:r>
      <w:r w:rsidRPr="009D0864">
        <w:rPr>
          <w:rFonts w:ascii="仿宋_GB2312" w:eastAsia="仿宋_GB2312" w:hAnsi="仿宋_GB2312" w:cs="仿宋_GB2312" w:hint="eastAsia"/>
          <w:bCs/>
          <w:color w:val="000000"/>
          <w:sz w:val="32"/>
          <w:szCs w:val="32"/>
        </w:rPr>
        <w:t>保护公民私人所有合法财产，保障集体经济组织应有的自主权</w:t>
      </w:r>
      <w:r w:rsidRPr="009D0864">
        <w:rPr>
          <w:rFonts w:ascii="仿宋_GB2312" w:eastAsia="仿宋_GB2312" w:hAnsi="仿宋_GB2312" w:cs="仿宋_GB2312" w:hint="eastAsia"/>
          <w:bCs/>
          <w:color w:val="000000"/>
          <w:sz w:val="32"/>
          <w:szCs w:val="32"/>
        </w:rPr>
        <w:t>;</w:t>
      </w:r>
      <w:r w:rsidRPr="009D0864">
        <w:rPr>
          <w:rFonts w:ascii="仿宋_GB2312" w:eastAsia="仿宋_GB2312" w:hAnsi="仿宋_GB2312" w:cs="仿宋_GB2312" w:hint="eastAsia"/>
          <w:bCs/>
          <w:color w:val="000000"/>
          <w:sz w:val="32"/>
          <w:szCs w:val="32"/>
        </w:rPr>
        <w:t>监督企业和各种经济联合体、个体户认真执行国家的法律、法令和政策，履行经济合同。</w:t>
      </w:r>
      <w:r w:rsidRPr="009D0864">
        <w:rPr>
          <w:rFonts w:ascii="仿宋_GB2312" w:eastAsia="仿宋_GB2312" w:hAnsi="仿宋_GB2312" w:cs="仿宋_GB2312" w:hint="eastAsia"/>
          <w:bCs/>
          <w:color w:val="000000"/>
          <w:sz w:val="32"/>
          <w:szCs w:val="32"/>
        </w:rPr>
        <w:t xml:space="preserve"> </w:t>
      </w:r>
    </w:p>
    <w:p w:rsidR="006B24B6" w:rsidRPr="009D0864" w:rsidRDefault="009D0864">
      <w:pPr>
        <w:spacing w:line="576" w:lineRule="exact"/>
        <w:ind w:firstLineChars="200" w:firstLine="640"/>
        <w:rPr>
          <w:rFonts w:ascii="仿宋_GB2312" w:eastAsia="仿宋_GB2312" w:hAnsi="仿宋_GB2312" w:cs="仿宋_GB2312"/>
          <w:bCs/>
          <w:color w:val="000000"/>
          <w:sz w:val="32"/>
          <w:szCs w:val="32"/>
        </w:rPr>
      </w:pPr>
      <w:r w:rsidRPr="009D0864">
        <w:rPr>
          <w:rFonts w:ascii="仿宋_GB2312" w:eastAsia="仿宋_GB2312" w:hAnsi="仿宋_GB2312" w:cs="仿宋_GB2312" w:hint="eastAsia"/>
          <w:bCs/>
          <w:color w:val="000000"/>
          <w:sz w:val="32"/>
          <w:szCs w:val="32"/>
        </w:rPr>
        <w:t>4</w:t>
      </w:r>
      <w:r w:rsidRPr="009D0864">
        <w:rPr>
          <w:rFonts w:ascii="仿宋_GB2312" w:eastAsia="仿宋_GB2312" w:hAnsi="仿宋_GB2312" w:cs="仿宋_GB2312" w:hint="eastAsia"/>
          <w:bCs/>
          <w:color w:val="000000"/>
          <w:sz w:val="32"/>
          <w:szCs w:val="32"/>
        </w:rPr>
        <w:t>、开展社会主义民主和法制的宣传教育，保障公民的权利</w:t>
      </w:r>
      <w:r w:rsidRPr="009D0864">
        <w:rPr>
          <w:rFonts w:ascii="仿宋_GB2312" w:eastAsia="仿宋_GB2312" w:hAnsi="仿宋_GB2312" w:cs="仿宋_GB2312" w:hint="eastAsia"/>
          <w:bCs/>
          <w:color w:val="000000"/>
          <w:sz w:val="32"/>
          <w:szCs w:val="32"/>
        </w:rPr>
        <w:t>;</w:t>
      </w:r>
      <w:r w:rsidRPr="009D0864">
        <w:rPr>
          <w:rFonts w:ascii="仿宋_GB2312" w:eastAsia="仿宋_GB2312" w:hAnsi="仿宋_GB2312" w:cs="仿宋_GB2312" w:hint="eastAsia"/>
          <w:bCs/>
          <w:color w:val="000000"/>
          <w:sz w:val="32"/>
          <w:szCs w:val="32"/>
        </w:rPr>
        <w:t>制定社会治安综合治理工作规划并组织实施</w:t>
      </w:r>
      <w:r w:rsidRPr="009D0864">
        <w:rPr>
          <w:rFonts w:ascii="仿宋_GB2312" w:eastAsia="仿宋_GB2312" w:hAnsi="仿宋_GB2312" w:cs="仿宋_GB2312" w:hint="eastAsia"/>
          <w:bCs/>
          <w:color w:val="000000"/>
          <w:sz w:val="32"/>
          <w:szCs w:val="32"/>
        </w:rPr>
        <w:t>;</w:t>
      </w:r>
      <w:r w:rsidRPr="009D0864">
        <w:rPr>
          <w:rFonts w:ascii="仿宋_GB2312" w:eastAsia="仿宋_GB2312" w:hAnsi="仿宋_GB2312" w:cs="仿宋_GB2312" w:hint="eastAsia"/>
          <w:bCs/>
          <w:color w:val="000000"/>
          <w:sz w:val="32"/>
          <w:szCs w:val="32"/>
        </w:rPr>
        <w:t>加</w:t>
      </w:r>
      <w:r w:rsidRPr="009D0864">
        <w:rPr>
          <w:rFonts w:ascii="仿宋_GB2312" w:eastAsia="仿宋_GB2312" w:hAnsi="仿宋_GB2312" w:cs="仿宋_GB2312" w:hint="eastAsia"/>
          <w:bCs/>
          <w:color w:val="000000"/>
          <w:sz w:val="32"/>
          <w:szCs w:val="32"/>
        </w:rPr>
        <w:t>强社区管理工作，依法管理外来流动人口，处理人民来信来访，调解民间纠纷，打击违法犯罪，维护社会稳定。</w:t>
      </w:r>
    </w:p>
    <w:p w:rsidR="006B24B6" w:rsidRPr="009D0864" w:rsidRDefault="009D0864">
      <w:pPr>
        <w:spacing w:line="576" w:lineRule="exact"/>
        <w:ind w:firstLineChars="200" w:firstLine="640"/>
        <w:rPr>
          <w:rFonts w:ascii="仿宋_GB2312" w:eastAsia="仿宋_GB2312" w:hAnsi="仿宋_GB2312" w:cs="仿宋_GB2312"/>
          <w:bCs/>
          <w:color w:val="000000"/>
          <w:sz w:val="32"/>
          <w:szCs w:val="32"/>
        </w:rPr>
      </w:pPr>
      <w:r w:rsidRPr="009D0864">
        <w:rPr>
          <w:rFonts w:ascii="仿宋_GB2312" w:eastAsia="仿宋_GB2312" w:hAnsi="仿宋_GB2312" w:cs="仿宋_GB2312" w:hint="eastAsia"/>
          <w:bCs/>
          <w:color w:val="000000"/>
          <w:sz w:val="32"/>
          <w:szCs w:val="32"/>
        </w:rPr>
        <w:t>5</w:t>
      </w:r>
      <w:r w:rsidRPr="009D0864">
        <w:rPr>
          <w:rFonts w:ascii="仿宋_GB2312" w:eastAsia="仿宋_GB2312" w:hAnsi="仿宋_GB2312" w:cs="仿宋_GB2312" w:hint="eastAsia"/>
          <w:bCs/>
          <w:color w:val="000000"/>
          <w:sz w:val="32"/>
          <w:szCs w:val="32"/>
        </w:rPr>
        <w:t>、制定社会各项事业发展计划，发展教育、卫生、科技、民政、广播电视、文化、体育事业</w:t>
      </w:r>
      <w:r w:rsidRPr="009D0864">
        <w:rPr>
          <w:rFonts w:ascii="仿宋_GB2312" w:eastAsia="仿宋_GB2312" w:hAnsi="仿宋_GB2312" w:cs="仿宋_GB2312" w:hint="eastAsia"/>
          <w:bCs/>
          <w:color w:val="000000"/>
          <w:sz w:val="32"/>
          <w:szCs w:val="32"/>
        </w:rPr>
        <w:t>;</w:t>
      </w:r>
      <w:r w:rsidRPr="009D0864">
        <w:rPr>
          <w:rFonts w:ascii="仿宋_GB2312" w:eastAsia="仿宋_GB2312" w:hAnsi="仿宋_GB2312" w:cs="仿宋_GB2312" w:hint="eastAsia"/>
          <w:bCs/>
          <w:color w:val="000000"/>
          <w:sz w:val="32"/>
          <w:szCs w:val="32"/>
        </w:rPr>
        <w:t>组织实施义务教育和其他各类教育</w:t>
      </w:r>
      <w:r w:rsidRPr="009D0864">
        <w:rPr>
          <w:rFonts w:ascii="仿宋_GB2312" w:eastAsia="仿宋_GB2312" w:hAnsi="仿宋_GB2312" w:cs="仿宋_GB2312" w:hint="eastAsia"/>
          <w:bCs/>
          <w:color w:val="000000"/>
          <w:sz w:val="32"/>
          <w:szCs w:val="32"/>
        </w:rPr>
        <w:t>;</w:t>
      </w:r>
      <w:r w:rsidRPr="009D0864">
        <w:rPr>
          <w:rFonts w:ascii="仿宋_GB2312" w:eastAsia="仿宋_GB2312" w:hAnsi="仿宋_GB2312" w:cs="仿宋_GB2312" w:hint="eastAsia"/>
          <w:bCs/>
          <w:color w:val="000000"/>
          <w:sz w:val="32"/>
          <w:szCs w:val="32"/>
        </w:rPr>
        <w:t>加强计划生育工作</w:t>
      </w:r>
      <w:r w:rsidRPr="009D0864">
        <w:rPr>
          <w:rFonts w:ascii="仿宋_GB2312" w:eastAsia="仿宋_GB2312" w:hAnsi="仿宋_GB2312" w:cs="仿宋_GB2312" w:hint="eastAsia"/>
          <w:bCs/>
          <w:color w:val="000000"/>
          <w:sz w:val="32"/>
          <w:szCs w:val="32"/>
        </w:rPr>
        <w:t>;</w:t>
      </w:r>
      <w:r w:rsidRPr="009D0864">
        <w:rPr>
          <w:rFonts w:ascii="仿宋_GB2312" w:eastAsia="仿宋_GB2312" w:hAnsi="仿宋_GB2312" w:cs="仿宋_GB2312" w:hint="eastAsia"/>
          <w:bCs/>
          <w:color w:val="000000"/>
          <w:sz w:val="32"/>
          <w:szCs w:val="32"/>
        </w:rPr>
        <w:t>推进社会保障、社会福利事业和养老保险工作</w:t>
      </w:r>
      <w:r w:rsidRPr="009D0864">
        <w:rPr>
          <w:rFonts w:ascii="仿宋_GB2312" w:eastAsia="仿宋_GB2312" w:hAnsi="仿宋_GB2312" w:cs="仿宋_GB2312" w:hint="eastAsia"/>
          <w:bCs/>
          <w:color w:val="000000"/>
          <w:sz w:val="32"/>
          <w:szCs w:val="32"/>
        </w:rPr>
        <w:t>;</w:t>
      </w:r>
      <w:r w:rsidRPr="009D0864">
        <w:rPr>
          <w:rFonts w:ascii="仿宋_GB2312" w:eastAsia="仿宋_GB2312" w:hAnsi="仿宋_GB2312" w:cs="仿宋_GB2312" w:hint="eastAsia"/>
          <w:bCs/>
          <w:color w:val="000000"/>
          <w:sz w:val="32"/>
          <w:szCs w:val="32"/>
        </w:rPr>
        <w:t>做好劳动管理、科普、老龄及宗教、侨务等工作。</w:t>
      </w:r>
      <w:r w:rsidRPr="009D0864">
        <w:rPr>
          <w:rFonts w:ascii="仿宋_GB2312" w:eastAsia="仿宋_GB2312" w:hAnsi="仿宋_GB2312" w:cs="仿宋_GB2312" w:hint="eastAsia"/>
          <w:bCs/>
          <w:color w:val="000000"/>
          <w:sz w:val="32"/>
          <w:szCs w:val="32"/>
        </w:rPr>
        <w:t xml:space="preserve"> </w:t>
      </w:r>
    </w:p>
    <w:p w:rsidR="006B24B6" w:rsidRPr="009D0864" w:rsidRDefault="009D0864">
      <w:pPr>
        <w:spacing w:line="576" w:lineRule="exact"/>
        <w:ind w:firstLineChars="200" w:firstLine="640"/>
        <w:rPr>
          <w:rFonts w:ascii="仿宋_GB2312" w:eastAsia="仿宋_GB2312" w:hAnsi="仿宋_GB2312" w:cs="仿宋_GB2312"/>
          <w:bCs/>
          <w:color w:val="000000"/>
          <w:sz w:val="32"/>
          <w:szCs w:val="32"/>
        </w:rPr>
      </w:pPr>
      <w:r w:rsidRPr="009D0864">
        <w:rPr>
          <w:rFonts w:ascii="仿宋_GB2312" w:eastAsia="仿宋_GB2312" w:hAnsi="仿宋_GB2312" w:cs="仿宋_GB2312" w:hint="eastAsia"/>
          <w:bCs/>
          <w:color w:val="000000"/>
          <w:sz w:val="32"/>
          <w:szCs w:val="32"/>
        </w:rPr>
        <w:lastRenderedPageBreak/>
        <w:t>6</w:t>
      </w:r>
      <w:r w:rsidRPr="009D0864">
        <w:rPr>
          <w:rFonts w:ascii="仿宋_GB2312" w:eastAsia="仿宋_GB2312" w:hAnsi="仿宋_GB2312" w:cs="仿宋_GB2312" w:hint="eastAsia"/>
          <w:bCs/>
          <w:color w:val="000000"/>
          <w:sz w:val="32"/>
          <w:szCs w:val="32"/>
        </w:rPr>
        <w:t>、加强镇级财政的监督和管理，按计划组织、管理镇财政收入和支出，执行国家有关财经纪律和政策，保证国家财政收入的完成</w:t>
      </w:r>
      <w:r w:rsidRPr="009D0864">
        <w:rPr>
          <w:rFonts w:ascii="仿宋_GB2312" w:eastAsia="仿宋_GB2312" w:hAnsi="仿宋_GB2312" w:cs="仿宋_GB2312" w:hint="eastAsia"/>
          <w:bCs/>
          <w:color w:val="000000"/>
          <w:sz w:val="32"/>
          <w:szCs w:val="32"/>
        </w:rPr>
        <w:t>;</w:t>
      </w:r>
      <w:r w:rsidRPr="009D0864">
        <w:rPr>
          <w:rFonts w:ascii="仿宋_GB2312" w:eastAsia="仿宋_GB2312" w:hAnsi="仿宋_GB2312" w:cs="仿宋_GB2312" w:hint="eastAsia"/>
          <w:bCs/>
          <w:color w:val="000000"/>
          <w:sz w:val="32"/>
          <w:szCs w:val="32"/>
        </w:rPr>
        <w:t>做好统计工作。</w:t>
      </w:r>
      <w:r w:rsidRPr="009D0864">
        <w:rPr>
          <w:rFonts w:ascii="仿宋_GB2312" w:eastAsia="仿宋_GB2312" w:hAnsi="仿宋_GB2312" w:cs="仿宋_GB2312" w:hint="eastAsia"/>
          <w:bCs/>
          <w:color w:val="000000"/>
          <w:sz w:val="32"/>
          <w:szCs w:val="32"/>
        </w:rPr>
        <w:t xml:space="preserve"> </w:t>
      </w:r>
    </w:p>
    <w:p w:rsidR="006B24B6" w:rsidRPr="009D0864" w:rsidRDefault="009D0864">
      <w:pPr>
        <w:spacing w:line="576" w:lineRule="exact"/>
        <w:ind w:firstLineChars="200" w:firstLine="640"/>
        <w:rPr>
          <w:rFonts w:ascii="仿宋_GB2312" w:eastAsia="仿宋_GB2312" w:hAnsi="仿宋_GB2312" w:cs="仿宋_GB2312"/>
          <w:bCs/>
          <w:color w:val="000000"/>
          <w:sz w:val="32"/>
          <w:szCs w:val="32"/>
        </w:rPr>
      </w:pPr>
      <w:r w:rsidRPr="009D0864">
        <w:rPr>
          <w:rFonts w:ascii="仿宋_GB2312" w:eastAsia="仿宋_GB2312" w:hAnsi="仿宋_GB2312" w:cs="仿宋_GB2312" w:hint="eastAsia"/>
          <w:bCs/>
          <w:color w:val="000000"/>
          <w:sz w:val="32"/>
          <w:szCs w:val="32"/>
        </w:rPr>
        <w:t xml:space="preserve"> 7</w:t>
      </w:r>
      <w:r w:rsidRPr="009D0864">
        <w:rPr>
          <w:rFonts w:ascii="仿宋_GB2312" w:eastAsia="仿宋_GB2312" w:hAnsi="仿宋_GB2312" w:cs="仿宋_GB2312" w:hint="eastAsia"/>
          <w:bCs/>
          <w:color w:val="000000"/>
          <w:sz w:val="32"/>
          <w:szCs w:val="32"/>
        </w:rPr>
        <w:t>、指导、支持、帮助村</w:t>
      </w:r>
      <w:r w:rsidRPr="009D0864">
        <w:rPr>
          <w:rFonts w:ascii="仿宋_GB2312" w:eastAsia="仿宋_GB2312" w:hAnsi="仿宋_GB2312" w:cs="仿宋_GB2312" w:hint="eastAsia"/>
          <w:bCs/>
          <w:color w:val="000000"/>
          <w:sz w:val="32"/>
          <w:szCs w:val="32"/>
        </w:rPr>
        <w:t>(</w:t>
      </w:r>
      <w:r w:rsidRPr="009D0864">
        <w:rPr>
          <w:rFonts w:ascii="仿宋_GB2312" w:eastAsia="仿宋_GB2312" w:hAnsi="仿宋_GB2312" w:cs="仿宋_GB2312" w:hint="eastAsia"/>
          <w:bCs/>
          <w:color w:val="000000"/>
          <w:sz w:val="32"/>
          <w:szCs w:val="32"/>
        </w:rPr>
        <w:t>居</w:t>
      </w:r>
      <w:r w:rsidRPr="009D0864">
        <w:rPr>
          <w:rFonts w:ascii="仿宋_GB2312" w:eastAsia="仿宋_GB2312" w:hAnsi="仿宋_GB2312" w:cs="仿宋_GB2312" w:hint="eastAsia"/>
          <w:bCs/>
          <w:color w:val="000000"/>
          <w:sz w:val="32"/>
          <w:szCs w:val="32"/>
        </w:rPr>
        <w:t>)</w:t>
      </w:r>
      <w:r w:rsidRPr="009D0864">
        <w:rPr>
          <w:rFonts w:ascii="仿宋_GB2312" w:eastAsia="仿宋_GB2312" w:hAnsi="仿宋_GB2312" w:cs="仿宋_GB2312" w:hint="eastAsia"/>
          <w:bCs/>
          <w:color w:val="000000"/>
          <w:sz w:val="32"/>
          <w:szCs w:val="32"/>
        </w:rPr>
        <w:t>民委员会的组织制度建设和</w:t>
      </w:r>
      <w:r w:rsidRPr="009D0864">
        <w:rPr>
          <w:rFonts w:ascii="仿宋_GB2312" w:eastAsia="仿宋_GB2312" w:hAnsi="仿宋_GB2312" w:cs="仿宋_GB2312" w:hint="eastAsia"/>
          <w:bCs/>
          <w:color w:val="000000"/>
          <w:sz w:val="32"/>
          <w:szCs w:val="32"/>
        </w:rPr>
        <w:t>业务建设，促进村</w:t>
      </w:r>
      <w:r w:rsidRPr="009D0864">
        <w:rPr>
          <w:rFonts w:ascii="仿宋_GB2312" w:eastAsia="仿宋_GB2312" w:hAnsi="仿宋_GB2312" w:cs="仿宋_GB2312" w:hint="eastAsia"/>
          <w:bCs/>
          <w:color w:val="000000"/>
          <w:sz w:val="32"/>
          <w:szCs w:val="32"/>
        </w:rPr>
        <w:t>(</w:t>
      </w:r>
      <w:r w:rsidRPr="009D0864">
        <w:rPr>
          <w:rFonts w:ascii="仿宋_GB2312" w:eastAsia="仿宋_GB2312" w:hAnsi="仿宋_GB2312" w:cs="仿宋_GB2312" w:hint="eastAsia"/>
          <w:bCs/>
          <w:color w:val="000000"/>
          <w:sz w:val="32"/>
          <w:szCs w:val="32"/>
        </w:rPr>
        <w:t>居</w:t>
      </w:r>
      <w:r w:rsidRPr="009D0864">
        <w:rPr>
          <w:rFonts w:ascii="仿宋_GB2312" w:eastAsia="仿宋_GB2312" w:hAnsi="仿宋_GB2312" w:cs="仿宋_GB2312" w:hint="eastAsia"/>
          <w:bCs/>
          <w:color w:val="000000"/>
          <w:sz w:val="32"/>
          <w:szCs w:val="32"/>
        </w:rPr>
        <w:t>)</w:t>
      </w:r>
      <w:r w:rsidRPr="009D0864">
        <w:rPr>
          <w:rFonts w:ascii="仿宋_GB2312" w:eastAsia="仿宋_GB2312" w:hAnsi="仿宋_GB2312" w:cs="仿宋_GB2312" w:hint="eastAsia"/>
          <w:bCs/>
          <w:color w:val="000000"/>
          <w:sz w:val="32"/>
          <w:szCs w:val="32"/>
        </w:rPr>
        <w:t>民委员会民主自治。</w:t>
      </w:r>
      <w:r w:rsidRPr="009D0864">
        <w:rPr>
          <w:rFonts w:ascii="仿宋_GB2312" w:eastAsia="仿宋_GB2312" w:hAnsi="仿宋_GB2312" w:cs="仿宋_GB2312" w:hint="eastAsia"/>
          <w:bCs/>
          <w:color w:val="000000"/>
          <w:sz w:val="32"/>
          <w:szCs w:val="32"/>
        </w:rPr>
        <w:t xml:space="preserve"> </w:t>
      </w:r>
    </w:p>
    <w:p w:rsidR="006B24B6" w:rsidRPr="009D0864" w:rsidRDefault="009D0864">
      <w:pPr>
        <w:spacing w:line="576" w:lineRule="exact"/>
        <w:ind w:firstLineChars="200" w:firstLine="640"/>
        <w:rPr>
          <w:rFonts w:ascii="仿宋_GB2312" w:eastAsia="仿宋_GB2312" w:hAnsi="仿宋_GB2312" w:cs="仿宋_GB2312"/>
          <w:bCs/>
          <w:color w:val="000000"/>
          <w:sz w:val="32"/>
          <w:szCs w:val="32"/>
        </w:rPr>
      </w:pPr>
      <w:r w:rsidRPr="009D0864">
        <w:rPr>
          <w:rFonts w:ascii="仿宋_GB2312" w:eastAsia="仿宋_GB2312" w:hAnsi="仿宋_GB2312" w:cs="仿宋_GB2312" w:hint="eastAsia"/>
          <w:bCs/>
          <w:color w:val="000000"/>
          <w:sz w:val="32"/>
          <w:szCs w:val="32"/>
        </w:rPr>
        <w:t xml:space="preserve"> 8</w:t>
      </w:r>
      <w:r w:rsidRPr="009D0864">
        <w:rPr>
          <w:rFonts w:ascii="仿宋_GB2312" w:eastAsia="仿宋_GB2312" w:hAnsi="仿宋_GB2312" w:cs="仿宋_GB2312" w:hint="eastAsia"/>
          <w:bCs/>
          <w:color w:val="000000"/>
          <w:sz w:val="32"/>
          <w:szCs w:val="32"/>
        </w:rPr>
        <w:t>、制定和组织实施镇村建设规划</w:t>
      </w:r>
      <w:r w:rsidRPr="009D0864">
        <w:rPr>
          <w:rFonts w:ascii="仿宋_GB2312" w:eastAsia="仿宋_GB2312" w:hAnsi="仿宋_GB2312" w:cs="仿宋_GB2312" w:hint="eastAsia"/>
          <w:bCs/>
          <w:color w:val="000000"/>
          <w:sz w:val="32"/>
          <w:szCs w:val="32"/>
        </w:rPr>
        <w:t>;</w:t>
      </w:r>
      <w:r w:rsidRPr="009D0864">
        <w:rPr>
          <w:rFonts w:ascii="仿宋_GB2312" w:eastAsia="仿宋_GB2312" w:hAnsi="仿宋_GB2312" w:cs="仿宋_GB2312" w:hint="eastAsia"/>
          <w:bCs/>
          <w:color w:val="000000"/>
          <w:sz w:val="32"/>
          <w:szCs w:val="32"/>
        </w:rPr>
        <w:t>加强公用、市政设施、水利建设和管理以及房屋土地管理和环境综合整治工作，保护和改善生活环境和生态环境。</w:t>
      </w:r>
      <w:r w:rsidRPr="009D0864">
        <w:rPr>
          <w:rFonts w:ascii="仿宋_GB2312" w:eastAsia="仿宋_GB2312" w:hAnsi="仿宋_GB2312" w:cs="仿宋_GB2312" w:hint="eastAsia"/>
          <w:bCs/>
          <w:color w:val="000000"/>
          <w:sz w:val="32"/>
          <w:szCs w:val="32"/>
        </w:rPr>
        <w:t xml:space="preserve"> </w:t>
      </w:r>
    </w:p>
    <w:p w:rsidR="006B24B6" w:rsidRPr="009D0864" w:rsidRDefault="009D0864">
      <w:pPr>
        <w:spacing w:line="576" w:lineRule="exact"/>
        <w:ind w:firstLineChars="200" w:firstLine="640"/>
        <w:rPr>
          <w:rFonts w:ascii="仿宋_GB2312" w:eastAsia="仿宋_GB2312" w:hAnsi="仿宋_GB2312" w:cs="仿宋_GB2312"/>
          <w:bCs/>
          <w:color w:val="000000"/>
          <w:sz w:val="32"/>
          <w:szCs w:val="32"/>
        </w:rPr>
      </w:pPr>
      <w:r w:rsidRPr="009D0864">
        <w:rPr>
          <w:rFonts w:ascii="仿宋_GB2312" w:eastAsia="仿宋_GB2312" w:hAnsi="仿宋_GB2312" w:cs="仿宋_GB2312" w:hint="eastAsia"/>
          <w:bCs/>
          <w:color w:val="000000"/>
          <w:sz w:val="32"/>
          <w:szCs w:val="32"/>
        </w:rPr>
        <w:t xml:space="preserve"> 9</w:t>
      </w:r>
      <w:r w:rsidRPr="009D0864">
        <w:rPr>
          <w:rFonts w:ascii="仿宋_GB2312" w:eastAsia="仿宋_GB2312" w:hAnsi="仿宋_GB2312" w:cs="仿宋_GB2312" w:hint="eastAsia"/>
          <w:bCs/>
          <w:color w:val="000000"/>
          <w:sz w:val="32"/>
          <w:szCs w:val="32"/>
        </w:rPr>
        <w:t>、协助和支持设置在本行政区域内不隶属于镇的国家机关和企事业单位工作，监督其遵守和执行国家的法律、法规和政策。</w:t>
      </w:r>
      <w:r w:rsidRPr="009D0864">
        <w:rPr>
          <w:rFonts w:ascii="仿宋_GB2312" w:eastAsia="仿宋_GB2312" w:hAnsi="仿宋_GB2312" w:cs="仿宋_GB2312" w:hint="eastAsia"/>
          <w:bCs/>
          <w:color w:val="000000"/>
          <w:sz w:val="32"/>
          <w:szCs w:val="32"/>
        </w:rPr>
        <w:t xml:space="preserve">  </w:t>
      </w:r>
    </w:p>
    <w:p w:rsidR="006B24B6" w:rsidRPr="009D0864" w:rsidRDefault="009D0864">
      <w:pPr>
        <w:spacing w:line="576" w:lineRule="exact"/>
        <w:ind w:firstLineChars="200" w:firstLine="640"/>
        <w:rPr>
          <w:rFonts w:ascii="仿宋_GB2312" w:eastAsia="仿宋_GB2312" w:hAnsi="仿宋_GB2312" w:cs="仿宋_GB2312"/>
          <w:bCs/>
          <w:color w:val="000000"/>
          <w:sz w:val="32"/>
          <w:szCs w:val="32"/>
        </w:rPr>
      </w:pPr>
      <w:r w:rsidRPr="009D0864">
        <w:rPr>
          <w:rFonts w:ascii="仿宋_GB2312" w:eastAsia="仿宋_GB2312" w:hAnsi="仿宋_GB2312" w:cs="仿宋_GB2312" w:hint="eastAsia"/>
          <w:bCs/>
          <w:color w:val="000000"/>
          <w:sz w:val="32"/>
          <w:szCs w:val="32"/>
        </w:rPr>
        <w:t>10</w:t>
      </w:r>
      <w:r w:rsidRPr="009D0864">
        <w:rPr>
          <w:rFonts w:ascii="仿宋_GB2312" w:eastAsia="仿宋_GB2312" w:hAnsi="仿宋_GB2312" w:cs="仿宋_GB2312" w:hint="eastAsia"/>
          <w:bCs/>
          <w:color w:val="000000"/>
          <w:sz w:val="32"/>
          <w:szCs w:val="32"/>
        </w:rPr>
        <w:t>、承办区委、区政府及上级主管部门交办的其他事项。</w:t>
      </w:r>
    </w:p>
    <w:p w:rsidR="006B24B6" w:rsidRDefault="009D0864">
      <w:pPr>
        <w:pStyle w:val="a5"/>
        <w:adjustRightInd w:val="0"/>
        <w:snapToGrid w:val="0"/>
        <w:spacing w:before="93" w:line="576" w:lineRule="exact"/>
        <w:ind w:firstLineChars="210" w:firstLine="675"/>
        <w:outlineLvl w:val="2"/>
        <w:rPr>
          <w:rFonts w:ascii="仿宋" w:eastAsia="仿宋" w:hAnsi="仿宋"/>
          <w:b/>
          <w:sz w:val="32"/>
          <w:szCs w:val="32"/>
        </w:rPr>
      </w:pPr>
      <w:bookmarkStart w:id="18" w:name="_Toc15377199"/>
      <w:bookmarkStart w:id="19" w:name="_Toc15378446"/>
      <w:r>
        <w:rPr>
          <w:rFonts w:ascii="仿宋" w:eastAsia="仿宋" w:hAnsi="仿宋" w:hint="eastAsia"/>
          <w:b/>
          <w:sz w:val="32"/>
          <w:szCs w:val="32"/>
        </w:rPr>
        <w:t>（二）</w:t>
      </w:r>
      <w:r>
        <w:rPr>
          <w:rFonts w:ascii="仿宋" w:eastAsia="仿宋" w:hAnsi="仿宋"/>
          <w:b/>
          <w:sz w:val="32"/>
          <w:szCs w:val="32"/>
        </w:rPr>
        <w:t>2021</w:t>
      </w:r>
      <w:r>
        <w:rPr>
          <w:rFonts w:ascii="仿宋" w:eastAsia="仿宋" w:hAnsi="仿宋" w:hint="eastAsia"/>
          <w:b/>
          <w:sz w:val="32"/>
          <w:szCs w:val="32"/>
        </w:rPr>
        <w:t>年重点工作完成情况。</w:t>
      </w:r>
      <w:bookmarkEnd w:id="18"/>
      <w:bookmarkEnd w:id="19"/>
    </w:p>
    <w:p w:rsidR="006B24B6" w:rsidRPr="009D0864" w:rsidRDefault="009D0864">
      <w:pPr>
        <w:spacing w:line="576" w:lineRule="exact"/>
        <w:ind w:firstLineChars="200" w:firstLine="640"/>
        <w:rPr>
          <w:rFonts w:ascii="仿宋_GB2312" w:eastAsia="仿宋_GB2312" w:hAnsi="仿宋_GB2312" w:cs="仿宋_GB2312"/>
          <w:bCs/>
          <w:color w:val="000000"/>
          <w:sz w:val="32"/>
          <w:szCs w:val="32"/>
        </w:rPr>
      </w:pPr>
      <w:r w:rsidRPr="009D0864">
        <w:rPr>
          <w:rFonts w:ascii="仿宋_GB2312" w:eastAsia="仿宋_GB2312" w:hAnsi="仿宋_GB2312" w:cs="仿宋_GB2312" w:hint="eastAsia"/>
          <w:bCs/>
          <w:color w:val="000000"/>
          <w:sz w:val="32"/>
          <w:szCs w:val="32"/>
        </w:rPr>
        <w:t>2021</w:t>
      </w:r>
      <w:r w:rsidRPr="009D0864">
        <w:rPr>
          <w:rFonts w:ascii="仿宋_GB2312" w:eastAsia="仿宋_GB2312" w:hAnsi="仿宋_GB2312" w:cs="仿宋_GB2312" w:hint="eastAsia"/>
          <w:bCs/>
          <w:color w:val="000000"/>
          <w:sz w:val="32"/>
          <w:szCs w:val="32"/>
        </w:rPr>
        <w:t>年，</w:t>
      </w:r>
      <w:r w:rsidRPr="009D0864">
        <w:rPr>
          <w:rFonts w:ascii="仿宋_GB2312" w:eastAsia="仿宋_GB2312" w:hAnsi="仿宋_GB2312" w:cs="仿宋_GB2312" w:hint="eastAsia"/>
          <w:bCs/>
          <w:color w:val="000000"/>
          <w:sz w:val="32"/>
          <w:szCs w:val="32"/>
        </w:rPr>
        <w:t>在区委、区政府的坚强领导与区人大、区政协的监督支持下，曾家镇党委、政府</w:t>
      </w:r>
      <w:r w:rsidRPr="009D0864">
        <w:rPr>
          <w:rFonts w:ascii="仿宋_GB2312" w:eastAsia="仿宋_GB2312" w:hAnsi="仿宋_GB2312" w:cs="仿宋_GB2312" w:hint="eastAsia"/>
          <w:bCs/>
          <w:color w:val="000000"/>
          <w:sz w:val="32"/>
          <w:szCs w:val="32"/>
        </w:rPr>
        <w:t>始终坚持</w:t>
      </w:r>
      <w:r w:rsidRPr="009D0864">
        <w:rPr>
          <w:rFonts w:ascii="仿宋_GB2312" w:eastAsia="仿宋_GB2312" w:hAnsi="仿宋_GB2312" w:cs="仿宋_GB2312" w:hint="eastAsia"/>
          <w:bCs/>
          <w:color w:val="000000"/>
          <w:sz w:val="32"/>
          <w:szCs w:val="32"/>
        </w:rPr>
        <w:t>以习近平新时代中国特色社会主义思</w:t>
      </w:r>
      <w:r w:rsidRPr="009D0864">
        <w:rPr>
          <w:rFonts w:ascii="仿宋_GB2312" w:eastAsia="仿宋_GB2312" w:hAnsi="仿宋_GB2312" w:cs="仿宋_GB2312" w:hint="eastAsia"/>
          <w:bCs/>
          <w:color w:val="000000"/>
          <w:sz w:val="32"/>
          <w:szCs w:val="32"/>
        </w:rPr>
        <w:t>想为指导，</w:t>
      </w:r>
      <w:r w:rsidRPr="009D0864">
        <w:rPr>
          <w:rFonts w:ascii="仿宋_GB2312" w:eastAsia="仿宋_GB2312" w:hAnsi="仿宋_GB2312" w:cs="仿宋_GB2312" w:hint="eastAsia"/>
          <w:bCs/>
          <w:color w:val="000000"/>
          <w:sz w:val="32"/>
          <w:szCs w:val="32"/>
        </w:rPr>
        <w:t>深入贯彻落实党中央、省委、市委以及区委系列全会精神及各项决策部署，紧紧围绕区委“</w:t>
      </w:r>
      <w:r w:rsidRPr="009D0864">
        <w:rPr>
          <w:rFonts w:ascii="仿宋_GB2312" w:eastAsia="仿宋_GB2312" w:hAnsi="仿宋_GB2312" w:cs="仿宋_GB2312" w:hint="eastAsia"/>
          <w:bCs/>
          <w:color w:val="000000"/>
          <w:sz w:val="32"/>
          <w:szCs w:val="32"/>
        </w:rPr>
        <w:t>123456</w:t>
      </w:r>
      <w:r w:rsidRPr="009D0864">
        <w:rPr>
          <w:rFonts w:ascii="仿宋_GB2312" w:eastAsia="仿宋_GB2312" w:hAnsi="仿宋_GB2312" w:cs="仿宋_GB2312" w:hint="eastAsia"/>
          <w:bCs/>
          <w:color w:val="000000"/>
          <w:sz w:val="32"/>
          <w:szCs w:val="32"/>
        </w:rPr>
        <w:t>”执政兴区总体思路，以“全区经济副中心、生态康养旅游目的地”为发展目标，团结拼搏、开拓创新、锐意进取，有力推动了区委决策部署落地落实和镇域经济快速发展，全面完成了各项既定目标任务，为建设更高水平的生态文明繁荣和谐新朝天作出了积极贡献。</w:t>
      </w:r>
      <w:r w:rsidRPr="009D0864">
        <w:rPr>
          <w:rFonts w:ascii="仿宋_GB2312" w:eastAsia="仿宋_GB2312" w:hAnsi="仿宋_GB2312" w:cs="仿宋_GB2312" w:hint="eastAsia"/>
          <w:bCs/>
          <w:color w:val="000000"/>
          <w:sz w:val="32"/>
          <w:szCs w:val="32"/>
        </w:rPr>
        <w:t>现将我镇</w:t>
      </w:r>
      <w:r w:rsidRPr="009D0864">
        <w:rPr>
          <w:rFonts w:ascii="仿宋_GB2312" w:eastAsia="仿宋_GB2312" w:hAnsi="仿宋_GB2312" w:cs="仿宋_GB2312" w:hint="eastAsia"/>
          <w:bCs/>
          <w:color w:val="000000"/>
          <w:sz w:val="32"/>
          <w:szCs w:val="32"/>
        </w:rPr>
        <w:t>20</w:t>
      </w:r>
      <w:r w:rsidRPr="009D0864">
        <w:rPr>
          <w:rFonts w:ascii="仿宋_GB2312" w:eastAsia="仿宋_GB2312" w:hAnsi="仿宋_GB2312" w:cs="仿宋_GB2312" w:hint="eastAsia"/>
          <w:bCs/>
          <w:color w:val="000000"/>
          <w:sz w:val="32"/>
          <w:szCs w:val="32"/>
        </w:rPr>
        <w:t>21</w:t>
      </w:r>
      <w:r w:rsidRPr="009D0864">
        <w:rPr>
          <w:rFonts w:ascii="仿宋_GB2312" w:eastAsia="仿宋_GB2312" w:hAnsi="仿宋_GB2312" w:cs="仿宋_GB2312" w:hint="eastAsia"/>
          <w:bCs/>
          <w:color w:val="000000"/>
          <w:sz w:val="32"/>
          <w:szCs w:val="32"/>
        </w:rPr>
        <w:t>年工作总结及</w:t>
      </w:r>
      <w:r w:rsidRPr="009D0864">
        <w:rPr>
          <w:rFonts w:ascii="仿宋_GB2312" w:eastAsia="仿宋_GB2312" w:hAnsi="仿宋_GB2312" w:cs="仿宋_GB2312" w:hint="eastAsia"/>
          <w:bCs/>
          <w:color w:val="000000"/>
          <w:sz w:val="32"/>
          <w:szCs w:val="32"/>
        </w:rPr>
        <w:t>2022</w:t>
      </w:r>
      <w:r w:rsidRPr="009D0864">
        <w:rPr>
          <w:rFonts w:ascii="仿宋_GB2312" w:eastAsia="仿宋_GB2312" w:hAnsi="仿宋_GB2312" w:cs="仿宋_GB2312" w:hint="eastAsia"/>
          <w:bCs/>
          <w:color w:val="000000"/>
          <w:sz w:val="32"/>
          <w:szCs w:val="32"/>
        </w:rPr>
        <w:t>年工作计划报告如下。</w:t>
      </w:r>
    </w:p>
    <w:p w:rsidR="006B24B6" w:rsidRPr="009D0864" w:rsidRDefault="009D0864">
      <w:pPr>
        <w:pStyle w:val="a5"/>
        <w:spacing w:before="93" w:line="576" w:lineRule="exact"/>
        <w:ind w:firstLineChars="200" w:firstLine="640"/>
        <w:rPr>
          <w:rFonts w:ascii="黑体" w:eastAsia="黑体" w:hAnsi="黑体" w:cs="黑体"/>
          <w:b/>
          <w:color w:val="000000"/>
          <w:sz w:val="32"/>
          <w:szCs w:val="32"/>
        </w:rPr>
      </w:pPr>
      <w:r w:rsidRPr="009D0864">
        <w:rPr>
          <w:rFonts w:ascii="黑体" w:eastAsia="黑体" w:hAnsi="黑体" w:cs="黑体" w:hint="eastAsia"/>
          <w:bCs/>
          <w:color w:val="000000"/>
          <w:sz w:val="32"/>
          <w:szCs w:val="32"/>
        </w:rPr>
        <w:lastRenderedPageBreak/>
        <w:t>一、扛牢主体责任</w:t>
      </w:r>
      <w:r w:rsidRPr="009D0864">
        <w:rPr>
          <w:rFonts w:ascii="黑体" w:eastAsia="黑体" w:hAnsi="黑体" w:cs="黑体" w:hint="eastAsia"/>
          <w:bCs/>
          <w:color w:val="000000"/>
          <w:sz w:val="32"/>
          <w:szCs w:val="32"/>
        </w:rPr>
        <w:t>，</w:t>
      </w:r>
      <w:r w:rsidRPr="009D0864">
        <w:rPr>
          <w:rFonts w:ascii="黑体" w:eastAsia="黑体" w:hAnsi="黑体" w:cs="黑体" w:hint="eastAsia"/>
          <w:bCs/>
          <w:color w:val="000000"/>
          <w:sz w:val="32"/>
          <w:szCs w:val="32"/>
        </w:rPr>
        <w:t>狠抓干部作风</w:t>
      </w:r>
    </w:p>
    <w:p w:rsidR="006B24B6" w:rsidRPr="009D0864" w:rsidRDefault="009D0864">
      <w:pPr>
        <w:pStyle w:val="a5"/>
        <w:spacing w:before="93" w:line="576" w:lineRule="exact"/>
        <w:ind w:firstLineChars="200" w:firstLine="640"/>
        <w:rPr>
          <w:rFonts w:hAnsi="仿宋_GB2312" w:cs="仿宋_GB2312"/>
          <w:color w:val="000000"/>
          <w:sz w:val="32"/>
          <w:szCs w:val="32"/>
        </w:rPr>
      </w:pPr>
      <w:r w:rsidRPr="009D0864">
        <w:rPr>
          <w:rFonts w:ascii="楷体_GB2312" w:eastAsia="楷体_GB2312" w:hAnsi="楷体_GB2312" w:cs="楷体_GB2312" w:hint="eastAsia"/>
          <w:color w:val="000000"/>
          <w:sz w:val="32"/>
          <w:szCs w:val="32"/>
        </w:rPr>
        <w:t>（一）党史学习教育有成效</w:t>
      </w:r>
      <w:r w:rsidRPr="009D0864">
        <w:rPr>
          <w:rFonts w:hAnsi="仿宋_GB2312" w:cs="仿宋_GB2312" w:hint="eastAsia"/>
          <w:color w:val="000000"/>
          <w:sz w:val="32"/>
          <w:szCs w:val="32"/>
        </w:rPr>
        <w:t>。深入学习贯彻习近平总书记在党史学习教育动员大会上的重要讲话精神，以及党中央和省委、市委、区委有关党史学习教育的工作要求，调整充实镇党史学习教育领导小组和工作机构，制定《曾家镇党史学习教育总体安排》及</w:t>
      </w:r>
      <w:r w:rsidRPr="009D0864">
        <w:rPr>
          <w:rFonts w:hAnsi="仿宋_GB2312" w:cs="仿宋_GB2312" w:hint="eastAsia"/>
          <w:color w:val="000000"/>
          <w:sz w:val="32"/>
          <w:szCs w:val="32"/>
        </w:rPr>
        <w:t>6</w:t>
      </w:r>
      <w:r w:rsidRPr="009D0864">
        <w:rPr>
          <w:rFonts w:hAnsi="仿宋_GB2312" w:cs="仿宋_GB2312" w:hint="eastAsia"/>
          <w:color w:val="000000"/>
          <w:sz w:val="32"/>
          <w:szCs w:val="32"/>
        </w:rPr>
        <w:t>个专项方案，先后召开党委理论中心学习专题会议</w:t>
      </w:r>
      <w:r w:rsidRPr="009D0864">
        <w:rPr>
          <w:rFonts w:hAnsi="仿宋_GB2312" w:cs="仿宋_GB2312" w:hint="eastAsia"/>
          <w:color w:val="000000"/>
          <w:sz w:val="32"/>
          <w:szCs w:val="32"/>
        </w:rPr>
        <w:t>12</w:t>
      </w:r>
      <w:r w:rsidRPr="009D0864">
        <w:rPr>
          <w:rFonts w:hAnsi="仿宋_GB2312" w:cs="仿宋_GB2312" w:hint="eastAsia"/>
          <w:color w:val="000000"/>
          <w:sz w:val="32"/>
          <w:szCs w:val="32"/>
        </w:rPr>
        <w:t>次，深入学习了《论中国共产党历史》《中华人民共和国简史》等重要党史内容，分阶段组织全镇党员观看学习《红星照耀中国》等教育影片</w:t>
      </w:r>
      <w:r w:rsidRPr="009D0864">
        <w:rPr>
          <w:rFonts w:hAnsi="仿宋_GB2312" w:cs="仿宋_GB2312" w:hint="eastAsia"/>
          <w:color w:val="000000"/>
          <w:sz w:val="32"/>
          <w:szCs w:val="32"/>
        </w:rPr>
        <w:t>5</w:t>
      </w:r>
      <w:r w:rsidRPr="009D0864">
        <w:rPr>
          <w:rFonts w:hAnsi="仿宋_GB2312" w:cs="仿宋_GB2312" w:hint="eastAsia"/>
          <w:color w:val="000000"/>
          <w:sz w:val="32"/>
          <w:szCs w:val="32"/>
        </w:rPr>
        <w:t>次；开展“追忆党史发展、争做合格党员”主题党日活动，并组织参观红色教育基地—甘家垭红军纪念碑，进一步坚定了党员干部全心全意为人民服务的宗</w:t>
      </w:r>
      <w:r w:rsidRPr="009D0864">
        <w:rPr>
          <w:rFonts w:hAnsi="仿宋_GB2312" w:cs="仿宋_GB2312" w:hint="eastAsia"/>
          <w:color w:val="000000"/>
          <w:sz w:val="32"/>
          <w:szCs w:val="32"/>
        </w:rPr>
        <w:t>旨意识，做到“学史明理、学史增信、学史崇德、学史力行”；征订党史学习书籍</w:t>
      </w:r>
      <w:r w:rsidRPr="009D0864">
        <w:rPr>
          <w:rFonts w:hAnsi="仿宋_GB2312" w:cs="仿宋_GB2312" w:hint="eastAsia"/>
          <w:color w:val="000000"/>
          <w:sz w:val="32"/>
          <w:szCs w:val="32"/>
        </w:rPr>
        <w:t>163</w:t>
      </w:r>
      <w:r w:rsidRPr="009D0864">
        <w:rPr>
          <w:rFonts w:hAnsi="仿宋_GB2312" w:cs="仿宋_GB2312" w:hint="eastAsia"/>
          <w:color w:val="000000"/>
          <w:sz w:val="32"/>
          <w:szCs w:val="32"/>
        </w:rPr>
        <w:t>套，积极利用“学习强国”学习平台、党史书籍等学习资源开展学习，形成比学赶超的浓厚学习氛围；在曾家镇民俗广场及</w:t>
      </w:r>
      <w:r w:rsidRPr="009D0864">
        <w:rPr>
          <w:rFonts w:hAnsi="仿宋_GB2312" w:cs="仿宋_GB2312" w:hint="eastAsia"/>
          <w:color w:val="000000"/>
          <w:sz w:val="32"/>
          <w:szCs w:val="32"/>
        </w:rPr>
        <w:t>12</w:t>
      </w:r>
      <w:r w:rsidRPr="009D0864">
        <w:rPr>
          <w:rFonts w:hAnsi="仿宋_GB2312" w:cs="仿宋_GB2312" w:hint="eastAsia"/>
          <w:color w:val="000000"/>
          <w:sz w:val="32"/>
          <w:szCs w:val="32"/>
        </w:rPr>
        <w:t>个村（社区）公开栏、党员活动室设置党史知识宣传栏</w:t>
      </w:r>
      <w:r w:rsidRPr="009D0864">
        <w:rPr>
          <w:rFonts w:hAnsi="仿宋_GB2312" w:cs="仿宋_GB2312" w:hint="eastAsia"/>
          <w:color w:val="000000"/>
          <w:sz w:val="32"/>
          <w:szCs w:val="32"/>
        </w:rPr>
        <w:t>18</w:t>
      </w:r>
      <w:r w:rsidRPr="009D0864">
        <w:rPr>
          <w:rFonts w:hAnsi="仿宋_GB2312" w:cs="仿宋_GB2312" w:hint="eastAsia"/>
          <w:color w:val="000000"/>
          <w:sz w:val="32"/>
          <w:szCs w:val="32"/>
        </w:rPr>
        <w:t>个，张贴宣传海报</w:t>
      </w:r>
      <w:r w:rsidRPr="009D0864">
        <w:rPr>
          <w:rFonts w:hAnsi="仿宋_GB2312" w:cs="仿宋_GB2312" w:hint="eastAsia"/>
          <w:color w:val="000000"/>
          <w:sz w:val="32"/>
          <w:szCs w:val="32"/>
        </w:rPr>
        <w:t>50</w:t>
      </w:r>
      <w:r w:rsidRPr="009D0864">
        <w:rPr>
          <w:rFonts w:hAnsi="仿宋_GB2312" w:cs="仿宋_GB2312" w:hint="eastAsia"/>
          <w:color w:val="000000"/>
          <w:sz w:val="32"/>
          <w:szCs w:val="32"/>
        </w:rPr>
        <w:t>余张，在场镇设置党史打卡点</w:t>
      </w:r>
      <w:r w:rsidRPr="009D0864">
        <w:rPr>
          <w:rFonts w:hAnsi="仿宋_GB2312" w:cs="仿宋_GB2312" w:hint="eastAsia"/>
          <w:color w:val="000000"/>
          <w:sz w:val="32"/>
          <w:szCs w:val="32"/>
        </w:rPr>
        <w:t>2</w:t>
      </w:r>
      <w:r w:rsidRPr="009D0864">
        <w:rPr>
          <w:rFonts w:hAnsi="仿宋_GB2312" w:cs="仿宋_GB2312" w:hint="eastAsia"/>
          <w:color w:val="000000"/>
          <w:sz w:val="32"/>
          <w:szCs w:val="32"/>
        </w:rPr>
        <w:t>处，请“知客”开展讲党史活动</w:t>
      </w:r>
      <w:r w:rsidRPr="009D0864">
        <w:rPr>
          <w:rFonts w:hAnsi="仿宋_GB2312" w:cs="仿宋_GB2312" w:hint="eastAsia"/>
          <w:color w:val="000000"/>
          <w:sz w:val="32"/>
          <w:szCs w:val="32"/>
        </w:rPr>
        <w:t>6</w:t>
      </w:r>
      <w:r w:rsidRPr="009D0864">
        <w:rPr>
          <w:rFonts w:hAnsi="仿宋_GB2312" w:cs="仿宋_GB2312" w:hint="eastAsia"/>
          <w:color w:val="000000"/>
          <w:sz w:val="32"/>
          <w:szCs w:val="32"/>
        </w:rPr>
        <w:t>次，营造人人学习党史、人人宣传党史的良好氛围；创新开设“行知学堂”，通过专家讲座、个人自学、精读细研和心得交流相结合的方式，按照计划开展党史学习，组织镇联村领导、村（社区）支部书记全覆盖开展镇</w:t>
      </w:r>
      <w:r w:rsidRPr="009D0864">
        <w:rPr>
          <w:rFonts w:hAnsi="仿宋_GB2312" w:cs="仿宋_GB2312" w:hint="eastAsia"/>
          <w:color w:val="000000"/>
          <w:sz w:val="32"/>
          <w:szCs w:val="32"/>
        </w:rPr>
        <w:t>村两级党史知识专题讲座</w:t>
      </w:r>
      <w:r w:rsidRPr="009D0864">
        <w:rPr>
          <w:rFonts w:hAnsi="仿宋_GB2312" w:cs="仿宋_GB2312" w:hint="eastAsia"/>
          <w:color w:val="000000"/>
          <w:sz w:val="32"/>
          <w:szCs w:val="32"/>
        </w:rPr>
        <w:t>20</w:t>
      </w:r>
      <w:r w:rsidRPr="009D0864">
        <w:rPr>
          <w:rFonts w:hAnsi="仿宋_GB2312" w:cs="仿宋_GB2312" w:hint="eastAsia"/>
          <w:color w:val="000000"/>
          <w:sz w:val="32"/>
          <w:szCs w:val="32"/>
        </w:rPr>
        <w:t>余次；注重成果转化，结合我镇实际，形成“</w:t>
      </w:r>
      <w:r w:rsidRPr="009D0864">
        <w:rPr>
          <w:rFonts w:hAnsi="仿宋_GB2312" w:cs="仿宋_GB2312" w:hint="eastAsia"/>
          <w:color w:val="000000"/>
          <w:sz w:val="32"/>
          <w:szCs w:val="32"/>
        </w:rPr>
        <w:t>2+3+N</w:t>
      </w:r>
      <w:r w:rsidRPr="009D0864">
        <w:rPr>
          <w:rFonts w:hAnsi="仿宋_GB2312" w:cs="仿宋_GB2312" w:hint="eastAsia"/>
          <w:color w:val="000000"/>
          <w:sz w:val="32"/>
          <w:szCs w:val="32"/>
        </w:rPr>
        <w:t>”“我为群众办实事”模式，制定“我为群众办实事”清单</w:t>
      </w:r>
      <w:r w:rsidRPr="009D0864">
        <w:rPr>
          <w:rFonts w:hAnsi="仿宋_GB2312" w:cs="仿宋_GB2312" w:hint="eastAsia"/>
          <w:color w:val="000000"/>
          <w:sz w:val="32"/>
          <w:szCs w:val="32"/>
        </w:rPr>
        <w:t>60</w:t>
      </w:r>
      <w:r w:rsidRPr="009D0864">
        <w:rPr>
          <w:rFonts w:hAnsi="仿宋_GB2312" w:cs="仿宋_GB2312" w:hint="eastAsia"/>
          <w:color w:val="000000"/>
          <w:sz w:val="32"/>
          <w:szCs w:val="32"/>
        </w:rPr>
        <w:t>余份，切实将党史学习教育同为群众</w:t>
      </w:r>
      <w:r w:rsidRPr="009D0864">
        <w:rPr>
          <w:rFonts w:hAnsi="仿宋_GB2312" w:cs="仿宋_GB2312" w:hint="eastAsia"/>
          <w:color w:val="000000"/>
          <w:sz w:val="32"/>
          <w:szCs w:val="32"/>
        </w:rPr>
        <w:lastRenderedPageBreak/>
        <w:t>办实事解难题有效结合，截至目前，上报的涵盖农业产业、道路等方面</w:t>
      </w:r>
      <w:r w:rsidRPr="009D0864">
        <w:rPr>
          <w:rFonts w:hAnsi="仿宋_GB2312" w:cs="仿宋_GB2312" w:hint="eastAsia"/>
          <w:color w:val="000000"/>
          <w:sz w:val="32"/>
          <w:szCs w:val="32"/>
        </w:rPr>
        <w:t>39</w:t>
      </w:r>
      <w:r w:rsidRPr="009D0864">
        <w:rPr>
          <w:rFonts w:hAnsi="仿宋_GB2312" w:cs="仿宋_GB2312" w:hint="eastAsia"/>
          <w:color w:val="000000"/>
          <w:sz w:val="32"/>
          <w:szCs w:val="32"/>
        </w:rPr>
        <w:t>件实事工程已全部完成。</w:t>
      </w:r>
    </w:p>
    <w:p w:rsidR="006B24B6" w:rsidRPr="009D0864" w:rsidRDefault="009D0864">
      <w:pPr>
        <w:pStyle w:val="a5"/>
        <w:spacing w:before="93" w:line="576" w:lineRule="exact"/>
        <w:ind w:firstLineChars="200" w:firstLine="640"/>
        <w:rPr>
          <w:rFonts w:hAnsi="仿宋_GB2312" w:cs="仿宋_GB2312"/>
          <w:color w:val="000000"/>
          <w:sz w:val="32"/>
          <w:szCs w:val="32"/>
        </w:rPr>
      </w:pPr>
      <w:r w:rsidRPr="009D0864">
        <w:rPr>
          <w:rFonts w:ascii="楷体_GB2312" w:eastAsia="楷体_GB2312" w:hAnsi="楷体_GB2312" w:cs="楷体_GB2312" w:hint="eastAsia"/>
          <w:color w:val="000000"/>
          <w:sz w:val="32"/>
          <w:szCs w:val="32"/>
        </w:rPr>
        <w:t>（二）党风廉政建设有强化</w:t>
      </w:r>
      <w:r w:rsidRPr="009D0864">
        <w:rPr>
          <w:rFonts w:ascii="楷体_GB2312" w:eastAsia="楷体_GB2312" w:hAnsi="楷体_GB2312" w:cs="楷体_GB2312" w:hint="eastAsia"/>
          <w:color w:val="000000"/>
          <w:sz w:val="32"/>
          <w:szCs w:val="32"/>
        </w:rPr>
        <w:t>。</w:t>
      </w:r>
      <w:r w:rsidRPr="009D0864">
        <w:rPr>
          <w:rFonts w:hAnsi="仿宋_GB2312" w:cs="仿宋_GB2312" w:hint="eastAsia"/>
          <w:color w:val="000000"/>
          <w:sz w:val="32"/>
          <w:szCs w:val="32"/>
        </w:rPr>
        <w:t>认真贯彻落实中央八项规定精神，自觉抵制“四风”，全面落实党风廉政建设责任制、“一岗双责”，深入开展党风廉政</w:t>
      </w:r>
      <w:r w:rsidRPr="009D0864">
        <w:rPr>
          <w:rFonts w:hAnsi="仿宋_GB2312" w:cs="仿宋_GB2312" w:hint="eastAsia"/>
          <w:color w:val="000000"/>
          <w:sz w:val="32"/>
          <w:szCs w:val="32"/>
        </w:rPr>
        <w:t>建设和反腐败工作</w:t>
      </w:r>
      <w:r w:rsidRPr="009D0864">
        <w:rPr>
          <w:rFonts w:hAnsi="仿宋_GB2312" w:cs="仿宋_GB2312" w:hint="eastAsia"/>
          <w:color w:val="000000"/>
          <w:sz w:val="32"/>
          <w:szCs w:val="32"/>
        </w:rPr>
        <w:t>，始终保持惩治腐败的高压态势，持之以恒正风肃纪，坚持每周开展一次集中学习，</w:t>
      </w:r>
      <w:r w:rsidRPr="009D0864">
        <w:rPr>
          <w:rFonts w:hAnsi="仿宋_GB2312" w:cs="仿宋_GB2312" w:hint="eastAsia"/>
          <w:color w:val="000000"/>
          <w:sz w:val="32"/>
          <w:szCs w:val="32"/>
        </w:rPr>
        <w:t>强化</w:t>
      </w:r>
      <w:r w:rsidR="00172B16" w:rsidRPr="00172B16">
        <w:rPr>
          <w:rFonts w:hAnsi="仿宋_GB2312" w:cs="仿宋_GB2312" w:hint="eastAsia"/>
          <w:color w:val="000000"/>
          <w:sz w:val="32"/>
          <w:szCs w:val="32"/>
        </w:rPr>
        <w:t>《中国共产党章程》</w:t>
      </w:r>
      <w:r w:rsidRPr="009D0864">
        <w:rPr>
          <w:rFonts w:hAnsi="仿宋_GB2312" w:cs="仿宋_GB2312" w:hint="eastAsia"/>
          <w:color w:val="000000"/>
          <w:sz w:val="32"/>
          <w:szCs w:val="32"/>
        </w:rPr>
        <w:t>《中国共产党廉洁自律准则</w:t>
      </w:r>
      <w:r w:rsidRPr="009D0864">
        <w:rPr>
          <w:rFonts w:hAnsi="仿宋_GB2312" w:cs="仿宋_GB2312" w:hint="eastAsia"/>
          <w:color w:val="000000"/>
          <w:sz w:val="32"/>
          <w:szCs w:val="32"/>
        </w:rPr>
        <w:t>》《中国共产党纪律处分条例》等党内规章制度</w:t>
      </w:r>
      <w:r w:rsidRPr="009D0864">
        <w:rPr>
          <w:rFonts w:hAnsi="仿宋_GB2312" w:cs="仿宋_GB2312" w:hint="eastAsia"/>
          <w:color w:val="000000"/>
          <w:sz w:val="32"/>
          <w:szCs w:val="32"/>
        </w:rPr>
        <w:t>学习</w:t>
      </w:r>
      <w:r w:rsidRPr="009D0864">
        <w:rPr>
          <w:rFonts w:hAnsi="仿宋_GB2312" w:cs="仿宋_GB2312" w:hint="eastAsia"/>
          <w:color w:val="000000"/>
          <w:sz w:val="32"/>
          <w:szCs w:val="32"/>
        </w:rPr>
        <w:t>，教育引导广大党员干部牢固树立法纪观念和廉洁从政意识，使廉洁从政意识入耳、入脑、入心，</w:t>
      </w:r>
      <w:r w:rsidRPr="009D0864">
        <w:rPr>
          <w:rFonts w:hAnsi="仿宋_GB2312" w:cs="仿宋_GB2312" w:hint="eastAsia"/>
          <w:color w:val="000000"/>
          <w:sz w:val="32"/>
          <w:szCs w:val="32"/>
        </w:rPr>
        <w:t>组织党员干部集中观看警示教育片</w:t>
      </w:r>
      <w:r w:rsidRPr="009D0864">
        <w:rPr>
          <w:rFonts w:hAnsi="仿宋_GB2312" w:cs="仿宋_GB2312" w:hint="eastAsia"/>
          <w:color w:val="000000"/>
          <w:sz w:val="32"/>
          <w:szCs w:val="32"/>
        </w:rPr>
        <w:t>5</w:t>
      </w:r>
      <w:r w:rsidRPr="009D0864">
        <w:rPr>
          <w:rFonts w:hAnsi="仿宋_GB2312" w:cs="仿宋_GB2312" w:hint="eastAsia"/>
          <w:color w:val="000000"/>
          <w:sz w:val="32"/>
          <w:szCs w:val="32"/>
        </w:rPr>
        <w:t>次，</w:t>
      </w:r>
      <w:r w:rsidRPr="009D0864">
        <w:rPr>
          <w:rFonts w:hAnsi="仿宋_GB2312" w:cs="仿宋_GB2312" w:hint="eastAsia"/>
          <w:color w:val="000000"/>
          <w:sz w:val="32"/>
          <w:szCs w:val="32"/>
        </w:rPr>
        <w:t>着力提高了全体镇、村干部的思想政治觉悟和拒腐防变能力</w:t>
      </w:r>
      <w:r w:rsidRPr="009D0864">
        <w:rPr>
          <w:rFonts w:hAnsi="仿宋_GB2312" w:cs="仿宋_GB2312" w:hint="eastAsia"/>
          <w:color w:val="000000"/>
          <w:sz w:val="32"/>
          <w:szCs w:val="32"/>
        </w:rPr>
        <w:t>。</w:t>
      </w:r>
    </w:p>
    <w:p w:rsidR="006B24B6" w:rsidRPr="009D0864" w:rsidRDefault="009D0864">
      <w:pPr>
        <w:pStyle w:val="a5"/>
        <w:spacing w:before="93" w:line="576" w:lineRule="exact"/>
        <w:ind w:firstLineChars="200" w:firstLine="640"/>
        <w:rPr>
          <w:rFonts w:hAnsi="仿宋_GB2312" w:cs="仿宋_GB2312"/>
          <w:color w:val="000000"/>
          <w:sz w:val="32"/>
          <w:szCs w:val="32"/>
        </w:rPr>
      </w:pPr>
      <w:r w:rsidRPr="009D0864">
        <w:rPr>
          <w:rFonts w:ascii="楷体_GB2312" w:eastAsia="楷体_GB2312" w:hAnsi="楷体_GB2312" w:cs="楷体_GB2312" w:hint="eastAsia"/>
          <w:color w:val="000000"/>
          <w:sz w:val="32"/>
          <w:szCs w:val="32"/>
        </w:rPr>
        <w:t>（三）干部作风纪律有转变。</w:t>
      </w:r>
      <w:r w:rsidRPr="009D0864">
        <w:rPr>
          <w:rFonts w:hAnsi="仿宋_GB2312" w:cs="仿宋_GB2312" w:hint="eastAsia"/>
          <w:color w:val="000000"/>
          <w:sz w:val="32"/>
          <w:szCs w:val="32"/>
        </w:rPr>
        <w:t>在全市干部纪律作风整顿工作开展以来，干群对标对表，通过自己查、相互提、领导点、集体审等方式，镇领导班子共查找出</w:t>
      </w:r>
      <w:r w:rsidRPr="009D0864">
        <w:rPr>
          <w:rFonts w:hAnsi="仿宋_GB2312" w:cs="仿宋_GB2312" w:hint="eastAsia"/>
          <w:color w:val="000000"/>
          <w:sz w:val="32"/>
          <w:szCs w:val="32"/>
        </w:rPr>
        <w:t>3</w:t>
      </w:r>
      <w:r w:rsidRPr="009D0864">
        <w:rPr>
          <w:rFonts w:hAnsi="仿宋_GB2312" w:cs="仿宋_GB2312" w:hint="eastAsia"/>
          <w:color w:val="000000"/>
          <w:sz w:val="32"/>
          <w:szCs w:val="32"/>
        </w:rPr>
        <w:t>个方面突出问题，个人共查找出</w:t>
      </w:r>
      <w:r w:rsidRPr="009D0864">
        <w:rPr>
          <w:rFonts w:hAnsi="仿宋_GB2312" w:cs="仿宋_GB2312" w:hint="eastAsia"/>
          <w:color w:val="000000"/>
          <w:sz w:val="32"/>
          <w:szCs w:val="32"/>
        </w:rPr>
        <w:t>6</w:t>
      </w:r>
      <w:r w:rsidRPr="009D0864">
        <w:rPr>
          <w:rFonts w:hAnsi="仿宋_GB2312" w:cs="仿宋_GB2312" w:hint="eastAsia"/>
          <w:color w:val="000000"/>
          <w:sz w:val="32"/>
          <w:szCs w:val="32"/>
        </w:rPr>
        <w:t>个方面</w:t>
      </w:r>
      <w:r w:rsidRPr="009D0864">
        <w:rPr>
          <w:rFonts w:hAnsi="仿宋_GB2312" w:cs="仿宋_GB2312" w:hint="eastAsia"/>
          <w:color w:val="000000"/>
          <w:sz w:val="32"/>
          <w:szCs w:val="32"/>
        </w:rPr>
        <w:t>123</w:t>
      </w:r>
      <w:r w:rsidRPr="009D0864">
        <w:rPr>
          <w:rFonts w:hAnsi="仿宋_GB2312" w:cs="仿宋_GB2312" w:hint="eastAsia"/>
          <w:color w:val="000000"/>
          <w:sz w:val="32"/>
          <w:szCs w:val="32"/>
        </w:rPr>
        <w:t>个突出问题；在问题查找“回头看”工作安排部署后，再次开展剖析，又查找出</w:t>
      </w:r>
      <w:r w:rsidRPr="009D0864">
        <w:rPr>
          <w:rFonts w:hAnsi="仿宋_GB2312" w:cs="仿宋_GB2312" w:hint="eastAsia"/>
          <w:color w:val="000000"/>
          <w:sz w:val="32"/>
          <w:szCs w:val="32"/>
        </w:rPr>
        <w:t>6</w:t>
      </w:r>
      <w:r w:rsidRPr="009D0864">
        <w:rPr>
          <w:rFonts w:hAnsi="仿宋_GB2312" w:cs="仿宋_GB2312" w:hint="eastAsia"/>
          <w:color w:val="000000"/>
          <w:sz w:val="32"/>
          <w:szCs w:val="32"/>
        </w:rPr>
        <w:t>个方面</w:t>
      </w:r>
      <w:r w:rsidRPr="009D0864">
        <w:rPr>
          <w:rFonts w:hAnsi="仿宋_GB2312" w:cs="仿宋_GB2312" w:hint="eastAsia"/>
          <w:color w:val="000000"/>
          <w:sz w:val="32"/>
          <w:szCs w:val="32"/>
        </w:rPr>
        <w:t>278</w:t>
      </w:r>
      <w:r w:rsidRPr="009D0864">
        <w:rPr>
          <w:rFonts w:hAnsi="仿宋_GB2312" w:cs="仿宋_GB2312" w:hint="eastAsia"/>
          <w:color w:val="000000"/>
          <w:sz w:val="32"/>
          <w:szCs w:val="32"/>
        </w:rPr>
        <w:t>个突出问题，全面形成问题整改台账，结合党史学习教育“我为群众办实事”和化解信访积案、隐患排查整治、重大项目推进等重点工作，细化整改措施，做到边查边改、立行立改，高标准开展问题整改工作，推动整顿工作走深走实，不断提升党员干部干事创业激情。截至目前，领导班子已整改问题</w:t>
      </w:r>
      <w:r w:rsidRPr="009D0864">
        <w:rPr>
          <w:rFonts w:hAnsi="仿宋_GB2312" w:cs="仿宋_GB2312" w:hint="eastAsia"/>
          <w:color w:val="000000"/>
          <w:sz w:val="32"/>
          <w:szCs w:val="32"/>
        </w:rPr>
        <w:t>3</w:t>
      </w:r>
      <w:r w:rsidRPr="009D0864">
        <w:rPr>
          <w:rFonts w:hAnsi="仿宋_GB2312" w:cs="仿宋_GB2312" w:hint="eastAsia"/>
          <w:color w:val="000000"/>
          <w:sz w:val="32"/>
          <w:szCs w:val="32"/>
        </w:rPr>
        <w:t>个，个人</w:t>
      </w:r>
      <w:r w:rsidRPr="009D0864">
        <w:rPr>
          <w:rFonts w:hAnsi="仿宋_GB2312" w:cs="仿宋_GB2312" w:hint="eastAsia"/>
          <w:color w:val="000000"/>
          <w:sz w:val="32"/>
          <w:szCs w:val="32"/>
        </w:rPr>
        <w:t>已整改问题</w:t>
      </w:r>
      <w:r w:rsidRPr="009D0864">
        <w:rPr>
          <w:rFonts w:hAnsi="仿宋_GB2312" w:cs="仿宋_GB2312" w:hint="eastAsia"/>
          <w:color w:val="000000"/>
          <w:sz w:val="32"/>
          <w:szCs w:val="32"/>
        </w:rPr>
        <w:t>401</w:t>
      </w:r>
      <w:r w:rsidRPr="009D0864">
        <w:rPr>
          <w:rFonts w:hAnsi="仿宋_GB2312" w:cs="仿宋_GB2312" w:hint="eastAsia"/>
          <w:color w:val="000000"/>
          <w:sz w:val="32"/>
          <w:szCs w:val="32"/>
        </w:rPr>
        <w:t>个，整改完成率</w:t>
      </w:r>
      <w:r w:rsidRPr="009D0864">
        <w:rPr>
          <w:rFonts w:hAnsi="仿宋_GB2312" w:cs="仿宋_GB2312" w:hint="eastAsia"/>
          <w:color w:val="000000"/>
          <w:sz w:val="32"/>
          <w:szCs w:val="32"/>
        </w:rPr>
        <w:t>100%</w:t>
      </w:r>
      <w:r w:rsidRPr="009D0864">
        <w:rPr>
          <w:rFonts w:hAnsi="仿宋_GB2312" w:cs="仿宋_GB2312" w:hint="eastAsia"/>
          <w:color w:val="000000"/>
          <w:sz w:val="32"/>
          <w:szCs w:val="32"/>
        </w:rPr>
        <w:t>，全镇干部</w:t>
      </w:r>
      <w:r w:rsidRPr="009D0864">
        <w:rPr>
          <w:rFonts w:hAnsi="仿宋_GB2312" w:cs="仿宋_GB2312" w:hint="eastAsia"/>
          <w:color w:val="000000"/>
          <w:sz w:val="32"/>
          <w:szCs w:val="32"/>
        </w:rPr>
        <w:lastRenderedPageBreak/>
        <w:t>作风纪律建设明显得到加强，服务质量和办事效率显著提升，有力地促进了全镇各项工作。</w:t>
      </w:r>
    </w:p>
    <w:p w:rsidR="006B24B6" w:rsidRPr="009D0864" w:rsidRDefault="009D0864">
      <w:pPr>
        <w:pStyle w:val="a5"/>
        <w:spacing w:before="93" w:line="576" w:lineRule="exact"/>
        <w:ind w:firstLineChars="200" w:firstLine="640"/>
        <w:rPr>
          <w:rFonts w:hAnsi="仿宋_GB2312" w:cs="仿宋_GB2312"/>
          <w:color w:val="000000"/>
          <w:sz w:val="32"/>
          <w:szCs w:val="32"/>
        </w:rPr>
      </w:pPr>
      <w:r w:rsidRPr="009D0864">
        <w:rPr>
          <w:rFonts w:ascii="楷体_GB2312" w:eastAsia="楷体_GB2312" w:hAnsi="楷体_GB2312" w:cs="楷体_GB2312" w:hint="eastAsia"/>
          <w:color w:val="000000"/>
          <w:sz w:val="32"/>
          <w:szCs w:val="32"/>
        </w:rPr>
        <w:t>（四）基层党建工作有活力。</w:t>
      </w:r>
      <w:r w:rsidRPr="009D0864">
        <w:rPr>
          <w:rFonts w:hAnsi="仿宋_GB2312" w:cs="仿宋_GB2312" w:hint="eastAsia"/>
          <w:color w:val="000000"/>
          <w:sz w:val="32"/>
          <w:szCs w:val="32"/>
        </w:rPr>
        <w:t>抓好党建引领发展、软弱涣散村党组织整顿、农民工党建等重点工作，顺利完成党委换届选举工作，规范村社区公共党群服务中心建设，严格党员管理，严格党内组织生活制度，常态化开展“三会一课”</w:t>
      </w:r>
      <w:r w:rsidRPr="009D0864">
        <w:rPr>
          <w:rFonts w:hAnsi="仿宋_GB2312" w:cs="仿宋_GB2312" w:hint="eastAsia"/>
          <w:color w:val="000000"/>
          <w:sz w:val="32"/>
          <w:szCs w:val="32"/>
        </w:rPr>
        <w:t>，</w:t>
      </w:r>
      <w:r w:rsidRPr="009D0864">
        <w:rPr>
          <w:rFonts w:hAnsi="仿宋_GB2312" w:cs="仿宋_GB2312" w:hint="eastAsia"/>
          <w:color w:val="000000"/>
          <w:sz w:val="32"/>
          <w:szCs w:val="32"/>
        </w:rPr>
        <w:t>加强在家党员和流动党员的日常教育管理工作，对入党积极分子和预备党员加强思想汇报工作管理，定期开展培训学习，定时汇报思想动态。本年度，我镇新转正党员</w:t>
      </w:r>
      <w:r w:rsidRPr="009D0864">
        <w:rPr>
          <w:rFonts w:hAnsi="仿宋_GB2312" w:cs="仿宋_GB2312" w:hint="eastAsia"/>
          <w:color w:val="000000"/>
          <w:sz w:val="32"/>
          <w:szCs w:val="32"/>
        </w:rPr>
        <w:t>12</w:t>
      </w:r>
      <w:r w:rsidRPr="009D0864">
        <w:rPr>
          <w:rFonts w:hAnsi="仿宋_GB2312" w:cs="仿宋_GB2312" w:hint="eastAsia"/>
          <w:color w:val="000000"/>
          <w:sz w:val="32"/>
          <w:szCs w:val="32"/>
        </w:rPr>
        <w:t>名，</w:t>
      </w:r>
      <w:r w:rsidRPr="009D0864">
        <w:rPr>
          <w:rFonts w:hAnsi="仿宋_GB2312" w:cs="仿宋_GB2312" w:hint="eastAsia"/>
          <w:color w:val="000000"/>
          <w:sz w:val="32"/>
          <w:szCs w:val="32"/>
        </w:rPr>
        <w:t>预备党员</w:t>
      </w:r>
      <w:r w:rsidRPr="009D0864">
        <w:rPr>
          <w:rFonts w:hAnsi="仿宋_GB2312" w:cs="仿宋_GB2312" w:hint="eastAsia"/>
          <w:color w:val="000000"/>
          <w:sz w:val="32"/>
          <w:szCs w:val="32"/>
        </w:rPr>
        <w:t>19</w:t>
      </w:r>
      <w:r w:rsidRPr="009D0864">
        <w:rPr>
          <w:rFonts w:hAnsi="仿宋_GB2312" w:cs="仿宋_GB2312" w:hint="eastAsia"/>
          <w:color w:val="000000"/>
          <w:sz w:val="32"/>
          <w:szCs w:val="32"/>
        </w:rPr>
        <w:t>人，积极分</w:t>
      </w:r>
      <w:r w:rsidRPr="009D0864">
        <w:rPr>
          <w:rFonts w:hAnsi="仿宋_GB2312" w:cs="仿宋_GB2312" w:hint="eastAsia"/>
          <w:color w:val="000000"/>
          <w:sz w:val="32"/>
          <w:szCs w:val="32"/>
        </w:rPr>
        <w:t>子</w:t>
      </w:r>
      <w:r w:rsidRPr="009D0864">
        <w:rPr>
          <w:rFonts w:hAnsi="仿宋_GB2312" w:cs="仿宋_GB2312" w:hint="eastAsia"/>
          <w:color w:val="000000"/>
          <w:sz w:val="32"/>
          <w:szCs w:val="32"/>
        </w:rPr>
        <w:t>24</w:t>
      </w:r>
      <w:r w:rsidRPr="009D0864">
        <w:rPr>
          <w:rFonts w:hAnsi="仿宋_GB2312" w:cs="仿宋_GB2312" w:hint="eastAsia"/>
          <w:color w:val="000000"/>
          <w:sz w:val="32"/>
          <w:szCs w:val="32"/>
        </w:rPr>
        <w:t>名，已经完成相关资料的上报审核。</w:t>
      </w:r>
      <w:r w:rsidRPr="009D0864">
        <w:rPr>
          <w:rFonts w:hAnsi="仿宋_GB2312" w:cs="仿宋_GB2312" w:hint="eastAsia"/>
          <w:color w:val="000000"/>
          <w:sz w:val="32"/>
          <w:szCs w:val="32"/>
        </w:rPr>
        <w:t>制定《全面排查整顿农村发展党员违规违纪问题工作实施方案》专项方案，对全镇十八大以来发展党员逐一进行全面排查清理，通过谈心谈话、档案审核、部门联查等环节，共排查出</w:t>
      </w:r>
      <w:r w:rsidRPr="009D0864">
        <w:rPr>
          <w:rFonts w:hAnsi="仿宋_GB2312" w:cs="仿宋_GB2312" w:hint="eastAsia"/>
          <w:color w:val="000000"/>
          <w:sz w:val="32"/>
          <w:szCs w:val="32"/>
        </w:rPr>
        <w:t>5</w:t>
      </w:r>
      <w:r w:rsidRPr="009D0864">
        <w:rPr>
          <w:rFonts w:hAnsi="仿宋_GB2312" w:cs="仿宋_GB2312" w:hint="eastAsia"/>
          <w:color w:val="000000"/>
          <w:sz w:val="32"/>
          <w:szCs w:val="32"/>
        </w:rPr>
        <w:t>类重点问题线索</w:t>
      </w:r>
      <w:r w:rsidRPr="009D0864">
        <w:rPr>
          <w:rFonts w:hAnsi="仿宋_GB2312" w:cs="仿宋_GB2312" w:hint="eastAsia"/>
          <w:color w:val="000000"/>
          <w:sz w:val="32"/>
          <w:szCs w:val="32"/>
        </w:rPr>
        <w:t>9</w:t>
      </w:r>
      <w:r w:rsidRPr="009D0864">
        <w:rPr>
          <w:rFonts w:hAnsi="仿宋_GB2312" w:cs="仿宋_GB2312" w:hint="eastAsia"/>
          <w:color w:val="000000"/>
          <w:sz w:val="32"/>
          <w:szCs w:val="32"/>
        </w:rPr>
        <w:t>条，涉及党员</w:t>
      </w:r>
      <w:r w:rsidRPr="009D0864">
        <w:rPr>
          <w:rFonts w:hAnsi="仿宋_GB2312" w:cs="仿宋_GB2312" w:hint="eastAsia"/>
          <w:color w:val="000000"/>
          <w:sz w:val="32"/>
          <w:szCs w:val="32"/>
        </w:rPr>
        <w:t>9</w:t>
      </w:r>
      <w:r w:rsidRPr="009D0864">
        <w:rPr>
          <w:rFonts w:hAnsi="仿宋_GB2312" w:cs="仿宋_GB2312" w:hint="eastAsia"/>
          <w:color w:val="000000"/>
          <w:sz w:val="32"/>
          <w:szCs w:val="32"/>
        </w:rPr>
        <w:t>人，对照排查整顿工作实施方案，逐人进行分析研判，最终初步认定严重违反入党程序</w:t>
      </w:r>
      <w:r w:rsidRPr="009D0864">
        <w:rPr>
          <w:rFonts w:hAnsi="仿宋_GB2312" w:cs="仿宋_GB2312" w:hint="eastAsia"/>
          <w:color w:val="000000"/>
          <w:sz w:val="32"/>
          <w:szCs w:val="32"/>
        </w:rPr>
        <w:t>5</w:t>
      </w:r>
      <w:r w:rsidRPr="009D0864">
        <w:rPr>
          <w:rFonts w:hAnsi="仿宋_GB2312" w:cs="仿宋_GB2312" w:hint="eastAsia"/>
          <w:color w:val="000000"/>
          <w:sz w:val="32"/>
          <w:szCs w:val="32"/>
        </w:rPr>
        <w:t>人，违规异地入党</w:t>
      </w:r>
      <w:r w:rsidRPr="009D0864">
        <w:rPr>
          <w:rFonts w:hAnsi="仿宋_GB2312" w:cs="仿宋_GB2312" w:hint="eastAsia"/>
          <w:color w:val="000000"/>
          <w:sz w:val="32"/>
          <w:szCs w:val="32"/>
        </w:rPr>
        <w:t>4</w:t>
      </w:r>
      <w:r w:rsidRPr="009D0864">
        <w:rPr>
          <w:rFonts w:hAnsi="仿宋_GB2312" w:cs="仿宋_GB2312" w:hint="eastAsia"/>
          <w:color w:val="000000"/>
          <w:sz w:val="32"/>
          <w:szCs w:val="32"/>
        </w:rPr>
        <w:t>人，并上报区委组织部。</w:t>
      </w:r>
    </w:p>
    <w:p w:rsidR="006B24B6" w:rsidRPr="009D0864" w:rsidRDefault="009D0864">
      <w:pPr>
        <w:pStyle w:val="a5"/>
        <w:spacing w:before="93" w:line="576" w:lineRule="exact"/>
        <w:ind w:firstLineChars="200" w:firstLine="640"/>
        <w:rPr>
          <w:rFonts w:hAnsi="仿宋_GB2312" w:cs="仿宋_GB2312"/>
          <w:color w:val="000000"/>
          <w:sz w:val="32"/>
          <w:szCs w:val="32"/>
        </w:rPr>
      </w:pPr>
      <w:r w:rsidRPr="009D0864">
        <w:rPr>
          <w:rFonts w:ascii="楷体_GB2312" w:eastAsia="楷体_GB2312" w:hAnsi="楷体_GB2312" w:cs="楷体_GB2312" w:hint="eastAsia"/>
          <w:color w:val="000000"/>
          <w:sz w:val="32"/>
          <w:szCs w:val="32"/>
        </w:rPr>
        <w:t>（五）意识形态领域有进展</w:t>
      </w:r>
      <w:r w:rsidRPr="009D0864">
        <w:rPr>
          <w:rFonts w:ascii="楷体_GB2312" w:eastAsia="楷体_GB2312" w:hAnsi="楷体_GB2312" w:cs="楷体_GB2312" w:hint="eastAsia"/>
          <w:color w:val="000000"/>
          <w:sz w:val="32"/>
          <w:szCs w:val="32"/>
        </w:rPr>
        <w:t>。</w:t>
      </w:r>
      <w:r w:rsidRPr="009D0864">
        <w:rPr>
          <w:rFonts w:hAnsi="仿宋_GB2312" w:cs="仿宋_GB2312" w:hint="eastAsia"/>
          <w:color w:val="000000"/>
          <w:sz w:val="32"/>
          <w:szCs w:val="32"/>
        </w:rPr>
        <w:t>建立健全意识形态责任体系</w:t>
      </w:r>
      <w:r w:rsidRPr="009D0864">
        <w:rPr>
          <w:rFonts w:hAnsi="仿宋_GB2312" w:cs="仿宋_GB2312" w:hint="eastAsia"/>
          <w:color w:val="000000"/>
          <w:sz w:val="32"/>
          <w:szCs w:val="32"/>
        </w:rPr>
        <w:t>和</w:t>
      </w:r>
      <w:r w:rsidRPr="009D0864">
        <w:rPr>
          <w:rFonts w:hAnsi="仿宋_GB2312" w:cs="仿宋_GB2312" w:hint="eastAsia"/>
          <w:color w:val="000000"/>
          <w:sz w:val="32"/>
          <w:szCs w:val="32"/>
        </w:rPr>
        <w:t>研判工作机制，形成党委统一领导、党政齐抓共管的工作格局，</w:t>
      </w:r>
      <w:r w:rsidRPr="009D0864">
        <w:rPr>
          <w:rFonts w:hAnsi="仿宋_GB2312" w:cs="仿宋_GB2312" w:hint="eastAsia"/>
          <w:color w:val="000000"/>
          <w:sz w:val="32"/>
          <w:szCs w:val="32"/>
        </w:rPr>
        <w:t>加强</w:t>
      </w:r>
      <w:r w:rsidRPr="009D0864">
        <w:rPr>
          <w:rFonts w:hAnsi="仿宋_GB2312" w:cs="仿宋_GB2312" w:hint="eastAsia"/>
          <w:color w:val="000000"/>
          <w:sz w:val="32"/>
          <w:szCs w:val="32"/>
        </w:rPr>
        <w:t>镇内文化宣传阵地、中小学校、宗教场所等意识形态阵地</w:t>
      </w:r>
      <w:r w:rsidRPr="009D0864">
        <w:rPr>
          <w:rFonts w:hAnsi="仿宋_GB2312" w:cs="仿宋_GB2312" w:hint="eastAsia"/>
          <w:color w:val="000000"/>
          <w:sz w:val="32"/>
          <w:szCs w:val="32"/>
        </w:rPr>
        <w:t>建设和</w:t>
      </w:r>
      <w:r w:rsidRPr="009D0864">
        <w:rPr>
          <w:rFonts w:hAnsi="仿宋_GB2312" w:cs="仿宋_GB2312" w:hint="eastAsia"/>
          <w:color w:val="000000"/>
          <w:sz w:val="32"/>
          <w:szCs w:val="32"/>
        </w:rPr>
        <w:t>管理，党委专题研究意识形态工作</w:t>
      </w:r>
      <w:r w:rsidRPr="009D0864">
        <w:rPr>
          <w:rFonts w:hAnsi="仿宋_GB2312" w:cs="仿宋_GB2312" w:hint="eastAsia"/>
          <w:color w:val="000000"/>
          <w:sz w:val="32"/>
          <w:szCs w:val="32"/>
        </w:rPr>
        <w:t>6</w:t>
      </w:r>
      <w:r w:rsidRPr="009D0864">
        <w:rPr>
          <w:rFonts w:hAnsi="仿宋_GB2312" w:cs="仿宋_GB2312" w:hint="eastAsia"/>
          <w:color w:val="000000"/>
          <w:sz w:val="32"/>
          <w:szCs w:val="32"/>
        </w:rPr>
        <w:t>次，召开中心组集中学习</w:t>
      </w:r>
      <w:r w:rsidRPr="009D0864">
        <w:rPr>
          <w:rFonts w:hAnsi="仿宋_GB2312" w:cs="仿宋_GB2312" w:hint="eastAsia"/>
          <w:color w:val="000000"/>
          <w:sz w:val="32"/>
          <w:szCs w:val="32"/>
        </w:rPr>
        <w:t>12</w:t>
      </w:r>
      <w:r w:rsidRPr="009D0864">
        <w:rPr>
          <w:rFonts w:hAnsi="仿宋_GB2312" w:cs="仿宋_GB2312" w:hint="eastAsia"/>
          <w:color w:val="000000"/>
          <w:sz w:val="32"/>
          <w:szCs w:val="32"/>
        </w:rPr>
        <w:t>次，党政主要领导上思政课</w:t>
      </w:r>
      <w:r w:rsidRPr="009D0864">
        <w:rPr>
          <w:rFonts w:hAnsi="仿宋_GB2312" w:cs="仿宋_GB2312" w:hint="eastAsia"/>
          <w:color w:val="000000"/>
          <w:sz w:val="32"/>
          <w:szCs w:val="32"/>
        </w:rPr>
        <w:t>3</w:t>
      </w:r>
      <w:r w:rsidRPr="009D0864">
        <w:rPr>
          <w:rFonts w:hAnsi="仿宋_GB2312" w:cs="仿宋_GB2312" w:hint="eastAsia"/>
          <w:color w:val="000000"/>
          <w:sz w:val="32"/>
          <w:szCs w:val="32"/>
        </w:rPr>
        <w:t>次，党委成员到村社区</w:t>
      </w:r>
      <w:r w:rsidRPr="009D0864">
        <w:rPr>
          <w:rFonts w:hAnsi="仿宋_GB2312" w:cs="仿宋_GB2312" w:hint="eastAsia"/>
          <w:color w:val="000000"/>
          <w:sz w:val="32"/>
          <w:szCs w:val="32"/>
        </w:rPr>
        <w:t>开展</w:t>
      </w:r>
      <w:r w:rsidRPr="009D0864">
        <w:rPr>
          <w:rFonts w:hAnsi="仿宋_GB2312" w:cs="仿宋_GB2312" w:hint="eastAsia"/>
          <w:color w:val="000000"/>
          <w:sz w:val="32"/>
          <w:szCs w:val="32"/>
        </w:rPr>
        <w:t>宣讲</w:t>
      </w:r>
      <w:r w:rsidRPr="009D0864">
        <w:rPr>
          <w:rFonts w:hAnsi="仿宋_GB2312" w:cs="仿宋_GB2312" w:hint="eastAsia"/>
          <w:color w:val="000000"/>
          <w:sz w:val="32"/>
          <w:szCs w:val="32"/>
        </w:rPr>
        <w:t>26</w:t>
      </w:r>
      <w:r w:rsidRPr="009D0864">
        <w:rPr>
          <w:rFonts w:hAnsi="仿宋_GB2312" w:cs="仿宋_GB2312" w:hint="eastAsia"/>
          <w:color w:val="000000"/>
          <w:sz w:val="32"/>
          <w:szCs w:val="32"/>
        </w:rPr>
        <w:t>次</w:t>
      </w:r>
      <w:r w:rsidRPr="009D0864">
        <w:rPr>
          <w:rFonts w:hAnsi="仿宋_GB2312" w:cs="仿宋_GB2312" w:hint="eastAsia"/>
          <w:color w:val="000000"/>
          <w:sz w:val="32"/>
          <w:szCs w:val="32"/>
        </w:rPr>
        <w:t>，提高</w:t>
      </w:r>
      <w:r w:rsidRPr="009D0864">
        <w:rPr>
          <w:rFonts w:hAnsi="仿宋_GB2312" w:cs="仿宋_GB2312" w:hint="eastAsia"/>
          <w:color w:val="000000"/>
          <w:sz w:val="32"/>
          <w:szCs w:val="32"/>
        </w:rPr>
        <w:t>意识形态工作认识，</w:t>
      </w:r>
      <w:r w:rsidRPr="009D0864">
        <w:rPr>
          <w:rFonts w:hAnsi="仿宋_GB2312" w:cs="仿宋_GB2312" w:hint="eastAsia"/>
          <w:color w:val="000000"/>
          <w:sz w:val="32"/>
          <w:szCs w:val="32"/>
        </w:rPr>
        <w:t>加强意识形态领域工作抓建，</w:t>
      </w:r>
      <w:r w:rsidRPr="009D0864">
        <w:rPr>
          <w:rFonts w:hAnsi="仿宋_GB2312" w:cs="仿宋_GB2312" w:hint="eastAsia"/>
          <w:color w:val="000000"/>
          <w:sz w:val="32"/>
          <w:szCs w:val="32"/>
        </w:rPr>
        <w:t>确保各项工作部署落实有实效</w:t>
      </w:r>
      <w:r w:rsidRPr="009D0864">
        <w:rPr>
          <w:rFonts w:hAnsi="仿宋_GB2312" w:cs="仿宋_GB2312" w:hint="eastAsia"/>
          <w:color w:val="000000"/>
          <w:sz w:val="32"/>
          <w:szCs w:val="32"/>
        </w:rPr>
        <w:t>。</w:t>
      </w:r>
    </w:p>
    <w:p w:rsidR="006B24B6" w:rsidRPr="009D0864" w:rsidRDefault="009D0864">
      <w:pPr>
        <w:pStyle w:val="a5"/>
        <w:spacing w:before="93" w:line="576" w:lineRule="exact"/>
        <w:ind w:firstLineChars="200" w:firstLine="640"/>
        <w:rPr>
          <w:rFonts w:ascii="黑体" w:eastAsia="黑体" w:hAnsi="黑体" w:cs="黑体"/>
          <w:color w:val="000000"/>
          <w:sz w:val="32"/>
          <w:szCs w:val="32"/>
          <w:lang w:bidi="ar"/>
        </w:rPr>
      </w:pPr>
      <w:r w:rsidRPr="009D0864">
        <w:rPr>
          <w:rFonts w:ascii="黑体" w:eastAsia="黑体" w:hAnsi="黑体" w:cs="黑体" w:hint="eastAsia"/>
          <w:color w:val="000000"/>
          <w:sz w:val="32"/>
          <w:szCs w:val="32"/>
          <w:lang w:bidi="ar"/>
        </w:rPr>
        <w:lastRenderedPageBreak/>
        <w:t>二、聚焦特色产业，做靓品牌效应</w:t>
      </w:r>
    </w:p>
    <w:p w:rsidR="006B24B6" w:rsidRPr="009D0864" w:rsidRDefault="009D0864">
      <w:pPr>
        <w:spacing w:line="576" w:lineRule="exact"/>
        <w:ind w:firstLineChars="200" w:firstLine="640"/>
        <w:rPr>
          <w:rFonts w:ascii="仿宋_GB2312" w:eastAsia="仿宋_GB2312" w:hAnsi="仿宋_GB2312" w:cs="仿宋_GB2312"/>
          <w:color w:val="000000"/>
          <w:sz w:val="32"/>
          <w:szCs w:val="32"/>
        </w:rPr>
      </w:pPr>
      <w:r w:rsidRPr="009D0864">
        <w:rPr>
          <w:rFonts w:ascii="楷体_GB2312" w:eastAsia="楷体_GB2312" w:hAnsi="楷体_GB2312" w:cs="楷体_GB2312" w:hint="eastAsia"/>
          <w:color w:val="000000"/>
          <w:kern w:val="0"/>
          <w:sz w:val="32"/>
          <w:szCs w:val="32"/>
          <w:lang w:bidi="ar"/>
        </w:rPr>
        <w:t>（一）农业产业发展有壮大。</w:t>
      </w:r>
      <w:r w:rsidRPr="009D0864">
        <w:rPr>
          <w:rFonts w:ascii="仿宋_GB2312" w:eastAsia="仿宋_GB2312" w:hAnsi="仿宋_GB2312" w:cs="仿宋_GB2312" w:hint="eastAsia"/>
          <w:color w:val="000000"/>
          <w:sz w:val="32"/>
          <w:szCs w:val="32"/>
        </w:rPr>
        <w:t>立</w:t>
      </w:r>
      <w:r w:rsidRPr="009D0864">
        <w:rPr>
          <w:rFonts w:ascii="仿宋_GB2312" w:eastAsia="仿宋_GB2312" w:hAnsi="仿宋_GB2312" w:cs="仿宋_GB2312" w:hint="eastAsia"/>
          <w:color w:val="000000"/>
          <w:sz w:val="32"/>
          <w:szCs w:val="32"/>
        </w:rPr>
        <w:t>足独特地理优势，持续开展“中国农业公园”建设、农业产业强镇建设项目，</w:t>
      </w:r>
      <w:r w:rsidRPr="009D0864">
        <w:rPr>
          <w:rFonts w:ascii="仿宋_GB2312" w:eastAsia="仿宋_GB2312" w:hAnsi="仿宋_GB2312" w:cs="仿宋_GB2312" w:hint="eastAsia"/>
          <w:color w:val="000000"/>
          <w:sz w:val="32"/>
          <w:szCs w:val="32"/>
        </w:rPr>
        <w:t>全面完成交通干线</w:t>
      </w:r>
      <w:r w:rsidRPr="009D0864">
        <w:rPr>
          <w:rFonts w:ascii="仿宋_GB2312" w:eastAsia="仿宋_GB2312" w:hAnsi="仿宋_GB2312" w:cs="仿宋_GB2312" w:hint="eastAsia"/>
          <w:color w:val="000000"/>
          <w:sz w:val="32"/>
          <w:szCs w:val="32"/>
        </w:rPr>
        <w:t>50</w:t>
      </w:r>
      <w:r w:rsidRPr="009D0864">
        <w:rPr>
          <w:rFonts w:ascii="仿宋_GB2312" w:eastAsia="仿宋_GB2312" w:hAnsi="仿宋_GB2312" w:cs="仿宋_GB2312" w:hint="eastAsia"/>
          <w:color w:val="000000"/>
          <w:sz w:val="32"/>
          <w:szCs w:val="32"/>
        </w:rPr>
        <w:t>千米、核心打造点</w:t>
      </w:r>
      <w:r w:rsidRPr="009D0864">
        <w:rPr>
          <w:rFonts w:ascii="仿宋_GB2312" w:eastAsia="仿宋_GB2312" w:hAnsi="仿宋_GB2312" w:cs="仿宋_GB2312" w:hint="eastAsia"/>
          <w:color w:val="000000"/>
          <w:sz w:val="32"/>
          <w:szCs w:val="32"/>
        </w:rPr>
        <w:t>20</w:t>
      </w:r>
      <w:r w:rsidRPr="009D0864">
        <w:rPr>
          <w:rFonts w:ascii="仿宋_GB2312" w:eastAsia="仿宋_GB2312" w:hAnsi="仿宋_GB2312" w:cs="仿宋_GB2312" w:hint="eastAsia"/>
          <w:color w:val="000000"/>
          <w:sz w:val="32"/>
          <w:szCs w:val="32"/>
        </w:rPr>
        <w:t>个</w:t>
      </w:r>
      <w:r w:rsidRPr="009D0864">
        <w:rPr>
          <w:rFonts w:ascii="仿宋_GB2312" w:eastAsia="仿宋_GB2312" w:hAnsi="仿宋_GB2312" w:cs="仿宋_GB2312" w:hint="eastAsia"/>
          <w:color w:val="000000"/>
          <w:sz w:val="32"/>
          <w:szCs w:val="32"/>
        </w:rPr>
        <w:t>120</w:t>
      </w:r>
      <w:r w:rsidRPr="009D0864">
        <w:rPr>
          <w:rFonts w:ascii="仿宋_GB2312" w:eastAsia="仿宋_GB2312" w:hAnsi="仿宋_GB2312" w:cs="仿宋_GB2312" w:hint="eastAsia"/>
          <w:color w:val="000000"/>
          <w:sz w:val="32"/>
          <w:szCs w:val="32"/>
        </w:rPr>
        <w:t>余亩的“多彩曾家山”花卉种植，增加旅游环线看点亮点</w:t>
      </w:r>
      <w:r w:rsidRPr="009D0864">
        <w:rPr>
          <w:rFonts w:ascii="仿宋_GB2312" w:eastAsia="仿宋_GB2312" w:hAnsi="仿宋_GB2312" w:cs="仿宋_GB2312" w:hint="eastAsia"/>
          <w:color w:val="000000"/>
          <w:sz w:val="32"/>
          <w:szCs w:val="32"/>
        </w:rPr>
        <w:t>。</w:t>
      </w:r>
      <w:r w:rsidRPr="009D0864">
        <w:rPr>
          <w:rFonts w:ascii="仿宋_GB2312" w:eastAsia="仿宋_GB2312" w:hAnsi="仿宋_GB2312" w:cs="仿宋_GB2312" w:hint="eastAsia"/>
          <w:color w:val="000000"/>
          <w:sz w:val="32"/>
          <w:szCs w:val="32"/>
        </w:rPr>
        <w:t>大力发展蔬菜产业，进一步扩大高标准农田、有机蔬菜、露地好菜、供港澳基地等建设规模，扎实开展病虫害防治工作，蔬菜标准化示范面积</w:t>
      </w:r>
      <w:r w:rsidRPr="009D0864">
        <w:rPr>
          <w:rFonts w:ascii="仿宋_GB2312" w:eastAsia="仿宋_GB2312" w:hAnsi="仿宋_GB2312" w:cs="仿宋_GB2312" w:hint="eastAsia"/>
          <w:color w:val="000000"/>
          <w:sz w:val="32"/>
          <w:szCs w:val="32"/>
        </w:rPr>
        <w:t>2100</w:t>
      </w:r>
      <w:r w:rsidRPr="009D0864">
        <w:rPr>
          <w:rFonts w:ascii="仿宋_GB2312" w:eastAsia="仿宋_GB2312" w:hAnsi="仿宋_GB2312" w:cs="仿宋_GB2312" w:hint="eastAsia"/>
          <w:color w:val="000000"/>
          <w:sz w:val="32"/>
          <w:szCs w:val="32"/>
        </w:rPr>
        <w:t>余亩，重点核心示范片面积</w:t>
      </w:r>
      <w:r w:rsidRPr="009D0864">
        <w:rPr>
          <w:rFonts w:ascii="仿宋_GB2312" w:eastAsia="仿宋_GB2312" w:hAnsi="仿宋_GB2312" w:cs="仿宋_GB2312" w:hint="eastAsia"/>
          <w:color w:val="000000"/>
          <w:sz w:val="32"/>
          <w:szCs w:val="32"/>
        </w:rPr>
        <w:t>1900</w:t>
      </w:r>
      <w:r w:rsidRPr="009D0864">
        <w:rPr>
          <w:rFonts w:ascii="仿宋_GB2312" w:eastAsia="仿宋_GB2312" w:hAnsi="仿宋_GB2312" w:cs="仿宋_GB2312" w:hint="eastAsia"/>
          <w:color w:val="000000"/>
          <w:sz w:val="32"/>
          <w:szCs w:val="32"/>
        </w:rPr>
        <w:t>余亩，新品种推广面积</w:t>
      </w:r>
      <w:r w:rsidRPr="009D0864">
        <w:rPr>
          <w:rFonts w:ascii="仿宋_GB2312" w:eastAsia="仿宋_GB2312" w:hAnsi="仿宋_GB2312" w:cs="仿宋_GB2312" w:hint="eastAsia"/>
          <w:color w:val="000000"/>
          <w:sz w:val="32"/>
          <w:szCs w:val="32"/>
        </w:rPr>
        <w:t>1900</w:t>
      </w:r>
      <w:r w:rsidRPr="009D0864">
        <w:rPr>
          <w:rFonts w:ascii="仿宋_GB2312" w:eastAsia="仿宋_GB2312" w:hAnsi="仿宋_GB2312" w:cs="仿宋_GB2312" w:hint="eastAsia"/>
          <w:color w:val="000000"/>
          <w:sz w:val="32"/>
          <w:szCs w:val="32"/>
        </w:rPr>
        <w:t>余亩，</w:t>
      </w:r>
      <w:r w:rsidRPr="009D0864">
        <w:rPr>
          <w:rFonts w:ascii="仿宋_GB2312" w:eastAsia="仿宋_GB2312" w:hAnsi="仿宋_GB2312" w:cs="仿宋_GB2312" w:hint="eastAsia"/>
          <w:color w:val="000000"/>
          <w:sz w:val="32"/>
          <w:szCs w:val="32"/>
        </w:rPr>
        <w:t>蔬菜种植面积</w:t>
      </w:r>
      <w:r w:rsidRPr="009D0864">
        <w:rPr>
          <w:rFonts w:ascii="仿宋_GB2312" w:eastAsia="仿宋_GB2312" w:hAnsi="仿宋_GB2312" w:cs="仿宋_GB2312" w:hint="eastAsia"/>
          <w:color w:val="000000"/>
          <w:sz w:val="32"/>
          <w:szCs w:val="32"/>
        </w:rPr>
        <w:t>9.96</w:t>
      </w:r>
      <w:r w:rsidRPr="009D0864">
        <w:rPr>
          <w:rFonts w:ascii="仿宋_GB2312" w:eastAsia="仿宋_GB2312" w:hAnsi="仿宋_GB2312" w:cs="仿宋_GB2312" w:hint="eastAsia"/>
          <w:color w:val="000000"/>
          <w:sz w:val="32"/>
          <w:szCs w:val="32"/>
        </w:rPr>
        <w:t>万亩，</w:t>
      </w:r>
      <w:r w:rsidRPr="009D0864">
        <w:rPr>
          <w:rFonts w:ascii="仿宋_GB2312" w:eastAsia="仿宋_GB2312" w:hAnsi="仿宋_GB2312" w:cs="仿宋_GB2312" w:hint="eastAsia"/>
          <w:color w:val="000000"/>
          <w:sz w:val="32"/>
          <w:szCs w:val="32"/>
        </w:rPr>
        <w:t>蔬菜</w:t>
      </w:r>
      <w:r w:rsidRPr="009D0864">
        <w:rPr>
          <w:rFonts w:ascii="仿宋_GB2312" w:eastAsia="仿宋_GB2312" w:hAnsi="仿宋_GB2312" w:cs="仿宋_GB2312" w:hint="eastAsia"/>
          <w:color w:val="000000"/>
          <w:sz w:val="32"/>
          <w:szCs w:val="32"/>
        </w:rPr>
        <w:t>总产量达</w:t>
      </w:r>
      <w:r w:rsidRPr="009D0864">
        <w:rPr>
          <w:rFonts w:ascii="仿宋_GB2312" w:eastAsia="仿宋_GB2312" w:hAnsi="仿宋_GB2312" w:cs="仿宋_GB2312" w:hint="eastAsia"/>
          <w:color w:val="000000"/>
          <w:sz w:val="32"/>
          <w:szCs w:val="32"/>
        </w:rPr>
        <w:t>26</w:t>
      </w:r>
      <w:r w:rsidRPr="009D0864">
        <w:rPr>
          <w:rFonts w:ascii="仿宋_GB2312" w:eastAsia="仿宋_GB2312" w:hAnsi="仿宋_GB2312" w:cs="仿宋_GB2312" w:hint="eastAsia"/>
          <w:color w:val="000000"/>
          <w:sz w:val="32"/>
          <w:szCs w:val="32"/>
        </w:rPr>
        <w:t>万吨，</w:t>
      </w:r>
      <w:r w:rsidRPr="009D0864">
        <w:rPr>
          <w:rFonts w:ascii="仿宋_GB2312" w:eastAsia="仿宋_GB2312" w:hAnsi="仿宋_GB2312" w:cs="仿宋_GB2312" w:hint="eastAsia"/>
          <w:color w:val="000000"/>
          <w:sz w:val="32"/>
          <w:szCs w:val="32"/>
        </w:rPr>
        <w:t>向市主城区市场输出本地蔬菜</w:t>
      </w:r>
      <w:r w:rsidRPr="009D0864">
        <w:rPr>
          <w:rFonts w:ascii="仿宋_GB2312" w:eastAsia="仿宋_GB2312" w:hAnsi="仿宋_GB2312" w:cs="仿宋_GB2312" w:hint="eastAsia"/>
          <w:color w:val="000000"/>
          <w:sz w:val="32"/>
          <w:szCs w:val="32"/>
        </w:rPr>
        <w:t>10</w:t>
      </w:r>
      <w:r w:rsidRPr="009D0864">
        <w:rPr>
          <w:rFonts w:ascii="仿宋_GB2312" w:eastAsia="仿宋_GB2312" w:hAnsi="仿宋_GB2312" w:cs="仿宋_GB2312" w:hint="eastAsia"/>
          <w:color w:val="000000"/>
          <w:sz w:val="32"/>
          <w:szCs w:val="32"/>
        </w:rPr>
        <w:t>余万吨，</w:t>
      </w:r>
      <w:r w:rsidRPr="009D0864">
        <w:rPr>
          <w:rFonts w:ascii="仿宋_GB2312" w:eastAsia="仿宋_GB2312" w:hAnsi="仿宋_GB2312" w:cs="仿宋_GB2312" w:hint="eastAsia"/>
          <w:color w:val="000000"/>
          <w:sz w:val="32"/>
          <w:szCs w:val="32"/>
        </w:rPr>
        <w:t>人均增收实现</w:t>
      </w:r>
      <w:r w:rsidRPr="009D0864">
        <w:rPr>
          <w:rFonts w:ascii="仿宋_GB2312" w:eastAsia="仿宋_GB2312" w:hAnsi="仿宋_GB2312" w:cs="仿宋_GB2312" w:hint="eastAsia"/>
          <w:color w:val="000000"/>
          <w:sz w:val="32"/>
          <w:szCs w:val="32"/>
        </w:rPr>
        <w:t>6000</w:t>
      </w:r>
      <w:r w:rsidRPr="009D0864">
        <w:rPr>
          <w:rFonts w:ascii="仿宋_GB2312" w:eastAsia="仿宋_GB2312" w:hAnsi="仿宋_GB2312" w:cs="仿宋_GB2312" w:hint="eastAsia"/>
          <w:color w:val="000000"/>
          <w:sz w:val="32"/>
          <w:szCs w:val="32"/>
        </w:rPr>
        <w:t>余元</w:t>
      </w:r>
      <w:r w:rsidRPr="009D0864">
        <w:rPr>
          <w:rFonts w:ascii="仿宋_GB2312" w:eastAsia="仿宋_GB2312" w:hAnsi="仿宋_GB2312" w:cs="仿宋_GB2312" w:hint="eastAsia"/>
          <w:color w:val="000000"/>
          <w:sz w:val="32"/>
          <w:szCs w:val="32"/>
        </w:rPr>
        <w:t>。配套发展土鸡、肉牛羊养殖，对玉米珍、豆腐干等农副产品的质量和包装进行提升，培育出新的经济增长点。今年，</w:t>
      </w:r>
      <w:r w:rsidRPr="009D0864">
        <w:rPr>
          <w:rFonts w:ascii="仿宋_GB2312" w:eastAsia="仿宋_GB2312" w:hAnsi="仿宋_GB2312" w:cs="仿宋_GB2312" w:hint="eastAsia"/>
          <w:color w:val="000000"/>
          <w:sz w:val="32"/>
          <w:szCs w:val="32"/>
        </w:rPr>
        <w:t>全镇生猪出栏</w:t>
      </w:r>
      <w:r w:rsidRPr="009D0864">
        <w:rPr>
          <w:rFonts w:ascii="仿宋_GB2312" w:eastAsia="仿宋_GB2312" w:hAnsi="仿宋_GB2312" w:cs="仿宋_GB2312" w:hint="eastAsia"/>
          <w:color w:val="000000"/>
          <w:sz w:val="32"/>
          <w:szCs w:val="32"/>
        </w:rPr>
        <w:t>10500</w:t>
      </w:r>
      <w:r w:rsidRPr="009D0864">
        <w:rPr>
          <w:rFonts w:ascii="仿宋_GB2312" w:eastAsia="仿宋_GB2312" w:hAnsi="仿宋_GB2312" w:cs="仿宋_GB2312" w:hint="eastAsia"/>
          <w:color w:val="000000"/>
          <w:sz w:val="32"/>
          <w:szCs w:val="32"/>
        </w:rPr>
        <w:t>头、肉牛出栏</w:t>
      </w:r>
      <w:r w:rsidRPr="009D0864">
        <w:rPr>
          <w:rFonts w:ascii="仿宋_GB2312" w:eastAsia="仿宋_GB2312" w:hAnsi="仿宋_GB2312" w:cs="仿宋_GB2312" w:hint="eastAsia"/>
          <w:color w:val="000000"/>
          <w:sz w:val="32"/>
          <w:szCs w:val="32"/>
        </w:rPr>
        <w:t>1200</w:t>
      </w:r>
      <w:r w:rsidRPr="009D0864">
        <w:rPr>
          <w:rFonts w:ascii="仿宋_GB2312" w:eastAsia="仿宋_GB2312" w:hAnsi="仿宋_GB2312" w:cs="仿宋_GB2312" w:hint="eastAsia"/>
          <w:color w:val="000000"/>
          <w:sz w:val="32"/>
          <w:szCs w:val="32"/>
        </w:rPr>
        <w:t>头、肉羊出栏</w:t>
      </w:r>
      <w:r w:rsidRPr="009D0864">
        <w:rPr>
          <w:rFonts w:ascii="仿宋_GB2312" w:eastAsia="仿宋_GB2312" w:hAnsi="仿宋_GB2312" w:cs="仿宋_GB2312" w:hint="eastAsia"/>
          <w:color w:val="000000"/>
          <w:sz w:val="32"/>
          <w:szCs w:val="32"/>
        </w:rPr>
        <w:t>8000</w:t>
      </w:r>
      <w:r w:rsidRPr="009D0864">
        <w:rPr>
          <w:rFonts w:ascii="仿宋_GB2312" w:eastAsia="仿宋_GB2312" w:hAnsi="仿宋_GB2312" w:cs="仿宋_GB2312" w:hint="eastAsia"/>
          <w:color w:val="000000"/>
          <w:sz w:val="32"/>
          <w:szCs w:val="32"/>
        </w:rPr>
        <w:t>头、土鸡出栏</w:t>
      </w:r>
      <w:r w:rsidRPr="009D0864">
        <w:rPr>
          <w:rFonts w:ascii="仿宋_GB2312" w:eastAsia="仿宋_GB2312" w:hAnsi="仿宋_GB2312" w:cs="仿宋_GB2312" w:hint="eastAsia"/>
          <w:color w:val="000000"/>
          <w:sz w:val="32"/>
          <w:szCs w:val="32"/>
        </w:rPr>
        <w:t>50</w:t>
      </w:r>
      <w:r w:rsidRPr="009D0864">
        <w:rPr>
          <w:rFonts w:ascii="仿宋_GB2312" w:eastAsia="仿宋_GB2312" w:hAnsi="仿宋_GB2312" w:cs="仿宋_GB2312" w:hint="eastAsia"/>
          <w:color w:val="000000"/>
          <w:sz w:val="32"/>
          <w:szCs w:val="32"/>
        </w:rPr>
        <w:t>万只，产值可达</w:t>
      </w:r>
      <w:r w:rsidRPr="009D0864">
        <w:rPr>
          <w:rFonts w:ascii="仿宋_GB2312" w:eastAsia="仿宋_GB2312" w:hAnsi="仿宋_GB2312" w:cs="仿宋_GB2312" w:hint="eastAsia"/>
          <w:color w:val="000000"/>
          <w:sz w:val="32"/>
          <w:szCs w:val="32"/>
        </w:rPr>
        <w:t>1.255</w:t>
      </w:r>
      <w:r w:rsidRPr="009D0864">
        <w:rPr>
          <w:rFonts w:ascii="仿宋_GB2312" w:eastAsia="仿宋_GB2312" w:hAnsi="仿宋_GB2312" w:cs="仿宋_GB2312" w:hint="eastAsia"/>
          <w:color w:val="000000"/>
          <w:sz w:val="32"/>
          <w:szCs w:val="32"/>
        </w:rPr>
        <w:t>亿元，全镇养殖户可收入</w:t>
      </w:r>
      <w:r w:rsidRPr="009D0864">
        <w:rPr>
          <w:rFonts w:ascii="仿宋_GB2312" w:eastAsia="仿宋_GB2312" w:hAnsi="仿宋_GB2312" w:cs="仿宋_GB2312" w:hint="eastAsia"/>
          <w:color w:val="000000"/>
          <w:sz w:val="32"/>
          <w:szCs w:val="32"/>
        </w:rPr>
        <w:t>8000</w:t>
      </w:r>
      <w:r w:rsidRPr="009D0864">
        <w:rPr>
          <w:rFonts w:ascii="仿宋_GB2312" w:eastAsia="仿宋_GB2312" w:hAnsi="仿宋_GB2312" w:cs="仿宋_GB2312" w:hint="eastAsia"/>
          <w:color w:val="000000"/>
          <w:sz w:val="32"/>
          <w:szCs w:val="32"/>
        </w:rPr>
        <w:t>余元。</w:t>
      </w:r>
    </w:p>
    <w:p w:rsidR="006B24B6" w:rsidRPr="009D0864" w:rsidRDefault="009D0864">
      <w:pPr>
        <w:spacing w:line="576" w:lineRule="exact"/>
        <w:ind w:firstLineChars="200" w:firstLine="640"/>
        <w:rPr>
          <w:rFonts w:ascii="仿宋_GB2312" w:eastAsia="仿宋_GB2312" w:hAnsi="仿宋_GB2312" w:cs="仿宋_GB2312"/>
          <w:color w:val="000000"/>
          <w:sz w:val="32"/>
          <w:szCs w:val="32"/>
        </w:rPr>
      </w:pPr>
      <w:r w:rsidRPr="009D0864">
        <w:rPr>
          <w:rFonts w:ascii="楷体_GB2312" w:eastAsia="楷体_GB2312" w:hAnsi="楷体_GB2312" w:cs="楷体_GB2312" w:hint="eastAsia"/>
          <w:color w:val="000000"/>
          <w:sz w:val="32"/>
          <w:szCs w:val="32"/>
        </w:rPr>
        <w:t>（二）生态康养旅游有提升。</w:t>
      </w:r>
      <w:r w:rsidRPr="009D0864">
        <w:rPr>
          <w:rFonts w:ascii="仿宋_GB2312" w:eastAsia="仿宋_GB2312" w:hAnsi="仿宋_GB2312" w:cs="仿宋_GB2312" w:hint="eastAsia"/>
          <w:color w:val="000000"/>
          <w:sz w:val="32"/>
          <w:szCs w:val="32"/>
        </w:rPr>
        <w:t>紧紧围绕市委关于推进绿色发展实现绿色崛起、建设中国生态康养旅游名市的决定和区委加快建设“多彩曾家山、运动曾家山、医养曾家山、文化曾家山、乡愁曾家山、口福曾家山”的战略目标，</w:t>
      </w:r>
      <w:r w:rsidRPr="009D0864">
        <w:rPr>
          <w:rFonts w:ascii="仿宋_GB2312" w:eastAsia="仿宋_GB2312" w:hAnsi="仿宋_GB2312" w:cs="仿宋_GB2312" w:hint="eastAsia"/>
          <w:color w:val="000000"/>
          <w:sz w:val="32"/>
          <w:szCs w:val="32"/>
        </w:rPr>
        <w:t>积极发展夜间经济、假日经济、度假经济，</w:t>
      </w:r>
      <w:r w:rsidRPr="009D0864">
        <w:rPr>
          <w:rFonts w:ascii="仿宋_GB2312" w:eastAsia="仿宋_GB2312" w:hAnsi="仿宋_GB2312" w:cs="仿宋_GB2312" w:hint="eastAsia"/>
          <w:color w:val="000000"/>
          <w:sz w:val="32"/>
          <w:szCs w:val="32"/>
        </w:rPr>
        <w:t>成功</w:t>
      </w:r>
      <w:r w:rsidRPr="009D0864">
        <w:rPr>
          <w:rFonts w:ascii="仿宋_GB2312" w:eastAsia="仿宋_GB2312" w:hAnsi="仿宋_GB2312" w:cs="仿宋_GB2312" w:hint="eastAsia"/>
          <w:color w:val="000000"/>
          <w:sz w:val="32"/>
          <w:szCs w:val="32"/>
        </w:rPr>
        <w:t>打造出汉王老街特色商业街区，晋升为新一轮“网红打卡地”</w:t>
      </w:r>
      <w:r w:rsidRPr="009D0864">
        <w:rPr>
          <w:rFonts w:ascii="仿宋_GB2312" w:eastAsia="仿宋_GB2312" w:hAnsi="仿宋_GB2312" w:cs="仿宋_GB2312" w:hint="eastAsia"/>
          <w:color w:val="000000"/>
          <w:kern w:val="0"/>
          <w:sz w:val="32"/>
          <w:szCs w:val="32"/>
        </w:rPr>
        <w:t>，</w:t>
      </w:r>
      <w:r w:rsidRPr="009D0864">
        <w:rPr>
          <w:rFonts w:ascii="仿宋_GB2312" w:eastAsia="仿宋_GB2312" w:hAnsi="仿宋_GB2312" w:cs="仿宋_GB2312" w:hint="eastAsia"/>
          <w:color w:val="000000"/>
          <w:sz w:val="32"/>
          <w:szCs w:val="32"/>
        </w:rPr>
        <w:t>旅游旺季汉王老街日均人流量达</w:t>
      </w:r>
      <w:r w:rsidRPr="009D0864">
        <w:rPr>
          <w:rFonts w:ascii="仿宋_GB2312" w:eastAsia="仿宋_GB2312" w:hAnsi="仿宋_GB2312" w:cs="仿宋_GB2312" w:hint="eastAsia"/>
          <w:color w:val="000000"/>
          <w:sz w:val="32"/>
          <w:szCs w:val="32"/>
        </w:rPr>
        <w:t>5000</w:t>
      </w:r>
      <w:r w:rsidRPr="009D0864">
        <w:rPr>
          <w:rFonts w:ascii="仿宋_GB2312" w:eastAsia="仿宋_GB2312" w:hAnsi="仿宋_GB2312" w:cs="仿宋_GB2312" w:hint="eastAsia"/>
          <w:color w:val="000000"/>
          <w:sz w:val="32"/>
          <w:szCs w:val="32"/>
        </w:rPr>
        <w:t>人，持续</w:t>
      </w:r>
      <w:r w:rsidRPr="009D0864">
        <w:rPr>
          <w:rFonts w:ascii="仿宋_GB2312" w:eastAsia="仿宋_GB2312" w:hAnsi="仿宋_GB2312" w:cs="仿宋_GB2312" w:hint="eastAsia"/>
          <w:color w:val="000000"/>
          <w:sz w:val="32"/>
          <w:szCs w:val="32"/>
        </w:rPr>
        <w:t>丰富旅游业态，规范提升酒店、民宿</w:t>
      </w:r>
      <w:r w:rsidRPr="009D0864">
        <w:rPr>
          <w:rFonts w:ascii="仿宋_GB2312" w:eastAsia="仿宋_GB2312" w:hAnsi="仿宋_GB2312" w:cs="仿宋_GB2312" w:hint="eastAsia"/>
          <w:color w:val="000000"/>
          <w:sz w:val="32"/>
          <w:szCs w:val="32"/>
        </w:rPr>
        <w:t>、农家乐的服务质量，</w:t>
      </w:r>
      <w:r w:rsidRPr="009D0864">
        <w:rPr>
          <w:rFonts w:ascii="仿宋_GB2312" w:eastAsia="仿宋_GB2312" w:hAnsi="仿宋_GB2312" w:cs="仿宋_GB2312" w:hint="eastAsia"/>
          <w:color w:val="000000"/>
          <w:sz w:val="32"/>
          <w:szCs w:val="32"/>
        </w:rPr>
        <w:t>进一步激发我镇消费和经济发展新活力，</w:t>
      </w:r>
      <w:r w:rsidRPr="009D0864">
        <w:rPr>
          <w:rFonts w:ascii="仿宋_GB2312" w:eastAsia="仿宋_GB2312" w:hAnsi="仿宋_GB2312" w:cs="仿宋_GB2312" w:hint="eastAsia"/>
          <w:color w:val="000000"/>
          <w:sz w:val="32"/>
          <w:szCs w:val="32"/>
        </w:rPr>
        <w:t>高标准高质量成功在曾家镇境内举办四川省第</w:t>
      </w:r>
      <w:r w:rsidRPr="009D0864">
        <w:rPr>
          <w:rFonts w:ascii="仿宋_GB2312" w:eastAsia="仿宋_GB2312" w:hAnsi="仿宋_GB2312" w:cs="仿宋_GB2312" w:hint="eastAsia"/>
          <w:color w:val="000000"/>
          <w:sz w:val="32"/>
          <w:szCs w:val="32"/>
        </w:rPr>
        <w:lastRenderedPageBreak/>
        <w:t>十一届乡村文化旅游节、全省旅游景区发展大会等各个层面的节会活动</w:t>
      </w:r>
      <w:r w:rsidRPr="009D0864">
        <w:rPr>
          <w:rFonts w:ascii="仿宋_GB2312" w:eastAsia="仿宋_GB2312" w:hAnsi="仿宋_GB2312" w:cs="仿宋_GB2312" w:hint="eastAsia"/>
          <w:color w:val="000000"/>
          <w:sz w:val="32"/>
          <w:szCs w:val="32"/>
        </w:rPr>
        <w:t>10</w:t>
      </w:r>
      <w:r w:rsidRPr="009D0864">
        <w:rPr>
          <w:rFonts w:ascii="仿宋_GB2312" w:eastAsia="仿宋_GB2312" w:hAnsi="仿宋_GB2312" w:cs="仿宋_GB2312" w:hint="eastAsia"/>
          <w:color w:val="000000"/>
          <w:sz w:val="32"/>
          <w:szCs w:val="32"/>
        </w:rPr>
        <w:t>余场，强化宣传营销，持续打响曾家山旅游名牌。成功创建为天府旅游名镇，并为朝天区创成天府旅游名县贡献了重要力量。</w:t>
      </w:r>
      <w:r w:rsidRPr="009D0864">
        <w:rPr>
          <w:rFonts w:ascii="仿宋_GB2312" w:eastAsia="仿宋_GB2312" w:hAnsi="仿宋_GB2312" w:cs="仿宋_GB2312" w:hint="eastAsia"/>
          <w:color w:val="000000"/>
          <w:sz w:val="32"/>
          <w:szCs w:val="32"/>
        </w:rPr>
        <w:t>今年以来，全镇累计接待游客</w:t>
      </w:r>
      <w:r w:rsidRPr="009D0864">
        <w:rPr>
          <w:rFonts w:ascii="仿宋_GB2312" w:eastAsia="仿宋_GB2312" w:hAnsi="仿宋_GB2312" w:cs="仿宋_GB2312" w:hint="eastAsia"/>
          <w:color w:val="000000"/>
          <w:sz w:val="32"/>
          <w:szCs w:val="32"/>
        </w:rPr>
        <w:t>百万人次以上，</w:t>
      </w:r>
      <w:r w:rsidRPr="009D0864">
        <w:rPr>
          <w:rFonts w:ascii="仿宋_GB2312" w:eastAsia="仿宋_GB2312" w:hAnsi="仿宋_GB2312" w:cs="仿宋_GB2312" w:hint="eastAsia"/>
          <w:color w:val="000000"/>
          <w:sz w:val="32"/>
          <w:szCs w:val="32"/>
        </w:rPr>
        <w:t>旅游收入达</w:t>
      </w:r>
      <w:r w:rsidRPr="009D0864">
        <w:rPr>
          <w:rFonts w:ascii="仿宋_GB2312" w:eastAsia="仿宋_GB2312" w:hAnsi="仿宋_GB2312" w:cs="仿宋_GB2312" w:hint="eastAsia"/>
          <w:color w:val="000000"/>
          <w:sz w:val="32"/>
          <w:szCs w:val="32"/>
        </w:rPr>
        <w:t>8</w:t>
      </w:r>
      <w:r w:rsidRPr="009D0864">
        <w:rPr>
          <w:rFonts w:ascii="仿宋_GB2312" w:eastAsia="仿宋_GB2312" w:hAnsi="仿宋_GB2312" w:cs="仿宋_GB2312" w:hint="eastAsia"/>
          <w:color w:val="000000"/>
          <w:sz w:val="32"/>
          <w:szCs w:val="32"/>
        </w:rPr>
        <w:t>亿元，创造就业岗位</w:t>
      </w:r>
      <w:r w:rsidRPr="009D0864">
        <w:rPr>
          <w:rFonts w:ascii="仿宋_GB2312" w:eastAsia="仿宋_GB2312" w:hAnsi="仿宋_GB2312" w:cs="仿宋_GB2312" w:hint="eastAsia"/>
          <w:color w:val="000000"/>
          <w:sz w:val="32"/>
          <w:szCs w:val="32"/>
        </w:rPr>
        <w:t>3000</w:t>
      </w:r>
      <w:r w:rsidRPr="009D0864">
        <w:rPr>
          <w:rFonts w:ascii="仿宋_GB2312" w:eastAsia="仿宋_GB2312" w:hAnsi="仿宋_GB2312" w:cs="仿宋_GB2312" w:hint="eastAsia"/>
          <w:color w:val="000000"/>
          <w:sz w:val="32"/>
          <w:szCs w:val="32"/>
        </w:rPr>
        <w:t>余个，人均增收</w:t>
      </w:r>
      <w:r w:rsidRPr="009D0864">
        <w:rPr>
          <w:rFonts w:ascii="仿宋_GB2312" w:eastAsia="仿宋_GB2312" w:hAnsi="仿宋_GB2312" w:cs="仿宋_GB2312" w:hint="eastAsia"/>
          <w:color w:val="000000"/>
          <w:sz w:val="32"/>
          <w:szCs w:val="32"/>
        </w:rPr>
        <w:t>6000</w:t>
      </w:r>
      <w:r w:rsidRPr="009D0864">
        <w:rPr>
          <w:rFonts w:ascii="仿宋_GB2312" w:eastAsia="仿宋_GB2312" w:hAnsi="仿宋_GB2312" w:cs="仿宋_GB2312" w:hint="eastAsia"/>
          <w:color w:val="000000"/>
          <w:sz w:val="32"/>
          <w:szCs w:val="32"/>
        </w:rPr>
        <w:t>元以上。</w:t>
      </w:r>
    </w:p>
    <w:p w:rsidR="006B24B6" w:rsidRPr="009D0864" w:rsidRDefault="009D0864">
      <w:pPr>
        <w:spacing w:line="576" w:lineRule="exact"/>
        <w:ind w:firstLineChars="200" w:firstLine="640"/>
        <w:rPr>
          <w:rFonts w:ascii="仿宋_GB2312" w:eastAsia="仿宋_GB2312" w:hAnsi="仿宋_GB2312" w:cs="仿宋_GB2312"/>
          <w:color w:val="000000"/>
          <w:sz w:val="32"/>
          <w:szCs w:val="32"/>
        </w:rPr>
      </w:pPr>
      <w:r w:rsidRPr="009D0864">
        <w:rPr>
          <w:rFonts w:ascii="楷体_GB2312" w:eastAsia="楷体_GB2312" w:hAnsi="楷体_GB2312" w:cs="楷体_GB2312" w:hint="eastAsia"/>
          <w:color w:val="000000"/>
          <w:sz w:val="32"/>
          <w:szCs w:val="32"/>
        </w:rPr>
        <w:t>（三）文旅项目建设有推进。</w:t>
      </w:r>
      <w:r w:rsidRPr="009D0864">
        <w:rPr>
          <w:rFonts w:ascii="仿宋_GB2312" w:eastAsia="仿宋_GB2312" w:hAnsi="仿宋_GB2312" w:cs="仿宋_GB2312" w:hint="eastAsia"/>
          <w:color w:val="000000"/>
          <w:sz w:val="32"/>
          <w:szCs w:val="32"/>
        </w:rPr>
        <w:t>认真念好“谋、引、管”三字经，严格落实“四个一”项目推进机制及“五个一”抓建办法，成立服务专班，及时协调</w:t>
      </w:r>
      <w:r w:rsidRPr="009D0864">
        <w:rPr>
          <w:rFonts w:ascii="仿宋_GB2312" w:eastAsia="仿宋_GB2312" w:hAnsi="仿宋_GB2312" w:cs="仿宋_GB2312" w:hint="eastAsia"/>
          <w:color w:val="000000"/>
          <w:sz w:val="32"/>
          <w:szCs w:val="32"/>
        </w:rPr>
        <w:t>解决项目在招引落地、规划建设、征地拆迁等建设过程中遇到的困难和问题，如期推进各大项目建设。顺利推进七曾旅游扶贫公路、曾家山生态旅游环线等项目的协调服务工作，镇南停车场、旅游公厕、污水处理北站等旅游配套设施建设工作。用心用力服务好荣乐·养生谷、五坊街生态美食城、曾家山原乡、汉王居、云海居等各大项目建设。</w:t>
      </w:r>
      <w:r w:rsidRPr="009D0864">
        <w:rPr>
          <w:rFonts w:ascii="仿宋_GB2312" w:eastAsia="仿宋_GB2312" w:hAnsi="仿宋_GB2312" w:cs="仿宋_GB2312" w:hint="eastAsia"/>
          <w:color w:val="000000"/>
          <w:sz w:val="32"/>
          <w:szCs w:val="32"/>
        </w:rPr>
        <w:t>截至目前，荣乐养生谷已完成一期房屋建设、酒店、自来水厂及景观大道配套建设，完成签订房屋拆迁协议</w:t>
      </w:r>
      <w:r w:rsidRPr="009D0864">
        <w:rPr>
          <w:rFonts w:ascii="仿宋_GB2312" w:eastAsia="仿宋_GB2312" w:hAnsi="仿宋_GB2312" w:cs="仿宋_GB2312" w:hint="eastAsia"/>
          <w:color w:val="000000"/>
          <w:sz w:val="32"/>
          <w:szCs w:val="32"/>
        </w:rPr>
        <w:t>24</w:t>
      </w:r>
      <w:r w:rsidRPr="009D0864">
        <w:rPr>
          <w:rFonts w:ascii="仿宋_GB2312" w:eastAsia="仿宋_GB2312" w:hAnsi="仿宋_GB2312" w:cs="仿宋_GB2312" w:hint="eastAsia"/>
          <w:color w:val="000000"/>
          <w:sz w:val="32"/>
          <w:szCs w:val="32"/>
        </w:rPr>
        <w:t>户，继续完善和处理</w:t>
      </w:r>
      <w:r w:rsidRPr="009D0864">
        <w:rPr>
          <w:rFonts w:ascii="仿宋_GB2312" w:eastAsia="仿宋_GB2312" w:hAnsi="仿宋_GB2312" w:cs="仿宋_GB2312" w:hint="eastAsia"/>
          <w:color w:val="000000"/>
          <w:sz w:val="32"/>
          <w:szCs w:val="32"/>
        </w:rPr>
        <w:t>2</w:t>
      </w:r>
      <w:r w:rsidRPr="009D0864">
        <w:rPr>
          <w:rFonts w:ascii="仿宋_GB2312" w:eastAsia="仿宋_GB2312" w:hAnsi="仿宋_GB2312" w:cs="仿宋_GB2312" w:hint="eastAsia"/>
          <w:color w:val="000000"/>
          <w:sz w:val="32"/>
          <w:szCs w:val="32"/>
        </w:rPr>
        <w:t>、</w:t>
      </w:r>
      <w:r w:rsidRPr="009D0864">
        <w:rPr>
          <w:rFonts w:ascii="仿宋_GB2312" w:eastAsia="仿宋_GB2312" w:hAnsi="仿宋_GB2312" w:cs="仿宋_GB2312" w:hint="eastAsia"/>
          <w:color w:val="000000"/>
          <w:sz w:val="32"/>
          <w:szCs w:val="32"/>
        </w:rPr>
        <w:t>4</w:t>
      </w:r>
      <w:r w:rsidRPr="009D0864">
        <w:rPr>
          <w:rFonts w:ascii="仿宋_GB2312" w:eastAsia="仿宋_GB2312" w:hAnsi="仿宋_GB2312" w:cs="仿宋_GB2312" w:hint="eastAsia"/>
          <w:color w:val="000000"/>
          <w:sz w:val="32"/>
          <w:szCs w:val="32"/>
        </w:rPr>
        <w:t>组土地流转</w:t>
      </w:r>
      <w:r w:rsidRPr="009D0864">
        <w:rPr>
          <w:rFonts w:ascii="仿宋_GB2312" w:eastAsia="仿宋_GB2312" w:hAnsi="仿宋_GB2312" w:cs="仿宋_GB2312" w:hint="eastAsia"/>
          <w:color w:val="000000"/>
          <w:sz w:val="32"/>
          <w:szCs w:val="32"/>
        </w:rPr>
        <w:t>200</w:t>
      </w:r>
      <w:r w:rsidRPr="009D0864">
        <w:rPr>
          <w:rFonts w:ascii="仿宋_GB2312" w:eastAsia="仿宋_GB2312" w:hAnsi="仿宋_GB2312" w:cs="仿宋_GB2312" w:hint="eastAsia"/>
          <w:color w:val="000000"/>
          <w:sz w:val="32"/>
          <w:szCs w:val="32"/>
        </w:rPr>
        <w:t>余亩的后续事宜，已启动二期建设征地相关事宜；原乡一期</w:t>
      </w:r>
      <w:r w:rsidRPr="009D0864">
        <w:rPr>
          <w:rFonts w:ascii="仿宋_GB2312" w:eastAsia="仿宋_GB2312" w:hAnsi="仿宋_GB2312" w:cs="仿宋_GB2312" w:hint="eastAsia"/>
          <w:color w:val="000000"/>
          <w:sz w:val="32"/>
          <w:szCs w:val="32"/>
        </w:rPr>
        <w:t>A</w:t>
      </w:r>
      <w:r w:rsidRPr="009D0864">
        <w:rPr>
          <w:rFonts w:ascii="仿宋_GB2312" w:eastAsia="仿宋_GB2312" w:hAnsi="仿宋_GB2312" w:cs="仿宋_GB2312" w:hint="eastAsia"/>
          <w:color w:val="000000"/>
          <w:sz w:val="32"/>
          <w:szCs w:val="32"/>
        </w:rPr>
        <w:t>区已全面建成，</w:t>
      </w:r>
      <w:r w:rsidRPr="009D0864">
        <w:rPr>
          <w:rFonts w:ascii="仿宋_GB2312" w:eastAsia="仿宋_GB2312" w:hAnsi="仿宋_GB2312" w:cs="仿宋_GB2312" w:hint="eastAsia"/>
          <w:color w:val="000000"/>
          <w:sz w:val="32"/>
          <w:szCs w:val="32"/>
        </w:rPr>
        <w:t>B</w:t>
      </w:r>
      <w:r w:rsidRPr="009D0864">
        <w:rPr>
          <w:rFonts w:ascii="仿宋_GB2312" w:eastAsia="仿宋_GB2312" w:hAnsi="仿宋_GB2312" w:cs="仿宋_GB2312" w:hint="eastAsia"/>
          <w:color w:val="000000"/>
          <w:sz w:val="32"/>
          <w:szCs w:val="32"/>
        </w:rPr>
        <w:t>区</w:t>
      </w:r>
      <w:r w:rsidRPr="009D0864">
        <w:rPr>
          <w:rFonts w:ascii="仿宋_GB2312" w:eastAsia="仿宋_GB2312" w:hAnsi="仿宋_GB2312" w:cs="仿宋_GB2312" w:hint="eastAsia"/>
          <w:color w:val="000000"/>
          <w:sz w:val="32"/>
          <w:szCs w:val="32"/>
        </w:rPr>
        <w:t>及酒店正在装修，公墓及道路正在施工，安置房建设正在规划设计中；五坊街完成商铺</w:t>
      </w:r>
      <w:r w:rsidRPr="009D0864">
        <w:rPr>
          <w:rFonts w:ascii="仿宋_GB2312" w:eastAsia="仿宋_GB2312" w:hAnsi="仿宋_GB2312" w:cs="仿宋_GB2312" w:hint="eastAsia"/>
          <w:color w:val="000000"/>
          <w:sz w:val="32"/>
          <w:szCs w:val="32"/>
        </w:rPr>
        <w:t>5</w:t>
      </w:r>
      <w:r w:rsidRPr="009D0864">
        <w:rPr>
          <w:rFonts w:ascii="仿宋_GB2312" w:eastAsia="仿宋_GB2312" w:hAnsi="仿宋_GB2312" w:cs="仿宋_GB2312" w:hint="eastAsia"/>
          <w:color w:val="000000"/>
          <w:sz w:val="32"/>
          <w:szCs w:val="32"/>
        </w:rPr>
        <w:t>栋</w:t>
      </w:r>
      <w:r w:rsidRPr="009D0864">
        <w:rPr>
          <w:rFonts w:ascii="仿宋_GB2312" w:eastAsia="仿宋_GB2312" w:hAnsi="仿宋_GB2312" w:cs="仿宋_GB2312" w:hint="eastAsia"/>
          <w:color w:val="000000"/>
          <w:sz w:val="32"/>
          <w:szCs w:val="32"/>
        </w:rPr>
        <w:t>1.1</w:t>
      </w:r>
      <w:r w:rsidRPr="009D0864">
        <w:rPr>
          <w:rFonts w:ascii="仿宋_GB2312" w:eastAsia="仿宋_GB2312" w:hAnsi="仿宋_GB2312" w:cs="仿宋_GB2312" w:hint="eastAsia"/>
          <w:color w:val="000000"/>
          <w:sz w:val="32"/>
          <w:szCs w:val="32"/>
        </w:rPr>
        <w:t>万</w:t>
      </w:r>
      <w:r w:rsidRPr="009D0864">
        <w:rPr>
          <w:rFonts w:ascii="仿宋_GB2312" w:eastAsia="仿宋_GB2312" w:hAnsi="仿宋_GB2312" w:cs="仿宋_GB2312" w:hint="eastAsia"/>
          <w:color w:val="000000"/>
          <w:sz w:val="32"/>
          <w:szCs w:val="32"/>
        </w:rPr>
        <w:t>平方米</w:t>
      </w:r>
      <w:r w:rsidRPr="009D0864">
        <w:rPr>
          <w:rFonts w:ascii="仿宋_GB2312" w:eastAsia="仿宋_GB2312" w:hAnsi="仿宋_GB2312" w:cs="仿宋_GB2312" w:hint="eastAsia"/>
          <w:color w:val="000000"/>
          <w:sz w:val="32"/>
          <w:szCs w:val="32"/>
        </w:rPr>
        <w:t>、住宅</w:t>
      </w:r>
      <w:r w:rsidRPr="009D0864">
        <w:rPr>
          <w:rFonts w:ascii="仿宋_GB2312" w:eastAsia="仿宋_GB2312" w:hAnsi="仿宋_GB2312" w:cs="仿宋_GB2312" w:hint="eastAsia"/>
          <w:color w:val="000000"/>
          <w:sz w:val="32"/>
          <w:szCs w:val="32"/>
        </w:rPr>
        <w:t>9</w:t>
      </w:r>
      <w:r w:rsidRPr="009D0864">
        <w:rPr>
          <w:rFonts w:ascii="仿宋_GB2312" w:eastAsia="仿宋_GB2312" w:hAnsi="仿宋_GB2312" w:cs="仿宋_GB2312" w:hint="eastAsia"/>
          <w:color w:val="000000"/>
          <w:sz w:val="32"/>
          <w:szCs w:val="32"/>
        </w:rPr>
        <w:t>栋</w:t>
      </w:r>
      <w:r w:rsidRPr="009D0864">
        <w:rPr>
          <w:rFonts w:ascii="仿宋_GB2312" w:eastAsia="仿宋_GB2312" w:hAnsi="仿宋_GB2312" w:cs="仿宋_GB2312" w:hint="eastAsia"/>
          <w:color w:val="000000"/>
          <w:sz w:val="32"/>
          <w:szCs w:val="32"/>
        </w:rPr>
        <w:t>3.</w:t>
      </w:r>
      <w:r w:rsidRPr="009D0864">
        <w:rPr>
          <w:rFonts w:ascii="仿宋_GB2312" w:eastAsia="仿宋_GB2312" w:hAnsi="仿宋_GB2312" w:cs="仿宋_GB2312" w:hint="eastAsia"/>
          <w:color w:val="000000"/>
          <w:sz w:val="32"/>
          <w:szCs w:val="32"/>
        </w:rPr>
        <w:t>2</w:t>
      </w:r>
      <w:r w:rsidRPr="009D0864">
        <w:rPr>
          <w:rFonts w:ascii="仿宋_GB2312" w:eastAsia="仿宋_GB2312" w:hAnsi="仿宋_GB2312" w:cs="仿宋_GB2312" w:hint="eastAsia"/>
          <w:color w:val="000000"/>
          <w:sz w:val="32"/>
          <w:szCs w:val="32"/>
        </w:rPr>
        <w:t>万平方米</w:t>
      </w:r>
      <w:r w:rsidRPr="009D0864">
        <w:rPr>
          <w:rFonts w:ascii="仿宋_GB2312" w:eastAsia="仿宋_GB2312" w:hAnsi="仿宋_GB2312" w:cs="仿宋_GB2312" w:hint="eastAsia"/>
          <w:color w:val="000000"/>
          <w:sz w:val="32"/>
          <w:szCs w:val="32"/>
        </w:rPr>
        <w:t>建设；云海居</w:t>
      </w:r>
      <w:r w:rsidRPr="009D0864">
        <w:rPr>
          <w:rFonts w:ascii="仿宋_GB2312" w:eastAsia="仿宋_GB2312" w:hAnsi="仿宋_GB2312" w:cs="仿宋_GB2312" w:hint="eastAsia"/>
          <w:color w:val="000000"/>
          <w:sz w:val="32"/>
          <w:szCs w:val="32"/>
        </w:rPr>
        <w:t>一期度假房建设已完成</w:t>
      </w:r>
      <w:r w:rsidRPr="009D0864">
        <w:rPr>
          <w:rFonts w:ascii="仿宋_GB2312" w:eastAsia="仿宋_GB2312" w:hAnsi="仿宋_GB2312" w:cs="仿宋_GB2312" w:hint="eastAsia"/>
          <w:color w:val="000000"/>
          <w:sz w:val="32"/>
          <w:szCs w:val="32"/>
        </w:rPr>
        <w:t>30%</w:t>
      </w:r>
      <w:r w:rsidRPr="009D0864">
        <w:rPr>
          <w:rFonts w:ascii="仿宋_GB2312" w:eastAsia="仿宋_GB2312" w:hAnsi="仿宋_GB2312" w:cs="仿宋_GB2312" w:hint="eastAsia"/>
          <w:color w:val="000000"/>
          <w:sz w:val="32"/>
          <w:szCs w:val="32"/>
        </w:rPr>
        <w:t>；</w:t>
      </w:r>
      <w:r w:rsidRPr="009D0864">
        <w:rPr>
          <w:rFonts w:ascii="仿宋_GB2312" w:eastAsia="仿宋_GB2312" w:hAnsi="仿宋_GB2312" w:cs="仿宋_GB2312" w:hint="eastAsia"/>
          <w:color w:val="000000"/>
          <w:sz w:val="32"/>
          <w:szCs w:val="32"/>
        </w:rPr>
        <w:t>汉王居正在场坪建设</w:t>
      </w:r>
      <w:r w:rsidRPr="009D0864">
        <w:rPr>
          <w:rFonts w:ascii="仿宋_GB2312" w:eastAsia="仿宋_GB2312" w:hAnsi="仿宋_GB2312" w:cs="仿宋_GB2312" w:hint="eastAsia"/>
          <w:color w:val="000000"/>
          <w:sz w:val="32"/>
          <w:szCs w:val="32"/>
        </w:rPr>
        <w:t>。</w:t>
      </w:r>
      <w:r w:rsidRPr="009D0864">
        <w:rPr>
          <w:rFonts w:ascii="仿宋_GB2312" w:eastAsia="仿宋_GB2312" w:hAnsi="仿宋_GB2312" w:cs="仿宋_GB2312" w:hint="eastAsia"/>
          <w:color w:val="000000"/>
          <w:sz w:val="32"/>
          <w:szCs w:val="32"/>
        </w:rPr>
        <w:t>全镇已累计售出康养度假房</w:t>
      </w:r>
      <w:r w:rsidRPr="009D0864">
        <w:rPr>
          <w:rFonts w:ascii="仿宋_GB2312" w:eastAsia="仿宋_GB2312" w:hAnsi="仿宋_GB2312" w:cs="仿宋_GB2312" w:hint="eastAsia"/>
          <w:color w:val="000000"/>
          <w:sz w:val="32"/>
          <w:szCs w:val="32"/>
        </w:rPr>
        <w:t>30</w:t>
      </w:r>
      <w:r w:rsidRPr="009D0864">
        <w:rPr>
          <w:rFonts w:ascii="仿宋_GB2312" w:eastAsia="仿宋_GB2312" w:hAnsi="仿宋_GB2312" w:cs="仿宋_GB2312" w:hint="eastAsia"/>
          <w:color w:val="000000"/>
          <w:sz w:val="32"/>
          <w:szCs w:val="32"/>
        </w:rPr>
        <w:t>00</w:t>
      </w:r>
      <w:r w:rsidRPr="009D0864">
        <w:rPr>
          <w:rFonts w:ascii="仿宋_GB2312" w:eastAsia="仿宋_GB2312" w:hAnsi="仿宋_GB2312" w:cs="仿宋_GB2312" w:hint="eastAsia"/>
          <w:color w:val="000000"/>
          <w:sz w:val="32"/>
          <w:szCs w:val="32"/>
        </w:rPr>
        <w:t>余套。</w:t>
      </w:r>
    </w:p>
    <w:p w:rsidR="006B24B6" w:rsidRPr="009D0864" w:rsidRDefault="009D0864">
      <w:pPr>
        <w:pStyle w:val="a5"/>
        <w:spacing w:before="93" w:line="576" w:lineRule="exact"/>
        <w:ind w:firstLineChars="200" w:firstLine="640"/>
        <w:rPr>
          <w:rFonts w:ascii="黑体" w:eastAsia="黑体" w:hAnsi="黑体" w:cs="黑体"/>
          <w:bCs/>
          <w:color w:val="000000"/>
          <w:sz w:val="32"/>
          <w:szCs w:val="32"/>
        </w:rPr>
      </w:pPr>
      <w:r w:rsidRPr="009D0864">
        <w:rPr>
          <w:rFonts w:ascii="黑体" w:eastAsia="黑体" w:hAnsi="黑体" w:cs="黑体" w:hint="eastAsia"/>
          <w:bCs/>
          <w:color w:val="000000"/>
          <w:sz w:val="32"/>
          <w:szCs w:val="32"/>
        </w:rPr>
        <w:t>三</w:t>
      </w:r>
      <w:r w:rsidRPr="009D0864">
        <w:rPr>
          <w:rFonts w:ascii="黑体" w:eastAsia="黑体" w:hAnsi="黑体" w:cs="黑体" w:hint="eastAsia"/>
          <w:bCs/>
          <w:color w:val="000000"/>
          <w:sz w:val="32"/>
          <w:szCs w:val="32"/>
        </w:rPr>
        <w:t>、统筹兼顾各方，社会稳定和谐</w:t>
      </w:r>
    </w:p>
    <w:p w:rsidR="006B24B6" w:rsidRPr="009D0864" w:rsidRDefault="009D0864">
      <w:pPr>
        <w:spacing w:line="576" w:lineRule="exact"/>
        <w:ind w:firstLineChars="200" w:firstLine="640"/>
        <w:rPr>
          <w:rFonts w:ascii="仿宋_GB2312" w:eastAsia="仿宋_GB2312" w:hAnsi="仿宋_GB2312" w:cs="仿宋_GB2312"/>
          <w:color w:val="000000"/>
          <w:kern w:val="0"/>
          <w:sz w:val="32"/>
          <w:szCs w:val="32"/>
          <w:lang w:bidi="ar"/>
        </w:rPr>
      </w:pPr>
      <w:r w:rsidRPr="009D0864">
        <w:rPr>
          <w:rFonts w:ascii="楷体_GB2312" w:eastAsia="楷体_GB2312" w:hAnsi="楷体_GB2312" w:cs="楷体_GB2312" w:hint="eastAsia"/>
          <w:color w:val="000000"/>
          <w:kern w:val="0"/>
          <w:sz w:val="32"/>
          <w:szCs w:val="32"/>
          <w:lang w:bidi="ar"/>
        </w:rPr>
        <w:lastRenderedPageBreak/>
        <w:t>（一）常态化疫情防控有成效。</w:t>
      </w:r>
      <w:r w:rsidRPr="009D0864">
        <w:rPr>
          <w:rFonts w:ascii="仿宋_GB2312" w:eastAsia="仿宋_GB2312" w:hAnsi="仿宋_GB2312" w:cs="仿宋_GB2312" w:hint="eastAsia"/>
          <w:color w:val="000000"/>
          <w:kern w:val="0"/>
          <w:sz w:val="32"/>
          <w:szCs w:val="32"/>
          <w:lang w:bidi="ar"/>
        </w:rPr>
        <w:t>始终保持高度警惕状态，及时调整充实镇应对新型冠状病毒感染肺炎疫情指挥部和组织架构，</w:t>
      </w:r>
      <w:r w:rsidRPr="009D0864">
        <w:rPr>
          <w:rFonts w:ascii="仿宋_GB2312" w:eastAsia="仿宋_GB2312" w:hAnsi="仿宋_GB2312" w:cs="仿宋_GB2312" w:hint="eastAsia"/>
          <w:color w:val="000000"/>
          <w:sz w:val="32"/>
          <w:szCs w:val="32"/>
        </w:rPr>
        <w:t>形成镇、村、组干部包户的双网格运行体系，</w:t>
      </w:r>
      <w:r w:rsidRPr="009D0864">
        <w:rPr>
          <w:rFonts w:ascii="仿宋_GB2312" w:eastAsia="仿宋_GB2312" w:hAnsi="仿宋_GB2312" w:cs="仿宋_GB2312" w:hint="eastAsia"/>
          <w:color w:val="000000"/>
          <w:kern w:val="0"/>
          <w:sz w:val="32"/>
          <w:szCs w:val="32"/>
          <w:lang w:bidi="ar"/>
        </w:rPr>
        <w:t>压紧压实三级干部防控责任，先后召开疫情防控专题会议</w:t>
      </w:r>
      <w:r w:rsidRPr="009D0864">
        <w:rPr>
          <w:rFonts w:ascii="仿宋_GB2312" w:eastAsia="仿宋_GB2312" w:hAnsi="仿宋_GB2312" w:cs="仿宋_GB2312" w:hint="eastAsia"/>
          <w:color w:val="000000"/>
          <w:kern w:val="0"/>
          <w:sz w:val="32"/>
          <w:szCs w:val="32"/>
          <w:lang w:bidi="ar"/>
        </w:rPr>
        <w:t>10</w:t>
      </w:r>
      <w:r w:rsidRPr="009D0864">
        <w:rPr>
          <w:rFonts w:ascii="仿宋_GB2312" w:eastAsia="仿宋_GB2312" w:hAnsi="仿宋_GB2312" w:cs="仿宋_GB2312" w:hint="eastAsia"/>
          <w:color w:val="000000"/>
          <w:kern w:val="0"/>
          <w:sz w:val="32"/>
          <w:szCs w:val="32"/>
          <w:lang w:bidi="ar"/>
        </w:rPr>
        <w:t>余次，</w:t>
      </w:r>
      <w:r w:rsidRPr="009D0864">
        <w:rPr>
          <w:rFonts w:ascii="仿宋_GB2312" w:eastAsia="仿宋_GB2312" w:hAnsi="仿宋_GB2312" w:cs="仿宋_GB2312" w:hint="eastAsia"/>
          <w:color w:val="000000"/>
          <w:sz w:val="32"/>
          <w:szCs w:val="32"/>
        </w:rPr>
        <w:t>严格按照国家、省最新防控要求精准落实各项防控工作</w:t>
      </w:r>
      <w:r w:rsidRPr="009D0864">
        <w:rPr>
          <w:rFonts w:ascii="仿宋_GB2312" w:eastAsia="仿宋_GB2312" w:hAnsi="仿宋_GB2312" w:cs="仿宋_GB2312" w:hint="eastAsia"/>
          <w:color w:val="000000"/>
          <w:sz w:val="32"/>
          <w:szCs w:val="32"/>
        </w:rPr>
        <w:t>，</w:t>
      </w:r>
      <w:r w:rsidRPr="009D0864">
        <w:rPr>
          <w:rFonts w:ascii="仿宋_GB2312" w:eastAsia="仿宋_GB2312" w:hAnsi="仿宋_GB2312" w:cs="仿宋_GB2312" w:hint="eastAsia"/>
          <w:color w:val="000000"/>
          <w:sz w:val="32"/>
          <w:szCs w:val="32"/>
        </w:rPr>
        <w:t>制定防疫工作清单，着力抓实抓细排查宣传工作、重点人员</w:t>
      </w:r>
      <w:r w:rsidRPr="009D0864">
        <w:rPr>
          <w:rFonts w:ascii="仿宋_GB2312" w:eastAsia="仿宋_GB2312" w:hAnsi="仿宋_GB2312" w:cs="仿宋_GB2312" w:hint="eastAsia"/>
          <w:color w:val="000000"/>
          <w:sz w:val="32"/>
          <w:szCs w:val="32"/>
        </w:rPr>
        <w:t>、场所</w:t>
      </w:r>
      <w:r w:rsidRPr="009D0864">
        <w:rPr>
          <w:rFonts w:ascii="仿宋_GB2312" w:eastAsia="仿宋_GB2312" w:hAnsi="仿宋_GB2312" w:cs="仿宋_GB2312" w:hint="eastAsia"/>
          <w:color w:val="000000"/>
          <w:sz w:val="32"/>
          <w:szCs w:val="32"/>
        </w:rPr>
        <w:t>检测工作</w:t>
      </w:r>
      <w:r w:rsidRPr="009D0864">
        <w:rPr>
          <w:rFonts w:ascii="仿宋_GB2312" w:eastAsia="仿宋_GB2312" w:hAnsi="仿宋_GB2312" w:cs="仿宋_GB2312" w:hint="eastAsia"/>
          <w:color w:val="000000"/>
          <w:sz w:val="32"/>
          <w:szCs w:val="32"/>
        </w:rPr>
        <w:t>，</w:t>
      </w:r>
      <w:r w:rsidRPr="009D0864">
        <w:rPr>
          <w:rFonts w:ascii="仿宋_GB2312" w:eastAsia="仿宋_GB2312" w:hAnsi="仿宋_GB2312" w:cs="仿宋_GB2312" w:hint="eastAsia"/>
          <w:color w:val="000000"/>
          <w:kern w:val="0"/>
          <w:sz w:val="32"/>
          <w:szCs w:val="32"/>
          <w:lang w:bidi="ar"/>
        </w:rPr>
        <w:t>及时调整更新网格员队伍、“五包一”队伍、志愿者服务队伍，对现有的</w:t>
      </w:r>
      <w:r w:rsidRPr="009D0864">
        <w:rPr>
          <w:rFonts w:ascii="仿宋_GB2312" w:eastAsia="仿宋_GB2312" w:hAnsi="仿宋_GB2312" w:cs="仿宋_GB2312" w:hint="eastAsia"/>
          <w:color w:val="000000"/>
          <w:kern w:val="0"/>
          <w:sz w:val="32"/>
          <w:szCs w:val="32"/>
          <w:lang w:bidi="ar"/>
        </w:rPr>
        <w:t>156</w:t>
      </w:r>
      <w:r w:rsidRPr="009D0864">
        <w:rPr>
          <w:rFonts w:ascii="仿宋_GB2312" w:eastAsia="仿宋_GB2312" w:hAnsi="仿宋_GB2312" w:cs="仿宋_GB2312" w:hint="eastAsia"/>
          <w:color w:val="000000"/>
          <w:kern w:val="0"/>
          <w:sz w:val="32"/>
          <w:szCs w:val="32"/>
          <w:lang w:bidi="ar"/>
        </w:rPr>
        <w:t>个网格员开展集中培训</w:t>
      </w:r>
      <w:r w:rsidRPr="009D0864">
        <w:rPr>
          <w:rFonts w:ascii="仿宋_GB2312" w:eastAsia="仿宋_GB2312" w:hAnsi="仿宋_GB2312" w:cs="仿宋_GB2312" w:hint="eastAsia"/>
          <w:color w:val="000000"/>
          <w:kern w:val="0"/>
          <w:sz w:val="32"/>
          <w:szCs w:val="32"/>
          <w:lang w:bidi="ar"/>
        </w:rPr>
        <w:t>3</w:t>
      </w:r>
      <w:r w:rsidRPr="009D0864">
        <w:rPr>
          <w:rFonts w:ascii="仿宋_GB2312" w:eastAsia="仿宋_GB2312" w:hAnsi="仿宋_GB2312" w:cs="仿宋_GB2312" w:hint="eastAsia"/>
          <w:color w:val="000000"/>
          <w:kern w:val="0"/>
          <w:sz w:val="32"/>
          <w:szCs w:val="32"/>
          <w:lang w:bidi="ar"/>
        </w:rPr>
        <w:t>次，每日逐级上报外地返乡人员，做实做细常态化疫情防控</w:t>
      </w:r>
      <w:r w:rsidRPr="009D0864">
        <w:rPr>
          <w:rFonts w:ascii="仿宋_GB2312" w:eastAsia="仿宋_GB2312" w:hAnsi="仿宋_GB2312" w:cs="仿宋_GB2312" w:hint="eastAsia"/>
          <w:color w:val="000000"/>
          <w:sz w:val="32"/>
          <w:szCs w:val="32"/>
        </w:rPr>
        <w:t>。紧盯防控重点，成立</w:t>
      </w:r>
      <w:r w:rsidRPr="009D0864">
        <w:rPr>
          <w:rFonts w:ascii="仿宋_GB2312" w:eastAsia="仿宋_GB2312" w:hAnsi="仿宋_GB2312" w:cs="仿宋_GB2312" w:hint="eastAsia"/>
          <w:color w:val="000000"/>
          <w:sz w:val="32"/>
          <w:szCs w:val="32"/>
        </w:rPr>
        <w:t>9</w:t>
      </w:r>
      <w:r w:rsidRPr="009D0864">
        <w:rPr>
          <w:rFonts w:ascii="仿宋_GB2312" w:eastAsia="仿宋_GB2312" w:hAnsi="仿宋_GB2312" w:cs="仿宋_GB2312" w:hint="eastAsia"/>
          <w:color w:val="000000"/>
          <w:sz w:val="32"/>
          <w:szCs w:val="32"/>
        </w:rPr>
        <w:t>个巡查工作组，对全镇农家乐、民宿、酒店、宾馆、商超、餐馆、学校等重点场所常态化疫情防控措施进行全覆盖巡查</w:t>
      </w:r>
      <w:r w:rsidRPr="009D0864">
        <w:rPr>
          <w:rFonts w:ascii="仿宋_GB2312" w:eastAsia="仿宋_GB2312" w:hAnsi="仿宋_GB2312" w:cs="仿宋_GB2312" w:hint="eastAsia"/>
          <w:color w:val="000000"/>
          <w:sz w:val="32"/>
          <w:szCs w:val="32"/>
        </w:rPr>
        <w:t>3</w:t>
      </w:r>
      <w:r w:rsidRPr="009D0864">
        <w:rPr>
          <w:rFonts w:ascii="仿宋_GB2312" w:eastAsia="仿宋_GB2312" w:hAnsi="仿宋_GB2312" w:cs="仿宋_GB2312" w:hint="eastAsia"/>
          <w:color w:val="000000"/>
          <w:sz w:val="32"/>
          <w:szCs w:val="32"/>
        </w:rPr>
        <w:t>次</w:t>
      </w:r>
      <w:r w:rsidRPr="009D0864">
        <w:rPr>
          <w:rFonts w:ascii="仿宋_GB2312" w:eastAsia="仿宋_GB2312" w:hAnsi="仿宋_GB2312" w:cs="仿宋_GB2312" w:hint="eastAsia"/>
          <w:color w:val="000000"/>
          <w:sz w:val="32"/>
          <w:szCs w:val="32"/>
        </w:rPr>
        <w:t>180</w:t>
      </w:r>
      <w:r w:rsidRPr="009D0864">
        <w:rPr>
          <w:rFonts w:ascii="仿宋_GB2312" w:eastAsia="仿宋_GB2312" w:hAnsi="仿宋_GB2312" w:cs="仿宋_GB2312" w:hint="eastAsia"/>
          <w:color w:val="000000"/>
          <w:sz w:val="32"/>
          <w:szCs w:val="32"/>
        </w:rPr>
        <w:t>余户，发放《整改通知书》</w:t>
      </w:r>
      <w:r w:rsidRPr="009D0864">
        <w:rPr>
          <w:rFonts w:ascii="仿宋_GB2312" w:eastAsia="仿宋_GB2312" w:hAnsi="仿宋_GB2312" w:cs="仿宋_GB2312" w:hint="eastAsia"/>
          <w:color w:val="000000"/>
          <w:sz w:val="32"/>
          <w:szCs w:val="32"/>
        </w:rPr>
        <w:t>10</w:t>
      </w:r>
      <w:r w:rsidRPr="009D0864">
        <w:rPr>
          <w:rFonts w:ascii="仿宋_GB2312" w:eastAsia="仿宋_GB2312" w:hAnsi="仿宋_GB2312" w:cs="仿宋_GB2312" w:hint="eastAsia"/>
          <w:color w:val="000000"/>
          <w:sz w:val="32"/>
          <w:szCs w:val="32"/>
        </w:rPr>
        <w:t>余份，严格执行农村宴席报备审批制度，劝退红事</w:t>
      </w:r>
      <w:r w:rsidRPr="009D0864">
        <w:rPr>
          <w:rFonts w:ascii="仿宋_GB2312" w:eastAsia="仿宋_GB2312" w:hAnsi="仿宋_GB2312" w:cs="仿宋_GB2312" w:hint="eastAsia"/>
          <w:color w:val="000000"/>
          <w:sz w:val="32"/>
          <w:szCs w:val="32"/>
        </w:rPr>
        <w:t>12</w:t>
      </w:r>
      <w:r w:rsidRPr="009D0864">
        <w:rPr>
          <w:rFonts w:ascii="仿宋_GB2312" w:eastAsia="仿宋_GB2312" w:hAnsi="仿宋_GB2312" w:cs="仿宋_GB2312" w:hint="eastAsia"/>
          <w:color w:val="000000"/>
          <w:sz w:val="32"/>
          <w:szCs w:val="32"/>
        </w:rPr>
        <w:t>家、宴席</w:t>
      </w:r>
      <w:r w:rsidRPr="009D0864">
        <w:rPr>
          <w:rFonts w:ascii="仿宋_GB2312" w:eastAsia="仿宋_GB2312" w:hAnsi="仿宋_GB2312" w:cs="仿宋_GB2312" w:hint="eastAsia"/>
          <w:color w:val="000000"/>
          <w:sz w:val="32"/>
          <w:szCs w:val="32"/>
        </w:rPr>
        <w:t>6</w:t>
      </w:r>
      <w:r w:rsidRPr="009D0864">
        <w:rPr>
          <w:rFonts w:ascii="仿宋_GB2312" w:eastAsia="仿宋_GB2312" w:hAnsi="仿宋_GB2312" w:cs="仿宋_GB2312" w:hint="eastAsia"/>
          <w:color w:val="000000"/>
          <w:sz w:val="32"/>
          <w:szCs w:val="32"/>
        </w:rPr>
        <w:t>家，将</w:t>
      </w:r>
      <w:r w:rsidRPr="009D0864">
        <w:rPr>
          <w:rFonts w:ascii="仿宋_GB2312" w:eastAsia="仿宋_GB2312" w:hAnsi="仿宋_GB2312" w:cs="仿宋_GB2312" w:hint="eastAsia"/>
          <w:color w:val="000000"/>
          <w:sz w:val="32"/>
          <w:szCs w:val="32"/>
        </w:rPr>
        <w:t>3</w:t>
      </w:r>
      <w:r w:rsidRPr="009D0864">
        <w:rPr>
          <w:rFonts w:ascii="仿宋_GB2312" w:eastAsia="仿宋_GB2312" w:hAnsi="仿宋_GB2312" w:cs="仿宋_GB2312" w:hint="eastAsia"/>
          <w:color w:val="000000"/>
          <w:sz w:val="32"/>
          <w:szCs w:val="32"/>
        </w:rPr>
        <w:t>家冻库的纳入重点监管对象，压实库长责任制。</w:t>
      </w:r>
      <w:r w:rsidRPr="009D0864">
        <w:rPr>
          <w:rFonts w:ascii="仿宋_GB2312" w:eastAsia="仿宋_GB2312" w:hAnsi="仿宋_GB2312" w:cs="仿宋_GB2312" w:hint="eastAsia"/>
          <w:color w:val="000000"/>
          <w:kern w:val="0"/>
          <w:sz w:val="32"/>
          <w:szCs w:val="32"/>
          <w:lang w:bidi="ar"/>
        </w:rPr>
        <w:t>全面做好疫苗接种工作，引导群众正确认识“只有全民接种才能全民免疫”的必要性，确保适宜接种人群“应接尽接”，做好</w:t>
      </w:r>
      <w:r w:rsidRPr="009D0864">
        <w:rPr>
          <w:rFonts w:ascii="仿宋_GB2312" w:eastAsia="仿宋_GB2312" w:hAnsi="仿宋_GB2312" w:cs="仿宋_GB2312" w:hint="eastAsia"/>
          <w:color w:val="000000"/>
          <w:kern w:val="0"/>
          <w:sz w:val="32"/>
          <w:szCs w:val="32"/>
          <w:lang w:bidi="ar"/>
        </w:rPr>
        <w:t>3-12</w:t>
      </w:r>
      <w:r w:rsidRPr="009D0864">
        <w:rPr>
          <w:rFonts w:ascii="仿宋_GB2312" w:eastAsia="仿宋_GB2312" w:hAnsi="仿宋_GB2312" w:cs="仿宋_GB2312" w:hint="eastAsia"/>
          <w:color w:val="000000"/>
          <w:kern w:val="0"/>
          <w:sz w:val="32"/>
          <w:szCs w:val="32"/>
          <w:lang w:bidi="ar"/>
        </w:rPr>
        <w:t>岁儿童疫苗接种工作，加快推进重点人群加强针接种工作。目前，全镇已接种疫苗第一剂</w:t>
      </w:r>
      <w:r w:rsidRPr="009D0864">
        <w:rPr>
          <w:rFonts w:ascii="仿宋_GB2312" w:eastAsia="仿宋_GB2312" w:hAnsi="仿宋_GB2312" w:cs="仿宋_GB2312" w:hint="eastAsia"/>
          <w:color w:val="000000"/>
          <w:kern w:val="0"/>
          <w:sz w:val="32"/>
          <w:szCs w:val="32"/>
          <w:lang w:bidi="ar"/>
        </w:rPr>
        <w:t>11396</w:t>
      </w:r>
      <w:r w:rsidRPr="009D0864">
        <w:rPr>
          <w:rFonts w:ascii="仿宋_GB2312" w:eastAsia="仿宋_GB2312" w:hAnsi="仿宋_GB2312" w:cs="仿宋_GB2312" w:hint="eastAsia"/>
          <w:color w:val="000000"/>
          <w:kern w:val="0"/>
          <w:sz w:val="32"/>
          <w:szCs w:val="32"/>
          <w:lang w:bidi="ar"/>
        </w:rPr>
        <w:t>人，完成率</w:t>
      </w:r>
      <w:r w:rsidRPr="009D0864">
        <w:rPr>
          <w:rFonts w:ascii="仿宋_GB2312" w:eastAsia="仿宋_GB2312" w:hAnsi="仿宋_GB2312" w:cs="仿宋_GB2312" w:hint="eastAsia"/>
          <w:color w:val="000000"/>
          <w:kern w:val="0"/>
          <w:sz w:val="32"/>
          <w:szCs w:val="32"/>
          <w:lang w:bidi="ar"/>
        </w:rPr>
        <w:t>115%</w:t>
      </w:r>
      <w:r w:rsidRPr="009D0864">
        <w:rPr>
          <w:rFonts w:ascii="仿宋_GB2312" w:eastAsia="仿宋_GB2312" w:hAnsi="仿宋_GB2312" w:cs="仿宋_GB2312" w:hint="eastAsia"/>
          <w:color w:val="000000"/>
          <w:kern w:val="0"/>
          <w:sz w:val="32"/>
          <w:szCs w:val="32"/>
          <w:lang w:bidi="ar"/>
        </w:rPr>
        <w:t>；已接种疫苗第二剂</w:t>
      </w:r>
      <w:r w:rsidRPr="009D0864">
        <w:rPr>
          <w:rFonts w:ascii="仿宋_GB2312" w:eastAsia="仿宋_GB2312" w:hAnsi="仿宋_GB2312" w:cs="仿宋_GB2312" w:hint="eastAsia"/>
          <w:color w:val="000000"/>
          <w:kern w:val="0"/>
          <w:sz w:val="32"/>
          <w:szCs w:val="32"/>
          <w:lang w:bidi="ar"/>
        </w:rPr>
        <w:t>11088</w:t>
      </w:r>
      <w:r w:rsidRPr="009D0864">
        <w:rPr>
          <w:rFonts w:ascii="仿宋_GB2312" w:eastAsia="仿宋_GB2312" w:hAnsi="仿宋_GB2312" w:cs="仿宋_GB2312" w:hint="eastAsia"/>
          <w:color w:val="000000"/>
          <w:kern w:val="0"/>
          <w:sz w:val="32"/>
          <w:szCs w:val="32"/>
          <w:lang w:bidi="ar"/>
        </w:rPr>
        <w:t>人，完成率</w:t>
      </w:r>
      <w:r w:rsidRPr="009D0864">
        <w:rPr>
          <w:rFonts w:ascii="仿宋_GB2312" w:eastAsia="仿宋_GB2312" w:hAnsi="仿宋_GB2312" w:cs="仿宋_GB2312" w:hint="eastAsia"/>
          <w:color w:val="000000"/>
          <w:kern w:val="0"/>
          <w:sz w:val="32"/>
          <w:szCs w:val="32"/>
          <w:lang w:bidi="ar"/>
        </w:rPr>
        <w:t>123%</w:t>
      </w:r>
      <w:r w:rsidRPr="009D0864">
        <w:rPr>
          <w:rFonts w:ascii="仿宋_GB2312" w:eastAsia="仿宋_GB2312" w:hAnsi="仿宋_GB2312" w:cs="仿宋_GB2312" w:hint="eastAsia"/>
          <w:color w:val="000000"/>
          <w:kern w:val="0"/>
          <w:sz w:val="32"/>
          <w:szCs w:val="32"/>
          <w:lang w:bidi="ar"/>
        </w:rPr>
        <w:t>。其中，建立完善</w:t>
      </w:r>
      <w:r w:rsidRPr="009D0864">
        <w:rPr>
          <w:rFonts w:ascii="仿宋_GB2312" w:eastAsia="仿宋_GB2312" w:hAnsi="仿宋_GB2312" w:cs="仿宋_GB2312" w:hint="eastAsia"/>
          <w:color w:val="000000"/>
          <w:kern w:val="0"/>
          <w:sz w:val="32"/>
          <w:szCs w:val="32"/>
          <w:lang w:bidi="ar"/>
        </w:rPr>
        <w:t>3</w:t>
      </w:r>
      <w:r w:rsidRPr="009D0864">
        <w:rPr>
          <w:rFonts w:ascii="仿宋_GB2312" w:eastAsia="仿宋_GB2312" w:hAnsi="仿宋_GB2312" w:cs="仿宋_GB2312" w:hint="eastAsia"/>
          <w:color w:val="000000"/>
          <w:kern w:val="0"/>
          <w:sz w:val="32"/>
          <w:szCs w:val="32"/>
          <w:lang w:bidi="ar"/>
        </w:rPr>
        <w:t>—</w:t>
      </w:r>
      <w:r w:rsidRPr="009D0864">
        <w:rPr>
          <w:rFonts w:ascii="仿宋_GB2312" w:eastAsia="仿宋_GB2312" w:hAnsi="仿宋_GB2312" w:cs="仿宋_GB2312" w:hint="eastAsia"/>
          <w:color w:val="000000"/>
          <w:kern w:val="0"/>
          <w:sz w:val="32"/>
          <w:szCs w:val="32"/>
          <w:lang w:bidi="ar"/>
        </w:rPr>
        <w:t>11</w:t>
      </w:r>
      <w:r w:rsidRPr="009D0864">
        <w:rPr>
          <w:rFonts w:ascii="仿宋_GB2312" w:eastAsia="仿宋_GB2312" w:hAnsi="仿宋_GB2312" w:cs="仿宋_GB2312" w:hint="eastAsia"/>
          <w:color w:val="000000"/>
          <w:kern w:val="0"/>
          <w:sz w:val="32"/>
          <w:szCs w:val="32"/>
          <w:lang w:bidi="ar"/>
        </w:rPr>
        <w:t>岁人员台账</w:t>
      </w:r>
      <w:r w:rsidRPr="009D0864">
        <w:rPr>
          <w:rFonts w:ascii="仿宋_GB2312" w:eastAsia="仿宋_GB2312" w:hAnsi="仿宋_GB2312" w:cs="仿宋_GB2312" w:hint="eastAsia"/>
          <w:color w:val="000000"/>
          <w:kern w:val="0"/>
          <w:sz w:val="32"/>
          <w:szCs w:val="32"/>
          <w:lang w:bidi="ar"/>
        </w:rPr>
        <w:t>1149</w:t>
      </w:r>
      <w:r w:rsidRPr="009D0864">
        <w:rPr>
          <w:rFonts w:ascii="仿宋_GB2312" w:eastAsia="仿宋_GB2312" w:hAnsi="仿宋_GB2312" w:cs="仿宋_GB2312" w:hint="eastAsia"/>
          <w:color w:val="000000"/>
          <w:kern w:val="0"/>
          <w:sz w:val="32"/>
          <w:szCs w:val="32"/>
          <w:lang w:bidi="ar"/>
        </w:rPr>
        <w:t>人，第一针已接种</w:t>
      </w:r>
      <w:r w:rsidRPr="009D0864">
        <w:rPr>
          <w:rFonts w:ascii="仿宋_GB2312" w:eastAsia="仿宋_GB2312" w:hAnsi="仿宋_GB2312" w:cs="仿宋_GB2312" w:hint="eastAsia"/>
          <w:color w:val="000000"/>
          <w:kern w:val="0"/>
          <w:sz w:val="32"/>
          <w:szCs w:val="32"/>
          <w:lang w:bidi="ar"/>
        </w:rPr>
        <w:t>1144</w:t>
      </w:r>
      <w:r w:rsidRPr="009D0864">
        <w:rPr>
          <w:rFonts w:ascii="仿宋_GB2312" w:eastAsia="仿宋_GB2312" w:hAnsi="仿宋_GB2312" w:cs="仿宋_GB2312" w:hint="eastAsia"/>
          <w:color w:val="000000"/>
          <w:kern w:val="0"/>
          <w:sz w:val="32"/>
          <w:szCs w:val="32"/>
          <w:lang w:bidi="ar"/>
        </w:rPr>
        <w:t>人，第二针已接种</w:t>
      </w:r>
      <w:r w:rsidRPr="009D0864">
        <w:rPr>
          <w:rFonts w:ascii="仿宋_GB2312" w:eastAsia="仿宋_GB2312" w:hAnsi="仿宋_GB2312" w:cs="仿宋_GB2312" w:hint="eastAsia"/>
          <w:color w:val="000000"/>
          <w:kern w:val="0"/>
          <w:sz w:val="32"/>
          <w:szCs w:val="32"/>
          <w:lang w:bidi="ar"/>
        </w:rPr>
        <w:t>1058</w:t>
      </w:r>
      <w:r w:rsidRPr="009D0864">
        <w:rPr>
          <w:rFonts w:ascii="仿宋_GB2312" w:eastAsia="仿宋_GB2312" w:hAnsi="仿宋_GB2312" w:cs="仿宋_GB2312" w:hint="eastAsia"/>
          <w:color w:val="000000"/>
          <w:kern w:val="0"/>
          <w:sz w:val="32"/>
          <w:szCs w:val="32"/>
          <w:lang w:bidi="ar"/>
        </w:rPr>
        <w:t>，第三针加强针已接种</w:t>
      </w:r>
      <w:r w:rsidRPr="009D0864">
        <w:rPr>
          <w:rFonts w:ascii="仿宋_GB2312" w:eastAsia="仿宋_GB2312" w:hAnsi="仿宋_GB2312" w:cs="仿宋_GB2312" w:hint="eastAsia"/>
          <w:color w:val="000000"/>
          <w:kern w:val="0"/>
          <w:sz w:val="32"/>
          <w:szCs w:val="32"/>
          <w:lang w:bidi="ar"/>
        </w:rPr>
        <w:t>595</w:t>
      </w:r>
      <w:r w:rsidRPr="009D0864">
        <w:rPr>
          <w:rFonts w:ascii="仿宋_GB2312" w:eastAsia="仿宋_GB2312" w:hAnsi="仿宋_GB2312" w:cs="仿宋_GB2312" w:hint="eastAsia"/>
          <w:color w:val="000000"/>
          <w:kern w:val="0"/>
          <w:sz w:val="32"/>
          <w:szCs w:val="32"/>
          <w:lang w:bidi="ar"/>
        </w:rPr>
        <w:t>人。</w:t>
      </w:r>
    </w:p>
    <w:p w:rsidR="006B24B6" w:rsidRPr="009D0864" w:rsidRDefault="009D0864">
      <w:pPr>
        <w:pStyle w:val="a5"/>
        <w:spacing w:before="93" w:line="576" w:lineRule="exact"/>
        <w:ind w:firstLineChars="200" w:firstLine="640"/>
        <w:rPr>
          <w:rFonts w:ascii="黑体" w:eastAsia="黑体" w:hAnsi="黑体" w:cs="黑体"/>
          <w:color w:val="000000"/>
          <w:sz w:val="32"/>
          <w:szCs w:val="32"/>
        </w:rPr>
      </w:pPr>
      <w:r w:rsidRPr="009D0864">
        <w:rPr>
          <w:rFonts w:ascii="楷体_GB2312" w:eastAsia="楷体_GB2312" w:hAnsi="楷体_GB2312" w:cs="楷体_GB2312" w:hint="eastAsia"/>
          <w:color w:val="000000"/>
          <w:sz w:val="32"/>
          <w:szCs w:val="32"/>
          <w:lang w:bidi="ar"/>
        </w:rPr>
        <w:t>（二）脱贫攻坚成果有巩固。</w:t>
      </w:r>
      <w:r w:rsidRPr="009D0864">
        <w:rPr>
          <w:rFonts w:hAnsi="仿宋_GB2312" w:cs="仿宋_GB2312" w:hint="eastAsia"/>
          <w:color w:val="000000"/>
          <w:sz w:val="32"/>
          <w:szCs w:val="32"/>
          <w:lang w:bidi="ar"/>
        </w:rPr>
        <w:t>严格落实过渡期内“四个不摘”要求，健全防止返贫动态监测和帮扶机制，先后组织召开镇村干部大会</w:t>
      </w:r>
      <w:r w:rsidRPr="009D0864">
        <w:rPr>
          <w:rFonts w:hAnsi="仿宋_GB2312" w:cs="仿宋_GB2312" w:hint="eastAsia"/>
          <w:color w:val="000000"/>
          <w:sz w:val="32"/>
          <w:szCs w:val="32"/>
          <w:lang w:bidi="ar"/>
        </w:rPr>
        <w:t>4</w:t>
      </w:r>
      <w:r w:rsidRPr="009D0864">
        <w:rPr>
          <w:rFonts w:hAnsi="仿宋_GB2312" w:cs="仿宋_GB2312" w:hint="eastAsia"/>
          <w:color w:val="000000"/>
          <w:sz w:val="32"/>
          <w:szCs w:val="32"/>
          <w:lang w:bidi="ar"/>
        </w:rPr>
        <w:t>次</w:t>
      </w:r>
      <w:r w:rsidRPr="009D0864">
        <w:rPr>
          <w:rFonts w:hAnsi="仿宋_GB2312" w:cs="仿宋_GB2312" w:hint="eastAsia"/>
          <w:color w:val="000000"/>
          <w:sz w:val="32"/>
          <w:szCs w:val="32"/>
          <w:lang w:bidi="ar"/>
        </w:rPr>
        <w:t>，传达学习省、市巩固拓展脱贫攻坚</w:t>
      </w:r>
      <w:r w:rsidRPr="009D0864">
        <w:rPr>
          <w:rFonts w:hAnsi="仿宋_GB2312" w:cs="仿宋_GB2312" w:hint="eastAsia"/>
          <w:color w:val="000000"/>
          <w:sz w:val="32"/>
          <w:szCs w:val="32"/>
          <w:lang w:bidi="ar"/>
        </w:rPr>
        <w:lastRenderedPageBreak/>
        <w:t>成果同乡村振兴有效衔接工作推进会议精神，及时制定了《曾家镇防止返贫动态监测集中排查工作方案》，全镇</w:t>
      </w:r>
      <w:r w:rsidRPr="009D0864">
        <w:rPr>
          <w:rFonts w:hAnsi="仿宋_GB2312" w:cs="仿宋_GB2312" w:hint="eastAsia"/>
          <w:color w:val="000000"/>
          <w:sz w:val="32"/>
          <w:szCs w:val="32"/>
          <w:lang w:bidi="ar"/>
        </w:rPr>
        <w:t>12</w:t>
      </w:r>
      <w:r w:rsidRPr="009D0864">
        <w:rPr>
          <w:rFonts w:hAnsi="仿宋_GB2312" w:cs="仿宋_GB2312" w:hint="eastAsia"/>
          <w:color w:val="000000"/>
          <w:sz w:val="32"/>
          <w:szCs w:val="32"/>
          <w:lang w:bidi="ar"/>
        </w:rPr>
        <w:t>个村（社区）共组织</w:t>
      </w:r>
      <w:r w:rsidRPr="009D0864">
        <w:rPr>
          <w:rFonts w:hAnsi="仿宋_GB2312" w:cs="仿宋_GB2312" w:hint="eastAsia"/>
          <w:color w:val="000000"/>
          <w:sz w:val="32"/>
          <w:szCs w:val="32"/>
          <w:lang w:bidi="ar"/>
        </w:rPr>
        <w:t>120</w:t>
      </w:r>
      <w:r w:rsidRPr="009D0864">
        <w:rPr>
          <w:rFonts w:hAnsi="仿宋_GB2312" w:cs="仿宋_GB2312" w:hint="eastAsia"/>
          <w:color w:val="000000"/>
          <w:sz w:val="32"/>
          <w:szCs w:val="32"/>
          <w:lang w:bidi="ar"/>
        </w:rPr>
        <w:t>余人次全面开展防止返贫动态监测大排查工作，完成排查</w:t>
      </w:r>
      <w:r w:rsidRPr="009D0864">
        <w:rPr>
          <w:rFonts w:hAnsi="仿宋_GB2312" w:cs="仿宋_GB2312" w:hint="eastAsia"/>
          <w:color w:val="000000"/>
          <w:sz w:val="32"/>
          <w:szCs w:val="32"/>
          <w:lang w:bidi="ar"/>
        </w:rPr>
        <w:t>674</w:t>
      </w:r>
      <w:r w:rsidRPr="009D0864">
        <w:rPr>
          <w:rFonts w:hAnsi="仿宋_GB2312" w:cs="仿宋_GB2312" w:hint="eastAsia"/>
          <w:color w:val="000000"/>
          <w:sz w:val="32"/>
          <w:szCs w:val="32"/>
          <w:lang w:bidi="ar"/>
        </w:rPr>
        <w:t>户</w:t>
      </w:r>
      <w:r w:rsidRPr="009D0864">
        <w:rPr>
          <w:rFonts w:hAnsi="仿宋_GB2312" w:cs="仿宋_GB2312" w:hint="eastAsia"/>
          <w:color w:val="000000"/>
          <w:sz w:val="32"/>
          <w:szCs w:val="32"/>
          <w:lang w:bidi="ar"/>
        </w:rPr>
        <w:t>2277</w:t>
      </w:r>
      <w:r w:rsidRPr="009D0864">
        <w:rPr>
          <w:rFonts w:hAnsi="仿宋_GB2312" w:cs="仿宋_GB2312" w:hint="eastAsia"/>
          <w:color w:val="000000"/>
          <w:sz w:val="32"/>
          <w:szCs w:val="32"/>
          <w:lang w:bidi="ar"/>
        </w:rPr>
        <w:t>人，完成率达</w:t>
      </w:r>
      <w:r w:rsidRPr="009D0864">
        <w:rPr>
          <w:rFonts w:hAnsi="仿宋_GB2312" w:cs="仿宋_GB2312" w:hint="eastAsia"/>
          <w:color w:val="000000"/>
          <w:sz w:val="32"/>
          <w:szCs w:val="32"/>
          <w:lang w:bidi="ar"/>
        </w:rPr>
        <w:t>100%</w:t>
      </w:r>
      <w:r w:rsidRPr="009D0864">
        <w:rPr>
          <w:rFonts w:hAnsi="仿宋_GB2312" w:cs="仿宋_GB2312" w:hint="eastAsia"/>
          <w:color w:val="000000"/>
          <w:sz w:val="32"/>
          <w:szCs w:val="32"/>
          <w:lang w:bidi="ar"/>
        </w:rPr>
        <w:t>。根据《朝天区防止返贫动态监测机制排查工作方案》要求，组织人员实地核查，将</w:t>
      </w:r>
      <w:r w:rsidRPr="009D0864">
        <w:rPr>
          <w:rFonts w:hAnsi="仿宋_GB2312" w:cs="仿宋_GB2312" w:hint="eastAsia"/>
          <w:color w:val="000000"/>
          <w:sz w:val="32"/>
          <w:szCs w:val="32"/>
          <w:lang w:bidi="ar"/>
        </w:rPr>
        <w:t>3</w:t>
      </w:r>
      <w:r w:rsidRPr="009D0864">
        <w:rPr>
          <w:rFonts w:hAnsi="仿宋_GB2312" w:cs="仿宋_GB2312" w:hint="eastAsia"/>
          <w:color w:val="000000"/>
          <w:sz w:val="32"/>
          <w:szCs w:val="32"/>
          <w:lang w:bidi="ar"/>
        </w:rPr>
        <w:t>户</w:t>
      </w:r>
      <w:r w:rsidRPr="009D0864">
        <w:rPr>
          <w:rFonts w:hAnsi="仿宋_GB2312" w:cs="仿宋_GB2312" w:hint="eastAsia"/>
          <w:color w:val="000000"/>
          <w:sz w:val="32"/>
          <w:szCs w:val="32"/>
          <w:lang w:bidi="ar"/>
        </w:rPr>
        <w:t>8</w:t>
      </w:r>
      <w:r w:rsidRPr="009D0864">
        <w:rPr>
          <w:rFonts w:hAnsi="仿宋_GB2312" w:cs="仿宋_GB2312" w:hint="eastAsia"/>
          <w:color w:val="000000"/>
          <w:sz w:val="32"/>
          <w:szCs w:val="32"/>
          <w:lang w:bidi="ar"/>
        </w:rPr>
        <w:t>人纳入返贫致贫监测对象，对新增监测对象精准制定帮扶政策，通过民政救助、低保提档、残疾人培训及教育救助全面对新增监测对象进行帮扶，并同时落实镇、村帮扶力量，确定帮扶责任人，对“风险消除”户进</w:t>
      </w:r>
      <w:r w:rsidRPr="009D0864">
        <w:rPr>
          <w:rFonts w:hAnsi="仿宋_GB2312" w:cs="仿宋_GB2312" w:hint="eastAsia"/>
          <w:color w:val="000000"/>
          <w:sz w:val="32"/>
          <w:szCs w:val="32"/>
          <w:lang w:bidi="ar"/>
        </w:rPr>
        <w:t>行回访，全镇</w:t>
      </w:r>
      <w:r w:rsidRPr="009D0864">
        <w:rPr>
          <w:rFonts w:hAnsi="仿宋_GB2312" w:cs="仿宋_GB2312" w:hint="eastAsia"/>
          <w:color w:val="000000"/>
          <w:sz w:val="32"/>
          <w:szCs w:val="32"/>
          <w:lang w:bidi="ar"/>
        </w:rPr>
        <w:t>16</w:t>
      </w:r>
      <w:r w:rsidRPr="009D0864">
        <w:rPr>
          <w:rFonts w:hAnsi="仿宋_GB2312" w:cs="仿宋_GB2312" w:hint="eastAsia"/>
          <w:color w:val="000000"/>
          <w:sz w:val="32"/>
          <w:szCs w:val="32"/>
          <w:lang w:bidi="ar"/>
        </w:rPr>
        <w:t>户</w:t>
      </w:r>
      <w:r w:rsidRPr="009D0864">
        <w:rPr>
          <w:rFonts w:hAnsi="仿宋_GB2312" w:cs="仿宋_GB2312" w:hint="eastAsia"/>
          <w:color w:val="000000"/>
          <w:sz w:val="32"/>
          <w:szCs w:val="32"/>
          <w:lang w:bidi="ar"/>
        </w:rPr>
        <w:t>53</w:t>
      </w:r>
      <w:r w:rsidRPr="009D0864">
        <w:rPr>
          <w:rFonts w:hAnsi="仿宋_GB2312" w:cs="仿宋_GB2312" w:hint="eastAsia"/>
          <w:color w:val="000000"/>
          <w:sz w:val="32"/>
          <w:szCs w:val="32"/>
          <w:lang w:bidi="ar"/>
        </w:rPr>
        <w:t>人已标注“风险消除”，经回访，</w:t>
      </w:r>
      <w:r w:rsidRPr="009D0864">
        <w:rPr>
          <w:rFonts w:hAnsi="仿宋_GB2312" w:cs="仿宋_GB2312" w:hint="eastAsia"/>
          <w:color w:val="000000"/>
          <w:sz w:val="32"/>
          <w:szCs w:val="32"/>
          <w:lang w:bidi="ar"/>
        </w:rPr>
        <w:t>16</w:t>
      </w:r>
      <w:r w:rsidRPr="009D0864">
        <w:rPr>
          <w:rFonts w:hAnsi="仿宋_GB2312" w:cs="仿宋_GB2312" w:hint="eastAsia"/>
          <w:color w:val="000000"/>
          <w:sz w:val="32"/>
          <w:szCs w:val="32"/>
          <w:lang w:bidi="ar"/>
        </w:rPr>
        <w:t>户</w:t>
      </w:r>
      <w:r w:rsidRPr="009D0864">
        <w:rPr>
          <w:rFonts w:hAnsi="仿宋_GB2312" w:cs="仿宋_GB2312" w:hint="eastAsia"/>
          <w:color w:val="000000"/>
          <w:sz w:val="32"/>
          <w:szCs w:val="32"/>
          <w:lang w:bidi="ar"/>
        </w:rPr>
        <w:t>53</w:t>
      </w:r>
      <w:r w:rsidRPr="009D0864">
        <w:rPr>
          <w:rFonts w:hAnsi="仿宋_GB2312" w:cs="仿宋_GB2312" w:hint="eastAsia"/>
          <w:color w:val="000000"/>
          <w:sz w:val="32"/>
          <w:szCs w:val="32"/>
          <w:lang w:bidi="ar"/>
        </w:rPr>
        <w:t>人家庭收入、两不愁三保障及饮水安全状况等持续巩固。明确石烛村作为我镇乡村振兴重点村，并先后申报</w:t>
      </w:r>
      <w:r w:rsidRPr="009D0864">
        <w:rPr>
          <w:rFonts w:hAnsi="仿宋_GB2312" w:cs="仿宋_GB2312" w:hint="eastAsia"/>
          <w:color w:val="000000"/>
          <w:sz w:val="32"/>
          <w:szCs w:val="32"/>
          <w:lang w:bidi="ar"/>
        </w:rPr>
        <w:t>107</w:t>
      </w:r>
      <w:r w:rsidRPr="009D0864">
        <w:rPr>
          <w:rFonts w:hAnsi="仿宋_GB2312" w:cs="仿宋_GB2312" w:hint="eastAsia"/>
          <w:color w:val="000000"/>
          <w:sz w:val="32"/>
          <w:szCs w:val="32"/>
          <w:lang w:bidi="ar"/>
        </w:rPr>
        <w:t>万和</w:t>
      </w:r>
      <w:r w:rsidRPr="009D0864">
        <w:rPr>
          <w:rFonts w:hAnsi="仿宋_GB2312" w:cs="仿宋_GB2312" w:hint="eastAsia"/>
          <w:color w:val="000000"/>
          <w:sz w:val="32"/>
          <w:szCs w:val="32"/>
          <w:lang w:bidi="ar"/>
        </w:rPr>
        <w:t>150</w:t>
      </w:r>
      <w:r w:rsidRPr="009D0864">
        <w:rPr>
          <w:rFonts w:hAnsi="仿宋_GB2312" w:cs="仿宋_GB2312" w:hint="eastAsia"/>
          <w:color w:val="000000"/>
          <w:sz w:val="32"/>
          <w:szCs w:val="32"/>
          <w:lang w:bidi="ar"/>
        </w:rPr>
        <w:t>万巩固拓展脱贫攻坚成果同乡村振兴有效衔接项目资金用于村级产业园区建设，认真按照“产业兴旺、生态宜居、乡风文明、治理有效、生活富裕”的新农村总要求，强力推进产业、人才、文化、生态、组织五大振兴，持续巩固省级乡村振兴示范乡镇、示范村创建成效。</w:t>
      </w:r>
    </w:p>
    <w:p w:rsidR="006B24B6" w:rsidRPr="009D0864" w:rsidRDefault="009D0864">
      <w:pPr>
        <w:pStyle w:val="2"/>
        <w:kinsoku w:val="0"/>
        <w:overflowPunct w:val="0"/>
        <w:autoSpaceDE w:val="0"/>
        <w:autoSpaceDN w:val="0"/>
        <w:spacing w:line="576" w:lineRule="exact"/>
        <w:ind w:leftChars="0" w:left="0" w:firstLine="640"/>
        <w:rPr>
          <w:rFonts w:ascii="仿宋_GB2312" w:eastAsia="仿宋_GB2312" w:hAnsi="仿宋_GB2312" w:cs="仿宋_GB2312"/>
          <w:color w:val="000000"/>
          <w:sz w:val="32"/>
          <w:szCs w:val="32"/>
        </w:rPr>
      </w:pPr>
      <w:r w:rsidRPr="009D0864">
        <w:rPr>
          <w:rFonts w:ascii="楷体_GB2312" w:eastAsia="楷体_GB2312" w:hAnsi="楷体_GB2312" w:cs="楷体_GB2312" w:hint="eastAsia"/>
          <w:color w:val="000000"/>
          <w:sz w:val="32"/>
          <w:szCs w:val="32"/>
        </w:rPr>
        <w:t>（三）惠民政策落实有效率。</w:t>
      </w:r>
      <w:r w:rsidRPr="009D0864">
        <w:rPr>
          <w:rFonts w:ascii="仿宋_GB2312" w:eastAsia="仿宋_GB2312" w:hAnsi="仿宋_GB2312" w:cs="仿宋_GB2312" w:hint="eastAsia"/>
          <w:color w:val="000000"/>
          <w:kern w:val="0"/>
          <w:sz w:val="32"/>
          <w:szCs w:val="32"/>
        </w:rPr>
        <w:t>认真实施民生工程和各项民生实事，及时落实特困人员等救济、救助相关政策措施，</w:t>
      </w:r>
      <w:r w:rsidRPr="009D0864">
        <w:rPr>
          <w:rFonts w:ascii="仿宋_GB2312" w:eastAsia="仿宋_GB2312" w:hAnsi="仿宋_GB2312" w:cs="仿宋_GB2312" w:hint="eastAsia"/>
          <w:color w:val="000000"/>
          <w:kern w:val="0"/>
          <w:sz w:val="32"/>
          <w:szCs w:val="32"/>
        </w:rPr>
        <w:t>不断规范新型社会救助体系，全面落实促进就业再就业各项优惠政策，加强城乡养老服务体系建设，有序开展养老保险、医疗保险征缴工作，积极开展各类基本公共卫生服务。</w:t>
      </w:r>
      <w:r w:rsidRPr="009D0864">
        <w:rPr>
          <w:rFonts w:ascii="仿宋_GB2312" w:eastAsia="仿宋_GB2312" w:hAnsi="仿宋_GB2312" w:cs="仿宋_GB2312" w:hint="eastAsia"/>
          <w:color w:val="000000"/>
          <w:kern w:val="0"/>
          <w:sz w:val="32"/>
          <w:szCs w:val="32"/>
        </w:rPr>
        <w:t>加快推进便民一体化建设，全域推进镇村便民服务“三化”建设试点，</w:t>
      </w:r>
      <w:r w:rsidRPr="009D0864">
        <w:rPr>
          <w:rFonts w:ascii="仿宋_GB2312" w:eastAsia="仿宋_GB2312" w:hAnsi="仿宋_GB2312" w:cs="仿宋_GB2312" w:hint="eastAsia"/>
          <w:color w:val="000000"/>
          <w:kern w:val="0"/>
          <w:sz w:val="32"/>
          <w:szCs w:val="32"/>
          <w:lang w:bidi="ar"/>
        </w:rPr>
        <w:t>规范设置便民服务中心并设置综合窗口</w:t>
      </w:r>
      <w:r w:rsidRPr="009D0864">
        <w:rPr>
          <w:rFonts w:ascii="仿宋_GB2312" w:eastAsia="仿宋_GB2312" w:hAnsi="仿宋_GB2312" w:cs="仿宋_GB2312" w:hint="eastAsia"/>
          <w:color w:val="000000"/>
          <w:kern w:val="0"/>
          <w:sz w:val="32"/>
          <w:szCs w:val="32"/>
          <w:lang w:bidi="ar"/>
        </w:rPr>
        <w:t>4</w:t>
      </w:r>
      <w:r w:rsidRPr="009D0864">
        <w:rPr>
          <w:rFonts w:ascii="仿宋_GB2312" w:eastAsia="仿宋_GB2312" w:hAnsi="仿宋_GB2312" w:cs="仿宋_GB2312" w:hint="eastAsia"/>
          <w:color w:val="000000"/>
          <w:kern w:val="0"/>
          <w:sz w:val="32"/>
          <w:szCs w:val="32"/>
          <w:lang w:bidi="ar"/>
        </w:rPr>
        <w:t>个、便民</w:t>
      </w:r>
      <w:r w:rsidRPr="009D0864">
        <w:rPr>
          <w:rFonts w:ascii="仿宋_GB2312" w:eastAsia="仿宋_GB2312" w:hAnsi="仿宋_GB2312" w:cs="仿宋_GB2312" w:hint="eastAsia"/>
          <w:color w:val="000000"/>
          <w:kern w:val="0"/>
          <w:sz w:val="32"/>
          <w:szCs w:val="32"/>
          <w:lang w:bidi="ar"/>
        </w:rPr>
        <w:lastRenderedPageBreak/>
        <w:t>服务室</w:t>
      </w:r>
      <w:r w:rsidRPr="009D0864">
        <w:rPr>
          <w:rFonts w:ascii="仿宋_GB2312" w:eastAsia="仿宋_GB2312" w:hAnsi="仿宋_GB2312" w:cs="仿宋_GB2312" w:hint="eastAsia"/>
          <w:color w:val="000000"/>
          <w:kern w:val="0"/>
          <w:sz w:val="32"/>
          <w:szCs w:val="32"/>
          <w:lang w:bidi="ar"/>
        </w:rPr>
        <w:t>12</w:t>
      </w:r>
      <w:r w:rsidRPr="009D0864">
        <w:rPr>
          <w:rFonts w:ascii="仿宋_GB2312" w:eastAsia="仿宋_GB2312" w:hAnsi="仿宋_GB2312" w:cs="仿宋_GB2312" w:hint="eastAsia"/>
          <w:color w:val="000000"/>
          <w:kern w:val="0"/>
          <w:sz w:val="32"/>
          <w:szCs w:val="32"/>
          <w:lang w:bidi="ar"/>
        </w:rPr>
        <w:t>个、便民服务点</w:t>
      </w:r>
      <w:r w:rsidRPr="009D0864">
        <w:rPr>
          <w:rFonts w:ascii="仿宋_GB2312" w:eastAsia="仿宋_GB2312" w:hAnsi="仿宋_GB2312" w:cs="仿宋_GB2312" w:hint="eastAsia"/>
          <w:color w:val="000000"/>
          <w:kern w:val="0"/>
          <w:sz w:val="32"/>
          <w:szCs w:val="32"/>
          <w:lang w:bidi="ar"/>
        </w:rPr>
        <w:t>5</w:t>
      </w:r>
      <w:r w:rsidRPr="009D0864">
        <w:rPr>
          <w:rFonts w:ascii="仿宋_GB2312" w:eastAsia="仿宋_GB2312" w:hAnsi="仿宋_GB2312" w:cs="仿宋_GB2312" w:hint="eastAsia"/>
          <w:color w:val="000000"/>
          <w:kern w:val="0"/>
          <w:sz w:val="32"/>
          <w:szCs w:val="32"/>
          <w:lang w:bidi="ar"/>
        </w:rPr>
        <w:t>个，镇村便民服务机构覆盖率达到</w:t>
      </w:r>
      <w:r w:rsidRPr="009D0864">
        <w:rPr>
          <w:rFonts w:ascii="仿宋_GB2312" w:eastAsia="仿宋_GB2312" w:hAnsi="仿宋_GB2312" w:cs="仿宋_GB2312" w:hint="eastAsia"/>
          <w:color w:val="000000"/>
          <w:kern w:val="0"/>
          <w:sz w:val="32"/>
          <w:szCs w:val="32"/>
          <w:lang w:bidi="ar"/>
        </w:rPr>
        <w:t>100%</w:t>
      </w:r>
      <w:r w:rsidRPr="009D0864">
        <w:rPr>
          <w:rFonts w:ascii="仿宋_GB2312" w:eastAsia="仿宋_GB2312" w:hAnsi="仿宋_GB2312" w:cs="仿宋_GB2312" w:hint="eastAsia"/>
          <w:color w:val="000000"/>
          <w:kern w:val="0"/>
          <w:sz w:val="32"/>
          <w:szCs w:val="32"/>
          <w:lang w:bidi="ar"/>
        </w:rPr>
        <w:t>，实现便民服务“就近办”“马上办”，全面</w:t>
      </w:r>
      <w:r w:rsidRPr="009D0864">
        <w:rPr>
          <w:rFonts w:ascii="仿宋_GB2312" w:eastAsia="仿宋_GB2312" w:hAnsi="仿宋_GB2312" w:cs="仿宋_GB2312" w:hint="eastAsia"/>
          <w:color w:val="000000"/>
          <w:kern w:val="0"/>
          <w:sz w:val="32"/>
          <w:szCs w:val="32"/>
        </w:rPr>
        <w:t>打通便民服务“最后一公里”。今年以来，我镇城镇新增就业</w:t>
      </w:r>
      <w:r w:rsidRPr="009D0864">
        <w:rPr>
          <w:rFonts w:ascii="仿宋_GB2312" w:eastAsia="仿宋_GB2312" w:hAnsi="仿宋_GB2312" w:cs="仿宋_GB2312" w:hint="eastAsia"/>
          <w:color w:val="000000"/>
          <w:kern w:val="0"/>
          <w:sz w:val="32"/>
          <w:szCs w:val="32"/>
        </w:rPr>
        <w:t>135</w:t>
      </w:r>
      <w:r w:rsidRPr="009D0864">
        <w:rPr>
          <w:rFonts w:ascii="仿宋_GB2312" w:eastAsia="仿宋_GB2312" w:hAnsi="仿宋_GB2312" w:cs="仿宋_GB2312" w:hint="eastAsia"/>
          <w:color w:val="000000"/>
          <w:kern w:val="0"/>
          <w:sz w:val="32"/>
          <w:szCs w:val="32"/>
        </w:rPr>
        <w:t>人，就业困难人员就业</w:t>
      </w:r>
      <w:r w:rsidRPr="009D0864">
        <w:rPr>
          <w:rFonts w:ascii="仿宋_GB2312" w:eastAsia="仿宋_GB2312" w:hAnsi="仿宋_GB2312" w:cs="仿宋_GB2312" w:hint="eastAsia"/>
          <w:color w:val="000000"/>
          <w:kern w:val="0"/>
          <w:sz w:val="32"/>
          <w:szCs w:val="32"/>
        </w:rPr>
        <w:t>10</w:t>
      </w:r>
      <w:r w:rsidRPr="009D0864">
        <w:rPr>
          <w:rFonts w:ascii="仿宋_GB2312" w:eastAsia="仿宋_GB2312" w:hAnsi="仿宋_GB2312" w:cs="仿宋_GB2312" w:hint="eastAsia"/>
          <w:color w:val="000000"/>
          <w:kern w:val="0"/>
          <w:sz w:val="32"/>
          <w:szCs w:val="32"/>
        </w:rPr>
        <w:t>人，高校毕业生就业</w:t>
      </w:r>
      <w:r w:rsidRPr="009D0864">
        <w:rPr>
          <w:rFonts w:ascii="仿宋_GB2312" w:eastAsia="仿宋_GB2312" w:hAnsi="仿宋_GB2312" w:cs="仿宋_GB2312" w:hint="eastAsia"/>
          <w:color w:val="000000"/>
          <w:kern w:val="0"/>
          <w:sz w:val="32"/>
          <w:szCs w:val="32"/>
        </w:rPr>
        <w:t>11</w:t>
      </w:r>
      <w:r w:rsidRPr="009D0864">
        <w:rPr>
          <w:rFonts w:ascii="仿宋_GB2312" w:eastAsia="仿宋_GB2312" w:hAnsi="仿宋_GB2312" w:cs="仿宋_GB2312" w:hint="eastAsia"/>
          <w:color w:val="000000"/>
          <w:kern w:val="0"/>
          <w:sz w:val="32"/>
          <w:szCs w:val="32"/>
        </w:rPr>
        <w:t>人、高校毕业生创业</w:t>
      </w:r>
      <w:r w:rsidRPr="009D0864">
        <w:rPr>
          <w:rFonts w:ascii="仿宋_GB2312" w:eastAsia="仿宋_GB2312" w:hAnsi="仿宋_GB2312" w:cs="仿宋_GB2312" w:hint="eastAsia"/>
          <w:color w:val="000000"/>
          <w:kern w:val="0"/>
          <w:sz w:val="32"/>
          <w:szCs w:val="32"/>
        </w:rPr>
        <w:t>2</w:t>
      </w:r>
      <w:r w:rsidRPr="009D0864">
        <w:rPr>
          <w:rFonts w:ascii="仿宋_GB2312" w:eastAsia="仿宋_GB2312" w:hAnsi="仿宋_GB2312" w:cs="仿宋_GB2312" w:hint="eastAsia"/>
          <w:color w:val="000000"/>
          <w:kern w:val="0"/>
          <w:sz w:val="32"/>
          <w:szCs w:val="32"/>
        </w:rPr>
        <w:t>人，培育创业主体</w:t>
      </w:r>
      <w:r w:rsidRPr="009D0864">
        <w:rPr>
          <w:rFonts w:ascii="仿宋_GB2312" w:eastAsia="仿宋_GB2312" w:hAnsi="仿宋_GB2312" w:cs="仿宋_GB2312" w:hint="eastAsia"/>
          <w:color w:val="000000"/>
          <w:kern w:val="0"/>
          <w:sz w:val="32"/>
          <w:szCs w:val="32"/>
        </w:rPr>
        <w:t>3</w:t>
      </w:r>
      <w:r w:rsidRPr="009D0864">
        <w:rPr>
          <w:rFonts w:ascii="仿宋_GB2312" w:eastAsia="仿宋_GB2312" w:hAnsi="仿宋_GB2312" w:cs="仿宋_GB2312" w:hint="eastAsia"/>
          <w:color w:val="000000"/>
          <w:kern w:val="0"/>
          <w:sz w:val="32"/>
          <w:szCs w:val="32"/>
        </w:rPr>
        <w:t>个，新增扶贫车间</w:t>
      </w:r>
      <w:r w:rsidRPr="009D0864">
        <w:rPr>
          <w:rFonts w:ascii="仿宋_GB2312" w:eastAsia="仿宋_GB2312" w:hAnsi="仿宋_GB2312" w:cs="仿宋_GB2312" w:hint="eastAsia"/>
          <w:color w:val="000000"/>
          <w:kern w:val="0"/>
          <w:sz w:val="32"/>
          <w:szCs w:val="32"/>
        </w:rPr>
        <w:t>1</w:t>
      </w:r>
      <w:r w:rsidRPr="009D0864">
        <w:rPr>
          <w:rFonts w:ascii="仿宋_GB2312" w:eastAsia="仿宋_GB2312" w:hAnsi="仿宋_GB2312" w:cs="仿宋_GB2312" w:hint="eastAsia"/>
          <w:color w:val="000000"/>
          <w:kern w:val="0"/>
          <w:sz w:val="32"/>
          <w:szCs w:val="32"/>
        </w:rPr>
        <w:t>个，完成劳务输出</w:t>
      </w:r>
      <w:r w:rsidRPr="009D0864">
        <w:rPr>
          <w:rFonts w:ascii="仿宋_GB2312" w:eastAsia="仿宋_GB2312" w:hAnsi="仿宋_GB2312" w:cs="仿宋_GB2312" w:hint="eastAsia"/>
          <w:color w:val="000000"/>
          <w:kern w:val="0"/>
          <w:sz w:val="32"/>
          <w:szCs w:val="32"/>
        </w:rPr>
        <w:t>5579</w:t>
      </w:r>
      <w:r w:rsidRPr="009D0864">
        <w:rPr>
          <w:rFonts w:ascii="仿宋_GB2312" w:eastAsia="仿宋_GB2312" w:hAnsi="仿宋_GB2312" w:cs="仿宋_GB2312" w:hint="eastAsia"/>
          <w:color w:val="000000"/>
          <w:kern w:val="0"/>
          <w:sz w:val="32"/>
          <w:szCs w:val="32"/>
        </w:rPr>
        <w:t>人、劳务收入</w:t>
      </w:r>
      <w:r w:rsidRPr="009D0864">
        <w:rPr>
          <w:rFonts w:ascii="仿宋_GB2312" w:eastAsia="仿宋_GB2312" w:hAnsi="仿宋_GB2312" w:cs="仿宋_GB2312" w:hint="eastAsia"/>
          <w:color w:val="000000"/>
          <w:kern w:val="0"/>
          <w:sz w:val="32"/>
          <w:szCs w:val="32"/>
        </w:rPr>
        <w:t>3125</w:t>
      </w:r>
      <w:r w:rsidRPr="009D0864">
        <w:rPr>
          <w:rFonts w:ascii="仿宋_GB2312" w:eastAsia="仿宋_GB2312" w:hAnsi="仿宋_GB2312" w:cs="仿宋_GB2312" w:hint="eastAsia"/>
          <w:color w:val="000000"/>
          <w:kern w:val="0"/>
          <w:sz w:val="32"/>
          <w:szCs w:val="32"/>
        </w:rPr>
        <w:t>万元，办理小额创业贷款</w:t>
      </w:r>
      <w:r w:rsidRPr="009D0864">
        <w:rPr>
          <w:rFonts w:ascii="仿宋_GB2312" w:eastAsia="仿宋_GB2312" w:hAnsi="仿宋_GB2312" w:cs="仿宋_GB2312" w:hint="eastAsia"/>
          <w:color w:val="000000"/>
          <w:kern w:val="0"/>
          <w:sz w:val="32"/>
          <w:szCs w:val="32"/>
        </w:rPr>
        <w:t>1</w:t>
      </w:r>
      <w:r w:rsidRPr="009D0864">
        <w:rPr>
          <w:rFonts w:ascii="仿宋_GB2312" w:eastAsia="仿宋_GB2312" w:hAnsi="仿宋_GB2312" w:cs="仿宋_GB2312" w:hint="eastAsia"/>
          <w:color w:val="000000"/>
          <w:kern w:val="0"/>
          <w:sz w:val="32"/>
          <w:szCs w:val="32"/>
        </w:rPr>
        <w:t>人，城乡居民养老保险参保</w:t>
      </w:r>
      <w:r w:rsidRPr="009D0864">
        <w:rPr>
          <w:rFonts w:ascii="仿宋_GB2312" w:eastAsia="仿宋_GB2312" w:hAnsi="仿宋_GB2312" w:cs="仿宋_GB2312" w:hint="eastAsia"/>
          <w:color w:val="000000"/>
          <w:kern w:val="0"/>
          <w:sz w:val="32"/>
          <w:szCs w:val="32"/>
        </w:rPr>
        <w:t>10506</w:t>
      </w:r>
      <w:r w:rsidRPr="009D0864">
        <w:rPr>
          <w:rFonts w:ascii="仿宋_GB2312" w:eastAsia="仿宋_GB2312" w:hAnsi="仿宋_GB2312" w:cs="仿宋_GB2312" w:hint="eastAsia"/>
          <w:color w:val="000000"/>
          <w:kern w:val="0"/>
          <w:sz w:val="32"/>
          <w:szCs w:val="32"/>
        </w:rPr>
        <w:t>人，待遇领取</w:t>
      </w:r>
      <w:r w:rsidRPr="009D0864">
        <w:rPr>
          <w:rFonts w:ascii="仿宋_GB2312" w:eastAsia="仿宋_GB2312" w:hAnsi="仿宋_GB2312" w:cs="仿宋_GB2312" w:hint="eastAsia"/>
          <w:color w:val="000000"/>
          <w:kern w:val="0"/>
          <w:sz w:val="32"/>
          <w:szCs w:val="32"/>
        </w:rPr>
        <w:t>2559</w:t>
      </w:r>
      <w:r w:rsidRPr="009D0864">
        <w:rPr>
          <w:rFonts w:ascii="仿宋_GB2312" w:eastAsia="仿宋_GB2312" w:hAnsi="仿宋_GB2312" w:cs="仿宋_GB2312" w:hint="eastAsia"/>
          <w:color w:val="000000"/>
          <w:kern w:val="0"/>
          <w:sz w:val="32"/>
          <w:szCs w:val="32"/>
        </w:rPr>
        <w:t>人，城乡居民医疗保险参保</w:t>
      </w:r>
      <w:r w:rsidRPr="009D0864">
        <w:rPr>
          <w:rFonts w:ascii="仿宋_GB2312" w:eastAsia="仿宋_GB2312" w:hAnsi="仿宋_GB2312" w:cs="仿宋_GB2312" w:hint="eastAsia"/>
          <w:color w:val="000000"/>
          <w:kern w:val="0"/>
          <w:sz w:val="32"/>
          <w:szCs w:val="32"/>
        </w:rPr>
        <w:t>14709</w:t>
      </w:r>
      <w:r w:rsidRPr="009D0864">
        <w:rPr>
          <w:rFonts w:ascii="仿宋_GB2312" w:eastAsia="仿宋_GB2312" w:hAnsi="仿宋_GB2312" w:cs="仿宋_GB2312" w:hint="eastAsia"/>
          <w:color w:val="000000"/>
          <w:kern w:val="0"/>
          <w:sz w:val="32"/>
          <w:szCs w:val="32"/>
        </w:rPr>
        <w:t>人，医疗保险二次救助</w:t>
      </w:r>
      <w:r w:rsidRPr="009D0864">
        <w:rPr>
          <w:rFonts w:ascii="仿宋_GB2312" w:eastAsia="仿宋_GB2312" w:hAnsi="仿宋_GB2312" w:cs="仿宋_GB2312" w:hint="eastAsia"/>
          <w:color w:val="000000"/>
          <w:kern w:val="0"/>
          <w:sz w:val="32"/>
          <w:szCs w:val="32"/>
        </w:rPr>
        <w:t>503</w:t>
      </w:r>
      <w:r w:rsidRPr="009D0864">
        <w:rPr>
          <w:rFonts w:ascii="仿宋_GB2312" w:eastAsia="仿宋_GB2312" w:hAnsi="仿宋_GB2312" w:cs="仿宋_GB2312" w:hint="eastAsia"/>
          <w:color w:val="000000"/>
          <w:kern w:val="0"/>
          <w:sz w:val="32"/>
          <w:szCs w:val="32"/>
        </w:rPr>
        <w:t>人次，合计报销</w:t>
      </w:r>
      <w:r w:rsidRPr="009D0864">
        <w:rPr>
          <w:rFonts w:ascii="仿宋_GB2312" w:eastAsia="仿宋_GB2312" w:hAnsi="仿宋_GB2312" w:cs="仿宋_GB2312" w:hint="eastAsia"/>
          <w:color w:val="000000"/>
          <w:kern w:val="0"/>
          <w:sz w:val="32"/>
          <w:szCs w:val="32"/>
        </w:rPr>
        <w:t>101.6</w:t>
      </w:r>
      <w:r w:rsidRPr="009D0864">
        <w:rPr>
          <w:rFonts w:ascii="仿宋_GB2312" w:eastAsia="仿宋_GB2312" w:hAnsi="仿宋_GB2312" w:cs="仿宋_GB2312" w:hint="eastAsia"/>
          <w:color w:val="000000"/>
          <w:kern w:val="0"/>
          <w:sz w:val="32"/>
          <w:szCs w:val="32"/>
        </w:rPr>
        <w:t>万元。</w:t>
      </w:r>
    </w:p>
    <w:p w:rsidR="006B24B6" w:rsidRPr="009D0864" w:rsidRDefault="009D0864">
      <w:pPr>
        <w:pStyle w:val="2"/>
        <w:kinsoku w:val="0"/>
        <w:overflowPunct w:val="0"/>
        <w:autoSpaceDE w:val="0"/>
        <w:autoSpaceDN w:val="0"/>
        <w:spacing w:line="576" w:lineRule="exact"/>
        <w:ind w:leftChars="0" w:left="0" w:firstLine="640"/>
        <w:rPr>
          <w:rFonts w:ascii="仿宋_GB2312" w:eastAsia="仿宋_GB2312" w:hAnsi="仿宋_GB2312" w:cs="仿宋_GB2312"/>
          <w:color w:val="000000"/>
          <w:kern w:val="0"/>
          <w:sz w:val="32"/>
          <w:szCs w:val="32"/>
        </w:rPr>
      </w:pPr>
      <w:r w:rsidRPr="009D0864">
        <w:rPr>
          <w:rFonts w:ascii="楷体_GB2312" w:eastAsia="楷体_GB2312" w:hAnsi="楷体_GB2312" w:cs="楷体_GB2312" w:hint="eastAsia"/>
          <w:color w:val="000000"/>
          <w:kern w:val="0"/>
          <w:sz w:val="32"/>
          <w:szCs w:val="32"/>
        </w:rPr>
        <w:t>（四）社会综合治理有成果。</w:t>
      </w:r>
      <w:r w:rsidRPr="009D0864">
        <w:rPr>
          <w:rFonts w:ascii="仿宋_GB2312" w:eastAsia="仿宋_GB2312" w:hAnsi="仿宋_GB2312" w:cs="仿宋_GB2312" w:hint="eastAsia"/>
          <w:color w:val="000000"/>
          <w:kern w:val="0"/>
          <w:sz w:val="32"/>
          <w:szCs w:val="32"/>
        </w:rPr>
        <w:t>建立健全矛盾纠纷排查机制，加强不稳定因素排查，</w:t>
      </w:r>
      <w:r w:rsidRPr="009D0864">
        <w:rPr>
          <w:rFonts w:ascii="仿宋_GB2312" w:eastAsia="仿宋_GB2312" w:hAnsi="仿宋_GB2312" w:cs="仿宋_GB2312" w:hint="eastAsia"/>
          <w:color w:val="000000"/>
          <w:kern w:val="0"/>
          <w:sz w:val="32"/>
          <w:szCs w:val="32"/>
        </w:rPr>
        <w:t>狠抓矛盾纠纷排查调处，及时消化矛盾纠纷隐患，营造和谐社会环境。持</w:t>
      </w:r>
      <w:r w:rsidRPr="009D0864">
        <w:rPr>
          <w:rFonts w:ascii="仿宋_GB2312" w:eastAsia="仿宋_GB2312" w:hAnsi="仿宋_GB2312" w:cs="仿宋_GB2312" w:hint="eastAsia"/>
          <w:color w:val="000000"/>
          <w:kern w:val="0"/>
          <w:sz w:val="32"/>
          <w:szCs w:val="32"/>
        </w:rPr>
        <w:t>续开展扫黑除恶专项斗争工作，开展禁毒宣传教育，加强法制宣传教育，提高群众法治意识，树立法制观念，严厉打击涉黑涉恶苗头，确保安全稳定。</w:t>
      </w:r>
      <w:r w:rsidRPr="009D0864">
        <w:rPr>
          <w:rFonts w:ascii="仿宋_GB2312" w:eastAsia="仿宋_GB2312" w:hAnsi="仿宋_GB2312" w:cs="仿宋_GB2312" w:hint="eastAsia"/>
          <w:bCs/>
          <w:color w:val="000000"/>
          <w:sz w:val="32"/>
          <w:szCs w:val="32"/>
        </w:rPr>
        <w:t>及时妥善处理“</w:t>
      </w:r>
      <w:r w:rsidRPr="009D0864">
        <w:rPr>
          <w:rFonts w:ascii="仿宋_GB2312" w:eastAsia="仿宋_GB2312" w:hAnsi="仿宋_GB2312" w:cs="仿宋_GB2312" w:hint="eastAsia"/>
          <w:bCs/>
          <w:color w:val="000000"/>
          <w:sz w:val="32"/>
          <w:szCs w:val="32"/>
        </w:rPr>
        <w:t>12345</w:t>
      </w:r>
      <w:r w:rsidRPr="009D0864">
        <w:rPr>
          <w:rFonts w:ascii="仿宋_GB2312" w:eastAsia="仿宋_GB2312" w:hAnsi="仿宋_GB2312" w:cs="仿宋_GB2312" w:hint="eastAsia"/>
          <w:bCs/>
          <w:color w:val="000000"/>
          <w:sz w:val="32"/>
          <w:szCs w:val="32"/>
        </w:rPr>
        <w:t>”热线、信访系统等群众来电信访件</w:t>
      </w:r>
      <w:r w:rsidRPr="009D0864">
        <w:rPr>
          <w:rFonts w:ascii="仿宋_GB2312" w:eastAsia="仿宋_GB2312" w:hAnsi="仿宋_GB2312" w:cs="仿宋_GB2312" w:hint="eastAsia"/>
          <w:bCs/>
          <w:color w:val="000000"/>
          <w:sz w:val="32"/>
          <w:szCs w:val="32"/>
        </w:rPr>
        <w:t>102</w:t>
      </w:r>
      <w:r w:rsidRPr="009D0864">
        <w:rPr>
          <w:rFonts w:ascii="仿宋_GB2312" w:eastAsia="仿宋_GB2312" w:hAnsi="仿宋_GB2312" w:cs="仿宋_GB2312" w:hint="eastAsia"/>
          <w:bCs/>
          <w:color w:val="000000"/>
          <w:sz w:val="32"/>
          <w:szCs w:val="32"/>
        </w:rPr>
        <w:t>件次，信访工作成效明显，做到了“小事不出村，大事不出镇”，全年未发生进京到省上访事件，</w:t>
      </w:r>
    </w:p>
    <w:p w:rsidR="006B24B6" w:rsidRDefault="009D0864">
      <w:pPr>
        <w:pStyle w:val="2"/>
        <w:kinsoku w:val="0"/>
        <w:overflowPunct w:val="0"/>
        <w:autoSpaceDE w:val="0"/>
        <w:autoSpaceDN w:val="0"/>
        <w:spacing w:line="576" w:lineRule="exact"/>
        <w:ind w:leftChars="0" w:left="0" w:firstLine="640"/>
        <w:rPr>
          <w:rFonts w:ascii="黑体" w:eastAsia="黑体" w:hAnsi="黑体"/>
        </w:rPr>
      </w:pPr>
      <w:r w:rsidRPr="009D0864">
        <w:rPr>
          <w:rFonts w:ascii="楷体_GB2312" w:eastAsia="楷体_GB2312" w:hAnsi="楷体_GB2312" w:cs="楷体_GB2312" w:hint="eastAsia"/>
          <w:color w:val="000000"/>
          <w:kern w:val="0"/>
          <w:sz w:val="32"/>
          <w:szCs w:val="32"/>
        </w:rPr>
        <w:t>（五）安全生产工作有强化。</w:t>
      </w:r>
      <w:r w:rsidRPr="009D0864">
        <w:rPr>
          <w:rFonts w:ascii="仿宋_GB2312" w:eastAsia="仿宋_GB2312" w:hAnsi="仿宋_GB2312" w:cs="仿宋_GB2312" w:hint="eastAsia"/>
          <w:color w:val="000000"/>
          <w:sz w:val="32"/>
          <w:szCs w:val="32"/>
        </w:rPr>
        <w:t>牢固树立安全发展理念，科学制定各项应急预案，建立健全应急管理工作制度，强化重点领域隐患整治排查，对</w:t>
      </w:r>
      <w:r w:rsidRPr="009D0864">
        <w:rPr>
          <w:rFonts w:ascii="仿宋_GB2312" w:eastAsia="仿宋_GB2312" w:hAnsi="仿宋_GB2312" w:cs="仿宋_GB2312" w:hint="eastAsia"/>
          <w:color w:val="000000"/>
          <w:sz w:val="32"/>
          <w:szCs w:val="32"/>
        </w:rPr>
        <w:t>9</w:t>
      </w:r>
      <w:r w:rsidRPr="009D0864">
        <w:rPr>
          <w:rFonts w:ascii="仿宋_GB2312" w:eastAsia="仿宋_GB2312" w:hAnsi="仿宋_GB2312" w:cs="仿宋_GB2312" w:hint="eastAsia"/>
          <w:color w:val="000000"/>
          <w:sz w:val="32"/>
          <w:szCs w:val="32"/>
        </w:rPr>
        <w:t>家烟花爆竹经营点开展了</w:t>
      </w:r>
      <w:r w:rsidRPr="009D0864">
        <w:rPr>
          <w:rFonts w:ascii="仿宋_GB2312" w:eastAsia="仿宋_GB2312" w:hAnsi="仿宋_GB2312" w:cs="仿宋_GB2312" w:hint="eastAsia"/>
          <w:color w:val="000000"/>
          <w:sz w:val="32"/>
          <w:szCs w:val="32"/>
        </w:rPr>
        <w:t>30</w:t>
      </w:r>
      <w:r w:rsidRPr="009D0864">
        <w:rPr>
          <w:rFonts w:ascii="仿宋_GB2312" w:eastAsia="仿宋_GB2312" w:hAnsi="仿宋_GB2312" w:cs="仿宋_GB2312" w:hint="eastAsia"/>
          <w:color w:val="000000"/>
          <w:sz w:val="32"/>
          <w:szCs w:val="32"/>
        </w:rPr>
        <w:t>余次检查，对各类农家乐、民宿、酒店开展消防、食品安全检查</w:t>
      </w:r>
      <w:r w:rsidRPr="009D0864">
        <w:rPr>
          <w:rFonts w:ascii="仿宋_GB2312" w:eastAsia="仿宋_GB2312" w:hAnsi="仿宋_GB2312" w:cs="仿宋_GB2312" w:hint="eastAsia"/>
          <w:color w:val="000000"/>
          <w:sz w:val="32"/>
          <w:szCs w:val="32"/>
        </w:rPr>
        <w:t>80</w:t>
      </w:r>
      <w:r w:rsidRPr="009D0864">
        <w:rPr>
          <w:rFonts w:ascii="仿宋_GB2312" w:eastAsia="仿宋_GB2312" w:hAnsi="仿宋_GB2312" w:cs="仿宋_GB2312" w:hint="eastAsia"/>
          <w:color w:val="000000"/>
          <w:sz w:val="32"/>
          <w:szCs w:val="32"/>
        </w:rPr>
        <w:t>余次，开展辖区内常规安全检查</w:t>
      </w:r>
      <w:r w:rsidRPr="009D0864">
        <w:rPr>
          <w:rFonts w:ascii="仿宋_GB2312" w:eastAsia="仿宋_GB2312" w:hAnsi="仿宋_GB2312" w:cs="仿宋_GB2312" w:hint="eastAsia"/>
          <w:color w:val="000000"/>
          <w:sz w:val="32"/>
          <w:szCs w:val="32"/>
        </w:rPr>
        <w:t>63</w:t>
      </w:r>
      <w:r w:rsidRPr="009D0864">
        <w:rPr>
          <w:rFonts w:ascii="仿宋_GB2312" w:eastAsia="仿宋_GB2312" w:hAnsi="仿宋_GB2312" w:cs="仿宋_GB2312" w:hint="eastAsia"/>
          <w:color w:val="000000"/>
          <w:sz w:val="32"/>
          <w:szCs w:val="32"/>
        </w:rPr>
        <w:t>次，对辖区内的道路、在建项目等进行安全排查</w:t>
      </w:r>
      <w:r w:rsidRPr="009D0864">
        <w:rPr>
          <w:rFonts w:ascii="仿宋_GB2312" w:eastAsia="仿宋_GB2312" w:hAnsi="仿宋_GB2312" w:cs="仿宋_GB2312" w:hint="eastAsia"/>
          <w:color w:val="000000"/>
          <w:sz w:val="32"/>
          <w:szCs w:val="32"/>
        </w:rPr>
        <w:t>30</w:t>
      </w:r>
      <w:r w:rsidRPr="009D0864">
        <w:rPr>
          <w:rFonts w:ascii="仿宋_GB2312" w:eastAsia="仿宋_GB2312" w:hAnsi="仿宋_GB2312" w:cs="仿宋_GB2312" w:hint="eastAsia"/>
          <w:color w:val="000000"/>
          <w:sz w:val="32"/>
          <w:szCs w:val="32"/>
        </w:rPr>
        <w:t>余次。全年未发生安全责任事故。全面落实森林防灭火工作责任制，对镇内隐患点进行全</w:t>
      </w:r>
      <w:r w:rsidRPr="009D0864">
        <w:rPr>
          <w:rFonts w:ascii="仿宋_GB2312" w:eastAsia="仿宋_GB2312" w:hAnsi="仿宋_GB2312" w:cs="仿宋_GB2312" w:hint="eastAsia"/>
          <w:color w:val="000000"/>
          <w:sz w:val="32"/>
          <w:szCs w:val="32"/>
        </w:rPr>
        <w:lastRenderedPageBreak/>
        <w:t>面排查登记，把山头、坟头、地头等重点森林火险区域的防火责任落实到具体责任人，提升护林员熊猫</w:t>
      </w:r>
      <w:r w:rsidRPr="009D0864">
        <w:rPr>
          <w:rFonts w:ascii="仿宋_GB2312" w:eastAsia="仿宋_GB2312" w:hAnsi="仿宋_GB2312" w:cs="仿宋_GB2312" w:hint="eastAsia"/>
          <w:color w:val="000000"/>
          <w:sz w:val="32"/>
          <w:szCs w:val="32"/>
        </w:rPr>
        <w:t>APP</w:t>
      </w:r>
      <w:r w:rsidRPr="009D0864">
        <w:rPr>
          <w:rFonts w:ascii="仿宋_GB2312" w:eastAsia="仿宋_GB2312" w:hAnsi="仿宋_GB2312" w:cs="仿宋_GB2312" w:hint="eastAsia"/>
          <w:color w:val="000000"/>
          <w:sz w:val="32"/>
          <w:szCs w:val="32"/>
        </w:rPr>
        <w:t>上线率，杜绝一切人为引发森林火灾，进一步完善义务扑火队员管理，充实物资储备</w:t>
      </w:r>
      <w:r w:rsidRPr="009D0864">
        <w:rPr>
          <w:rFonts w:ascii="仿宋_GB2312" w:eastAsia="仿宋_GB2312" w:hAnsi="仿宋_GB2312" w:cs="仿宋_GB2312" w:hint="eastAsia"/>
          <w:color w:val="000000"/>
          <w:sz w:val="32"/>
          <w:szCs w:val="32"/>
        </w:rPr>
        <w:t>工作。严格执行</w:t>
      </w:r>
      <w:r w:rsidRPr="009D0864">
        <w:rPr>
          <w:rFonts w:ascii="仿宋_GB2312" w:eastAsia="仿宋_GB2312" w:hAnsi="仿宋_GB2312" w:cs="仿宋_GB2312" w:hint="eastAsia"/>
          <w:color w:val="000000"/>
          <w:sz w:val="32"/>
          <w:szCs w:val="32"/>
        </w:rPr>
        <w:t>24</w:t>
      </w:r>
      <w:r w:rsidRPr="009D0864">
        <w:rPr>
          <w:rFonts w:ascii="仿宋_GB2312" w:eastAsia="仿宋_GB2312" w:hAnsi="仿宋_GB2312" w:cs="仿宋_GB2312" w:hint="eastAsia"/>
          <w:color w:val="000000"/>
          <w:sz w:val="32"/>
          <w:szCs w:val="32"/>
        </w:rPr>
        <w:t>小时值班和领导带班制度。全年未发生一起森林火灾。扎实开展防汛、地质灾害防治各项工作，修订和完善了《曾家镇山洪灾害和防洪抢险应急预案》《地质灾害预案》，加强地质灾害隐患点监测和预警，落实监测人员，签订监测协议，加强防汛应急值守，落实汛期</w:t>
      </w:r>
      <w:r w:rsidRPr="009D0864">
        <w:rPr>
          <w:rFonts w:ascii="仿宋_GB2312" w:eastAsia="仿宋_GB2312" w:hAnsi="仿宋_GB2312" w:cs="仿宋_GB2312" w:hint="eastAsia"/>
          <w:color w:val="000000"/>
          <w:sz w:val="32"/>
          <w:szCs w:val="32"/>
        </w:rPr>
        <w:t>24</w:t>
      </w:r>
      <w:r w:rsidRPr="009D0864">
        <w:rPr>
          <w:rFonts w:ascii="仿宋_GB2312" w:eastAsia="仿宋_GB2312" w:hAnsi="仿宋_GB2312" w:cs="仿宋_GB2312" w:hint="eastAsia"/>
          <w:color w:val="000000"/>
          <w:sz w:val="32"/>
          <w:szCs w:val="32"/>
        </w:rPr>
        <w:t>小时领导带班和专人值班制度。全年未发生地质灾害。</w:t>
      </w:r>
      <w:bookmarkStart w:id="20" w:name="_Toc15377200"/>
      <w:bookmarkStart w:id="21" w:name="_Toc15396601"/>
      <w:r w:rsidRPr="009D0864">
        <w:rPr>
          <w:rFonts w:ascii="仿宋_GB2312" w:eastAsia="仿宋_GB2312" w:hAnsi="仿宋_GB2312" w:cs="仿宋_GB2312" w:hint="eastAsia"/>
          <w:color w:val="000000"/>
          <w:sz w:val="32"/>
          <w:szCs w:val="32"/>
        </w:rPr>
        <w:t xml:space="preserve">             </w:t>
      </w:r>
      <w:bookmarkEnd w:id="20"/>
      <w:bookmarkEnd w:id="21"/>
    </w:p>
    <w:p w:rsidR="006B24B6" w:rsidRDefault="009D0864">
      <w:pPr>
        <w:pStyle w:val="20"/>
        <w:spacing w:line="576" w:lineRule="exact"/>
        <w:ind w:firstLineChars="200" w:firstLine="640"/>
        <w:rPr>
          <w:rFonts w:ascii="黑体" w:eastAsia="黑体" w:hAnsi="黑体"/>
          <w:b w:val="0"/>
        </w:rPr>
      </w:pPr>
      <w:r>
        <w:rPr>
          <w:rFonts w:ascii="黑体" w:eastAsia="黑体" w:hAnsi="黑体" w:hint="eastAsia"/>
          <w:b w:val="0"/>
        </w:rPr>
        <w:t>二、机构设置</w:t>
      </w:r>
    </w:p>
    <w:p w:rsidR="006B24B6" w:rsidRDefault="009D0864">
      <w:pPr>
        <w:pStyle w:val="20"/>
        <w:spacing w:line="576" w:lineRule="exact"/>
        <w:ind w:firstLineChars="200" w:firstLine="640"/>
        <w:rPr>
          <w:rFonts w:ascii="仿宋" w:eastAsia="仿宋" w:hAnsi="仿宋"/>
          <w:b w:val="0"/>
          <w:bCs w:val="0"/>
          <w:color w:val="000000"/>
        </w:rPr>
      </w:pPr>
      <w:r>
        <w:rPr>
          <w:rFonts w:ascii="仿宋" w:eastAsia="仿宋" w:hAnsi="仿宋" w:hint="eastAsia"/>
          <w:b w:val="0"/>
          <w:bCs w:val="0"/>
          <w:color w:val="000000"/>
        </w:rPr>
        <w:t>广元市朝天区曾家镇人民政府属行政单位，一级预算单位。人员及编制情况</w:t>
      </w:r>
      <w:r>
        <w:rPr>
          <w:rFonts w:ascii="仿宋" w:eastAsia="仿宋" w:hAnsi="仿宋" w:hint="eastAsia"/>
          <w:b w:val="0"/>
          <w:bCs w:val="0"/>
          <w:color w:val="000000"/>
        </w:rPr>
        <w:t>73</w:t>
      </w:r>
      <w:r>
        <w:rPr>
          <w:rFonts w:ascii="仿宋" w:eastAsia="仿宋" w:hAnsi="仿宋" w:hint="eastAsia"/>
          <w:b w:val="0"/>
          <w:bCs w:val="0"/>
          <w:color w:val="000000"/>
        </w:rPr>
        <w:t>名。其中：行政编制</w:t>
      </w:r>
      <w:r>
        <w:rPr>
          <w:rFonts w:ascii="仿宋" w:eastAsia="仿宋" w:hAnsi="仿宋" w:hint="eastAsia"/>
          <w:b w:val="0"/>
          <w:bCs w:val="0"/>
          <w:color w:val="000000"/>
        </w:rPr>
        <w:t>32</w:t>
      </w:r>
      <w:r>
        <w:rPr>
          <w:rFonts w:ascii="仿宋" w:eastAsia="仿宋" w:hAnsi="仿宋" w:hint="eastAsia"/>
          <w:b w:val="0"/>
          <w:bCs w:val="0"/>
          <w:color w:val="000000"/>
        </w:rPr>
        <w:t>名，事业编制</w:t>
      </w:r>
      <w:r>
        <w:rPr>
          <w:rFonts w:ascii="仿宋" w:eastAsia="仿宋" w:hAnsi="仿宋" w:hint="eastAsia"/>
          <w:b w:val="0"/>
          <w:bCs w:val="0"/>
          <w:color w:val="000000"/>
        </w:rPr>
        <w:t>38</w:t>
      </w:r>
      <w:r>
        <w:rPr>
          <w:rFonts w:ascii="仿宋" w:eastAsia="仿宋" w:hAnsi="仿宋" w:hint="eastAsia"/>
          <w:b w:val="0"/>
          <w:bCs w:val="0"/>
          <w:color w:val="000000"/>
        </w:rPr>
        <w:t>名、机关工勤编制</w:t>
      </w:r>
      <w:r>
        <w:rPr>
          <w:rFonts w:ascii="仿宋" w:eastAsia="仿宋" w:hAnsi="仿宋" w:hint="eastAsia"/>
          <w:b w:val="0"/>
          <w:bCs w:val="0"/>
          <w:color w:val="000000"/>
        </w:rPr>
        <w:t>3</w:t>
      </w:r>
      <w:r>
        <w:rPr>
          <w:rFonts w:ascii="仿宋" w:eastAsia="仿宋" w:hAnsi="仿宋" w:hint="eastAsia"/>
          <w:b w:val="0"/>
          <w:bCs w:val="0"/>
          <w:color w:val="000000"/>
        </w:rPr>
        <w:t>名。期末在岗人数</w:t>
      </w:r>
      <w:r>
        <w:rPr>
          <w:rFonts w:ascii="仿宋" w:eastAsia="仿宋" w:hAnsi="仿宋" w:hint="eastAsia"/>
          <w:b w:val="0"/>
          <w:bCs w:val="0"/>
          <w:color w:val="000000"/>
        </w:rPr>
        <w:t>67</w:t>
      </w:r>
      <w:r>
        <w:rPr>
          <w:rFonts w:ascii="仿宋" w:eastAsia="仿宋" w:hAnsi="仿宋" w:hint="eastAsia"/>
          <w:b w:val="0"/>
          <w:bCs w:val="0"/>
          <w:color w:val="000000"/>
        </w:rPr>
        <w:t>人；其中公务员</w:t>
      </w:r>
      <w:r>
        <w:rPr>
          <w:rFonts w:ascii="仿宋" w:eastAsia="仿宋" w:hAnsi="仿宋" w:hint="eastAsia"/>
          <w:b w:val="0"/>
          <w:bCs w:val="0"/>
          <w:color w:val="000000"/>
        </w:rPr>
        <w:t>26</w:t>
      </w:r>
      <w:r>
        <w:rPr>
          <w:rFonts w:ascii="仿宋" w:eastAsia="仿宋" w:hAnsi="仿宋" w:hint="eastAsia"/>
          <w:b w:val="0"/>
          <w:bCs w:val="0"/>
          <w:color w:val="000000"/>
        </w:rPr>
        <w:t>人</w:t>
      </w:r>
      <w:r>
        <w:rPr>
          <w:rFonts w:ascii="仿宋" w:eastAsia="仿宋" w:hAnsi="仿宋" w:hint="eastAsia"/>
          <w:b w:val="0"/>
          <w:bCs w:val="0"/>
          <w:color w:val="000000"/>
        </w:rPr>
        <w:t>，事业人员</w:t>
      </w:r>
      <w:r>
        <w:rPr>
          <w:rFonts w:ascii="仿宋" w:eastAsia="仿宋" w:hAnsi="仿宋" w:hint="eastAsia"/>
          <w:b w:val="0"/>
          <w:bCs w:val="0"/>
          <w:color w:val="000000"/>
        </w:rPr>
        <w:t>37</w:t>
      </w:r>
      <w:r>
        <w:rPr>
          <w:rFonts w:ascii="仿宋" w:eastAsia="仿宋" w:hAnsi="仿宋" w:hint="eastAsia"/>
          <w:b w:val="0"/>
          <w:bCs w:val="0"/>
          <w:color w:val="000000"/>
        </w:rPr>
        <w:t>人，机关工勤人员</w:t>
      </w:r>
      <w:r>
        <w:rPr>
          <w:rFonts w:ascii="仿宋" w:eastAsia="仿宋" w:hAnsi="仿宋" w:hint="eastAsia"/>
          <w:b w:val="0"/>
          <w:bCs w:val="0"/>
          <w:color w:val="000000"/>
        </w:rPr>
        <w:t>5</w:t>
      </w:r>
      <w:r>
        <w:rPr>
          <w:rFonts w:ascii="仿宋" w:eastAsia="仿宋" w:hAnsi="仿宋" w:hint="eastAsia"/>
          <w:b w:val="0"/>
          <w:bCs w:val="0"/>
          <w:color w:val="000000"/>
        </w:rPr>
        <w:t>人。</w:t>
      </w:r>
      <w:bookmarkStart w:id="22" w:name="_Toc15396602"/>
      <w:bookmarkStart w:id="23" w:name="_Toc15377204"/>
    </w:p>
    <w:p w:rsidR="006B24B6" w:rsidRDefault="006B24B6">
      <w:pPr>
        <w:pStyle w:val="20"/>
        <w:spacing w:line="576" w:lineRule="exact"/>
        <w:rPr>
          <w:rStyle w:val="10"/>
          <w:rFonts w:ascii="黑体" w:eastAsia="黑体" w:hAnsi="黑体"/>
          <w:bCs/>
        </w:rPr>
      </w:pPr>
    </w:p>
    <w:p w:rsidR="006B24B6" w:rsidRDefault="006B24B6">
      <w:pPr>
        <w:pStyle w:val="20"/>
        <w:spacing w:line="576" w:lineRule="exact"/>
        <w:rPr>
          <w:rStyle w:val="10"/>
          <w:rFonts w:ascii="黑体" w:eastAsia="黑体" w:hAnsi="黑体"/>
          <w:bCs/>
        </w:rPr>
      </w:pPr>
    </w:p>
    <w:p w:rsidR="006B24B6" w:rsidRDefault="006B24B6">
      <w:pPr>
        <w:pStyle w:val="20"/>
        <w:spacing w:line="576" w:lineRule="exact"/>
        <w:rPr>
          <w:rStyle w:val="10"/>
          <w:rFonts w:ascii="黑体" w:eastAsia="黑体" w:hAnsi="黑体"/>
          <w:bCs/>
        </w:rPr>
      </w:pPr>
    </w:p>
    <w:p w:rsidR="006B24B6" w:rsidRDefault="006B24B6"/>
    <w:p w:rsidR="006B24B6" w:rsidRDefault="006B24B6">
      <w:pPr>
        <w:pStyle w:val="20"/>
        <w:spacing w:line="576" w:lineRule="exact"/>
        <w:rPr>
          <w:rStyle w:val="10"/>
          <w:rFonts w:ascii="黑体" w:eastAsia="黑体" w:hAnsi="黑体"/>
          <w:bCs/>
        </w:rPr>
      </w:pPr>
    </w:p>
    <w:p w:rsidR="006B24B6" w:rsidRDefault="009D0864">
      <w:pPr>
        <w:pStyle w:val="20"/>
        <w:spacing w:line="576" w:lineRule="exact"/>
      </w:pPr>
      <w:r>
        <w:rPr>
          <w:rStyle w:val="10"/>
          <w:rFonts w:ascii="黑体" w:eastAsia="黑体" w:hAnsi="黑体" w:hint="eastAsia"/>
          <w:bCs/>
        </w:rPr>
        <w:t xml:space="preserve"> </w:t>
      </w:r>
      <w:r>
        <w:rPr>
          <w:rStyle w:val="10"/>
          <w:rFonts w:ascii="黑体" w:eastAsia="黑体" w:hAnsi="黑体" w:hint="eastAsia"/>
          <w:bCs/>
        </w:rPr>
        <w:t>第二部分</w:t>
      </w:r>
      <w:r>
        <w:rPr>
          <w:rStyle w:val="10"/>
          <w:rFonts w:ascii="黑体" w:eastAsia="黑体" w:hAnsi="黑体" w:hint="eastAsia"/>
          <w:bCs/>
        </w:rPr>
        <w:t xml:space="preserve"> 2021</w:t>
      </w:r>
      <w:r>
        <w:rPr>
          <w:rStyle w:val="10"/>
          <w:rFonts w:ascii="黑体" w:eastAsia="黑体" w:hAnsi="黑体" w:hint="eastAsia"/>
          <w:bCs/>
        </w:rPr>
        <w:t>年度</w:t>
      </w:r>
      <w:r>
        <w:rPr>
          <w:rStyle w:val="10"/>
          <w:rFonts w:ascii="黑体" w:eastAsia="黑体" w:hAnsi="黑体" w:hint="eastAsia"/>
          <w:bCs/>
        </w:rPr>
        <w:t>部门决算情况说明</w:t>
      </w:r>
      <w:bookmarkEnd w:id="22"/>
      <w:bookmarkEnd w:id="23"/>
    </w:p>
    <w:p w:rsidR="006B24B6" w:rsidRDefault="009D0864">
      <w:pPr>
        <w:pStyle w:val="af1"/>
        <w:numPr>
          <w:ilvl w:val="0"/>
          <w:numId w:val="1"/>
        </w:numPr>
        <w:spacing w:line="600" w:lineRule="exact"/>
        <w:ind w:firstLineChars="0"/>
        <w:outlineLvl w:val="1"/>
        <w:rPr>
          <w:rStyle w:val="21"/>
          <w:rFonts w:ascii="黑体" w:eastAsia="黑体" w:hAnsi="黑体"/>
          <w:b w:val="0"/>
        </w:rPr>
      </w:pPr>
      <w:bookmarkStart w:id="24" w:name="_Toc15396603"/>
      <w:bookmarkStart w:id="25" w:name="_Toc15377205"/>
      <w:r>
        <w:rPr>
          <w:rFonts w:ascii="黑体" w:eastAsia="黑体" w:hAnsi="黑体" w:hint="eastAsia"/>
          <w:sz w:val="32"/>
          <w:szCs w:val="32"/>
        </w:rPr>
        <w:t>收</w:t>
      </w:r>
      <w:r>
        <w:rPr>
          <w:rStyle w:val="21"/>
          <w:rFonts w:ascii="黑体" w:eastAsia="黑体" w:hAnsi="黑体" w:hint="eastAsia"/>
          <w:b w:val="0"/>
        </w:rPr>
        <w:t>入支出决算总体情况说明</w:t>
      </w:r>
      <w:bookmarkEnd w:id="24"/>
      <w:bookmarkEnd w:id="25"/>
    </w:p>
    <w:p w:rsidR="006B24B6" w:rsidRDefault="009D0864">
      <w:pPr>
        <w:spacing w:line="600" w:lineRule="exact"/>
        <w:ind w:firstLineChars="200" w:firstLine="640"/>
        <w:jc w:val="left"/>
      </w:pPr>
      <w:r>
        <w:rPr>
          <w:rFonts w:ascii="仿宋" w:eastAsia="仿宋" w:hAnsi="仿宋"/>
          <w:sz w:val="32"/>
          <w:szCs w:val="32"/>
        </w:rPr>
        <w:t>2021</w:t>
      </w:r>
      <w:r>
        <w:rPr>
          <w:rFonts w:ascii="仿宋" w:eastAsia="仿宋" w:hAnsi="仿宋" w:hint="eastAsia"/>
          <w:sz w:val="32"/>
          <w:szCs w:val="32"/>
        </w:rPr>
        <w:t>年度收、支总计</w:t>
      </w:r>
      <w:r>
        <w:rPr>
          <w:rFonts w:ascii="仿宋" w:eastAsia="仿宋" w:hAnsi="仿宋" w:hint="eastAsia"/>
          <w:sz w:val="32"/>
          <w:szCs w:val="32"/>
        </w:rPr>
        <w:t>1890.01</w:t>
      </w:r>
      <w:r>
        <w:rPr>
          <w:rFonts w:ascii="仿宋" w:eastAsia="仿宋" w:hAnsi="仿宋" w:hint="eastAsia"/>
          <w:sz w:val="32"/>
          <w:szCs w:val="32"/>
        </w:rPr>
        <w:t>万元。与</w:t>
      </w:r>
      <w:r>
        <w:rPr>
          <w:rFonts w:ascii="仿宋" w:eastAsia="仿宋" w:hAnsi="仿宋"/>
          <w:sz w:val="32"/>
          <w:szCs w:val="32"/>
        </w:rPr>
        <w:t>2020</w:t>
      </w:r>
      <w:r>
        <w:rPr>
          <w:rFonts w:ascii="仿宋" w:eastAsia="仿宋" w:hAnsi="仿宋" w:hint="eastAsia"/>
          <w:sz w:val="32"/>
          <w:szCs w:val="32"/>
        </w:rPr>
        <w:t>年相比，收</w:t>
      </w:r>
      <w:r>
        <w:rPr>
          <w:rFonts w:ascii="仿宋" w:eastAsia="仿宋" w:hAnsi="仿宋" w:hint="eastAsia"/>
          <w:sz w:val="32"/>
          <w:szCs w:val="32"/>
        </w:rPr>
        <w:t>入总计</w:t>
      </w:r>
      <w:r>
        <w:rPr>
          <w:rFonts w:ascii="仿宋" w:eastAsia="仿宋" w:hAnsi="仿宋" w:hint="eastAsia"/>
          <w:sz w:val="32"/>
          <w:szCs w:val="32"/>
        </w:rPr>
        <w:t>增加</w:t>
      </w:r>
      <w:r>
        <w:rPr>
          <w:rFonts w:ascii="仿宋" w:eastAsia="仿宋" w:hAnsi="仿宋" w:hint="eastAsia"/>
          <w:sz w:val="32"/>
          <w:szCs w:val="32"/>
        </w:rPr>
        <w:t>659.69</w:t>
      </w:r>
      <w:r>
        <w:rPr>
          <w:rFonts w:ascii="仿宋" w:eastAsia="仿宋" w:hAnsi="仿宋" w:hint="eastAsia"/>
          <w:sz w:val="32"/>
          <w:szCs w:val="32"/>
        </w:rPr>
        <w:t>万元万元，增长</w:t>
      </w:r>
      <w:r>
        <w:rPr>
          <w:rFonts w:ascii="仿宋" w:eastAsia="仿宋" w:hAnsi="仿宋" w:hint="eastAsia"/>
          <w:sz w:val="32"/>
          <w:szCs w:val="32"/>
        </w:rPr>
        <w:t>53.62</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sz w:val="32"/>
          <w:szCs w:val="32"/>
        </w:rPr>
        <w:t>支</w:t>
      </w:r>
      <w:r>
        <w:rPr>
          <w:rFonts w:ascii="仿宋" w:eastAsia="仿宋" w:hAnsi="仿宋" w:hint="eastAsia"/>
          <w:sz w:val="32"/>
          <w:szCs w:val="32"/>
        </w:rPr>
        <w:t>出</w:t>
      </w:r>
      <w:r>
        <w:rPr>
          <w:rFonts w:ascii="仿宋" w:eastAsia="仿宋" w:hAnsi="仿宋" w:hint="eastAsia"/>
          <w:sz w:val="32"/>
          <w:szCs w:val="32"/>
        </w:rPr>
        <w:t>总计增加</w:t>
      </w:r>
      <w:r>
        <w:rPr>
          <w:rFonts w:ascii="仿宋" w:eastAsia="仿宋" w:hAnsi="仿宋" w:hint="eastAsia"/>
          <w:sz w:val="32"/>
          <w:szCs w:val="32"/>
        </w:rPr>
        <w:t>657.48</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增长</w:t>
      </w:r>
      <w:r>
        <w:rPr>
          <w:rFonts w:ascii="仿宋" w:eastAsia="仿宋" w:hAnsi="仿宋" w:hint="eastAsia"/>
          <w:sz w:val="32"/>
          <w:szCs w:val="32"/>
        </w:rPr>
        <w:t>53.44</w:t>
      </w:r>
      <w:r>
        <w:rPr>
          <w:rFonts w:ascii="仿宋" w:eastAsia="仿宋" w:hAnsi="仿宋"/>
          <w:sz w:val="32"/>
          <w:szCs w:val="32"/>
        </w:rPr>
        <w:t>%</w:t>
      </w:r>
      <w:r>
        <w:rPr>
          <w:rFonts w:ascii="仿宋" w:eastAsia="仿宋" w:hAnsi="仿宋" w:hint="eastAsia"/>
          <w:sz w:val="32"/>
          <w:szCs w:val="32"/>
        </w:rPr>
        <w:t>。主要变动原因是</w:t>
      </w:r>
      <w:r>
        <w:rPr>
          <w:rFonts w:ascii="仿宋" w:eastAsia="仿宋" w:hAnsi="仿宋" w:hint="eastAsia"/>
          <w:color w:val="000000"/>
          <w:sz w:val="32"/>
          <w:szCs w:val="32"/>
        </w:rPr>
        <w:t>人员增加，工作任务加重，行政运行成本增加，人员经费和日常公用经费开支增加，项目支出增加。</w:t>
      </w:r>
    </w:p>
    <w:p w:rsidR="006B24B6" w:rsidRDefault="009D0864">
      <w:pPr>
        <w:pStyle w:val="a4"/>
        <w:ind w:firstLine="0"/>
        <w:rPr>
          <w:rFonts w:ascii="仿宋_GB2312" w:eastAsia="仿宋_GB2312"/>
          <w:sz w:val="32"/>
          <w:szCs w:val="32"/>
        </w:rPr>
      </w:pPr>
      <w:r>
        <w:rPr>
          <w:rFonts w:ascii="仿宋_GB2312" w:eastAsia="仿宋_GB2312" w:hAnsi="仿宋_GB2312" w:cs="仿宋_GB2312" w:hint="eastAsia"/>
          <w:sz w:val="32"/>
          <w:szCs w:val="32"/>
        </w:rPr>
        <w:object w:dxaOrig="8558" w:dyaOrig="4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7pt;height:241.8pt" o:ole="">
            <v:imagedata r:id="rId8" o:title=""/>
          </v:shape>
          <o:OLEObject Type="Embed" ProgID="Excel.Chart.8" ShapeID="_x0000_i1025" DrawAspect="Content" ObjectID="_1740300860" r:id="rId9"/>
        </w:object>
      </w:r>
      <w:r>
        <w:rPr>
          <w:rFonts w:ascii="仿宋_GB2312" w:eastAsia="仿宋_GB2312" w:hAnsi="仿宋_GB2312" w:cs="仿宋_GB2312" w:hint="eastAsia"/>
          <w:sz w:val="32"/>
          <w:szCs w:val="32"/>
        </w:rPr>
        <w:t xml:space="preserve">      </w:t>
      </w: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6B24B6" w:rsidRDefault="009D0864">
      <w:pPr>
        <w:pStyle w:val="af1"/>
        <w:numPr>
          <w:ilvl w:val="0"/>
          <w:numId w:val="1"/>
        </w:numPr>
        <w:spacing w:line="600" w:lineRule="exact"/>
        <w:ind w:firstLineChars="0"/>
        <w:outlineLvl w:val="1"/>
        <w:rPr>
          <w:rStyle w:val="21"/>
          <w:rFonts w:ascii="黑体" w:eastAsia="黑体" w:hAnsi="黑体"/>
          <w:b w:val="0"/>
        </w:rPr>
      </w:pPr>
      <w:bookmarkStart w:id="26" w:name="_Toc15396604"/>
      <w:bookmarkStart w:id="27" w:name="_Toc15377206"/>
      <w:r>
        <w:rPr>
          <w:rFonts w:ascii="黑体" w:eastAsia="黑体" w:hAnsi="黑体" w:hint="eastAsia"/>
          <w:sz w:val="32"/>
          <w:szCs w:val="32"/>
        </w:rPr>
        <w:t>收</w:t>
      </w:r>
      <w:r>
        <w:rPr>
          <w:rStyle w:val="21"/>
          <w:rFonts w:ascii="黑体" w:eastAsia="黑体" w:hAnsi="黑体" w:hint="eastAsia"/>
          <w:b w:val="0"/>
        </w:rPr>
        <w:t>入决算情况说明</w:t>
      </w:r>
      <w:bookmarkEnd w:id="26"/>
      <w:bookmarkEnd w:id="27"/>
    </w:p>
    <w:p w:rsidR="006B24B6" w:rsidRDefault="009D0864">
      <w:pPr>
        <w:spacing w:line="600" w:lineRule="exact"/>
        <w:ind w:firstLineChars="200" w:firstLine="640"/>
        <w:outlineLvl w:val="1"/>
        <w:rPr>
          <w:rFonts w:ascii="仿宋" w:eastAsia="仿宋" w:hAnsi="仿宋"/>
          <w:sz w:val="32"/>
          <w:szCs w:val="32"/>
        </w:rPr>
      </w:pPr>
      <w:r>
        <w:rPr>
          <w:rFonts w:ascii="仿宋" w:eastAsia="仿宋" w:hAnsi="仿宋"/>
          <w:sz w:val="32"/>
          <w:szCs w:val="32"/>
        </w:rPr>
        <w:t>2021</w:t>
      </w:r>
      <w:r>
        <w:rPr>
          <w:rFonts w:ascii="仿宋" w:eastAsia="仿宋" w:hAnsi="仿宋" w:hint="eastAsia"/>
          <w:sz w:val="32"/>
          <w:szCs w:val="32"/>
        </w:rPr>
        <w:t>年本年收入合计</w:t>
      </w:r>
      <w:r>
        <w:rPr>
          <w:rFonts w:ascii="仿宋" w:eastAsia="仿宋" w:hAnsi="仿宋" w:hint="eastAsia"/>
          <w:sz w:val="32"/>
          <w:szCs w:val="32"/>
        </w:rPr>
        <w:t>1890.01</w:t>
      </w:r>
      <w:r>
        <w:rPr>
          <w:rFonts w:ascii="仿宋" w:eastAsia="仿宋" w:hAnsi="仿宋" w:hint="eastAsia"/>
          <w:sz w:val="32"/>
          <w:szCs w:val="32"/>
        </w:rPr>
        <w:t>万元，其中：一般公共预算财政拨款收入</w:t>
      </w:r>
      <w:r>
        <w:rPr>
          <w:rFonts w:ascii="仿宋" w:eastAsia="仿宋" w:hAnsi="仿宋" w:hint="eastAsia"/>
          <w:sz w:val="32"/>
          <w:szCs w:val="32"/>
        </w:rPr>
        <w:t>1887.83</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占</w:t>
      </w:r>
      <w:r>
        <w:rPr>
          <w:rFonts w:ascii="仿宋" w:eastAsia="仿宋" w:hAnsi="仿宋" w:hint="eastAsia"/>
          <w:sz w:val="32"/>
          <w:szCs w:val="32"/>
        </w:rPr>
        <w:t>99</w:t>
      </w:r>
      <w:r>
        <w:rPr>
          <w:rFonts w:ascii="仿宋" w:eastAsia="仿宋" w:hAnsi="仿宋"/>
          <w:sz w:val="32"/>
          <w:szCs w:val="32"/>
        </w:rPr>
        <w:t>%</w:t>
      </w:r>
      <w:r>
        <w:rPr>
          <w:rFonts w:ascii="仿宋" w:eastAsia="仿宋" w:hAnsi="仿宋" w:hint="eastAsia"/>
          <w:sz w:val="32"/>
          <w:szCs w:val="32"/>
        </w:rPr>
        <w:t>；政府性基金预算财政拨款收入</w:t>
      </w:r>
      <w:r>
        <w:rPr>
          <w:rFonts w:ascii="仿宋" w:eastAsia="仿宋" w:hAnsi="仿宋" w:hint="eastAsia"/>
          <w:sz w:val="32"/>
          <w:szCs w:val="32"/>
        </w:rPr>
        <w:t>0</w:t>
      </w:r>
      <w:r>
        <w:rPr>
          <w:rFonts w:ascii="仿宋" w:eastAsia="仿宋" w:hAnsi="仿宋" w:hint="eastAsia"/>
          <w:sz w:val="32"/>
          <w:szCs w:val="32"/>
        </w:rPr>
        <w:t>万元；国有资本经营预算财政拨款收入</w:t>
      </w:r>
      <w:r>
        <w:rPr>
          <w:rFonts w:ascii="仿宋" w:eastAsia="仿宋" w:hAnsi="仿宋" w:hint="eastAsia"/>
          <w:sz w:val="32"/>
          <w:szCs w:val="32"/>
        </w:rPr>
        <w:t>0</w:t>
      </w:r>
      <w:r>
        <w:rPr>
          <w:rFonts w:ascii="仿宋" w:eastAsia="仿宋" w:hAnsi="仿宋" w:hint="eastAsia"/>
          <w:sz w:val="32"/>
          <w:szCs w:val="32"/>
        </w:rPr>
        <w:t>万元；上级补助收入</w:t>
      </w:r>
      <w:r>
        <w:rPr>
          <w:rFonts w:ascii="仿宋" w:eastAsia="仿宋" w:hAnsi="仿宋" w:hint="eastAsia"/>
          <w:sz w:val="32"/>
          <w:szCs w:val="32"/>
        </w:rPr>
        <w:t>0</w:t>
      </w:r>
      <w:r>
        <w:rPr>
          <w:rFonts w:ascii="仿宋" w:eastAsia="仿宋" w:hAnsi="仿宋" w:hint="eastAsia"/>
          <w:sz w:val="32"/>
          <w:szCs w:val="32"/>
        </w:rPr>
        <w:t>万元；事业收入</w:t>
      </w:r>
      <w:r>
        <w:rPr>
          <w:rFonts w:ascii="仿宋" w:eastAsia="仿宋" w:hAnsi="仿宋" w:hint="eastAsia"/>
          <w:sz w:val="32"/>
          <w:szCs w:val="32"/>
        </w:rPr>
        <w:t>0</w:t>
      </w:r>
      <w:r>
        <w:rPr>
          <w:rFonts w:ascii="仿宋" w:eastAsia="仿宋" w:hAnsi="仿宋" w:hint="eastAsia"/>
          <w:sz w:val="32"/>
          <w:szCs w:val="32"/>
        </w:rPr>
        <w:t>万元；经营收入</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sz w:val="32"/>
          <w:szCs w:val="32"/>
        </w:rPr>
        <w:lastRenderedPageBreak/>
        <w:t>附属单位上缴收入</w:t>
      </w:r>
      <w:r>
        <w:rPr>
          <w:rFonts w:ascii="仿宋" w:eastAsia="仿宋" w:hAnsi="仿宋" w:hint="eastAsia"/>
          <w:sz w:val="32"/>
          <w:szCs w:val="32"/>
        </w:rPr>
        <w:t>0</w:t>
      </w:r>
      <w:r>
        <w:rPr>
          <w:rFonts w:ascii="仿宋" w:eastAsia="仿宋" w:hAnsi="仿宋" w:hint="eastAsia"/>
          <w:sz w:val="32"/>
          <w:szCs w:val="32"/>
        </w:rPr>
        <w:t>万元；其他收入</w:t>
      </w:r>
      <w:r>
        <w:rPr>
          <w:rFonts w:ascii="仿宋" w:eastAsia="仿宋" w:hAnsi="仿宋" w:hint="eastAsia"/>
          <w:sz w:val="32"/>
          <w:szCs w:val="32"/>
        </w:rPr>
        <w:t>2.19</w:t>
      </w:r>
      <w:r>
        <w:rPr>
          <w:rFonts w:ascii="仿宋" w:eastAsia="仿宋" w:hAnsi="仿宋" w:hint="eastAsia"/>
          <w:sz w:val="32"/>
          <w:szCs w:val="32"/>
        </w:rPr>
        <w:t>万</w:t>
      </w:r>
      <w:r>
        <w:rPr>
          <w:rFonts w:ascii="仿宋" w:eastAsia="仿宋" w:hAnsi="仿宋" w:hint="eastAsia"/>
          <w:sz w:val="32"/>
          <w:szCs w:val="32"/>
        </w:rPr>
        <w:t>元，占</w:t>
      </w: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w:t>
      </w:r>
    </w:p>
    <w:p w:rsidR="006B24B6" w:rsidRDefault="006B24B6">
      <w:pPr>
        <w:pStyle w:val="a4"/>
      </w:pPr>
    </w:p>
    <w:p w:rsidR="006B24B6" w:rsidRDefault="009D0864">
      <w:r>
        <w:object w:dxaOrig="1440" w:dyaOrig="1440">
          <v:shape id="_x0000_s1030" type="#_x0000_t75" style="position:absolute;left:0;text-align:left;margin-left:64.75pt;margin-top:1.35pt;width:293.3pt;height:171.65pt;z-index:1;mso-wrap-distance-left:9pt;mso-wrap-distance-top:0;mso-wrap-distance-right:9pt;mso-wrap-distance-bottom:0;mso-width-relative:page;mso-height-relative:page">
            <v:imagedata r:id="rId10" o:title=""/>
            <w10:wrap type="square"/>
          </v:shape>
          <o:OLEObject Type="Embed" ProgID="Excel.Chart.8" ShapeID="_x0000_s1030" DrawAspect="Content" ObjectID="_1740300861" r:id="rId11"/>
        </w:object>
      </w:r>
    </w:p>
    <w:p w:rsidR="006B24B6" w:rsidRDefault="006B24B6">
      <w:pPr>
        <w:pStyle w:val="a4"/>
      </w:pPr>
    </w:p>
    <w:p w:rsidR="006B24B6" w:rsidRDefault="006B24B6"/>
    <w:p w:rsidR="006B24B6" w:rsidRDefault="006B24B6">
      <w:pPr>
        <w:pStyle w:val="a4"/>
      </w:pPr>
    </w:p>
    <w:p w:rsidR="006B24B6" w:rsidRDefault="006B24B6"/>
    <w:p w:rsidR="006B24B6" w:rsidRDefault="006B24B6">
      <w:pPr>
        <w:pStyle w:val="a4"/>
      </w:pPr>
    </w:p>
    <w:p w:rsidR="006B24B6" w:rsidRDefault="006B24B6"/>
    <w:p w:rsidR="006B24B6" w:rsidRDefault="006B24B6">
      <w:pPr>
        <w:pStyle w:val="a4"/>
      </w:pPr>
    </w:p>
    <w:p w:rsidR="006B24B6" w:rsidRDefault="006B24B6"/>
    <w:p w:rsidR="006B24B6" w:rsidRDefault="006B24B6">
      <w:pPr>
        <w:spacing w:line="600" w:lineRule="exact"/>
        <w:ind w:firstLineChars="200" w:firstLine="640"/>
        <w:outlineLvl w:val="1"/>
        <w:rPr>
          <w:rFonts w:ascii="仿宋" w:eastAsia="仿宋" w:hAnsi="仿宋"/>
          <w:color w:val="FF0000"/>
          <w:sz w:val="32"/>
          <w:szCs w:val="32"/>
        </w:rPr>
      </w:pPr>
    </w:p>
    <w:p w:rsidR="006B24B6" w:rsidRDefault="009D0864">
      <w:pPr>
        <w:spacing w:line="600" w:lineRule="exact"/>
        <w:ind w:firstLineChars="600" w:firstLine="1920"/>
        <w:rPr>
          <w:rFonts w:ascii="仿宋_GB2312" w:eastAsia="仿宋_GB2312"/>
          <w:sz w:val="32"/>
          <w:szCs w:val="32"/>
        </w:rPr>
      </w:pPr>
      <w:r>
        <w:rPr>
          <w:rFonts w:ascii="仿宋" w:eastAsia="仿宋" w:hAnsi="仿宋" w:hint="eastAsia"/>
          <w:sz w:val="32"/>
          <w:szCs w:val="32"/>
        </w:rPr>
        <w:t>（图</w:t>
      </w:r>
      <w:r>
        <w:rPr>
          <w:rFonts w:ascii="仿宋" w:eastAsia="仿宋" w:hAnsi="仿宋"/>
          <w:sz w:val="32"/>
          <w:szCs w:val="32"/>
        </w:rPr>
        <w:t>2</w:t>
      </w:r>
      <w:r>
        <w:rPr>
          <w:rFonts w:ascii="仿宋" w:eastAsia="仿宋" w:hAnsi="仿宋" w:hint="eastAsia"/>
          <w:sz w:val="32"/>
          <w:szCs w:val="32"/>
        </w:rPr>
        <w:t>：收入决算结构图）</w:t>
      </w:r>
    </w:p>
    <w:p w:rsidR="006B24B6" w:rsidRDefault="009D0864">
      <w:pPr>
        <w:pStyle w:val="af1"/>
        <w:numPr>
          <w:ilvl w:val="0"/>
          <w:numId w:val="1"/>
        </w:numPr>
        <w:spacing w:line="600" w:lineRule="exact"/>
        <w:ind w:firstLineChars="0"/>
        <w:outlineLvl w:val="1"/>
        <w:rPr>
          <w:rStyle w:val="21"/>
          <w:rFonts w:ascii="黑体" w:eastAsia="黑体" w:hAnsi="黑体"/>
          <w:b w:val="0"/>
        </w:rPr>
      </w:pPr>
      <w:bookmarkStart w:id="28" w:name="_Toc15377207"/>
      <w:bookmarkStart w:id="29" w:name="_Toc15396605"/>
      <w:r>
        <w:rPr>
          <w:rFonts w:ascii="黑体" w:eastAsia="黑体" w:hAnsi="黑体" w:hint="eastAsia"/>
          <w:sz w:val="32"/>
          <w:szCs w:val="32"/>
        </w:rPr>
        <w:t>支</w:t>
      </w:r>
      <w:r>
        <w:rPr>
          <w:rStyle w:val="21"/>
          <w:rFonts w:ascii="黑体" w:eastAsia="黑体" w:hAnsi="黑体" w:hint="eastAsia"/>
          <w:b w:val="0"/>
        </w:rPr>
        <w:t>出决算情况说明</w:t>
      </w:r>
      <w:bookmarkEnd w:id="28"/>
      <w:bookmarkEnd w:id="29"/>
    </w:p>
    <w:p w:rsidR="006B24B6" w:rsidRDefault="009D0864">
      <w:pPr>
        <w:spacing w:line="600" w:lineRule="exact"/>
        <w:ind w:firstLineChars="200" w:firstLine="420"/>
        <w:outlineLvl w:val="1"/>
      </w:pPr>
      <w:r>
        <w:object w:dxaOrig="1440" w:dyaOrig="1440">
          <v:shape id="Object 4" o:spid="_x0000_s1032" type="#_x0000_t75" style="position:absolute;left:0;text-align:left;margin-left:-5.5pt;margin-top:156.3pt;width:394.5pt;height:241.7pt;z-index:2;mso-wrap-distance-left:9pt;mso-wrap-distance-top:0;mso-wrap-distance-right:9pt;mso-wrap-distance-bottom:0;mso-width-relative:page;mso-height-relative:page">
            <v:imagedata r:id="rId12" o:title=""/>
            <w10:wrap type="square"/>
          </v:shape>
          <o:OLEObject Type="Embed" ProgID="Excel.Chart.8" ShapeID="Object 4" DrawAspect="Content" ObjectID="_1740300862" r:id="rId13"/>
        </w:object>
      </w:r>
      <w:r>
        <w:rPr>
          <w:rFonts w:ascii="仿宋" w:eastAsia="仿宋" w:hAnsi="仿宋"/>
          <w:sz w:val="32"/>
          <w:szCs w:val="32"/>
        </w:rPr>
        <w:t>2021</w:t>
      </w:r>
      <w:r>
        <w:rPr>
          <w:rFonts w:ascii="仿宋" w:eastAsia="仿宋" w:hAnsi="仿宋" w:hint="eastAsia"/>
          <w:sz w:val="32"/>
          <w:szCs w:val="32"/>
        </w:rPr>
        <w:t>年本年支出合计</w:t>
      </w:r>
      <w:r>
        <w:rPr>
          <w:rFonts w:ascii="仿宋" w:eastAsia="仿宋" w:hAnsi="仿宋" w:hint="eastAsia"/>
          <w:sz w:val="32"/>
          <w:szCs w:val="32"/>
        </w:rPr>
        <w:t>1887.83</w:t>
      </w:r>
      <w:r>
        <w:rPr>
          <w:rFonts w:ascii="仿宋" w:eastAsia="仿宋" w:hAnsi="仿宋" w:hint="eastAsia"/>
          <w:sz w:val="32"/>
          <w:szCs w:val="32"/>
        </w:rPr>
        <w:t>万元，其中：基本支出</w:t>
      </w:r>
      <w:r>
        <w:rPr>
          <w:rFonts w:ascii="仿宋" w:eastAsia="仿宋" w:hAnsi="仿宋" w:hint="eastAsia"/>
          <w:sz w:val="32"/>
          <w:szCs w:val="32"/>
        </w:rPr>
        <w:t>978.83</w:t>
      </w:r>
      <w:r>
        <w:rPr>
          <w:rFonts w:ascii="仿宋" w:eastAsia="仿宋" w:hAnsi="仿宋" w:hint="eastAsia"/>
          <w:sz w:val="32"/>
          <w:szCs w:val="32"/>
        </w:rPr>
        <w:t>万元，占</w:t>
      </w:r>
      <w:r>
        <w:rPr>
          <w:rFonts w:ascii="仿宋" w:eastAsia="仿宋" w:hAnsi="仿宋" w:hint="eastAsia"/>
          <w:sz w:val="32"/>
          <w:szCs w:val="32"/>
        </w:rPr>
        <w:t>51.85</w:t>
      </w:r>
      <w:r>
        <w:rPr>
          <w:rFonts w:ascii="仿宋" w:eastAsia="仿宋" w:hAnsi="仿宋"/>
          <w:sz w:val="32"/>
          <w:szCs w:val="32"/>
        </w:rPr>
        <w:t>%</w:t>
      </w:r>
      <w:r>
        <w:rPr>
          <w:rFonts w:ascii="仿宋" w:eastAsia="仿宋" w:hAnsi="仿宋" w:hint="eastAsia"/>
          <w:sz w:val="32"/>
          <w:szCs w:val="32"/>
        </w:rPr>
        <w:t>；项目支出</w:t>
      </w:r>
      <w:r>
        <w:rPr>
          <w:rFonts w:ascii="仿宋" w:eastAsia="仿宋" w:hAnsi="仿宋" w:hint="eastAsia"/>
          <w:sz w:val="32"/>
          <w:szCs w:val="32"/>
        </w:rPr>
        <w:t>909</w:t>
      </w:r>
      <w:r>
        <w:rPr>
          <w:rFonts w:ascii="仿宋" w:eastAsia="仿宋" w:hAnsi="仿宋" w:hint="eastAsia"/>
          <w:sz w:val="32"/>
          <w:szCs w:val="32"/>
        </w:rPr>
        <w:t>万元，占</w:t>
      </w:r>
      <w:r>
        <w:rPr>
          <w:rFonts w:ascii="仿宋" w:eastAsia="仿宋" w:hAnsi="仿宋" w:hint="eastAsia"/>
          <w:sz w:val="32"/>
          <w:szCs w:val="32"/>
        </w:rPr>
        <w:t>48.15</w:t>
      </w:r>
      <w:r>
        <w:rPr>
          <w:rFonts w:ascii="仿宋" w:eastAsia="仿宋" w:hAnsi="仿宋"/>
          <w:sz w:val="32"/>
          <w:szCs w:val="32"/>
        </w:rPr>
        <w:t>%</w:t>
      </w:r>
      <w:r>
        <w:rPr>
          <w:rFonts w:ascii="仿宋" w:eastAsia="仿宋" w:hAnsi="仿宋" w:hint="eastAsia"/>
          <w:sz w:val="32"/>
          <w:szCs w:val="32"/>
        </w:rPr>
        <w:t>；上缴上级支出</w:t>
      </w:r>
      <w:r>
        <w:rPr>
          <w:rFonts w:ascii="仿宋" w:eastAsia="仿宋" w:hAnsi="仿宋" w:hint="eastAsia"/>
          <w:sz w:val="32"/>
          <w:szCs w:val="32"/>
        </w:rPr>
        <w:t>0</w:t>
      </w:r>
      <w:r>
        <w:rPr>
          <w:rFonts w:ascii="仿宋" w:eastAsia="仿宋" w:hAnsi="仿宋" w:hint="eastAsia"/>
          <w:sz w:val="32"/>
          <w:szCs w:val="32"/>
        </w:rPr>
        <w:t>万元；经营支出</w:t>
      </w:r>
      <w:r>
        <w:rPr>
          <w:rFonts w:ascii="仿宋" w:eastAsia="仿宋" w:hAnsi="仿宋" w:hint="eastAsia"/>
          <w:sz w:val="32"/>
          <w:szCs w:val="32"/>
        </w:rPr>
        <w:t>0</w:t>
      </w:r>
      <w:r>
        <w:rPr>
          <w:rFonts w:ascii="仿宋" w:eastAsia="仿宋" w:hAnsi="仿宋" w:hint="eastAsia"/>
          <w:sz w:val="32"/>
          <w:szCs w:val="32"/>
        </w:rPr>
        <w:t>万元；对附属单位补助支出</w:t>
      </w:r>
      <w:r>
        <w:rPr>
          <w:rFonts w:ascii="仿宋" w:eastAsia="仿宋" w:hAnsi="仿宋" w:hint="eastAsia"/>
          <w:sz w:val="32"/>
          <w:szCs w:val="32"/>
        </w:rPr>
        <w:t>0</w:t>
      </w:r>
      <w:r>
        <w:rPr>
          <w:rFonts w:ascii="仿宋" w:eastAsia="仿宋" w:hAnsi="仿宋" w:hint="eastAsia"/>
          <w:sz w:val="32"/>
          <w:szCs w:val="32"/>
        </w:rPr>
        <w:t>万元。</w:t>
      </w:r>
    </w:p>
    <w:p w:rsidR="006B24B6" w:rsidRDefault="006B24B6">
      <w:pPr>
        <w:spacing w:line="600" w:lineRule="exact"/>
        <w:ind w:firstLine="640"/>
        <w:rPr>
          <w:rFonts w:ascii="仿宋" w:eastAsia="仿宋" w:hAnsi="仿宋"/>
          <w:sz w:val="32"/>
          <w:szCs w:val="32"/>
          <w:shd w:val="pct10" w:color="auto" w:fill="FFFFFF"/>
        </w:rPr>
      </w:pPr>
    </w:p>
    <w:p w:rsidR="006B24B6" w:rsidRDefault="009D0864">
      <w:pPr>
        <w:spacing w:line="600" w:lineRule="exact"/>
        <w:ind w:firstLineChars="500" w:firstLine="1600"/>
        <w:rPr>
          <w:rFonts w:ascii="仿宋_GB2312" w:eastAsia="仿宋_GB2312"/>
          <w:sz w:val="32"/>
          <w:szCs w:val="32"/>
        </w:rPr>
      </w:pPr>
      <w:r>
        <w:rPr>
          <w:rFonts w:ascii="仿宋" w:eastAsia="仿宋" w:hAnsi="仿宋" w:hint="eastAsia"/>
          <w:sz w:val="32"/>
          <w:szCs w:val="32"/>
        </w:rPr>
        <w:lastRenderedPageBreak/>
        <w:t>（图</w:t>
      </w:r>
      <w:r>
        <w:rPr>
          <w:rFonts w:ascii="仿宋" w:eastAsia="仿宋" w:hAnsi="仿宋"/>
          <w:sz w:val="32"/>
          <w:szCs w:val="32"/>
        </w:rPr>
        <w:t>3</w:t>
      </w:r>
      <w:r>
        <w:rPr>
          <w:rFonts w:ascii="仿宋" w:eastAsia="仿宋" w:hAnsi="仿宋" w:hint="eastAsia"/>
          <w:sz w:val="32"/>
          <w:szCs w:val="32"/>
        </w:rPr>
        <w:t>：支出决算结构图）</w:t>
      </w:r>
    </w:p>
    <w:p w:rsidR="006B24B6" w:rsidRDefault="009D0864">
      <w:pPr>
        <w:spacing w:line="600" w:lineRule="exact"/>
        <w:ind w:firstLineChars="200" w:firstLine="640"/>
        <w:outlineLvl w:val="1"/>
        <w:rPr>
          <w:rStyle w:val="21"/>
          <w:rFonts w:ascii="黑体" w:eastAsia="黑体" w:hAnsi="黑体"/>
          <w:b w:val="0"/>
        </w:rPr>
      </w:pPr>
      <w:bookmarkStart w:id="30" w:name="_Toc15396606"/>
      <w:bookmarkStart w:id="31" w:name="_Toc15377208"/>
      <w:r>
        <w:rPr>
          <w:rFonts w:ascii="黑体" w:eastAsia="黑体" w:hAnsi="黑体" w:hint="eastAsia"/>
          <w:sz w:val="32"/>
          <w:szCs w:val="32"/>
        </w:rPr>
        <w:t>四、财</w:t>
      </w:r>
      <w:r>
        <w:rPr>
          <w:rStyle w:val="21"/>
          <w:rFonts w:ascii="黑体" w:eastAsia="黑体" w:hAnsi="黑体" w:hint="eastAsia"/>
          <w:b w:val="0"/>
        </w:rPr>
        <w:t>政拨款收入支出决算总体情况说明</w:t>
      </w:r>
      <w:bookmarkEnd w:id="30"/>
      <w:bookmarkEnd w:id="31"/>
    </w:p>
    <w:p w:rsidR="006B24B6" w:rsidRDefault="009D0864">
      <w:pPr>
        <w:spacing w:line="600" w:lineRule="exact"/>
        <w:ind w:firstLine="640"/>
        <w:rPr>
          <w:rFonts w:ascii="仿宋" w:eastAsia="仿宋" w:hAnsi="仿宋"/>
          <w:sz w:val="32"/>
          <w:szCs w:val="32"/>
        </w:rPr>
      </w:pPr>
      <w:r>
        <w:rPr>
          <w:rFonts w:ascii="仿宋" w:eastAsia="仿宋" w:hAnsi="仿宋"/>
          <w:sz w:val="32"/>
          <w:szCs w:val="32"/>
        </w:rPr>
        <w:t>2021</w:t>
      </w:r>
      <w:r>
        <w:rPr>
          <w:rFonts w:ascii="仿宋" w:eastAsia="仿宋" w:hAnsi="仿宋" w:hint="eastAsia"/>
          <w:sz w:val="32"/>
          <w:szCs w:val="32"/>
        </w:rPr>
        <w:t>年财政拨款收、支总计</w:t>
      </w:r>
      <w:r>
        <w:rPr>
          <w:rFonts w:ascii="仿宋" w:eastAsia="仿宋" w:hAnsi="仿宋" w:hint="eastAsia"/>
          <w:sz w:val="32"/>
          <w:szCs w:val="32"/>
        </w:rPr>
        <w:t>1887.83</w:t>
      </w:r>
      <w:r>
        <w:rPr>
          <w:rFonts w:ascii="仿宋" w:eastAsia="仿宋" w:hAnsi="仿宋" w:hint="eastAsia"/>
          <w:sz w:val="32"/>
          <w:szCs w:val="32"/>
        </w:rPr>
        <w:t>万元。与</w:t>
      </w:r>
      <w:r>
        <w:rPr>
          <w:rFonts w:ascii="仿宋" w:eastAsia="仿宋" w:hAnsi="仿宋"/>
          <w:sz w:val="32"/>
          <w:szCs w:val="32"/>
        </w:rPr>
        <w:t>2020</w:t>
      </w:r>
      <w:r>
        <w:rPr>
          <w:rFonts w:ascii="仿宋" w:eastAsia="仿宋" w:hAnsi="仿宋" w:hint="eastAsia"/>
          <w:sz w:val="32"/>
          <w:szCs w:val="32"/>
        </w:rPr>
        <w:t>年相比，财政拨款收、支总计各增加</w:t>
      </w:r>
      <w:r>
        <w:rPr>
          <w:rFonts w:ascii="仿宋" w:eastAsia="仿宋" w:hAnsi="仿宋" w:hint="eastAsia"/>
          <w:sz w:val="32"/>
          <w:szCs w:val="32"/>
        </w:rPr>
        <w:t>658.78</w:t>
      </w:r>
      <w:r>
        <w:rPr>
          <w:rFonts w:ascii="仿宋" w:eastAsia="仿宋" w:hAnsi="仿宋" w:hint="eastAsia"/>
          <w:sz w:val="32"/>
          <w:szCs w:val="32"/>
        </w:rPr>
        <w:t>万元，增长</w:t>
      </w:r>
      <w:r>
        <w:rPr>
          <w:rFonts w:ascii="仿宋" w:eastAsia="仿宋" w:hAnsi="仿宋"/>
          <w:sz w:val="32"/>
          <w:szCs w:val="32"/>
        </w:rPr>
        <w:t>%</w:t>
      </w:r>
      <w:r>
        <w:rPr>
          <w:rFonts w:ascii="仿宋" w:eastAsia="仿宋" w:hAnsi="仿宋" w:hint="eastAsia"/>
          <w:sz w:val="32"/>
          <w:szCs w:val="32"/>
        </w:rPr>
        <w:t>。主要变动原因是</w:t>
      </w:r>
      <w:r>
        <w:rPr>
          <w:rFonts w:ascii="仿宋" w:eastAsia="仿宋" w:hAnsi="仿宋" w:hint="eastAsia"/>
          <w:color w:val="000000"/>
          <w:sz w:val="32"/>
          <w:szCs w:val="32"/>
        </w:rPr>
        <w:t>人员增加，工作任务加重，行政运行成本增加，人员经费和日常公用经费开支增加，项目支出增加。</w:t>
      </w:r>
    </w:p>
    <w:p w:rsidR="006B24B6" w:rsidRDefault="009D0864">
      <w:pPr>
        <w:spacing w:line="600" w:lineRule="exact"/>
        <w:rPr>
          <w:rFonts w:ascii="仿宋" w:eastAsia="仿宋" w:hAnsi="仿宋"/>
          <w:b/>
          <w:sz w:val="32"/>
          <w:szCs w:val="32"/>
        </w:rPr>
      </w:pPr>
      <w:r>
        <w:rPr>
          <w:rFonts w:ascii="仿宋_GB2312" w:eastAsia="仿宋_GB2312"/>
          <w:kern w:val="0"/>
          <w:sz w:val="30"/>
        </w:rPr>
        <w:object w:dxaOrig="1440" w:dyaOrig="1440">
          <v:shape id="Object 5" o:spid="_x0000_s1033" type="#_x0000_t75" style="position:absolute;left:0;text-align:left;margin-left:15.7pt;margin-top:3.6pt;width:392.75pt;height:242.2pt;z-index:-4;mso-wrap-distance-left:9pt;mso-wrap-distance-right:9pt;mso-width-relative:page;mso-height-relative:page" wrapcoords="21592 -2 0 0 0 21600 21592 21602 8 21602 21600 21600 21600 0 8 -2 21592 -2">
            <v:imagedata r:id="rId14" o:title=""/>
            <w10:wrap type="tight"/>
          </v:shape>
          <o:OLEObject Type="Embed" ProgID="Excel.Chart.8" ShapeID="Object 5" DrawAspect="Content" ObjectID="_1740300863" r:id="rId15"/>
        </w:object>
      </w:r>
      <w:r>
        <w:rPr>
          <w:rFonts w:ascii="仿宋_GB2312" w:eastAsia="仿宋_GB2312" w:hint="eastAsia"/>
          <w:kern w:val="0"/>
          <w:sz w:val="30"/>
        </w:rPr>
        <w:t xml:space="preserve">   </w:t>
      </w:r>
      <w:r>
        <w:rPr>
          <w:rFonts w:ascii="仿宋" w:eastAsia="仿宋" w:hAnsi="仿宋" w:hint="eastAsia"/>
          <w:sz w:val="32"/>
          <w:szCs w:val="32"/>
        </w:rPr>
        <w:t>（图</w:t>
      </w:r>
      <w:r>
        <w:rPr>
          <w:rFonts w:ascii="仿宋" w:eastAsia="仿宋" w:hAnsi="仿宋"/>
          <w:sz w:val="32"/>
          <w:szCs w:val="32"/>
        </w:rPr>
        <w:t>4</w:t>
      </w:r>
      <w:r>
        <w:rPr>
          <w:rFonts w:ascii="仿宋" w:eastAsia="仿宋" w:hAnsi="仿宋" w:hint="eastAsia"/>
          <w:sz w:val="32"/>
          <w:szCs w:val="32"/>
        </w:rPr>
        <w:t>：财政拨款收、支决算总计变动情况）</w:t>
      </w:r>
    </w:p>
    <w:p w:rsidR="006B24B6" w:rsidRDefault="009D0864">
      <w:pPr>
        <w:spacing w:line="600" w:lineRule="exact"/>
        <w:ind w:firstLineChars="200" w:firstLine="640"/>
        <w:outlineLvl w:val="1"/>
        <w:rPr>
          <w:rStyle w:val="21"/>
          <w:rFonts w:ascii="黑体" w:eastAsia="黑体" w:hAnsi="黑体"/>
          <w:b w:val="0"/>
        </w:rPr>
      </w:pPr>
      <w:bookmarkStart w:id="32" w:name="_Toc15396607"/>
      <w:bookmarkStart w:id="33" w:name="_Toc15377209"/>
      <w:r>
        <w:rPr>
          <w:rFonts w:ascii="黑体" w:eastAsia="黑体" w:hAnsi="黑体" w:hint="eastAsia"/>
          <w:sz w:val="32"/>
          <w:szCs w:val="32"/>
        </w:rPr>
        <w:t>五、</w:t>
      </w:r>
      <w:r>
        <w:rPr>
          <w:rFonts w:ascii="黑体" w:eastAsia="黑体" w:hAnsi="黑体" w:hint="eastAsia"/>
          <w:b/>
          <w:sz w:val="32"/>
          <w:szCs w:val="32"/>
        </w:rPr>
        <w:t>一</w:t>
      </w:r>
      <w:r>
        <w:rPr>
          <w:rStyle w:val="21"/>
          <w:rFonts w:ascii="黑体" w:eastAsia="黑体" w:hAnsi="黑体" w:hint="eastAsia"/>
          <w:b w:val="0"/>
        </w:rPr>
        <w:t>般公共预算财政拨款支出决算情况说明</w:t>
      </w:r>
      <w:bookmarkEnd w:id="32"/>
      <w:bookmarkEnd w:id="33"/>
    </w:p>
    <w:p w:rsidR="006B24B6" w:rsidRDefault="009D0864">
      <w:pPr>
        <w:spacing w:line="600" w:lineRule="exact"/>
        <w:ind w:firstLineChars="200" w:firstLine="643"/>
        <w:outlineLvl w:val="2"/>
        <w:rPr>
          <w:rFonts w:ascii="仿宋" w:eastAsia="仿宋" w:hAnsi="仿宋"/>
          <w:b/>
          <w:sz w:val="32"/>
          <w:szCs w:val="32"/>
        </w:rPr>
      </w:pPr>
      <w:bookmarkStart w:id="34" w:name="_Toc15377210"/>
      <w:r>
        <w:rPr>
          <w:rFonts w:ascii="仿宋" w:eastAsia="仿宋" w:hAnsi="仿宋" w:hint="eastAsia"/>
          <w:b/>
          <w:sz w:val="32"/>
          <w:szCs w:val="32"/>
        </w:rPr>
        <w:t>（一）一般公共预算财政拨款支出决算总体情况</w:t>
      </w:r>
      <w:bookmarkEnd w:id="34"/>
    </w:p>
    <w:p w:rsidR="006B24B6" w:rsidRDefault="009D0864">
      <w:pPr>
        <w:spacing w:line="600" w:lineRule="exact"/>
        <w:rPr>
          <w:rFonts w:ascii="仿宋" w:eastAsia="仿宋" w:hAnsi="仿宋"/>
          <w:color w:val="000000"/>
          <w:sz w:val="32"/>
          <w:szCs w:val="32"/>
        </w:rPr>
      </w:pPr>
      <w:r>
        <w:rPr>
          <w:rFonts w:ascii="仿宋" w:eastAsia="仿宋" w:hAnsi="仿宋"/>
          <w:sz w:val="32"/>
          <w:szCs w:val="32"/>
        </w:rPr>
        <w:t>2021</w:t>
      </w:r>
      <w:r>
        <w:rPr>
          <w:rFonts w:ascii="仿宋" w:eastAsia="仿宋" w:hAnsi="仿宋" w:hint="eastAsia"/>
          <w:sz w:val="32"/>
          <w:szCs w:val="32"/>
        </w:rPr>
        <w:t>年一般公共预算财政拨款支出</w:t>
      </w:r>
      <w:r>
        <w:rPr>
          <w:rFonts w:ascii="仿宋" w:eastAsia="仿宋" w:hAnsi="仿宋" w:hint="eastAsia"/>
          <w:sz w:val="32"/>
          <w:szCs w:val="32"/>
        </w:rPr>
        <w:t>1887.83</w:t>
      </w:r>
      <w:r>
        <w:rPr>
          <w:rFonts w:ascii="仿宋" w:eastAsia="仿宋" w:hAnsi="仿宋" w:hint="eastAsia"/>
          <w:sz w:val="32"/>
          <w:szCs w:val="32"/>
        </w:rPr>
        <w:t>万元，占本年支出合计的</w:t>
      </w:r>
      <w:r>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2020</w:t>
      </w:r>
      <w:r>
        <w:rPr>
          <w:rFonts w:ascii="仿宋" w:eastAsia="仿宋" w:hAnsi="仿宋" w:hint="eastAsia"/>
          <w:sz w:val="32"/>
          <w:szCs w:val="32"/>
        </w:rPr>
        <w:t>年相比，一般公共预算财政拨款支出增加</w:t>
      </w:r>
      <w:r>
        <w:rPr>
          <w:rFonts w:ascii="仿宋" w:eastAsia="仿宋" w:hAnsi="仿宋" w:hint="eastAsia"/>
          <w:sz w:val="32"/>
          <w:szCs w:val="32"/>
        </w:rPr>
        <w:t>658.78</w:t>
      </w:r>
      <w:r>
        <w:rPr>
          <w:rFonts w:ascii="仿宋" w:eastAsia="仿宋" w:hAnsi="仿宋" w:hint="eastAsia"/>
          <w:sz w:val="32"/>
          <w:szCs w:val="32"/>
        </w:rPr>
        <w:t>万元，增长</w:t>
      </w:r>
      <w:r>
        <w:rPr>
          <w:rFonts w:ascii="仿宋" w:eastAsia="仿宋" w:hAnsi="仿宋" w:hint="eastAsia"/>
          <w:sz w:val="32"/>
          <w:szCs w:val="32"/>
        </w:rPr>
        <w:t>53.6%</w:t>
      </w:r>
      <w:r>
        <w:rPr>
          <w:rFonts w:ascii="仿宋" w:eastAsia="仿宋" w:hAnsi="仿宋" w:hint="eastAsia"/>
          <w:sz w:val="32"/>
          <w:szCs w:val="32"/>
        </w:rPr>
        <w:t>。主要变动原因是</w:t>
      </w:r>
      <w:r>
        <w:rPr>
          <w:rFonts w:ascii="仿宋" w:eastAsia="仿宋" w:hAnsi="仿宋" w:hint="eastAsia"/>
          <w:color w:val="000000"/>
          <w:sz w:val="32"/>
          <w:szCs w:val="32"/>
        </w:rPr>
        <w:t>人员增加，工作任务加重，行政运行成本增加，人员经费和日常公用经费开支增加，项目支出增加。</w:t>
      </w:r>
    </w:p>
    <w:p w:rsidR="006B24B6" w:rsidRDefault="009D0864">
      <w:pPr>
        <w:spacing w:line="600" w:lineRule="exact"/>
        <w:rPr>
          <w:rFonts w:ascii="仿宋" w:eastAsia="仿宋" w:hAnsi="仿宋"/>
          <w:sz w:val="32"/>
          <w:szCs w:val="32"/>
        </w:rPr>
      </w:pPr>
      <w:r>
        <w:rPr>
          <w:rFonts w:ascii="仿宋" w:eastAsia="仿宋" w:hAnsi="仿宋"/>
          <w:color w:val="000000"/>
          <w:sz w:val="32"/>
          <w:szCs w:val="32"/>
        </w:rPr>
        <w:lastRenderedPageBreak/>
        <w:object w:dxaOrig="1440" w:dyaOrig="1440">
          <v:shape id="Object 13" o:spid="_x0000_s1034" type="#_x0000_t75" style="position:absolute;left:0;text-align:left;margin-left:33.75pt;margin-top:15.75pt;width:355.85pt;height:187.9pt;z-index:4;mso-wrap-distance-top:0;mso-wrap-distance-bottom:0;mso-width-relative:page;mso-height-relative:page">
            <v:imagedata r:id="rId16" o:title=""/>
            <w10:wrap type="topAndBottom"/>
          </v:shape>
          <o:OLEObject Type="Embed" ProgID="Excel.Chart.8" ShapeID="Object 13" DrawAspect="Content" ObjectID="_1740300864" r:id="rId17"/>
        </w:object>
      </w:r>
      <w:r>
        <w:rPr>
          <w:rFonts w:ascii="仿宋" w:eastAsia="仿宋" w:hAnsi="仿宋" w:hint="eastAsia"/>
          <w:color w:val="000000"/>
          <w:sz w:val="32"/>
          <w:szCs w:val="32"/>
        </w:rPr>
        <w:t xml:space="preserve">   </w:t>
      </w:r>
      <w:r>
        <w:rPr>
          <w:rFonts w:ascii="仿宋" w:eastAsia="仿宋" w:hAnsi="仿宋" w:hint="eastAsia"/>
          <w:sz w:val="32"/>
          <w:szCs w:val="32"/>
        </w:rPr>
        <w:t>（图</w:t>
      </w:r>
      <w:r>
        <w:rPr>
          <w:rFonts w:ascii="仿宋" w:eastAsia="仿宋" w:hAnsi="仿宋"/>
          <w:sz w:val="32"/>
          <w:szCs w:val="32"/>
        </w:rPr>
        <w:t>5</w:t>
      </w:r>
      <w:r>
        <w:rPr>
          <w:rFonts w:ascii="仿宋" w:eastAsia="仿宋" w:hAnsi="仿宋" w:hint="eastAsia"/>
          <w:sz w:val="32"/>
          <w:szCs w:val="32"/>
        </w:rPr>
        <w:t>：一般公共预算财政拨款支出决算变动情况）</w:t>
      </w:r>
    </w:p>
    <w:p w:rsidR="006B24B6" w:rsidRDefault="009D0864">
      <w:pPr>
        <w:spacing w:line="600" w:lineRule="exact"/>
        <w:ind w:firstLineChars="200" w:firstLine="643"/>
        <w:outlineLvl w:val="2"/>
        <w:rPr>
          <w:rFonts w:ascii="仿宋" w:eastAsia="仿宋" w:hAnsi="仿宋"/>
          <w:b/>
          <w:sz w:val="32"/>
          <w:szCs w:val="32"/>
        </w:rPr>
      </w:pPr>
      <w:bookmarkStart w:id="35" w:name="_Toc15377211"/>
      <w:r>
        <w:rPr>
          <w:rFonts w:ascii="仿宋" w:eastAsia="仿宋" w:hAnsi="仿宋" w:hint="eastAsia"/>
          <w:b/>
          <w:sz w:val="32"/>
          <w:szCs w:val="32"/>
        </w:rPr>
        <w:t>（二）一般公共预算财政拨款支出决算结构情况</w:t>
      </w:r>
      <w:bookmarkEnd w:id="35"/>
    </w:p>
    <w:p w:rsidR="006B24B6" w:rsidRDefault="009D0864">
      <w:pPr>
        <w:spacing w:line="600" w:lineRule="exact"/>
        <w:ind w:firstLine="640"/>
        <w:rPr>
          <w:rFonts w:ascii="仿宋" w:eastAsia="仿宋" w:hAnsi="仿宋"/>
          <w:sz w:val="32"/>
          <w:szCs w:val="32"/>
        </w:rPr>
      </w:pPr>
      <w:r>
        <w:rPr>
          <w:rFonts w:ascii="仿宋" w:eastAsia="仿宋" w:hAnsi="仿宋"/>
          <w:sz w:val="32"/>
          <w:szCs w:val="32"/>
        </w:rPr>
        <w:t>2021</w:t>
      </w:r>
      <w:r>
        <w:rPr>
          <w:rFonts w:ascii="仿宋" w:eastAsia="仿宋" w:hAnsi="仿宋" w:hint="eastAsia"/>
          <w:sz w:val="32"/>
          <w:szCs w:val="32"/>
        </w:rPr>
        <w:t>年一般公共预算财政拨款支出</w:t>
      </w:r>
      <w:r>
        <w:rPr>
          <w:rFonts w:ascii="仿宋" w:eastAsia="仿宋" w:hAnsi="仿宋" w:hint="eastAsia"/>
          <w:sz w:val="32"/>
          <w:szCs w:val="32"/>
        </w:rPr>
        <w:t>1887.83</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一般公共服务（类）</w:t>
      </w:r>
      <w:r>
        <w:rPr>
          <w:rFonts w:ascii="仿宋" w:eastAsia="仿宋" w:hAnsi="仿宋" w:hint="eastAsia"/>
          <w:sz w:val="32"/>
          <w:szCs w:val="32"/>
        </w:rPr>
        <w:t>支出</w:t>
      </w:r>
      <w:r>
        <w:rPr>
          <w:rFonts w:ascii="仿宋" w:eastAsia="仿宋" w:hAnsi="仿宋" w:hint="eastAsia"/>
          <w:sz w:val="32"/>
          <w:szCs w:val="32"/>
        </w:rPr>
        <w:t>695.53</w:t>
      </w:r>
      <w:r>
        <w:rPr>
          <w:rFonts w:ascii="仿宋" w:eastAsia="仿宋" w:hAnsi="仿宋" w:hint="eastAsia"/>
          <w:sz w:val="32"/>
          <w:szCs w:val="32"/>
        </w:rPr>
        <w:t>万元，占</w:t>
      </w:r>
      <w:r>
        <w:rPr>
          <w:rFonts w:ascii="仿宋" w:eastAsia="仿宋" w:hAnsi="仿宋" w:hint="eastAsia"/>
          <w:sz w:val="32"/>
          <w:szCs w:val="32"/>
        </w:rPr>
        <w:t>37</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节能环保支出</w:t>
      </w:r>
      <w:r>
        <w:rPr>
          <w:rFonts w:ascii="仿宋" w:eastAsia="仿宋" w:hAnsi="仿宋" w:hint="eastAsia"/>
          <w:sz w:val="32"/>
          <w:szCs w:val="32"/>
        </w:rPr>
        <w:t>370</w:t>
      </w:r>
      <w:r>
        <w:rPr>
          <w:rFonts w:ascii="仿宋" w:eastAsia="仿宋" w:hAnsi="仿宋" w:hint="eastAsia"/>
          <w:sz w:val="32"/>
          <w:szCs w:val="32"/>
        </w:rPr>
        <w:t>万元，占</w:t>
      </w:r>
      <w:r>
        <w:rPr>
          <w:rFonts w:ascii="仿宋" w:eastAsia="仿宋" w:hAnsi="仿宋" w:hint="eastAsia"/>
          <w:sz w:val="32"/>
          <w:szCs w:val="32"/>
        </w:rPr>
        <w:t>20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城乡社区支出</w:t>
      </w:r>
      <w:r>
        <w:rPr>
          <w:rFonts w:ascii="仿宋" w:eastAsia="仿宋" w:hAnsi="仿宋" w:hint="eastAsia"/>
          <w:sz w:val="32"/>
          <w:szCs w:val="32"/>
        </w:rPr>
        <w:t>支出</w:t>
      </w:r>
      <w:r>
        <w:rPr>
          <w:rFonts w:ascii="仿宋" w:eastAsia="仿宋" w:hAnsi="仿宋" w:hint="eastAsia"/>
          <w:sz w:val="32"/>
          <w:szCs w:val="32"/>
        </w:rPr>
        <w:t>26</w:t>
      </w:r>
      <w:r>
        <w:rPr>
          <w:rFonts w:ascii="仿宋" w:eastAsia="仿宋" w:hAnsi="仿宋" w:hint="eastAsia"/>
          <w:sz w:val="32"/>
          <w:szCs w:val="32"/>
        </w:rPr>
        <w:t>万元，占</w:t>
      </w: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农林水支出</w:t>
      </w:r>
      <w:r>
        <w:rPr>
          <w:rFonts w:ascii="仿宋" w:eastAsia="仿宋" w:hAnsi="仿宋" w:hint="eastAsia"/>
          <w:b/>
          <w:bCs/>
          <w:sz w:val="32"/>
          <w:szCs w:val="32"/>
        </w:rPr>
        <w:t>588.79</w:t>
      </w:r>
      <w:r>
        <w:rPr>
          <w:rFonts w:ascii="仿宋" w:eastAsia="仿宋" w:hAnsi="仿宋" w:hint="eastAsia"/>
          <w:b/>
          <w:bCs/>
          <w:sz w:val="32"/>
          <w:szCs w:val="32"/>
        </w:rPr>
        <w:t>万元，占</w:t>
      </w:r>
      <w:r>
        <w:rPr>
          <w:rFonts w:ascii="仿宋" w:eastAsia="仿宋" w:hAnsi="仿宋" w:hint="eastAsia"/>
          <w:b/>
          <w:bCs/>
          <w:sz w:val="32"/>
          <w:szCs w:val="32"/>
        </w:rPr>
        <w:t>31</w:t>
      </w:r>
      <w:r>
        <w:rPr>
          <w:rFonts w:ascii="仿宋" w:eastAsia="仿宋" w:hAnsi="仿宋"/>
          <w:b/>
          <w:bCs/>
          <w:sz w:val="32"/>
          <w:szCs w:val="32"/>
        </w:rPr>
        <w:t>%</w:t>
      </w:r>
      <w:r>
        <w:rPr>
          <w:rFonts w:ascii="仿宋" w:eastAsia="仿宋" w:hAnsi="仿宋" w:hint="eastAsia"/>
          <w:sz w:val="32"/>
          <w:szCs w:val="32"/>
        </w:rPr>
        <w:t>；</w:t>
      </w:r>
      <w:r>
        <w:rPr>
          <w:rFonts w:ascii="仿宋" w:eastAsia="仿宋" w:hAnsi="仿宋" w:hint="eastAsia"/>
          <w:b/>
          <w:sz w:val="32"/>
          <w:szCs w:val="32"/>
        </w:rPr>
        <w:t>社会保障和就业（类）</w:t>
      </w:r>
      <w:r>
        <w:rPr>
          <w:rFonts w:ascii="仿宋" w:eastAsia="仿宋" w:hAnsi="仿宋" w:hint="eastAsia"/>
          <w:sz w:val="32"/>
          <w:szCs w:val="32"/>
        </w:rPr>
        <w:t>支出</w:t>
      </w:r>
      <w:r>
        <w:rPr>
          <w:rFonts w:ascii="仿宋" w:eastAsia="仿宋" w:hAnsi="仿宋" w:hint="eastAsia"/>
          <w:sz w:val="32"/>
          <w:szCs w:val="32"/>
        </w:rPr>
        <w:t>80.13</w:t>
      </w:r>
      <w:r>
        <w:rPr>
          <w:rFonts w:ascii="仿宋" w:eastAsia="仿宋" w:hAnsi="仿宋" w:hint="eastAsia"/>
          <w:sz w:val="32"/>
          <w:szCs w:val="32"/>
        </w:rPr>
        <w:t>万元，占</w:t>
      </w:r>
      <w:r>
        <w:rPr>
          <w:rFonts w:ascii="仿宋" w:eastAsia="仿宋" w:hAnsi="仿宋" w:hint="eastAsia"/>
          <w:sz w:val="32"/>
          <w:szCs w:val="32"/>
        </w:rPr>
        <w:t>4</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w:t>
      </w:r>
      <w:r>
        <w:rPr>
          <w:rFonts w:ascii="仿宋" w:eastAsia="仿宋" w:hAnsi="仿宋" w:hint="eastAsia"/>
          <w:b/>
          <w:sz w:val="32"/>
          <w:szCs w:val="32"/>
        </w:rPr>
        <w:t>（类）</w:t>
      </w:r>
      <w:r>
        <w:rPr>
          <w:rFonts w:ascii="仿宋" w:eastAsia="仿宋" w:hAnsi="仿宋" w:hint="eastAsia"/>
          <w:sz w:val="32"/>
          <w:szCs w:val="32"/>
        </w:rPr>
        <w:t>支出</w:t>
      </w:r>
      <w:r>
        <w:rPr>
          <w:rFonts w:ascii="仿宋" w:eastAsia="仿宋" w:hAnsi="仿宋" w:hint="eastAsia"/>
          <w:sz w:val="32"/>
          <w:szCs w:val="32"/>
        </w:rPr>
        <w:t>63.26</w:t>
      </w:r>
      <w:r>
        <w:rPr>
          <w:rFonts w:ascii="仿宋" w:eastAsia="仿宋" w:hAnsi="仿宋" w:hint="eastAsia"/>
          <w:sz w:val="32"/>
          <w:szCs w:val="32"/>
        </w:rPr>
        <w:t>万元，占</w:t>
      </w: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住房保障</w:t>
      </w:r>
      <w:r>
        <w:rPr>
          <w:rFonts w:ascii="仿宋" w:eastAsia="仿宋" w:hAnsi="仿宋" w:hint="eastAsia"/>
          <w:b/>
          <w:sz w:val="32"/>
          <w:szCs w:val="32"/>
        </w:rPr>
        <w:t>（类）</w:t>
      </w:r>
      <w:r>
        <w:rPr>
          <w:rFonts w:ascii="仿宋" w:eastAsia="仿宋" w:hAnsi="仿宋" w:hint="eastAsia"/>
          <w:sz w:val="32"/>
          <w:szCs w:val="32"/>
        </w:rPr>
        <w:t>支出</w:t>
      </w:r>
      <w:r>
        <w:rPr>
          <w:rFonts w:ascii="仿宋" w:eastAsia="仿宋" w:hAnsi="仿宋" w:hint="eastAsia"/>
          <w:sz w:val="32"/>
          <w:szCs w:val="32"/>
        </w:rPr>
        <w:t>46.3</w:t>
      </w:r>
      <w:r>
        <w:rPr>
          <w:rFonts w:ascii="仿宋" w:eastAsia="仿宋" w:hAnsi="仿宋" w:hint="eastAsia"/>
          <w:sz w:val="32"/>
          <w:szCs w:val="32"/>
        </w:rPr>
        <w:t>万元，占</w:t>
      </w: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灾害防治及应急管理支出</w:t>
      </w:r>
      <w:r>
        <w:rPr>
          <w:rFonts w:ascii="仿宋" w:eastAsia="仿宋" w:hAnsi="仿宋" w:hint="eastAsia"/>
          <w:b/>
          <w:bCs/>
          <w:sz w:val="32"/>
          <w:szCs w:val="32"/>
        </w:rPr>
        <w:t>20</w:t>
      </w:r>
      <w:r>
        <w:rPr>
          <w:rFonts w:ascii="仿宋" w:eastAsia="仿宋" w:hAnsi="仿宋" w:hint="eastAsia"/>
          <w:b/>
          <w:bCs/>
          <w:sz w:val="32"/>
          <w:szCs w:val="32"/>
        </w:rPr>
        <w:t>万元，占</w:t>
      </w:r>
      <w:r>
        <w:rPr>
          <w:rFonts w:ascii="仿宋" w:eastAsia="仿宋" w:hAnsi="仿宋" w:hint="eastAsia"/>
          <w:b/>
          <w:bCs/>
          <w:sz w:val="32"/>
          <w:szCs w:val="32"/>
        </w:rPr>
        <w:t>1</w:t>
      </w:r>
      <w:r>
        <w:rPr>
          <w:rFonts w:ascii="仿宋" w:eastAsia="仿宋" w:hAnsi="仿宋"/>
          <w:b/>
          <w:bCs/>
          <w:sz w:val="32"/>
          <w:szCs w:val="32"/>
        </w:rPr>
        <w:t>*%</w:t>
      </w:r>
      <w:r>
        <w:rPr>
          <w:rFonts w:ascii="仿宋" w:eastAsia="仿宋" w:hAnsi="仿宋" w:hint="eastAsia"/>
          <w:sz w:val="32"/>
          <w:szCs w:val="32"/>
        </w:rPr>
        <w:t>。</w:t>
      </w:r>
    </w:p>
    <w:p w:rsidR="006B24B6" w:rsidRDefault="009D0864">
      <w:pPr>
        <w:pStyle w:val="a4"/>
      </w:pPr>
      <w:r>
        <w:object w:dxaOrig="1440" w:dyaOrig="1440">
          <v:shape id="_x0000_s1035" type="#_x0000_t75" style="position:absolute;left:0;text-align:left;margin-left:14.75pt;margin-top:4.05pt;width:357.75pt;height:214.5pt;z-index:-2;mso-wrap-distance-left:9pt;mso-wrap-distance-right:9pt;mso-width-relative:page;mso-height-relative:page" wrapcoords="21592 -2 0 0 0 21600 21592 21602 8 21602 21600 21600 21600 0 8 -2 21592 -2">
            <v:imagedata r:id="rId18" o:title=""/>
            <w10:wrap type="tight"/>
          </v:shape>
          <o:OLEObject Type="Embed" ProgID="Excel.Chart.8" ShapeID="_x0000_s1035" DrawAspect="Content" ObjectID="_1740300865" r:id="rId19"/>
        </w:object>
      </w:r>
    </w:p>
    <w:p w:rsidR="006B24B6" w:rsidRDefault="006B24B6">
      <w:pPr>
        <w:spacing w:line="600" w:lineRule="exact"/>
        <w:ind w:firstLine="640"/>
        <w:rPr>
          <w:rFonts w:ascii="仿宋" w:eastAsia="仿宋" w:hAnsi="仿宋"/>
          <w:sz w:val="32"/>
          <w:szCs w:val="32"/>
        </w:rPr>
      </w:pPr>
    </w:p>
    <w:p w:rsidR="006B24B6" w:rsidRDefault="009D0864">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（图</w:t>
      </w:r>
      <w:r>
        <w:rPr>
          <w:rFonts w:ascii="仿宋" w:eastAsia="仿宋" w:hAnsi="仿宋"/>
          <w:sz w:val="32"/>
          <w:szCs w:val="32"/>
        </w:rPr>
        <w:t>6</w:t>
      </w:r>
      <w:r>
        <w:rPr>
          <w:rFonts w:ascii="仿宋" w:eastAsia="仿宋" w:hAnsi="仿宋" w:hint="eastAsia"/>
          <w:sz w:val="32"/>
          <w:szCs w:val="32"/>
        </w:rPr>
        <w:t>：一般公共预算财政拨款支出决算结构）</w:t>
      </w:r>
    </w:p>
    <w:p w:rsidR="006B24B6" w:rsidRDefault="009D0864">
      <w:pPr>
        <w:spacing w:line="600" w:lineRule="exact"/>
        <w:ind w:firstLineChars="200" w:firstLine="643"/>
        <w:outlineLvl w:val="2"/>
        <w:rPr>
          <w:rFonts w:ascii="仿宋" w:eastAsia="仿宋" w:hAnsi="仿宋"/>
          <w:b/>
          <w:sz w:val="32"/>
          <w:szCs w:val="32"/>
        </w:rPr>
      </w:pPr>
      <w:bookmarkStart w:id="36" w:name="_Toc15377212"/>
      <w:r>
        <w:rPr>
          <w:rFonts w:ascii="仿宋" w:eastAsia="仿宋" w:hAnsi="仿宋" w:hint="eastAsia"/>
          <w:b/>
          <w:sz w:val="32"/>
          <w:szCs w:val="32"/>
        </w:rPr>
        <w:t>（三）一般公共预算财政拨款支出决算具体情况</w:t>
      </w:r>
      <w:bookmarkEnd w:id="36"/>
    </w:p>
    <w:p w:rsidR="006B24B6" w:rsidRDefault="009D0864">
      <w:pPr>
        <w:spacing w:line="600" w:lineRule="exact"/>
        <w:ind w:firstLineChars="200" w:firstLine="643"/>
        <w:outlineLvl w:val="2"/>
        <w:rPr>
          <w:rFonts w:ascii="仿宋" w:eastAsia="仿宋" w:hAnsi="仿宋"/>
          <w:sz w:val="32"/>
          <w:szCs w:val="32"/>
        </w:rPr>
      </w:pPr>
      <w:bookmarkStart w:id="37" w:name="_Toc15377213"/>
      <w:bookmarkStart w:id="38" w:name="_Toc15378460"/>
      <w:bookmarkStart w:id="39" w:name="_Toc15377444"/>
      <w:r>
        <w:rPr>
          <w:rFonts w:ascii="仿宋" w:eastAsia="仿宋" w:hAnsi="仿宋"/>
          <w:b/>
          <w:sz w:val="32"/>
          <w:szCs w:val="32"/>
        </w:rPr>
        <w:t>2021</w:t>
      </w:r>
      <w:r>
        <w:rPr>
          <w:rFonts w:ascii="仿宋" w:eastAsia="仿宋" w:hAnsi="仿宋" w:hint="eastAsia"/>
          <w:b/>
          <w:sz w:val="32"/>
          <w:szCs w:val="32"/>
        </w:rPr>
        <w:t>年一般公共预算支出决算数为</w:t>
      </w:r>
      <w:r>
        <w:rPr>
          <w:rFonts w:ascii="仿宋" w:eastAsia="仿宋" w:hAnsi="仿宋" w:hint="eastAsia"/>
          <w:b/>
          <w:sz w:val="32"/>
          <w:szCs w:val="32"/>
        </w:rPr>
        <w:t>1887.83</w:t>
      </w:r>
      <w:r>
        <w:rPr>
          <w:rFonts w:ascii="仿宋" w:eastAsia="仿宋" w:hAnsi="仿宋" w:hint="eastAsia"/>
          <w:sz w:val="32"/>
          <w:szCs w:val="32"/>
        </w:rPr>
        <w:t>，</w:t>
      </w:r>
      <w:r>
        <w:rPr>
          <w:rStyle w:val="af"/>
          <w:rFonts w:ascii="仿宋" w:eastAsia="仿宋" w:hAnsi="仿宋" w:hint="eastAsia"/>
          <w:bCs/>
          <w:sz w:val="32"/>
          <w:szCs w:val="32"/>
        </w:rPr>
        <w:t>完成预算</w:t>
      </w:r>
      <w:r>
        <w:rPr>
          <w:rStyle w:val="af"/>
          <w:rFonts w:ascii="仿宋" w:eastAsia="仿宋" w:hAnsi="仿宋" w:hint="eastAsia"/>
          <w:bCs/>
          <w:sz w:val="32"/>
          <w:szCs w:val="32"/>
        </w:rPr>
        <w:t>100</w:t>
      </w:r>
      <w:r>
        <w:rPr>
          <w:rStyle w:val="af"/>
          <w:rFonts w:ascii="仿宋" w:eastAsia="仿宋" w:hAnsi="仿宋"/>
          <w:bCs/>
          <w:sz w:val="32"/>
          <w:szCs w:val="32"/>
        </w:rPr>
        <w:t>%</w:t>
      </w:r>
      <w:r>
        <w:rPr>
          <w:rStyle w:val="af"/>
          <w:rFonts w:ascii="仿宋" w:eastAsia="仿宋" w:hAnsi="仿宋" w:hint="eastAsia"/>
          <w:bCs/>
          <w:sz w:val="32"/>
          <w:szCs w:val="32"/>
        </w:rPr>
        <w:t>。其中：</w:t>
      </w:r>
      <w:bookmarkEnd w:id="37"/>
      <w:bookmarkEnd w:id="38"/>
      <w:bookmarkEnd w:id="39"/>
    </w:p>
    <w:p w:rsidR="006B24B6" w:rsidRDefault="009D0864">
      <w:pPr>
        <w:spacing w:line="600" w:lineRule="exact"/>
        <w:ind w:firstLineChars="200" w:firstLine="643"/>
        <w:rPr>
          <w:rStyle w:val="af"/>
          <w:rFonts w:ascii="仿宋" w:eastAsia="仿宋" w:hAnsi="仿宋"/>
          <w:bCs/>
          <w:sz w:val="32"/>
          <w:szCs w:val="32"/>
        </w:rPr>
      </w:pPr>
      <w:r>
        <w:rPr>
          <w:rStyle w:val="af"/>
          <w:rFonts w:ascii="仿宋" w:eastAsia="仿宋" w:hAnsi="仿宋"/>
          <w:bCs/>
          <w:sz w:val="32"/>
          <w:szCs w:val="32"/>
        </w:rPr>
        <w:t>1</w:t>
      </w:r>
      <w:r>
        <w:rPr>
          <w:rFonts w:ascii="仿宋_GB2312" w:eastAsia="仿宋_GB2312" w:hAnsi="宋体" w:hint="eastAsia"/>
          <w:sz w:val="32"/>
          <w:szCs w:val="32"/>
          <w:lang w:val="zh-CN"/>
        </w:rPr>
        <w:t>．</w:t>
      </w:r>
      <w:r>
        <w:rPr>
          <w:rStyle w:val="af"/>
          <w:rFonts w:ascii="仿宋" w:eastAsia="仿宋" w:hAnsi="仿宋" w:hint="eastAsia"/>
          <w:bCs/>
          <w:sz w:val="32"/>
          <w:szCs w:val="32"/>
        </w:rPr>
        <w:t>一般公共服务（类）</w:t>
      </w:r>
    </w:p>
    <w:p w:rsidR="006B24B6" w:rsidRDefault="009D0864">
      <w:pPr>
        <w:spacing w:line="576" w:lineRule="exact"/>
        <w:ind w:firstLineChars="200" w:firstLine="640"/>
        <w:rPr>
          <w:rStyle w:val="af"/>
          <w:rFonts w:ascii="仿宋" w:eastAsia="仿宋" w:hAnsi="仿宋" w:cs="仿宋"/>
          <w:b w:val="0"/>
          <w:bCs/>
          <w:color w:val="000000"/>
          <w:sz w:val="32"/>
          <w:szCs w:val="32"/>
        </w:rPr>
      </w:pPr>
      <w:r>
        <w:rPr>
          <w:rStyle w:val="af"/>
          <w:rFonts w:ascii="仿宋" w:eastAsia="仿宋" w:hAnsi="仿宋" w:cs="仿宋" w:hint="eastAsia"/>
          <w:b w:val="0"/>
          <w:bCs/>
          <w:color w:val="000000"/>
          <w:sz w:val="32"/>
          <w:szCs w:val="32"/>
        </w:rPr>
        <w:t>人大事务</w:t>
      </w:r>
      <w:r>
        <w:rPr>
          <w:rStyle w:val="af"/>
          <w:rFonts w:ascii="仿宋" w:eastAsia="仿宋" w:hAnsi="仿宋" w:cs="仿宋" w:hint="eastAsia"/>
          <w:b w:val="0"/>
          <w:bCs/>
          <w:color w:val="000000"/>
          <w:sz w:val="32"/>
          <w:szCs w:val="32"/>
        </w:rPr>
        <w:t>（款）</w:t>
      </w:r>
      <w:r>
        <w:rPr>
          <w:rStyle w:val="af"/>
          <w:rFonts w:ascii="仿宋" w:eastAsia="仿宋" w:hAnsi="仿宋" w:cs="仿宋" w:hint="eastAsia"/>
          <w:b w:val="0"/>
          <w:bCs/>
          <w:color w:val="000000"/>
          <w:sz w:val="32"/>
          <w:szCs w:val="32"/>
        </w:rPr>
        <w:t>行政运行</w:t>
      </w:r>
      <w:r>
        <w:rPr>
          <w:rStyle w:val="af"/>
          <w:rFonts w:ascii="仿宋" w:eastAsia="仿宋" w:hAnsi="仿宋" w:cs="仿宋" w:hint="eastAsia"/>
          <w:b w:val="0"/>
          <w:bCs/>
          <w:color w:val="000000"/>
          <w:sz w:val="32"/>
          <w:szCs w:val="32"/>
        </w:rPr>
        <w:t>（项）</w:t>
      </w:r>
      <w:r>
        <w:rPr>
          <w:rStyle w:val="af"/>
          <w:rFonts w:ascii="仿宋" w:eastAsia="仿宋" w:hAnsi="仿宋" w:cs="仿宋" w:hint="eastAsia"/>
          <w:b w:val="0"/>
          <w:bCs/>
          <w:color w:val="000000"/>
          <w:sz w:val="32"/>
          <w:szCs w:val="32"/>
        </w:rPr>
        <w:t>:</w:t>
      </w:r>
      <w:r>
        <w:rPr>
          <w:rStyle w:val="af"/>
          <w:rFonts w:ascii="仿宋" w:eastAsia="仿宋" w:hAnsi="仿宋" w:cs="仿宋" w:hint="eastAsia"/>
          <w:b w:val="0"/>
          <w:bCs/>
          <w:color w:val="000000"/>
          <w:sz w:val="32"/>
          <w:szCs w:val="32"/>
        </w:rPr>
        <w:t>支出决算为</w:t>
      </w:r>
      <w:r>
        <w:rPr>
          <w:rStyle w:val="af"/>
          <w:rFonts w:ascii="仿宋" w:eastAsia="仿宋" w:hAnsi="仿宋" w:cs="仿宋" w:hint="eastAsia"/>
          <w:b w:val="0"/>
          <w:bCs/>
          <w:color w:val="000000"/>
          <w:sz w:val="32"/>
          <w:szCs w:val="32"/>
        </w:rPr>
        <w:t>18.44</w:t>
      </w:r>
      <w:r>
        <w:rPr>
          <w:rStyle w:val="af"/>
          <w:rFonts w:ascii="仿宋" w:eastAsia="仿宋" w:hAnsi="仿宋" w:cs="仿宋" w:hint="eastAsia"/>
          <w:b w:val="0"/>
          <w:bCs/>
          <w:color w:val="000000"/>
          <w:sz w:val="32"/>
          <w:szCs w:val="32"/>
        </w:rPr>
        <w:t>万元，完成预算</w:t>
      </w:r>
      <w:r>
        <w:rPr>
          <w:rStyle w:val="af"/>
          <w:rFonts w:ascii="仿宋" w:eastAsia="仿宋" w:hAnsi="仿宋" w:cs="仿宋" w:hint="eastAsia"/>
          <w:b w:val="0"/>
          <w:bCs/>
          <w:color w:val="000000"/>
          <w:sz w:val="32"/>
          <w:szCs w:val="32"/>
        </w:rPr>
        <w:t>100</w:t>
      </w:r>
      <w:r>
        <w:rPr>
          <w:rStyle w:val="af"/>
          <w:rFonts w:ascii="仿宋" w:eastAsia="仿宋" w:hAnsi="仿宋" w:cs="仿宋" w:hint="eastAsia"/>
          <w:b w:val="0"/>
          <w:bCs/>
          <w:color w:val="000000"/>
          <w:sz w:val="32"/>
          <w:szCs w:val="32"/>
        </w:rPr>
        <w:t>%</w:t>
      </w:r>
      <w:r>
        <w:rPr>
          <w:rStyle w:val="af"/>
          <w:rFonts w:ascii="仿宋" w:eastAsia="仿宋" w:hAnsi="仿宋" w:cs="仿宋" w:hint="eastAsia"/>
          <w:b w:val="0"/>
          <w:bCs/>
          <w:color w:val="000000"/>
          <w:sz w:val="32"/>
          <w:szCs w:val="32"/>
        </w:rPr>
        <w:t>；</w:t>
      </w:r>
    </w:p>
    <w:p w:rsidR="006B24B6" w:rsidRDefault="009D0864">
      <w:pPr>
        <w:spacing w:line="576" w:lineRule="exact"/>
        <w:ind w:firstLineChars="200" w:firstLine="640"/>
        <w:rPr>
          <w:sz w:val="32"/>
          <w:szCs w:val="32"/>
        </w:rPr>
      </w:pPr>
      <w:r>
        <w:rPr>
          <w:rStyle w:val="af"/>
          <w:rFonts w:ascii="仿宋" w:eastAsia="仿宋" w:hAnsi="仿宋" w:cs="仿宋" w:hint="eastAsia"/>
          <w:b w:val="0"/>
          <w:bCs/>
          <w:color w:val="000000"/>
          <w:sz w:val="32"/>
          <w:szCs w:val="32"/>
        </w:rPr>
        <w:t>人大事务</w:t>
      </w:r>
      <w:r>
        <w:rPr>
          <w:rStyle w:val="af"/>
          <w:rFonts w:ascii="仿宋" w:eastAsia="仿宋" w:hAnsi="仿宋" w:cs="仿宋" w:hint="eastAsia"/>
          <w:b w:val="0"/>
          <w:bCs/>
          <w:color w:val="000000"/>
          <w:sz w:val="32"/>
          <w:szCs w:val="32"/>
        </w:rPr>
        <w:t>（款）</w:t>
      </w:r>
      <w:r>
        <w:rPr>
          <w:rStyle w:val="af"/>
          <w:rFonts w:ascii="仿宋" w:eastAsia="仿宋" w:hAnsi="仿宋" w:cs="仿宋" w:hint="eastAsia"/>
          <w:b w:val="0"/>
          <w:bCs/>
          <w:color w:val="000000"/>
          <w:sz w:val="32"/>
          <w:szCs w:val="32"/>
        </w:rPr>
        <w:t>一般行政管理事务</w:t>
      </w:r>
      <w:r>
        <w:rPr>
          <w:rStyle w:val="af"/>
          <w:rFonts w:ascii="仿宋" w:eastAsia="仿宋" w:hAnsi="仿宋" w:cs="仿宋" w:hint="eastAsia"/>
          <w:b w:val="0"/>
          <w:bCs/>
          <w:color w:val="000000"/>
          <w:sz w:val="32"/>
          <w:szCs w:val="32"/>
        </w:rPr>
        <w:t>（项）</w:t>
      </w:r>
      <w:r>
        <w:rPr>
          <w:rStyle w:val="af"/>
          <w:rFonts w:ascii="仿宋" w:eastAsia="仿宋" w:hAnsi="仿宋" w:cs="仿宋" w:hint="eastAsia"/>
          <w:b w:val="0"/>
          <w:bCs/>
          <w:color w:val="000000"/>
          <w:sz w:val="32"/>
          <w:szCs w:val="32"/>
        </w:rPr>
        <w:t>:</w:t>
      </w:r>
      <w:r>
        <w:rPr>
          <w:rStyle w:val="af"/>
          <w:rFonts w:ascii="仿宋" w:eastAsia="仿宋" w:hAnsi="仿宋" w:cs="仿宋" w:hint="eastAsia"/>
          <w:b w:val="0"/>
          <w:bCs/>
          <w:color w:val="000000"/>
          <w:sz w:val="32"/>
          <w:szCs w:val="32"/>
        </w:rPr>
        <w:t>支出决算为</w:t>
      </w:r>
      <w:r>
        <w:rPr>
          <w:rStyle w:val="af"/>
          <w:rFonts w:ascii="仿宋" w:eastAsia="仿宋" w:hAnsi="仿宋" w:cs="仿宋" w:hint="eastAsia"/>
          <w:b w:val="0"/>
          <w:bCs/>
          <w:color w:val="000000"/>
          <w:sz w:val="32"/>
          <w:szCs w:val="32"/>
        </w:rPr>
        <w:t>4</w:t>
      </w:r>
      <w:r>
        <w:rPr>
          <w:rStyle w:val="af"/>
          <w:rFonts w:ascii="仿宋" w:eastAsia="仿宋" w:hAnsi="仿宋" w:cs="仿宋" w:hint="eastAsia"/>
          <w:b w:val="0"/>
          <w:bCs/>
          <w:color w:val="000000"/>
          <w:sz w:val="32"/>
          <w:szCs w:val="32"/>
        </w:rPr>
        <w:t>万元，完成预算</w:t>
      </w:r>
      <w:r>
        <w:rPr>
          <w:rStyle w:val="af"/>
          <w:rFonts w:ascii="仿宋" w:eastAsia="仿宋" w:hAnsi="仿宋" w:cs="仿宋" w:hint="eastAsia"/>
          <w:b w:val="0"/>
          <w:bCs/>
          <w:color w:val="000000"/>
          <w:sz w:val="32"/>
          <w:szCs w:val="32"/>
        </w:rPr>
        <w:t>100</w:t>
      </w:r>
      <w:r>
        <w:rPr>
          <w:rStyle w:val="af"/>
          <w:rFonts w:ascii="仿宋" w:eastAsia="仿宋" w:hAnsi="仿宋" w:cs="仿宋" w:hint="eastAsia"/>
          <w:b w:val="0"/>
          <w:bCs/>
          <w:color w:val="000000"/>
          <w:sz w:val="32"/>
          <w:szCs w:val="32"/>
        </w:rPr>
        <w:t>%</w:t>
      </w:r>
      <w:r>
        <w:rPr>
          <w:rStyle w:val="af"/>
          <w:rFonts w:ascii="仿宋" w:eastAsia="仿宋" w:hAnsi="仿宋" w:cs="仿宋" w:hint="eastAsia"/>
          <w:b w:val="0"/>
          <w:bCs/>
          <w:color w:val="000000"/>
          <w:sz w:val="32"/>
          <w:szCs w:val="32"/>
        </w:rPr>
        <w:t>；</w:t>
      </w:r>
    </w:p>
    <w:p w:rsidR="006B24B6" w:rsidRDefault="009D0864">
      <w:pPr>
        <w:spacing w:line="576" w:lineRule="exact"/>
        <w:ind w:firstLineChars="200" w:firstLine="640"/>
        <w:rPr>
          <w:rStyle w:val="af"/>
          <w:rFonts w:ascii="仿宋" w:eastAsia="仿宋" w:hAnsi="仿宋" w:cs="仿宋"/>
          <w:b w:val="0"/>
          <w:bCs/>
          <w:color w:val="000000"/>
          <w:sz w:val="32"/>
          <w:szCs w:val="32"/>
        </w:rPr>
      </w:pPr>
      <w:r>
        <w:rPr>
          <w:rStyle w:val="af"/>
          <w:rFonts w:ascii="仿宋" w:eastAsia="仿宋" w:hAnsi="仿宋" w:cs="仿宋" w:hint="eastAsia"/>
          <w:b w:val="0"/>
          <w:bCs/>
          <w:color w:val="000000"/>
          <w:sz w:val="32"/>
          <w:szCs w:val="32"/>
        </w:rPr>
        <w:t>政府办公厅及相关机构事务</w:t>
      </w:r>
      <w:r>
        <w:rPr>
          <w:rStyle w:val="af"/>
          <w:rFonts w:ascii="仿宋" w:eastAsia="仿宋" w:hAnsi="仿宋" w:cs="仿宋" w:hint="eastAsia"/>
          <w:b w:val="0"/>
          <w:bCs/>
          <w:color w:val="000000"/>
          <w:sz w:val="32"/>
          <w:szCs w:val="32"/>
        </w:rPr>
        <w:t>（款）</w:t>
      </w:r>
      <w:r>
        <w:rPr>
          <w:rStyle w:val="af"/>
          <w:rFonts w:ascii="仿宋" w:eastAsia="仿宋" w:hAnsi="仿宋" w:cs="仿宋" w:hint="eastAsia"/>
          <w:b w:val="0"/>
          <w:bCs/>
          <w:color w:val="000000"/>
          <w:sz w:val="32"/>
          <w:szCs w:val="32"/>
        </w:rPr>
        <w:t>行政运行</w:t>
      </w:r>
      <w:r>
        <w:rPr>
          <w:rStyle w:val="af"/>
          <w:rFonts w:ascii="仿宋" w:eastAsia="仿宋" w:hAnsi="仿宋" w:cs="仿宋" w:hint="eastAsia"/>
          <w:b w:val="0"/>
          <w:bCs/>
          <w:color w:val="000000"/>
          <w:sz w:val="32"/>
          <w:szCs w:val="32"/>
        </w:rPr>
        <w:t>（项）</w:t>
      </w:r>
      <w:r>
        <w:rPr>
          <w:rStyle w:val="af"/>
          <w:rFonts w:ascii="仿宋" w:eastAsia="仿宋" w:hAnsi="仿宋" w:cs="仿宋" w:hint="eastAsia"/>
          <w:b w:val="0"/>
          <w:bCs/>
          <w:color w:val="000000"/>
          <w:sz w:val="32"/>
          <w:szCs w:val="32"/>
        </w:rPr>
        <w:t>:</w:t>
      </w:r>
      <w:r>
        <w:rPr>
          <w:rStyle w:val="af"/>
          <w:rFonts w:ascii="仿宋" w:eastAsia="仿宋" w:hAnsi="仿宋" w:cs="仿宋" w:hint="eastAsia"/>
          <w:b w:val="0"/>
          <w:bCs/>
          <w:color w:val="000000"/>
          <w:sz w:val="32"/>
          <w:szCs w:val="32"/>
        </w:rPr>
        <w:t>支出决算为</w:t>
      </w:r>
      <w:r>
        <w:rPr>
          <w:rStyle w:val="af"/>
          <w:rFonts w:ascii="仿宋" w:eastAsia="仿宋" w:hAnsi="仿宋" w:cs="仿宋" w:hint="eastAsia"/>
          <w:b w:val="0"/>
          <w:bCs/>
          <w:color w:val="000000"/>
          <w:sz w:val="32"/>
          <w:szCs w:val="32"/>
        </w:rPr>
        <w:t>272.75</w:t>
      </w:r>
      <w:r>
        <w:rPr>
          <w:rStyle w:val="af"/>
          <w:rFonts w:ascii="仿宋" w:eastAsia="仿宋" w:hAnsi="仿宋" w:cs="仿宋" w:hint="eastAsia"/>
          <w:b w:val="0"/>
          <w:bCs/>
          <w:color w:val="000000"/>
          <w:sz w:val="32"/>
          <w:szCs w:val="32"/>
        </w:rPr>
        <w:t>万元，完成预算</w:t>
      </w:r>
      <w:r>
        <w:rPr>
          <w:rStyle w:val="af"/>
          <w:rFonts w:ascii="仿宋" w:eastAsia="仿宋" w:hAnsi="仿宋" w:cs="仿宋" w:hint="eastAsia"/>
          <w:b w:val="0"/>
          <w:bCs/>
          <w:color w:val="000000"/>
          <w:sz w:val="32"/>
          <w:szCs w:val="32"/>
        </w:rPr>
        <w:t>100</w:t>
      </w:r>
      <w:r>
        <w:rPr>
          <w:rStyle w:val="af"/>
          <w:rFonts w:ascii="仿宋" w:eastAsia="仿宋" w:hAnsi="仿宋" w:cs="仿宋" w:hint="eastAsia"/>
          <w:b w:val="0"/>
          <w:bCs/>
          <w:color w:val="000000"/>
          <w:sz w:val="32"/>
          <w:szCs w:val="32"/>
        </w:rPr>
        <w:t>%</w:t>
      </w:r>
      <w:r>
        <w:rPr>
          <w:rStyle w:val="af"/>
          <w:rFonts w:ascii="仿宋" w:eastAsia="仿宋" w:hAnsi="仿宋" w:cs="仿宋" w:hint="eastAsia"/>
          <w:b w:val="0"/>
          <w:bCs/>
          <w:color w:val="000000"/>
          <w:sz w:val="32"/>
          <w:szCs w:val="32"/>
        </w:rPr>
        <w:t>；</w:t>
      </w:r>
    </w:p>
    <w:p w:rsidR="006B24B6" w:rsidRDefault="009D0864">
      <w:pPr>
        <w:spacing w:line="576" w:lineRule="exact"/>
        <w:ind w:firstLineChars="200" w:firstLine="640"/>
        <w:rPr>
          <w:rStyle w:val="af"/>
          <w:rFonts w:ascii="仿宋" w:eastAsia="仿宋" w:hAnsi="仿宋" w:cs="仿宋"/>
          <w:b w:val="0"/>
          <w:bCs/>
          <w:color w:val="000000"/>
          <w:sz w:val="32"/>
          <w:szCs w:val="32"/>
        </w:rPr>
      </w:pPr>
      <w:r>
        <w:rPr>
          <w:rStyle w:val="af"/>
          <w:rFonts w:ascii="仿宋" w:eastAsia="仿宋" w:hAnsi="仿宋" w:cs="仿宋" w:hint="eastAsia"/>
          <w:b w:val="0"/>
          <w:bCs/>
          <w:color w:val="000000"/>
          <w:sz w:val="32"/>
          <w:szCs w:val="32"/>
        </w:rPr>
        <w:t>政府办公厅及相关机构事务</w:t>
      </w:r>
      <w:r>
        <w:rPr>
          <w:rStyle w:val="af"/>
          <w:rFonts w:ascii="仿宋" w:eastAsia="仿宋" w:hAnsi="仿宋" w:cs="仿宋" w:hint="eastAsia"/>
          <w:b w:val="0"/>
          <w:bCs/>
          <w:color w:val="000000"/>
          <w:sz w:val="32"/>
          <w:szCs w:val="32"/>
        </w:rPr>
        <w:t>（款）</w:t>
      </w:r>
      <w:r>
        <w:rPr>
          <w:rStyle w:val="af"/>
          <w:rFonts w:ascii="仿宋" w:eastAsia="仿宋" w:hAnsi="仿宋" w:cs="仿宋" w:hint="eastAsia"/>
          <w:b w:val="0"/>
          <w:bCs/>
          <w:color w:val="000000"/>
          <w:sz w:val="32"/>
          <w:szCs w:val="32"/>
        </w:rPr>
        <w:t>一般行政管理事务（项）</w:t>
      </w:r>
      <w:r>
        <w:rPr>
          <w:rStyle w:val="af"/>
          <w:rFonts w:ascii="仿宋" w:eastAsia="仿宋" w:hAnsi="仿宋" w:cs="仿宋" w:hint="eastAsia"/>
          <w:b w:val="0"/>
          <w:bCs/>
          <w:color w:val="000000"/>
          <w:sz w:val="32"/>
          <w:szCs w:val="32"/>
        </w:rPr>
        <w:t>支出决算为</w:t>
      </w:r>
      <w:r>
        <w:rPr>
          <w:rStyle w:val="af"/>
          <w:rFonts w:ascii="仿宋" w:eastAsia="仿宋" w:hAnsi="仿宋" w:cs="仿宋" w:hint="eastAsia"/>
          <w:b w:val="0"/>
          <w:bCs/>
          <w:color w:val="000000"/>
          <w:sz w:val="32"/>
          <w:szCs w:val="32"/>
        </w:rPr>
        <w:t>7.76</w:t>
      </w:r>
      <w:r>
        <w:rPr>
          <w:rStyle w:val="af"/>
          <w:rFonts w:ascii="仿宋" w:eastAsia="仿宋" w:hAnsi="仿宋" w:cs="仿宋" w:hint="eastAsia"/>
          <w:b w:val="0"/>
          <w:bCs/>
          <w:color w:val="000000"/>
          <w:sz w:val="32"/>
          <w:szCs w:val="32"/>
        </w:rPr>
        <w:t>万元，</w:t>
      </w:r>
      <w:r>
        <w:rPr>
          <w:rStyle w:val="af"/>
          <w:rFonts w:ascii="仿宋" w:eastAsia="仿宋" w:hAnsi="仿宋" w:cs="仿宋" w:hint="eastAsia"/>
          <w:b w:val="0"/>
          <w:bCs/>
          <w:color w:val="000000"/>
          <w:sz w:val="32"/>
          <w:szCs w:val="32"/>
        </w:rPr>
        <w:t>完成预算</w:t>
      </w:r>
      <w:r>
        <w:rPr>
          <w:rStyle w:val="af"/>
          <w:rFonts w:ascii="仿宋" w:eastAsia="仿宋" w:hAnsi="仿宋" w:cs="仿宋" w:hint="eastAsia"/>
          <w:b w:val="0"/>
          <w:bCs/>
          <w:color w:val="000000"/>
          <w:sz w:val="32"/>
          <w:szCs w:val="32"/>
        </w:rPr>
        <w:t>100</w:t>
      </w:r>
      <w:r>
        <w:rPr>
          <w:rStyle w:val="af"/>
          <w:rFonts w:ascii="仿宋" w:eastAsia="仿宋" w:hAnsi="仿宋" w:cs="仿宋" w:hint="eastAsia"/>
          <w:b w:val="0"/>
          <w:bCs/>
          <w:color w:val="000000"/>
          <w:sz w:val="32"/>
          <w:szCs w:val="32"/>
        </w:rPr>
        <w:t>%</w:t>
      </w:r>
      <w:r>
        <w:rPr>
          <w:rStyle w:val="af"/>
          <w:rFonts w:ascii="仿宋" w:eastAsia="仿宋" w:hAnsi="仿宋" w:cs="仿宋" w:hint="eastAsia"/>
          <w:b w:val="0"/>
          <w:bCs/>
          <w:color w:val="000000"/>
          <w:sz w:val="32"/>
          <w:szCs w:val="32"/>
        </w:rPr>
        <w:t>。</w:t>
      </w:r>
    </w:p>
    <w:p w:rsidR="006B24B6" w:rsidRDefault="009D0864">
      <w:pPr>
        <w:spacing w:line="576" w:lineRule="exact"/>
        <w:ind w:firstLineChars="200" w:firstLine="640"/>
        <w:rPr>
          <w:rStyle w:val="af"/>
          <w:rFonts w:ascii="仿宋" w:eastAsia="仿宋" w:hAnsi="仿宋" w:cs="仿宋"/>
          <w:b w:val="0"/>
          <w:bCs/>
          <w:color w:val="000000"/>
          <w:sz w:val="32"/>
          <w:szCs w:val="32"/>
        </w:rPr>
      </w:pPr>
      <w:r>
        <w:rPr>
          <w:rStyle w:val="af"/>
          <w:rFonts w:ascii="仿宋" w:eastAsia="仿宋" w:hAnsi="仿宋" w:cs="仿宋" w:hint="eastAsia"/>
          <w:b w:val="0"/>
          <w:bCs/>
          <w:color w:val="000000"/>
          <w:sz w:val="32"/>
          <w:szCs w:val="32"/>
        </w:rPr>
        <w:t>政府办公厅及相关机构事务</w:t>
      </w:r>
      <w:r>
        <w:rPr>
          <w:rStyle w:val="af"/>
          <w:rFonts w:ascii="仿宋" w:eastAsia="仿宋" w:hAnsi="仿宋" w:cs="仿宋" w:hint="eastAsia"/>
          <w:b w:val="0"/>
          <w:bCs/>
          <w:color w:val="000000"/>
          <w:sz w:val="32"/>
          <w:szCs w:val="32"/>
        </w:rPr>
        <w:t>（款）</w:t>
      </w:r>
      <w:r>
        <w:rPr>
          <w:rStyle w:val="af"/>
          <w:rFonts w:ascii="仿宋" w:eastAsia="仿宋" w:hAnsi="仿宋" w:cs="仿宋" w:hint="eastAsia"/>
          <w:b w:val="0"/>
          <w:bCs/>
          <w:color w:val="000000"/>
          <w:sz w:val="32"/>
          <w:szCs w:val="32"/>
        </w:rPr>
        <w:t>事业</w:t>
      </w:r>
      <w:r>
        <w:rPr>
          <w:rStyle w:val="af"/>
          <w:rFonts w:ascii="仿宋" w:eastAsia="仿宋" w:hAnsi="仿宋" w:cs="仿宋" w:hint="eastAsia"/>
          <w:b w:val="0"/>
          <w:bCs/>
          <w:color w:val="000000"/>
          <w:sz w:val="32"/>
          <w:szCs w:val="32"/>
        </w:rPr>
        <w:t>运行</w:t>
      </w:r>
      <w:r>
        <w:rPr>
          <w:rStyle w:val="af"/>
          <w:rFonts w:ascii="仿宋" w:eastAsia="仿宋" w:hAnsi="仿宋" w:cs="仿宋" w:hint="eastAsia"/>
          <w:b w:val="0"/>
          <w:bCs/>
          <w:color w:val="000000"/>
          <w:sz w:val="32"/>
          <w:szCs w:val="32"/>
        </w:rPr>
        <w:t>（项）</w:t>
      </w:r>
      <w:r>
        <w:rPr>
          <w:rStyle w:val="af"/>
          <w:rFonts w:ascii="仿宋" w:eastAsia="仿宋" w:hAnsi="仿宋" w:cs="仿宋" w:hint="eastAsia"/>
          <w:b w:val="0"/>
          <w:bCs/>
          <w:color w:val="000000"/>
          <w:sz w:val="32"/>
          <w:szCs w:val="32"/>
        </w:rPr>
        <w:t>:</w:t>
      </w:r>
      <w:r>
        <w:rPr>
          <w:rStyle w:val="af"/>
          <w:rFonts w:ascii="仿宋" w:eastAsia="仿宋" w:hAnsi="仿宋" w:cs="仿宋" w:hint="eastAsia"/>
          <w:b w:val="0"/>
          <w:bCs/>
          <w:color w:val="000000"/>
          <w:sz w:val="32"/>
          <w:szCs w:val="32"/>
        </w:rPr>
        <w:t>支出决算为</w:t>
      </w:r>
      <w:r>
        <w:rPr>
          <w:rStyle w:val="af"/>
          <w:rFonts w:ascii="仿宋" w:eastAsia="仿宋" w:hAnsi="仿宋" w:cs="仿宋" w:hint="eastAsia"/>
          <w:b w:val="0"/>
          <w:bCs/>
          <w:color w:val="000000"/>
          <w:sz w:val="32"/>
          <w:szCs w:val="32"/>
        </w:rPr>
        <w:t>261.28</w:t>
      </w:r>
      <w:r>
        <w:rPr>
          <w:rStyle w:val="af"/>
          <w:rFonts w:ascii="仿宋" w:eastAsia="仿宋" w:hAnsi="仿宋" w:cs="仿宋" w:hint="eastAsia"/>
          <w:b w:val="0"/>
          <w:bCs/>
          <w:color w:val="000000"/>
          <w:sz w:val="32"/>
          <w:szCs w:val="32"/>
        </w:rPr>
        <w:t>万元，完成预算</w:t>
      </w:r>
      <w:r>
        <w:rPr>
          <w:rStyle w:val="af"/>
          <w:rFonts w:ascii="仿宋" w:eastAsia="仿宋" w:hAnsi="仿宋" w:cs="仿宋" w:hint="eastAsia"/>
          <w:b w:val="0"/>
          <w:bCs/>
          <w:color w:val="000000"/>
          <w:sz w:val="32"/>
          <w:szCs w:val="32"/>
        </w:rPr>
        <w:t>100</w:t>
      </w:r>
      <w:r>
        <w:rPr>
          <w:rStyle w:val="af"/>
          <w:rFonts w:ascii="仿宋" w:eastAsia="仿宋" w:hAnsi="仿宋" w:cs="仿宋" w:hint="eastAsia"/>
          <w:b w:val="0"/>
          <w:bCs/>
          <w:color w:val="000000"/>
          <w:sz w:val="32"/>
          <w:szCs w:val="32"/>
        </w:rPr>
        <w:t>%</w:t>
      </w:r>
      <w:r>
        <w:rPr>
          <w:rStyle w:val="af"/>
          <w:rFonts w:ascii="仿宋" w:eastAsia="仿宋" w:hAnsi="仿宋" w:cs="仿宋" w:hint="eastAsia"/>
          <w:b w:val="0"/>
          <w:bCs/>
          <w:color w:val="000000"/>
          <w:sz w:val="32"/>
          <w:szCs w:val="32"/>
        </w:rPr>
        <w:t>；</w:t>
      </w:r>
    </w:p>
    <w:p w:rsidR="006B24B6" w:rsidRDefault="009D0864">
      <w:pPr>
        <w:spacing w:line="576" w:lineRule="exact"/>
        <w:ind w:firstLineChars="200" w:firstLine="640"/>
        <w:rPr>
          <w:rStyle w:val="af"/>
          <w:rFonts w:ascii="仿宋" w:eastAsia="仿宋" w:hAnsi="仿宋" w:cs="仿宋"/>
          <w:b w:val="0"/>
          <w:bCs/>
          <w:color w:val="000000"/>
          <w:sz w:val="32"/>
          <w:szCs w:val="32"/>
        </w:rPr>
      </w:pPr>
      <w:r>
        <w:rPr>
          <w:rStyle w:val="af"/>
          <w:rFonts w:ascii="仿宋" w:eastAsia="仿宋" w:hAnsi="仿宋" w:cs="仿宋" w:hint="eastAsia"/>
          <w:b w:val="0"/>
          <w:bCs/>
          <w:color w:val="000000"/>
          <w:sz w:val="32"/>
          <w:szCs w:val="32"/>
        </w:rPr>
        <w:t>财政事务</w:t>
      </w:r>
      <w:r>
        <w:rPr>
          <w:rStyle w:val="af"/>
          <w:rFonts w:ascii="仿宋" w:eastAsia="仿宋" w:hAnsi="仿宋" w:cs="仿宋" w:hint="eastAsia"/>
          <w:b w:val="0"/>
          <w:bCs/>
          <w:color w:val="000000"/>
          <w:sz w:val="32"/>
          <w:szCs w:val="32"/>
        </w:rPr>
        <w:t>（款）</w:t>
      </w:r>
      <w:r>
        <w:rPr>
          <w:rStyle w:val="af"/>
          <w:rFonts w:ascii="仿宋" w:eastAsia="仿宋" w:hAnsi="仿宋" w:cs="仿宋" w:hint="eastAsia"/>
          <w:b w:val="0"/>
          <w:bCs/>
          <w:color w:val="000000"/>
          <w:sz w:val="32"/>
          <w:szCs w:val="32"/>
        </w:rPr>
        <w:t xml:space="preserve"> </w:t>
      </w:r>
      <w:r>
        <w:rPr>
          <w:rStyle w:val="af"/>
          <w:rFonts w:ascii="仿宋" w:eastAsia="仿宋" w:hAnsi="仿宋" w:cs="仿宋" w:hint="eastAsia"/>
          <w:b w:val="0"/>
          <w:bCs/>
          <w:color w:val="000000"/>
          <w:sz w:val="32"/>
          <w:szCs w:val="32"/>
        </w:rPr>
        <w:t>机关服务</w:t>
      </w:r>
      <w:r>
        <w:rPr>
          <w:rStyle w:val="af"/>
          <w:rFonts w:ascii="仿宋" w:eastAsia="仿宋" w:hAnsi="仿宋" w:cs="仿宋" w:hint="eastAsia"/>
          <w:b w:val="0"/>
          <w:bCs/>
          <w:color w:val="000000"/>
          <w:sz w:val="32"/>
          <w:szCs w:val="32"/>
        </w:rPr>
        <w:t>（项）</w:t>
      </w:r>
      <w:r>
        <w:rPr>
          <w:rStyle w:val="af"/>
          <w:rFonts w:ascii="仿宋" w:eastAsia="仿宋" w:hAnsi="仿宋" w:cs="仿宋" w:hint="eastAsia"/>
          <w:b w:val="0"/>
          <w:bCs/>
          <w:color w:val="000000"/>
          <w:sz w:val="32"/>
          <w:szCs w:val="32"/>
        </w:rPr>
        <w:t>:</w:t>
      </w:r>
      <w:r>
        <w:rPr>
          <w:rStyle w:val="af"/>
          <w:rFonts w:ascii="仿宋" w:eastAsia="仿宋" w:hAnsi="仿宋" w:cs="仿宋" w:hint="eastAsia"/>
          <w:b w:val="0"/>
          <w:bCs/>
          <w:color w:val="000000"/>
          <w:sz w:val="32"/>
          <w:szCs w:val="32"/>
        </w:rPr>
        <w:t>支出决算为</w:t>
      </w:r>
      <w:r>
        <w:rPr>
          <w:rStyle w:val="af"/>
          <w:rFonts w:ascii="仿宋" w:eastAsia="仿宋" w:hAnsi="仿宋" w:cs="仿宋" w:hint="eastAsia"/>
          <w:b w:val="0"/>
          <w:bCs/>
          <w:color w:val="000000"/>
          <w:sz w:val="32"/>
          <w:szCs w:val="32"/>
        </w:rPr>
        <w:t>26.67</w:t>
      </w:r>
      <w:r>
        <w:rPr>
          <w:rStyle w:val="af"/>
          <w:rFonts w:ascii="仿宋" w:eastAsia="仿宋" w:hAnsi="仿宋" w:cs="仿宋" w:hint="eastAsia"/>
          <w:b w:val="0"/>
          <w:bCs/>
          <w:color w:val="000000"/>
          <w:sz w:val="32"/>
          <w:szCs w:val="32"/>
        </w:rPr>
        <w:t>万元，完成预算</w:t>
      </w:r>
      <w:r>
        <w:rPr>
          <w:rStyle w:val="af"/>
          <w:rFonts w:ascii="仿宋" w:eastAsia="仿宋" w:hAnsi="仿宋" w:cs="仿宋" w:hint="eastAsia"/>
          <w:b w:val="0"/>
          <w:bCs/>
          <w:color w:val="000000"/>
          <w:sz w:val="32"/>
          <w:szCs w:val="32"/>
        </w:rPr>
        <w:t>100</w:t>
      </w:r>
      <w:r>
        <w:rPr>
          <w:rStyle w:val="af"/>
          <w:rFonts w:ascii="仿宋" w:eastAsia="仿宋" w:hAnsi="仿宋" w:cs="仿宋" w:hint="eastAsia"/>
          <w:b w:val="0"/>
          <w:bCs/>
          <w:color w:val="000000"/>
          <w:sz w:val="32"/>
          <w:szCs w:val="32"/>
        </w:rPr>
        <w:t>%</w:t>
      </w:r>
      <w:r>
        <w:rPr>
          <w:rStyle w:val="af"/>
          <w:rFonts w:ascii="仿宋" w:eastAsia="仿宋" w:hAnsi="仿宋" w:cs="仿宋" w:hint="eastAsia"/>
          <w:b w:val="0"/>
          <w:bCs/>
          <w:color w:val="000000"/>
          <w:sz w:val="32"/>
          <w:szCs w:val="32"/>
        </w:rPr>
        <w:t>；</w:t>
      </w:r>
    </w:p>
    <w:p w:rsidR="006B24B6" w:rsidRDefault="009D0864">
      <w:pPr>
        <w:spacing w:line="576" w:lineRule="exact"/>
        <w:ind w:firstLineChars="200" w:firstLine="640"/>
        <w:rPr>
          <w:rStyle w:val="af"/>
          <w:rFonts w:ascii="仿宋" w:eastAsia="仿宋" w:hAnsi="仿宋" w:cs="仿宋"/>
          <w:b w:val="0"/>
          <w:bCs/>
          <w:color w:val="000000"/>
          <w:sz w:val="32"/>
          <w:szCs w:val="32"/>
        </w:rPr>
      </w:pPr>
      <w:r>
        <w:rPr>
          <w:rStyle w:val="af"/>
          <w:rFonts w:ascii="仿宋" w:eastAsia="仿宋" w:hAnsi="仿宋" w:cs="仿宋" w:hint="eastAsia"/>
          <w:b w:val="0"/>
          <w:bCs/>
          <w:color w:val="000000"/>
          <w:sz w:val="32"/>
          <w:szCs w:val="32"/>
        </w:rPr>
        <w:t>党委办公厅及相关机构事务</w:t>
      </w:r>
      <w:r>
        <w:rPr>
          <w:rStyle w:val="af"/>
          <w:rFonts w:ascii="仿宋" w:eastAsia="仿宋" w:hAnsi="仿宋" w:cs="仿宋" w:hint="eastAsia"/>
          <w:b w:val="0"/>
          <w:bCs/>
          <w:color w:val="000000"/>
          <w:sz w:val="32"/>
          <w:szCs w:val="32"/>
        </w:rPr>
        <w:t>（款）</w:t>
      </w:r>
      <w:r>
        <w:rPr>
          <w:rStyle w:val="af"/>
          <w:rFonts w:ascii="仿宋" w:eastAsia="仿宋" w:hAnsi="仿宋" w:cs="仿宋" w:hint="eastAsia"/>
          <w:b w:val="0"/>
          <w:bCs/>
          <w:color w:val="000000"/>
          <w:sz w:val="32"/>
          <w:szCs w:val="32"/>
        </w:rPr>
        <w:t>行政运行</w:t>
      </w:r>
      <w:r>
        <w:rPr>
          <w:rStyle w:val="af"/>
          <w:rFonts w:ascii="仿宋" w:eastAsia="仿宋" w:hAnsi="仿宋" w:cs="仿宋" w:hint="eastAsia"/>
          <w:b w:val="0"/>
          <w:bCs/>
          <w:color w:val="000000"/>
          <w:sz w:val="32"/>
          <w:szCs w:val="32"/>
        </w:rPr>
        <w:t>（项）</w:t>
      </w:r>
      <w:r>
        <w:rPr>
          <w:rStyle w:val="af"/>
          <w:rFonts w:ascii="仿宋" w:eastAsia="仿宋" w:hAnsi="仿宋" w:cs="仿宋" w:hint="eastAsia"/>
          <w:b w:val="0"/>
          <w:bCs/>
          <w:color w:val="000000"/>
          <w:sz w:val="32"/>
          <w:szCs w:val="32"/>
        </w:rPr>
        <w:t>:</w:t>
      </w:r>
      <w:r>
        <w:rPr>
          <w:rStyle w:val="af"/>
          <w:rFonts w:ascii="仿宋" w:eastAsia="仿宋" w:hAnsi="仿宋" w:cs="仿宋" w:hint="eastAsia"/>
          <w:b w:val="0"/>
          <w:bCs/>
          <w:color w:val="000000"/>
          <w:sz w:val="32"/>
          <w:szCs w:val="32"/>
        </w:rPr>
        <w:t>支出决算为</w:t>
      </w:r>
      <w:r>
        <w:rPr>
          <w:rStyle w:val="af"/>
          <w:rFonts w:ascii="仿宋" w:eastAsia="仿宋" w:hAnsi="仿宋" w:cs="仿宋" w:hint="eastAsia"/>
          <w:b w:val="0"/>
          <w:bCs/>
          <w:color w:val="000000"/>
          <w:sz w:val="32"/>
          <w:szCs w:val="32"/>
        </w:rPr>
        <w:t>48.13</w:t>
      </w:r>
      <w:r>
        <w:rPr>
          <w:rStyle w:val="af"/>
          <w:rFonts w:ascii="仿宋" w:eastAsia="仿宋" w:hAnsi="仿宋" w:cs="仿宋" w:hint="eastAsia"/>
          <w:b w:val="0"/>
          <w:bCs/>
          <w:color w:val="000000"/>
          <w:sz w:val="32"/>
          <w:szCs w:val="32"/>
        </w:rPr>
        <w:t>万元，完成预算</w:t>
      </w:r>
      <w:r>
        <w:rPr>
          <w:rStyle w:val="af"/>
          <w:rFonts w:ascii="仿宋" w:eastAsia="仿宋" w:hAnsi="仿宋" w:cs="仿宋" w:hint="eastAsia"/>
          <w:b w:val="0"/>
          <w:bCs/>
          <w:color w:val="000000"/>
          <w:sz w:val="32"/>
          <w:szCs w:val="32"/>
        </w:rPr>
        <w:t>100</w:t>
      </w:r>
      <w:r>
        <w:rPr>
          <w:rStyle w:val="af"/>
          <w:rFonts w:ascii="仿宋" w:eastAsia="仿宋" w:hAnsi="仿宋" w:cs="仿宋" w:hint="eastAsia"/>
          <w:b w:val="0"/>
          <w:bCs/>
          <w:color w:val="000000"/>
          <w:sz w:val="32"/>
          <w:szCs w:val="32"/>
        </w:rPr>
        <w:t>%</w:t>
      </w:r>
      <w:r>
        <w:rPr>
          <w:rStyle w:val="af"/>
          <w:rFonts w:ascii="仿宋" w:eastAsia="仿宋" w:hAnsi="仿宋" w:cs="仿宋" w:hint="eastAsia"/>
          <w:b w:val="0"/>
          <w:bCs/>
          <w:color w:val="000000"/>
          <w:sz w:val="32"/>
          <w:szCs w:val="32"/>
        </w:rPr>
        <w:t>；</w:t>
      </w:r>
    </w:p>
    <w:p w:rsidR="006B24B6" w:rsidRDefault="009D0864">
      <w:pPr>
        <w:spacing w:line="576" w:lineRule="exact"/>
        <w:ind w:firstLineChars="200" w:firstLine="640"/>
        <w:rPr>
          <w:rStyle w:val="af"/>
          <w:rFonts w:ascii="仿宋" w:eastAsia="仿宋" w:hAnsi="仿宋" w:cs="仿宋"/>
          <w:b w:val="0"/>
          <w:bCs/>
          <w:color w:val="000000"/>
          <w:sz w:val="32"/>
          <w:szCs w:val="32"/>
        </w:rPr>
      </w:pPr>
      <w:r>
        <w:rPr>
          <w:rStyle w:val="af"/>
          <w:rFonts w:ascii="仿宋" w:eastAsia="仿宋" w:hAnsi="仿宋" w:cs="仿宋" w:hint="eastAsia"/>
          <w:b w:val="0"/>
          <w:bCs/>
          <w:color w:val="000000"/>
          <w:sz w:val="32"/>
          <w:szCs w:val="32"/>
        </w:rPr>
        <w:t>其他一般公共服务支出</w:t>
      </w:r>
      <w:r>
        <w:rPr>
          <w:rStyle w:val="af"/>
          <w:rFonts w:ascii="仿宋" w:eastAsia="仿宋" w:hAnsi="仿宋" w:cs="仿宋" w:hint="eastAsia"/>
          <w:b w:val="0"/>
          <w:bCs/>
          <w:color w:val="000000"/>
          <w:sz w:val="32"/>
          <w:szCs w:val="32"/>
        </w:rPr>
        <w:t>（款）其他一般公共服务支出（项）</w:t>
      </w:r>
      <w:r>
        <w:rPr>
          <w:rStyle w:val="af"/>
          <w:rFonts w:ascii="仿宋" w:eastAsia="仿宋" w:hAnsi="仿宋" w:cs="仿宋" w:hint="eastAsia"/>
          <w:b w:val="0"/>
          <w:bCs/>
          <w:color w:val="000000"/>
          <w:sz w:val="32"/>
          <w:szCs w:val="32"/>
        </w:rPr>
        <w:t>:</w:t>
      </w:r>
      <w:r>
        <w:rPr>
          <w:rStyle w:val="af"/>
          <w:rFonts w:ascii="仿宋" w:eastAsia="仿宋" w:hAnsi="仿宋" w:cs="仿宋" w:hint="eastAsia"/>
          <w:b w:val="0"/>
          <w:bCs/>
          <w:color w:val="000000"/>
          <w:sz w:val="32"/>
          <w:szCs w:val="32"/>
        </w:rPr>
        <w:t>支出决算为</w:t>
      </w:r>
      <w:r>
        <w:rPr>
          <w:rStyle w:val="af"/>
          <w:rFonts w:ascii="仿宋" w:eastAsia="仿宋" w:hAnsi="仿宋" w:cs="仿宋" w:hint="eastAsia"/>
          <w:b w:val="0"/>
          <w:bCs/>
          <w:color w:val="000000"/>
          <w:sz w:val="32"/>
          <w:szCs w:val="32"/>
        </w:rPr>
        <w:t>54.32</w:t>
      </w:r>
      <w:r>
        <w:rPr>
          <w:rStyle w:val="af"/>
          <w:rFonts w:ascii="仿宋" w:eastAsia="仿宋" w:hAnsi="仿宋" w:cs="仿宋" w:hint="eastAsia"/>
          <w:b w:val="0"/>
          <w:bCs/>
          <w:color w:val="000000"/>
          <w:sz w:val="32"/>
          <w:szCs w:val="32"/>
        </w:rPr>
        <w:t>万元，完成预算</w:t>
      </w:r>
      <w:r>
        <w:rPr>
          <w:rStyle w:val="af"/>
          <w:rFonts w:ascii="仿宋" w:eastAsia="仿宋" w:hAnsi="仿宋" w:cs="仿宋" w:hint="eastAsia"/>
          <w:b w:val="0"/>
          <w:bCs/>
          <w:color w:val="000000"/>
          <w:sz w:val="32"/>
          <w:szCs w:val="32"/>
        </w:rPr>
        <w:t>100</w:t>
      </w:r>
      <w:r>
        <w:rPr>
          <w:rStyle w:val="af"/>
          <w:rFonts w:ascii="仿宋" w:eastAsia="仿宋" w:hAnsi="仿宋" w:cs="仿宋" w:hint="eastAsia"/>
          <w:b w:val="0"/>
          <w:bCs/>
          <w:color w:val="000000"/>
          <w:sz w:val="32"/>
          <w:szCs w:val="32"/>
        </w:rPr>
        <w:t>%</w:t>
      </w:r>
      <w:r>
        <w:rPr>
          <w:rStyle w:val="af"/>
          <w:rFonts w:ascii="仿宋" w:eastAsia="仿宋" w:hAnsi="仿宋" w:cs="仿宋" w:hint="eastAsia"/>
          <w:b w:val="0"/>
          <w:bCs/>
          <w:color w:val="000000"/>
          <w:sz w:val="32"/>
          <w:szCs w:val="32"/>
        </w:rPr>
        <w:t>；</w:t>
      </w:r>
    </w:p>
    <w:p w:rsidR="006B24B6" w:rsidRDefault="009D0864">
      <w:pPr>
        <w:spacing w:line="576" w:lineRule="exact"/>
        <w:ind w:firstLineChars="200" w:firstLine="643"/>
        <w:rPr>
          <w:rStyle w:val="af"/>
          <w:rFonts w:ascii="仿宋" w:eastAsia="仿宋" w:hAnsi="仿宋"/>
          <w:bCs/>
          <w:sz w:val="32"/>
          <w:szCs w:val="32"/>
        </w:rPr>
      </w:pPr>
      <w:r>
        <w:rPr>
          <w:rStyle w:val="af"/>
          <w:rFonts w:ascii="仿宋" w:eastAsia="仿宋" w:hAnsi="仿宋" w:hint="eastAsia"/>
          <w:bCs/>
          <w:sz w:val="32"/>
          <w:szCs w:val="32"/>
        </w:rPr>
        <w:t>2.</w:t>
      </w:r>
      <w:r>
        <w:rPr>
          <w:rStyle w:val="af"/>
          <w:rFonts w:ascii="仿宋" w:eastAsia="仿宋" w:hAnsi="仿宋" w:hint="eastAsia"/>
          <w:bCs/>
          <w:sz w:val="32"/>
          <w:szCs w:val="32"/>
        </w:rPr>
        <w:t>城乡社区（类）</w:t>
      </w:r>
      <w:r>
        <w:rPr>
          <w:rStyle w:val="af"/>
          <w:rFonts w:ascii="仿宋" w:eastAsia="仿宋" w:hAnsi="仿宋"/>
          <w:bCs/>
          <w:sz w:val="32"/>
          <w:szCs w:val="32"/>
        </w:rPr>
        <w:t>:</w:t>
      </w:r>
    </w:p>
    <w:p w:rsidR="006B24B6" w:rsidRDefault="009D0864">
      <w:pPr>
        <w:spacing w:line="600" w:lineRule="exact"/>
        <w:ind w:firstLineChars="200" w:firstLine="640"/>
        <w:rPr>
          <w:rFonts w:ascii="仿宋" w:eastAsia="仿宋" w:hAnsi="仿宋"/>
          <w:b/>
          <w:sz w:val="32"/>
          <w:szCs w:val="32"/>
        </w:rPr>
      </w:pPr>
      <w:r>
        <w:rPr>
          <w:rStyle w:val="af"/>
          <w:rFonts w:ascii="仿宋" w:eastAsia="仿宋" w:hAnsi="仿宋"/>
          <w:b w:val="0"/>
          <w:bCs/>
          <w:sz w:val="32"/>
          <w:szCs w:val="32"/>
        </w:rPr>
        <w:t xml:space="preserve"> </w:t>
      </w:r>
      <w:r>
        <w:rPr>
          <w:rStyle w:val="af"/>
          <w:rFonts w:ascii="仿宋" w:eastAsia="仿宋" w:hAnsi="仿宋" w:cs="仿宋" w:hint="eastAsia"/>
          <w:b w:val="0"/>
          <w:bCs/>
          <w:color w:val="000000"/>
          <w:sz w:val="32"/>
          <w:szCs w:val="32"/>
        </w:rPr>
        <w:t>其他城乡社区（款）其他城乡社区支出（项）支出决</w:t>
      </w:r>
      <w:r>
        <w:rPr>
          <w:rStyle w:val="af"/>
          <w:rFonts w:ascii="仿宋" w:eastAsia="仿宋" w:hAnsi="仿宋" w:cs="仿宋" w:hint="eastAsia"/>
          <w:b w:val="0"/>
          <w:bCs/>
          <w:color w:val="000000"/>
          <w:sz w:val="32"/>
          <w:szCs w:val="32"/>
        </w:rPr>
        <w:lastRenderedPageBreak/>
        <w:t>算为</w:t>
      </w:r>
      <w:r>
        <w:rPr>
          <w:rStyle w:val="af"/>
          <w:rFonts w:ascii="仿宋" w:eastAsia="仿宋" w:hAnsi="仿宋" w:cs="仿宋" w:hint="eastAsia"/>
          <w:b w:val="0"/>
          <w:bCs/>
          <w:color w:val="000000"/>
          <w:sz w:val="32"/>
          <w:szCs w:val="32"/>
        </w:rPr>
        <w:t>26</w:t>
      </w:r>
      <w:r>
        <w:rPr>
          <w:rStyle w:val="af"/>
          <w:rFonts w:ascii="仿宋" w:eastAsia="仿宋" w:hAnsi="仿宋" w:cs="仿宋" w:hint="eastAsia"/>
          <w:b w:val="0"/>
          <w:bCs/>
          <w:color w:val="000000"/>
          <w:sz w:val="32"/>
          <w:szCs w:val="32"/>
        </w:rPr>
        <w:t>万元，完成预算</w:t>
      </w:r>
      <w:r>
        <w:rPr>
          <w:rStyle w:val="af"/>
          <w:rFonts w:ascii="仿宋" w:eastAsia="仿宋" w:hAnsi="仿宋" w:cs="仿宋" w:hint="eastAsia"/>
          <w:b w:val="0"/>
          <w:bCs/>
          <w:color w:val="000000"/>
          <w:sz w:val="32"/>
          <w:szCs w:val="32"/>
        </w:rPr>
        <w:t>100%</w:t>
      </w:r>
      <w:r>
        <w:rPr>
          <w:rStyle w:val="af"/>
          <w:rFonts w:ascii="仿宋" w:eastAsia="仿宋" w:hAnsi="仿宋" w:hint="eastAsia"/>
          <w:b w:val="0"/>
          <w:bCs/>
          <w:sz w:val="32"/>
          <w:szCs w:val="32"/>
        </w:rPr>
        <w:t>。</w:t>
      </w:r>
    </w:p>
    <w:p w:rsidR="006B24B6" w:rsidRDefault="009D0864">
      <w:pPr>
        <w:spacing w:line="576" w:lineRule="exact"/>
        <w:ind w:firstLineChars="200" w:firstLine="643"/>
        <w:rPr>
          <w:rStyle w:val="af"/>
          <w:rFonts w:ascii="仿宋" w:eastAsia="仿宋" w:hAnsi="仿宋"/>
          <w:bCs/>
          <w:sz w:val="32"/>
          <w:szCs w:val="32"/>
        </w:rPr>
      </w:pPr>
      <w:r>
        <w:rPr>
          <w:rStyle w:val="af"/>
          <w:rFonts w:ascii="仿宋" w:eastAsia="仿宋" w:hAnsi="仿宋" w:hint="eastAsia"/>
          <w:bCs/>
          <w:sz w:val="32"/>
          <w:szCs w:val="32"/>
        </w:rPr>
        <w:t>3.</w:t>
      </w:r>
      <w:r>
        <w:rPr>
          <w:rStyle w:val="af"/>
          <w:rFonts w:ascii="仿宋" w:eastAsia="仿宋" w:hAnsi="仿宋" w:hint="eastAsia"/>
          <w:bCs/>
          <w:sz w:val="32"/>
          <w:szCs w:val="32"/>
        </w:rPr>
        <w:t>农林水支出（类）</w:t>
      </w:r>
    </w:p>
    <w:p w:rsidR="006B24B6" w:rsidRDefault="009D0864">
      <w:pPr>
        <w:spacing w:line="576" w:lineRule="exact"/>
        <w:ind w:firstLineChars="200" w:firstLine="640"/>
        <w:rPr>
          <w:rStyle w:val="af"/>
          <w:rFonts w:ascii="仿宋" w:eastAsia="仿宋" w:hAnsi="仿宋" w:cs="仿宋"/>
          <w:b w:val="0"/>
          <w:bCs/>
          <w:color w:val="000000"/>
          <w:sz w:val="32"/>
          <w:szCs w:val="32"/>
        </w:rPr>
      </w:pPr>
      <w:r>
        <w:rPr>
          <w:rStyle w:val="af"/>
          <w:rFonts w:ascii="仿宋" w:eastAsia="仿宋" w:hAnsi="仿宋" w:cs="仿宋" w:hint="eastAsia"/>
          <w:b w:val="0"/>
          <w:bCs/>
          <w:color w:val="000000"/>
          <w:sz w:val="32"/>
          <w:szCs w:val="32"/>
        </w:rPr>
        <w:t>农业农村（款）事业运行（项）支出决算为</w:t>
      </w:r>
      <w:r>
        <w:rPr>
          <w:rStyle w:val="af"/>
          <w:rFonts w:ascii="仿宋" w:eastAsia="仿宋" w:hAnsi="仿宋" w:cs="仿宋" w:hint="eastAsia"/>
          <w:b w:val="0"/>
          <w:bCs/>
          <w:color w:val="000000"/>
          <w:sz w:val="32"/>
          <w:szCs w:val="32"/>
        </w:rPr>
        <w:t>155.7</w:t>
      </w:r>
      <w:r>
        <w:rPr>
          <w:rStyle w:val="af"/>
          <w:rFonts w:ascii="仿宋" w:eastAsia="仿宋" w:hAnsi="仿宋" w:cs="仿宋" w:hint="eastAsia"/>
          <w:b w:val="0"/>
          <w:bCs/>
          <w:color w:val="000000"/>
          <w:sz w:val="32"/>
          <w:szCs w:val="32"/>
        </w:rPr>
        <w:t>万元，完成预算</w:t>
      </w:r>
      <w:r>
        <w:rPr>
          <w:rStyle w:val="af"/>
          <w:rFonts w:ascii="仿宋" w:eastAsia="仿宋" w:hAnsi="仿宋" w:cs="仿宋" w:hint="eastAsia"/>
          <w:b w:val="0"/>
          <w:bCs/>
          <w:color w:val="000000"/>
          <w:sz w:val="32"/>
          <w:szCs w:val="32"/>
        </w:rPr>
        <w:t>100%</w:t>
      </w:r>
      <w:r>
        <w:rPr>
          <w:rStyle w:val="af"/>
          <w:rFonts w:ascii="仿宋" w:eastAsia="仿宋" w:hAnsi="仿宋" w:cs="仿宋" w:hint="eastAsia"/>
          <w:b w:val="0"/>
          <w:bCs/>
          <w:color w:val="000000"/>
          <w:sz w:val="32"/>
          <w:szCs w:val="32"/>
        </w:rPr>
        <w:t>。</w:t>
      </w:r>
    </w:p>
    <w:p w:rsidR="006B24B6" w:rsidRDefault="009D0864">
      <w:pPr>
        <w:spacing w:line="576" w:lineRule="exact"/>
        <w:ind w:firstLineChars="200" w:firstLine="640"/>
        <w:rPr>
          <w:rStyle w:val="af"/>
          <w:rFonts w:ascii="仿宋" w:eastAsia="仿宋" w:hAnsi="仿宋" w:cs="仿宋"/>
          <w:b w:val="0"/>
          <w:bCs/>
          <w:color w:val="000000"/>
          <w:sz w:val="32"/>
          <w:szCs w:val="32"/>
        </w:rPr>
      </w:pPr>
      <w:r>
        <w:rPr>
          <w:rStyle w:val="af"/>
          <w:rFonts w:ascii="仿宋" w:eastAsia="仿宋" w:hAnsi="仿宋" w:cs="仿宋" w:hint="eastAsia"/>
          <w:b w:val="0"/>
          <w:bCs/>
          <w:color w:val="000000"/>
          <w:sz w:val="32"/>
          <w:szCs w:val="32"/>
        </w:rPr>
        <w:t>水利（款）机关服务（项）支出决算为</w:t>
      </w:r>
      <w:r>
        <w:rPr>
          <w:rStyle w:val="af"/>
          <w:rFonts w:ascii="仿宋" w:eastAsia="仿宋" w:hAnsi="仿宋" w:cs="仿宋" w:hint="eastAsia"/>
          <w:b w:val="0"/>
          <w:bCs/>
          <w:color w:val="000000"/>
          <w:sz w:val="32"/>
          <w:szCs w:val="32"/>
        </w:rPr>
        <w:t>16.16</w:t>
      </w:r>
      <w:r>
        <w:rPr>
          <w:rStyle w:val="af"/>
          <w:rFonts w:ascii="仿宋" w:eastAsia="仿宋" w:hAnsi="仿宋" w:cs="仿宋" w:hint="eastAsia"/>
          <w:b w:val="0"/>
          <w:bCs/>
          <w:color w:val="000000"/>
          <w:sz w:val="32"/>
          <w:szCs w:val="32"/>
        </w:rPr>
        <w:t>万元，完成预算</w:t>
      </w:r>
      <w:r>
        <w:rPr>
          <w:rStyle w:val="af"/>
          <w:rFonts w:ascii="仿宋" w:eastAsia="仿宋" w:hAnsi="仿宋" w:cs="仿宋" w:hint="eastAsia"/>
          <w:b w:val="0"/>
          <w:bCs/>
          <w:color w:val="000000"/>
          <w:sz w:val="32"/>
          <w:szCs w:val="32"/>
        </w:rPr>
        <w:t>100%</w:t>
      </w:r>
      <w:r>
        <w:rPr>
          <w:rStyle w:val="af"/>
          <w:rFonts w:ascii="仿宋" w:eastAsia="仿宋" w:hAnsi="仿宋" w:cs="仿宋" w:hint="eastAsia"/>
          <w:b w:val="0"/>
          <w:bCs/>
          <w:color w:val="000000"/>
          <w:sz w:val="32"/>
          <w:szCs w:val="32"/>
        </w:rPr>
        <w:t>。</w:t>
      </w:r>
    </w:p>
    <w:p w:rsidR="006B24B6" w:rsidRDefault="006B24B6">
      <w:pPr>
        <w:pStyle w:val="2"/>
      </w:pPr>
    </w:p>
    <w:p w:rsidR="006B24B6" w:rsidRDefault="009D0864">
      <w:pPr>
        <w:spacing w:line="576" w:lineRule="exact"/>
        <w:ind w:firstLineChars="200" w:firstLine="640"/>
        <w:rPr>
          <w:rStyle w:val="af"/>
          <w:rFonts w:ascii="仿宋" w:eastAsia="仿宋" w:hAnsi="仿宋" w:cs="仿宋"/>
          <w:b w:val="0"/>
          <w:bCs/>
          <w:color w:val="000000"/>
          <w:sz w:val="32"/>
          <w:szCs w:val="32"/>
        </w:rPr>
      </w:pPr>
      <w:r>
        <w:rPr>
          <w:rStyle w:val="af"/>
          <w:rFonts w:ascii="仿宋" w:eastAsia="仿宋" w:hAnsi="仿宋" w:cs="仿宋" w:hint="eastAsia"/>
          <w:b w:val="0"/>
          <w:bCs/>
          <w:color w:val="000000"/>
          <w:sz w:val="32"/>
          <w:szCs w:val="32"/>
        </w:rPr>
        <w:t>农村综合改革（款）对村民委员会和村党支部的补助（项）支出决算为</w:t>
      </w:r>
      <w:r>
        <w:rPr>
          <w:rStyle w:val="af"/>
          <w:rFonts w:ascii="仿宋" w:eastAsia="仿宋" w:hAnsi="仿宋" w:cs="仿宋" w:hint="eastAsia"/>
          <w:b w:val="0"/>
          <w:bCs/>
          <w:color w:val="000000"/>
          <w:sz w:val="32"/>
          <w:szCs w:val="32"/>
        </w:rPr>
        <w:t>416.92</w:t>
      </w:r>
      <w:r>
        <w:rPr>
          <w:rStyle w:val="af"/>
          <w:rFonts w:ascii="仿宋" w:eastAsia="仿宋" w:hAnsi="仿宋" w:cs="仿宋" w:hint="eastAsia"/>
          <w:b w:val="0"/>
          <w:bCs/>
          <w:color w:val="000000"/>
          <w:sz w:val="32"/>
          <w:szCs w:val="32"/>
        </w:rPr>
        <w:t>万元，完成预算</w:t>
      </w:r>
      <w:r>
        <w:rPr>
          <w:rStyle w:val="af"/>
          <w:rFonts w:ascii="仿宋" w:eastAsia="仿宋" w:hAnsi="仿宋" w:cs="仿宋" w:hint="eastAsia"/>
          <w:b w:val="0"/>
          <w:bCs/>
          <w:color w:val="000000"/>
          <w:sz w:val="32"/>
          <w:szCs w:val="32"/>
        </w:rPr>
        <w:t>100%</w:t>
      </w:r>
      <w:r>
        <w:rPr>
          <w:rStyle w:val="af"/>
          <w:rFonts w:ascii="仿宋" w:eastAsia="仿宋" w:hAnsi="仿宋" w:cs="仿宋" w:hint="eastAsia"/>
          <w:b w:val="0"/>
          <w:bCs/>
          <w:color w:val="000000"/>
          <w:sz w:val="32"/>
          <w:szCs w:val="32"/>
        </w:rPr>
        <w:t>。</w:t>
      </w:r>
    </w:p>
    <w:p w:rsidR="006B24B6" w:rsidRDefault="009D0864">
      <w:pPr>
        <w:numPr>
          <w:ilvl w:val="0"/>
          <w:numId w:val="2"/>
        </w:numPr>
        <w:spacing w:line="600" w:lineRule="exact"/>
        <w:ind w:firstLineChars="200" w:firstLine="643"/>
        <w:rPr>
          <w:rStyle w:val="af"/>
          <w:rFonts w:ascii="仿宋" w:eastAsia="仿宋" w:hAnsi="仿宋"/>
          <w:bCs/>
          <w:sz w:val="32"/>
          <w:szCs w:val="32"/>
        </w:rPr>
      </w:pPr>
      <w:r>
        <w:rPr>
          <w:rFonts w:ascii="仿宋" w:eastAsia="仿宋" w:hAnsi="仿宋" w:hint="eastAsia"/>
          <w:b/>
          <w:bCs/>
          <w:sz w:val="32"/>
          <w:szCs w:val="32"/>
        </w:rPr>
        <w:t>住房保障</w:t>
      </w:r>
      <w:r>
        <w:rPr>
          <w:rFonts w:ascii="仿宋" w:eastAsia="仿宋" w:hAnsi="仿宋" w:hint="eastAsia"/>
          <w:b/>
          <w:bCs/>
          <w:sz w:val="32"/>
          <w:szCs w:val="32"/>
        </w:rPr>
        <w:t>支出</w:t>
      </w:r>
      <w:r>
        <w:rPr>
          <w:rStyle w:val="af"/>
          <w:rFonts w:ascii="仿宋" w:eastAsia="仿宋" w:hAnsi="仿宋" w:hint="eastAsia"/>
          <w:bCs/>
          <w:sz w:val="32"/>
          <w:szCs w:val="32"/>
        </w:rPr>
        <w:t>（类）</w:t>
      </w:r>
      <w:r>
        <w:rPr>
          <w:rStyle w:val="af"/>
          <w:rFonts w:ascii="仿宋" w:eastAsia="仿宋" w:hAnsi="仿宋"/>
          <w:bCs/>
          <w:sz w:val="32"/>
          <w:szCs w:val="32"/>
        </w:rPr>
        <w:t>:</w:t>
      </w:r>
    </w:p>
    <w:p w:rsidR="006B24B6" w:rsidRDefault="009D0864">
      <w:pPr>
        <w:spacing w:line="600" w:lineRule="exact"/>
        <w:ind w:firstLineChars="200" w:firstLine="640"/>
        <w:rPr>
          <w:rStyle w:val="af"/>
          <w:rFonts w:ascii="仿宋" w:eastAsia="仿宋" w:hAnsi="仿宋"/>
          <w:bCs/>
          <w:sz w:val="32"/>
          <w:szCs w:val="32"/>
        </w:rPr>
      </w:pPr>
      <w:r>
        <w:rPr>
          <w:rStyle w:val="af"/>
          <w:rFonts w:ascii="仿宋" w:eastAsia="仿宋" w:hAnsi="仿宋" w:cs="仿宋" w:hint="eastAsia"/>
          <w:b w:val="0"/>
          <w:bCs/>
          <w:color w:val="000000"/>
          <w:sz w:val="32"/>
          <w:szCs w:val="32"/>
        </w:rPr>
        <w:t>住房改革支出（款）住房公积金（项）支出决算为</w:t>
      </w:r>
      <w:r>
        <w:rPr>
          <w:rStyle w:val="af"/>
          <w:rFonts w:ascii="仿宋" w:eastAsia="仿宋" w:hAnsi="仿宋" w:cs="仿宋" w:hint="eastAsia"/>
          <w:b w:val="0"/>
          <w:bCs/>
          <w:color w:val="000000"/>
          <w:sz w:val="32"/>
          <w:szCs w:val="32"/>
        </w:rPr>
        <w:t>46.3</w:t>
      </w:r>
      <w:r>
        <w:rPr>
          <w:rStyle w:val="af"/>
          <w:rFonts w:ascii="仿宋" w:eastAsia="仿宋" w:hAnsi="仿宋" w:cs="仿宋" w:hint="eastAsia"/>
          <w:b w:val="0"/>
          <w:bCs/>
          <w:color w:val="000000"/>
          <w:sz w:val="32"/>
          <w:szCs w:val="32"/>
        </w:rPr>
        <w:t>元，完成预算</w:t>
      </w:r>
      <w:r>
        <w:rPr>
          <w:rStyle w:val="af"/>
          <w:rFonts w:ascii="仿宋" w:eastAsia="仿宋" w:hAnsi="仿宋" w:cs="仿宋" w:hint="eastAsia"/>
          <w:b w:val="0"/>
          <w:bCs/>
          <w:color w:val="000000"/>
          <w:sz w:val="32"/>
          <w:szCs w:val="32"/>
        </w:rPr>
        <w:t>100%</w:t>
      </w:r>
      <w:r>
        <w:rPr>
          <w:rStyle w:val="af"/>
          <w:rFonts w:ascii="仿宋" w:eastAsia="仿宋" w:hAnsi="仿宋" w:cs="仿宋" w:hint="eastAsia"/>
          <w:b w:val="0"/>
          <w:bCs/>
          <w:color w:val="000000"/>
          <w:sz w:val="32"/>
          <w:szCs w:val="32"/>
        </w:rPr>
        <w:t>。</w:t>
      </w:r>
    </w:p>
    <w:p w:rsidR="006B24B6" w:rsidRDefault="009D0864">
      <w:pPr>
        <w:spacing w:line="576" w:lineRule="exact"/>
        <w:ind w:firstLineChars="200" w:firstLine="643"/>
        <w:rPr>
          <w:rStyle w:val="af"/>
          <w:rFonts w:ascii="仿宋" w:eastAsia="仿宋" w:hAnsi="仿宋"/>
          <w:bCs/>
          <w:sz w:val="32"/>
          <w:szCs w:val="32"/>
        </w:rPr>
      </w:pPr>
      <w:r>
        <w:rPr>
          <w:rStyle w:val="af"/>
          <w:rFonts w:ascii="仿宋" w:eastAsia="仿宋" w:hAnsi="仿宋"/>
          <w:bCs/>
          <w:sz w:val="32"/>
          <w:szCs w:val="32"/>
        </w:rPr>
        <w:t>5</w:t>
      </w:r>
      <w:r>
        <w:rPr>
          <w:rFonts w:ascii="仿宋_GB2312" w:eastAsia="仿宋_GB2312" w:hAnsi="宋体" w:hint="eastAsia"/>
          <w:sz w:val="32"/>
          <w:szCs w:val="32"/>
          <w:lang w:val="zh-CN"/>
        </w:rPr>
        <w:t>．</w:t>
      </w:r>
      <w:r>
        <w:rPr>
          <w:rStyle w:val="af"/>
          <w:rFonts w:ascii="仿宋" w:eastAsia="仿宋" w:hAnsi="仿宋" w:hint="eastAsia"/>
          <w:bCs/>
          <w:sz w:val="32"/>
          <w:szCs w:val="32"/>
        </w:rPr>
        <w:t>社会保障和就业（类）</w:t>
      </w:r>
    </w:p>
    <w:p w:rsidR="006B24B6" w:rsidRDefault="009D0864">
      <w:pPr>
        <w:spacing w:line="576" w:lineRule="exact"/>
        <w:ind w:firstLineChars="200" w:firstLine="640"/>
        <w:rPr>
          <w:rStyle w:val="af"/>
          <w:rFonts w:ascii="仿宋" w:eastAsia="仿宋" w:hAnsi="仿宋" w:cs="仿宋"/>
          <w:b w:val="0"/>
          <w:bCs/>
          <w:color w:val="000000"/>
          <w:sz w:val="32"/>
          <w:szCs w:val="32"/>
        </w:rPr>
      </w:pPr>
      <w:r>
        <w:rPr>
          <w:rStyle w:val="af"/>
          <w:rFonts w:ascii="仿宋" w:eastAsia="仿宋" w:hAnsi="仿宋" w:cs="仿宋" w:hint="eastAsia"/>
          <w:b w:val="0"/>
          <w:bCs/>
          <w:color w:val="000000"/>
          <w:sz w:val="32"/>
          <w:szCs w:val="32"/>
        </w:rPr>
        <w:t>民政管理事务（款）其他民政管理事务（项）</w:t>
      </w:r>
      <w:r>
        <w:rPr>
          <w:rStyle w:val="af"/>
          <w:rFonts w:ascii="仿宋" w:eastAsia="仿宋" w:hAnsi="仿宋" w:cs="仿宋" w:hint="eastAsia"/>
          <w:b w:val="0"/>
          <w:bCs/>
          <w:color w:val="000000"/>
          <w:sz w:val="32"/>
          <w:szCs w:val="32"/>
        </w:rPr>
        <w:t>:</w:t>
      </w:r>
      <w:r>
        <w:rPr>
          <w:rStyle w:val="af"/>
          <w:rFonts w:ascii="仿宋" w:eastAsia="仿宋" w:hAnsi="仿宋" w:cs="仿宋" w:hint="eastAsia"/>
          <w:b w:val="0"/>
          <w:bCs/>
          <w:color w:val="000000"/>
          <w:sz w:val="32"/>
          <w:szCs w:val="32"/>
        </w:rPr>
        <w:t>支出决算</w:t>
      </w:r>
      <w:r>
        <w:rPr>
          <w:rStyle w:val="af"/>
          <w:rFonts w:ascii="仿宋" w:eastAsia="仿宋" w:hAnsi="仿宋" w:cs="仿宋" w:hint="eastAsia"/>
          <w:b w:val="0"/>
          <w:bCs/>
          <w:color w:val="000000"/>
          <w:sz w:val="32"/>
          <w:szCs w:val="32"/>
        </w:rPr>
        <w:t>为</w:t>
      </w:r>
      <w:r>
        <w:rPr>
          <w:rStyle w:val="af"/>
          <w:rFonts w:ascii="仿宋" w:eastAsia="仿宋" w:hAnsi="仿宋" w:cs="仿宋" w:hint="eastAsia"/>
          <w:b w:val="0"/>
          <w:bCs/>
          <w:color w:val="000000"/>
          <w:sz w:val="32"/>
          <w:szCs w:val="32"/>
        </w:rPr>
        <w:t>10</w:t>
      </w:r>
      <w:r>
        <w:rPr>
          <w:rStyle w:val="af"/>
          <w:rFonts w:ascii="仿宋" w:eastAsia="仿宋" w:hAnsi="仿宋" w:cs="仿宋" w:hint="eastAsia"/>
          <w:b w:val="0"/>
          <w:bCs/>
          <w:color w:val="000000"/>
          <w:sz w:val="32"/>
          <w:szCs w:val="32"/>
        </w:rPr>
        <w:t>元，完成预算</w:t>
      </w:r>
      <w:r>
        <w:rPr>
          <w:rStyle w:val="af"/>
          <w:rFonts w:ascii="仿宋" w:eastAsia="仿宋" w:hAnsi="仿宋" w:cs="仿宋" w:hint="eastAsia"/>
          <w:b w:val="0"/>
          <w:bCs/>
          <w:color w:val="000000"/>
          <w:sz w:val="32"/>
          <w:szCs w:val="32"/>
        </w:rPr>
        <w:t>100</w:t>
      </w:r>
      <w:r>
        <w:rPr>
          <w:rStyle w:val="af"/>
          <w:rFonts w:ascii="仿宋" w:eastAsia="仿宋" w:hAnsi="仿宋" w:cs="仿宋" w:hint="eastAsia"/>
          <w:b w:val="0"/>
          <w:bCs/>
          <w:color w:val="000000"/>
          <w:sz w:val="32"/>
          <w:szCs w:val="32"/>
        </w:rPr>
        <w:t>%</w:t>
      </w:r>
      <w:r>
        <w:rPr>
          <w:rStyle w:val="af"/>
          <w:rFonts w:ascii="仿宋" w:eastAsia="仿宋" w:hAnsi="仿宋" w:cs="仿宋" w:hint="eastAsia"/>
          <w:b w:val="0"/>
          <w:bCs/>
          <w:color w:val="000000"/>
          <w:sz w:val="32"/>
          <w:szCs w:val="32"/>
        </w:rPr>
        <w:t>；</w:t>
      </w:r>
    </w:p>
    <w:p w:rsidR="006B24B6" w:rsidRDefault="009D0864">
      <w:pPr>
        <w:spacing w:line="576" w:lineRule="exact"/>
        <w:ind w:firstLineChars="200" w:firstLine="640"/>
        <w:rPr>
          <w:rStyle w:val="af"/>
          <w:rFonts w:ascii="仿宋" w:eastAsia="仿宋" w:hAnsi="仿宋" w:cs="仿宋"/>
          <w:b w:val="0"/>
          <w:bCs/>
          <w:color w:val="000000"/>
          <w:sz w:val="32"/>
          <w:szCs w:val="32"/>
        </w:rPr>
      </w:pPr>
      <w:r>
        <w:rPr>
          <w:rStyle w:val="af"/>
          <w:rFonts w:ascii="仿宋" w:eastAsia="仿宋" w:hAnsi="仿宋" w:cs="仿宋" w:hint="eastAsia"/>
          <w:b w:val="0"/>
          <w:bCs/>
          <w:color w:val="000000"/>
          <w:sz w:val="32"/>
          <w:szCs w:val="32"/>
        </w:rPr>
        <w:t>行政事业单位养老</w:t>
      </w:r>
      <w:r>
        <w:rPr>
          <w:rStyle w:val="af"/>
          <w:rFonts w:ascii="仿宋" w:eastAsia="仿宋" w:hAnsi="仿宋" w:cs="仿宋" w:hint="eastAsia"/>
          <w:b w:val="0"/>
          <w:bCs/>
          <w:color w:val="000000"/>
          <w:sz w:val="32"/>
          <w:szCs w:val="32"/>
        </w:rPr>
        <w:t>支出</w:t>
      </w:r>
      <w:r>
        <w:rPr>
          <w:rStyle w:val="af"/>
          <w:rFonts w:ascii="仿宋" w:eastAsia="仿宋" w:hAnsi="仿宋" w:cs="仿宋" w:hint="eastAsia"/>
          <w:b w:val="0"/>
          <w:bCs/>
          <w:color w:val="000000"/>
          <w:sz w:val="32"/>
          <w:szCs w:val="32"/>
        </w:rPr>
        <w:t>（款）</w:t>
      </w:r>
      <w:r>
        <w:rPr>
          <w:rStyle w:val="af"/>
          <w:rFonts w:ascii="仿宋" w:eastAsia="仿宋" w:hAnsi="仿宋" w:cs="仿宋" w:hint="eastAsia"/>
          <w:b w:val="0"/>
          <w:bCs/>
          <w:color w:val="000000"/>
          <w:sz w:val="32"/>
          <w:szCs w:val="32"/>
        </w:rPr>
        <w:t>机关事业单位基本养老保险缴费支出</w:t>
      </w:r>
      <w:r>
        <w:rPr>
          <w:rStyle w:val="af"/>
          <w:rFonts w:ascii="仿宋" w:eastAsia="仿宋" w:hAnsi="仿宋" w:cs="仿宋" w:hint="eastAsia"/>
          <w:b w:val="0"/>
          <w:bCs/>
          <w:color w:val="000000"/>
          <w:sz w:val="32"/>
          <w:szCs w:val="32"/>
        </w:rPr>
        <w:t>（项）</w:t>
      </w:r>
      <w:r>
        <w:rPr>
          <w:rStyle w:val="af"/>
          <w:rFonts w:ascii="仿宋" w:eastAsia="仿宋" w:hAnsi="仿宋" w:cs="仿宋" w:hint="eastAsia"/>
          <w:b w:val="0"/>
          <w:bCs/>
          <w:color w:val="000000"/>
          <w:sz w:val="32"/>
          <w:szCs w:val="32"/>
        </w:rPr>
        <w:t>:</w:t>
      </w:r>
      <w:r>
        <w:rPr>
          <w:rStyle w:val="af"/>
          <w:rFonts w:ascii="仿宋" w:eastAsia="仿宋" w:hAnsi="仿宋" w:cs="仿宋" w:hint="eastAsia"/>
          <w:b w:val="0"/>
          <w:bCs/>
          <w:color w:val="000000"/>
          <w:sz w:val="32"/>
          <w:szCs w:val="32"/>
        </w:rPr>
        <w:t>支出决算为</w:t>
      </w:r>
      <w:r>
        <w:rPr>
          <w:rStyle w:val="af"/>
          <w:rFonts w:ascii="仿宋" w:eastAsia="仿宋" w:hAnsi="仿宋" w:cs="仿宋" w:hint="eastAsia"/>
          <w:b w:val="0"/>
          <w:bCs/>
          <w:color w:val="000000"/>
          <w:sz w:val="32"/>
          <w:szCs w:val="32"/>
        </w:rPr>
        <w:t>63.17</w:t>
      </w:r>
      <w:r>
        <w:rPr>
          <w:rStyle w:val="af"/>
          <w:rFonts w:ascii="仿宋" w:eastAsia="仿宋" w:hAnsi="仿宋" w:cs="仿宋" w:hint="eastAsia"/>
          <w:b w:val="0"/>
          <w:bCs/>
          <w:color w:val="000000"/>
          <w:sz w:val="32"/>
          <w:szCs w:val="32"/>
        </w:rPr>
        <w:t>万元，完成预算</w:t>
      </w:r>
      <w:r>
        <w:rPr>
          <w:rStyle w:val="af"/>
          <w:rFonts w:ascii="仿宋" w:eastAsia="仿宋" w:hAnsi="仿宋" w:cs="仿宋" w:hint="eastAsia"/>
          <w:b w:val="0"/>
          <w:bCs/>
          <w:color w:val="000000"/>
          <w:sz w:val="32"/>
          <w:szCs w:val="32"/>
        </w:rPr>
        <w:t>100</w:t>
      </w:r>
      <w:r>
        <w:rPr>
          <w:rStyle w:val="af"/>
          <w:rFonts w:ascii="仿宋" w:eastAsia="仿宋" w:hAnsi="仿宋" w:cs="仿宋" w:hint="eastAsia"/>
          <w:b w:val="0"/>
          <w:bCs/>
          <w:color w:val="000000"/>
          <w:sz w:val="32"/>
          <w:szCs w:val="32"/>
        </w:rPr>
        <w:t>%</w:t>
      </w:r>
      <w:r>
        <w:rPr>
          <w:rStyle w:val="af"/>
          <w:rFonts w:ascii="仿宋" w:eastAsia="仿宋" w:hAnsi="仿宋" w:cs="仿宋" w:hint="eastAsia"/>
          <w:b w:val="0"/>
          <w:bCs/>
          <w:color w:val="000000"/>
          <w:sz w:val="32"/>
          <w:szCs w:val="32"/>
        </w:rPr>
        <w:t>；</w:t>
      </w:r>
    </w:p>
    <w:p w:rsidR="006B24B6" w:rsidRDefault="009D0864">
      <w:pPr>
        <w:spacing w:line="576" w:lineRule="exact"/>
        <w:ind w:firstLineChars="200" w:firstLine="640"/>
        <w:rPr>
          <w:rStyle w:val="af"/>
          <w:rFonts w:ascii="仿宋" w:eastAsia="仿宋" w:hAnsi="仿宋" w:cs="仿宋"/>
          <w:b w:val="0"/>
          <w:bCs/>
          <w:color w:val="000000"/>
          <w:sz w:val="32"/>
          <w:szCs w:val="32"/>
        </w:rPr>
      </w:pPr>
      <w:r>
        <w:rPr>
          <w:rStyle w:val="af"/>
          <w:rFonts w:ascii="仿宋" w:eastAsia="仿宋" w:hAnsi="仿宋" w:cs="仿宋" w:hint="eastAsia"/>
          <w:b w:val="0"/>
          <w:bCs/>
          <w:color w:val="000000"/>
          <w:sz w:val="32"/>
          <w:szCs w:val="32"/>
        </w:rPr>
        <w:t>行政事业单位养老</w:t>
      </w:r>
      <w:r>
        <w:rPr>
          <w:rStyle w:val="af"/>
          <w:rFonts w:ascii="仿宋" w:eastAsia="仿宋" w:hAnsi="仿宋" w:cs="仿宋" w:hint="eastAsia"/>
          <w:b w:val="0"/>
          <w:bCs/>
          <w:color w:val="000000"/>
          <w:sz w:val="32"/>
          <w:szCs w:val="32"/>
        </w:rPr>
        <w:t>支出</w:t>
      </w:r>
      <w:r>
        <w:rPr>
          <w:rStyle w:val="af"/>
          <w:rFonts w:ascii="仿宋" w:eastAsia="仿宋" w:hAnsi="仿宋" w:cs="仿宋" w:hint="eastAsia"/>
          <w:b w:val="0"/>
          <w:bCs/>
          <w:color w:val="000000"/>
          <w:sz w:val="32"/>
          <w:szCs w:val="32"/>
        </w:rPr>
        <w:t>（款）</w:t>
      </w:r>
      <w:r>
        <w:rPr>
          <w:rStyle w:val="af"/>
          <w:rFonts w:ascii="仿宋" w:eastAsia="仿宋" w:hAnsi="仿宋" w:cs="仿宋" w:hint="eastAsia"/>
          <w:b w:val="0"/>
          <w:bCs/>
          <w:color w:val="000000"/>
          <w:sz w:val="32"/>
          <w:szCs w:val="32"/>
        </w:rPr>
        <w:t>机关事业单位职业年金缴费支出</w:t>
      </w:r>
      <w:r>
        <w:rPr>
          <w:rStyle w:val="af"/>
          <w:rFonts w:ascii="仿宋" w:eastAsia="仿宋" w:hAnsi="仿宋" w:cs="仿宋" w:hint="eastAsia"/>
          <w:b w:val="0"/>
          <w:bCs/>
          <w:color w:val="000000"/>
          <w:sz w:val="32"/>
          <w:szCs w:val="32"/>
        </w:rPr>
        <w:t>（项）</w:t>
      </w:r>
      <w:r>
        <w:rPr>
          <w:rStyle w:val="af"/>
          <w:rFonts w:ascii="仿宋" w:eastAsia="仿宋" w:hAnsi="仿宋" w:cs="仿宋" w:hint="eastAsia"/>
          <w:b w:val="0"/>
          <w:bCs/>
          <w:color w:val="000000"/>
          <w:sz w:val="32"/>
          <w:szCs w:val="32"/>
        </w:rPr>
        <w:t>:</w:t>
      </w:r>
      <w:r>
        <w:rPr>
          <w:rStyle w:val="af"/>
          <w:rFonts w:ascii="仿宋" w:eastAsia="仿宋" w:hAnsi="仿宋" w:cs="仿宋" w:hint="eastAsia"/>
          <w:b w:val="0"/>
          <w:bCs/>
          <w:color w:val="000000"/>
          <w:sz w:val="32"/>
          <w:szCs w:val="32"/>
        </w:rPr>
        <w:t>支出决算为</w:t>
      </w:r>
      <w:r>
        <w:rPr>
          <w:rStyle w:val="af"/>
          <w:rFonts w:ascii="仿宋" w:eastAsia="仿宋" w:hAnsi="仿宋" w:cs="仿宋" w:hint="eastAsia"/>
          <w:b w:val="0"/>
          <w:bCs/>
          <w:color w:val="000000"/>
          <w:sz w:val="32"/>
          <w:szCs w:val="32"/>
        </w:rPr>
        <w:t>3.76</w:t>
      </w:r>
      <w:r>
        <w:rPr>
          <w:rStyle w:val="af"/>
          <w:rFonts w:ascii="仿宋" w:eastAsia="仿宋" w:hAnsi="仿宋" w:cs="仿宋" w:hint="eastAsia"/>
          <w:b w:val="0"/>
          <w:bCs/>
          <w:color w:val="000000"/>
          <w:sz w:val="32"/>
          <w:szCs w:val="32"/>
        </w:rPr>
        <w:t>万元，完成预算</w:t>
      </w:r>
      <w:r>
        <w:rPr>
          <w:rStyle w:val="af"/>
          <w:rFonts w:ascii="仿宋" w:eastAsia="仿宋" w:hAnsi="仿宋" w:cs="仿宋" w:hint="eastAsia"/>
          <w:b w:val="0"/>
          <w:bCs/>
          <w:color w:val="000000"/>
          <w:sz w:val="32"/>
          <w:szCs w:val="32"/>
        </w:rPr>
        <w:t>100</w:t>
      </w:r>
      <w:r>
        <w:rPr>
          <w:rStyle w:val="af"/>
          <w:rFonts w:ascii="仿宋" w:eastAsia="仿宋" w:hAnsi="仿宋" w:cs="仿宋" w:hint="eastAsia"/>
          <w:b w:val="0"/>
          <w:bCs/>
          <w:color w:val="000000"/>
          <w:sz w:val="32"/>
          <w:szCs w:val="32"/>
        </w:rPr>
        <w:t>%</w:t>
      </w:r>
      <w:r>
        <w:rPr>
          <w:rStyle w:val="af"/>
          <w:rFonts w:ascii="仿宋" w:eastAsia="仿宋" w:hAnsi="仿宋" w:cs="仿宋" w:hint="eastAsia"/>
          <w:b w:val="0"/>
          <w:bCs/>
          <w:color w:val="000000"/>
          <w:sz w:val="32"/>
          <w:szCs w:val="32"/>
        </w:rPr>
        <w:t>；</w:t>
      </w:r>
    </w:p>
    <w:p w:rsidR="006B24B6" w:rsidRDefault="009D0864">
      <w:pPr>
        <w:pStyle w:val="a5"/>
        <w:spacing w:beforeLines="0" w:line="576" w:lineRule="exact"/>
        <w:ind w:firstLineChars="200" w:firstLine="640"/>
        <w:rPr>
          <w:rStyle w:val="af"/>
          <w:rFonts w:ascii="仿宋" w:eastAsia="仿宋" w:hAnsi="仿宋"/>
          <w:bCs/>
          <w:sz w:val="32"/>
          <w:szCs w:val="32"/>
        </w:rPr>
      </w:pPr>
      <w:r>
        <w:rPr>
          <w:rStyle w:val="af"/>
          <w:rFonts w:ascii="仿宋" w:eastAsia="仿宋" w:hAnsi="仿宋" w:cs="仿宋" w:hint="eastAsia"/>
          <w:b w:val="0"/>
          <w:bCs/>
          <w:color w:val="000000"/>
          <w:sz w:val="32"/>
          <w:szCs w:val="32"/>
        </w:rPr>
        <w:t>其他社会保障和就业支出（款）其他社会保障和就业支出</w:t>
      </w:r>
      <w:r>
        <w:rPr>
          <w:rStyle w:val="af"/>
          <w:rFonts w:ascii="仿宋" w:eastAsia="仿宋" w:hAnsi="仿宋" w:cs="仿宋" w:hint="eastAsia"/>
          <w:b w:val="0"/>
          <w:bCs/>
          <w:color w:val="000000"/>
          <w:sz w:val="32"/>
          <w:szCs w:val="32"/>
        </w:rPr>
        <w:t>（项）</w:t>
      </w:r>
      <w:r>
        <w:rPr>
          <w:rStyle w:val="af"/>
          <w:rFonts w:ascii="仿宋" w:eastAsia="仿宋" w:hAnsi="仿宋" w:cs="仿宋" w:hint="eastAsia"/>
          <w:b w:val="0"/>
          <w:bCs/>
          <w:color w:val="000000"/>
          <w:sz w:val="32"/>
          <w:szCs w:val="32"/>
        </w:rPr>
        <w:t>支出</w:t>
      </w:r>
      <w:r>
        <w:rPr>
          <w:rStyle w:val="af"/>
          <w:rFonts w:ascii="仿宋" w:eastAsia="仿宋" w:hAnsi="仿宋" w:cs="仿宋" w:hint="eastAsia"/>
          <w:b w:val="0"/>
          <w:bCs/>
          <w:color w:val="000000"/>
          <w:sz w:val="32"/>
          <w:szCs w:val="32"/>
        </w:rPr>
        <w:t>3.2</w:t>
      </w:r>
      <w:r>
        <w:rPr>
          <w:rStyle w:val="af"/>
          <w:rFonts w:ascii="仿宋" w:eastAsia="仿宋" w:hAnsi="仿宋" w:cs="仿宋" w:hint="eastAsia"/>
          <w:b w:val="0"/>
          <w:bCs/>
          <w:color w:val="000000"/>
          <w:sz w:val="32"/>
          <w:szCs w:val="32"/>
        </w:rPr>
        <w:t>万元，完成预算</w:t>
      </w:r>
      <w:r>
        <w:rPr>
          <w:rStyle w:val="af"/>
          <w:rFonts w:ascii="仿宋" w:eastAsia="仿宋" w:hAnsi="仿宋" w:cs="仿宋" w:hint="eastAsia"/>
          <w:b w:val="0"/>
          <w:bCs/>
          <w:color w:val="000000"/>
          <w:sz w:val="32"/>
          <w:szCs w:val="32"/>
        </w:rPr>
        <w:t>100%</w:t>
      </w:r>
      <w:r>
        <w:rPr>
          <w:rStyle w:val="af"/>
          <w:rFonts w:ascii="仿宋" w:eastAsia="仿宋" w:hAnsi="仿宋" w:cs="仿宋" w:hint="eastAsia"/>
          <w:b w:val="0"/>
          <w:bCs/>
          <w:color w:val="000000"/>
          <w:sz w:val="32"/>
          <w:szCs w:val="32"/>
        </w:rPr>
        <w:t>；</w:t>
      </w:r>
    </w:p>
    <w:p w:rsidR="006B24B6" w:rsidRDefault="009D0864">
      <w:pPr>
        <w:numPr>
          <w:ilvl w:val="0"/>
          <w:numId w:val="3"/>
        </w:numPr>
        <w:spacing w:line="576" w:lineRule="exact"/>
        <w:ind w:firstLine="640"/>
        <w:rPr>
          <w:rStyle w:val="af"/>
          <w:rFonts w:ascii="仿宋" w:eastAsia="仿宋" w:hAnsi="仿宋"/>
          <w:bCs/>
          <w:sz w:val="32"/>
          <w:szCs w:val="32"/>
        </w:rPr>
      </w:pPr>
      <w:r>
        <w:rPr>
          <w:rFonts w:ascii="仿宋" w:eastAsia="仿宋" w:hAnsi="仿宋" w:hint="eastAsia"/>
          <w:b/>
          <w:bCs/>
          <w:sz w:val="32"/>
          <w:szCs w:val="32"/>
        </w:rPr>
        <w:t>卫生健康</w:t>
      </w:r>
      <w:r>
        <w:rPr>
          <w:rStyle w:val="af"/>
          <w:rFonts w:ascii="仿宋" w:eastAsia="仿宋" w:hAnsi="仿宋" w:hint="eastAsia"/>
          <w:bCs/>
          <w:sz w:val="32"/>
          <w:szCs w:val="32"/>
        </w:rPr>
        <w:t>（类）</w:t>
      </w:r>
    </w:p>
    <w:p w:rsidR="006B24B6" w:rsidRDefault="009D0864">
      <w:pPr>
        <w:spacing w:line="576" w:lineRule="exact"/>
        <w:ind w:firstLineChars="200" w:firstLine="640"/>
        <w:rPr>
          <w:rStyle w:val="af"/>
          <w:rFonts w:ascii="仿宋" w:eastAsia="仿宋" w:hAnsi="仿宋" w:cs="仿宋"/>
          <w:b w:val="0"/>
          <w:bCs/>
          <w:color w:val="000000"/>
          <w:sz w:val="32"/>
          <w:szCs w:val="32"/>
        </w:rPr>
      </w:pPr>
      <w:r>
        <w:rPr>
          <w:rStyle w:val="af"/>
          <w:rFonts w:ascii="仿宋" w:eastAsia="仿宋" w:hAnsi="仿宋" w:cs="仿宋" w:hint="eastAsia"/>
          <w:b w:val="0"/>
          <w:bCs/>
          <w:color w:val="000000"/>
          <w:sz w:val="32"/>
          <w:szCs w:val="32"/>
        </w:rPr>
        <w:t>卫生健康管理事务</w:t>
      </w:r>
      <w:r>
        <w:rPr>
          <w:rStyle w:val="af"/>
          <w:rFonts w:ascii="仿宋" w:eastAsia="仿宋" w:hAnsi="仿宋" w:cs="仿宋" w:hint="eastAsia"/>
          <w:b w:val="0"/>
          <w:bCs/>
          <w:color w:val="000000"/>
          <w:sz w:val="32"/>
          <w:szCs w:val="32"/>
        </w:rPr>
        <w:t>（款）</w:t>
      </w:r>
      <w:r>
        <w:rPr>
          <w:rStyle w:val="af"/>
          <w:rFonts w:ascii="仿宋" w:eastAsia="仿宋" w:hAnsi="仿宋" w:cs="仿宋" w:hint="eastAsia"/>
          <w:b w:val="0"/>
          <w:bCs/>
          <w:color w:val="000000"/>
          <w:sz w:val="32"/>
          <w:szCs w:val="32"/>
        </w:rPr>
        <w:t>机关服务</w:t>
      </w:r>
      <w:r>
        <w:rPr>
          <w:rStyle w:val="af"/>
          <w:rFonts w:ascii="仿宋" w:eastAsia="仿宋" w:hAnsi="仿宋" w:cs="仿宋" w:hint="eastAsia"/>
          <w:b w:val="0"/>
          <w:bCs/>
          <w:color w:val="000000"/>
          <w:sz w:val="32"/>
          <w:szCs w:val="32"/>
        </w:rPr>
        <w:t>（项）</w:t>
      </w:r>
      <w:r>
        <w:rPr>
          <w:rStyle w:val="af"/>
          <w:rFonts w:ascii="仿宋" w:eastAsia="仿宋" w:hAnsi="仿宋" w:cs="仿宋" w:hint="eastAsia"/>
          <w:b w:val="0"/>
          <w:bCs/>
          <w:color w:val="000000"/>
          <w:sz w:val="32"/>
          <w:szCs w:val="32"/>
        </w:rPr>
        <w:t>:</w:t>
      </w:r>
      <w:r>
        <w:rPr>
          <w:rStyle w:val="af"/>
          <w:rFonts w:ascii="仿宋" w:eastAsia="仿宋" w:hAnsi="仿宋" w:cs="仿宋" w:hint="eastAsia"/>
          <w:b w:val="0"/>
          <w:bCs/>
          <w:color w:val="000000"/>
          <w:sz w:val="32"/>
          <w:szCs w:val="32"/>
        </w:rPr>
        <w:t>支出决算为</w:t>
      </w:r>
      <w:r>
        <w:rPr>
          <w:rStyle w:val="af"/>
          <w:rFonts w:ascii="仿宋" w:eastAsia="仿宋" w:hAnsi="仿宋" w:cs="仿宋" w:hint="eastAsia"/>
          <w:b w:val="0"/>
          <w:bCs/>
          <w:color w:val="000000"/>
          <w:sz w:val="32"/>
          <w:szCs w:val="32"/>
        </w:rPr>
        <w:t>26.76</w:t>
      </w:r>
      <w:r>
        <w:rPr>
          <w:rStyle w:val="af"/>
          <w:rFonts w:ascii="仿宋" w:eastAsia="仿宋" w:hAnsi="仿宋" w:cs="仿宋" w:hint="eastAsia"/>
          <w:b w:val="0"/>
          <w:bCs/>
          <w:color w:val="000000"/>
          <w:sz w:val="32"/>
          <w:szCs w:val="32"/>
        </w:rPr>
        <w:t>万元，完成预算</w:t>
      </w:r>
      <w:r>
        <w:rPr>
          <w:rStyle w:val="af"/>
          <w:rFonts w:ascii="仿宋" w:eastAsia="仿宋" w:hAnsi="仿宋" w:cs="仿宋" w:hint="eastAsia"/>
          <w:b w:val="0"/>
          <w:bCs/>
          <w:color w:val="000000"/>
          <w:sz w:val="32"/>
          <w:szCs w:val="32"/>
        </w:rPr>
        <w:t>100</w:t>
      </w:r>
      <w:r>
        <w:rPr>
          <w:rStyle w:val="af"/>
          <w:rFonts w:ascii="仿宋" w:eastAsia="仿宋" w:hAnsi="仿宋" w:cs="仿宋" w:hint="eastAsia"/>
          <w:b w:val="0"/>
          <w:bCs/>
          <w:color w:val="000000"/>
          <w:sz w:val="32"/>
          <w:szCs w:val="32"/>
        </w:rPr>
        <w:t>%</w:t>
      </w:r>
      <w:r>
        <w:rPr>
          <w:rStyle w:val="af"/>
          <w:rFonts w:ascii="仿宋" w:eastAsia="仿宋" w:hAnsi="仿宋" w:cs="仿宋" w:hint="eastAsia"/>
          <w:b w:val="0"/>
          <w:bCs/>
          <w:color w:val="000000"/>
          <w:sz w:val="32"/>
          <w:szCs w:val="32"/>
        </w:rPr>
        <w:t>；</w:t>
      </w:r>
    </w:p>
    <w:p w:rsidR="006B24B6" w:rsidRDefault="009D0864">
      <w:pPr>
        <w:spacing w:line="576" w:lineRule="exact"/>
        <w:ind w:firstLineChars="200" w:firstLine="640"/>
        <w:rPr>
          <w:rStyle w:val="af"/>
          <w:rFonts w:ascii="仿宋" w:eastAsia="仿宋" w:hAnsi="仿宋" w:cs="仿宋"/>
          <w:b w:val="0"/>
          <w:bCs/>
          <w:color w:val="000000"/>
          <w:sz w:val="32"/>
          <w:szCs w:val="32"/>
        </w:rPr>
      </w:pPr>
      <w:r>
        <w:rPr>
          <w:rStyle w:val="af"/>
          <w:rFonts w:ascii="仿宋" w:eastAsia="仿宋" w:hAnsi="仿宋" w:cs="仿宋" w:hint="eastAsia"/>
          <w:b w:val="0"/>
          <w:bCs/>
          <w:color w:val="000000"/>
          <w:sz w:val="32"/>
          <w:szCs w:val="32"/>
        </w:rPr>
        <w:lastRenderedPageBreak/>
        <w:t>行政单位医疗</w:t>
      </w:r>
      <w:r>
        <w:rPr>
          <w:rStyle w:val="af"/>
          <w:rFonts w:ascii="仿宋" w:eastAsia="仿宋" w:hAnsi="仿宋" w:cs="仿宋" w:hint="eastAsia"/>
          <w:b w:val="0"/>
          <w:bCs/>
          <w:color w:val="000000"/>
          <w:sz w:val="32"/>
          <w:szCs w:val="32"/>
        </w:rPr>
        <w:t>（款）</w:t>
      </w:r>
      <w:r>
        <w:rPr>
          <w:rStyle w:val="af"/>
          <w:rFonts w:ascii="仿宋" w:eastAsia="仿宋" w:hAnsi="仿宋" w:cs="仿宋" w:hint="eastAsia"/>
          <w:b w:val="0"/>
          <w:bCs/>
          <w:color w:val="000000"/>
          <w:sz w:val="32"/>
          <w:szCs w:val="32"/>
        </w:rPr>
        <w:t>行政单位医疗</w:t>
      </w:r>
      <w:r>
        <w:rPr>
          <w:rStyle w:val="af"/>
          <w:rFonts w:ascii="仿宋" w:eastAsia="仿宋" w:hAnsi="仿宋" w:cs="仿宋" w:hint="eastAsia"/>
          <w:b w:val="0"/>
          <w:bCs/>
          <w:color w:val="000000"/>
          <w:sz w:val="32"/>
          <w:szCs w:val="32"/>
        </w:rPr>
        <w:t>（项）</w:t>
      </w:r>
      <w:r>
        <w:rPr>
          <w:rStyle w:val="af"/>
          <w:rFonts w:ascii="仿宋" w:eastAsia="仿宋" w:hAnsi="仿宋" w:cs="仿宋" w:hint="eastAsia"/>
          <w:b w:val="0"/>
          <w:bCs/>
          <w:color w:val="000000"/>
          <w:sz w:val="32"/>
          <w:szCs w:val="32"/>
        </w:rPr>
        <w:t>:</w:t>
      </w:r>
      <w:r>
        <w:rPr>
          <w:rStyle w:val="af"/>
          <w:rFonts w:ascii="仿宋" w:eastAsia="仿宋" w:hAnsi="仿宋" w:cs="仿宋" w:hint="eastAsia"/>
          <w:b w:val="0"/>
          <w:bCs/>
          <w:color w:val="000000"/>
          <w:sz w:val="32"/>
          <w:szCs w:val="32"/>
        </w:rPr>
        <w:t>支出决算为</w:t>
      </w:r>
      <w:r>
        <w:rPr>
          <w:rStyle w:val="af"/>
          <w:rFonts w:ascii="仿宋" w:eastAsia="仿宋" w:hAnsi="仿宋" w:cs="仿宋" w:hint="eastAsia"/>
          <w:b w:val="0"/>
          <w:bCs/>
          <w:color w:val="000000"/>
          <w:sz w:val="32"/>
          <w:szCs w:val="32"/>
        </w:rPr>
        <w:t>36.51</w:t>
      </w:r>
      <w:r>
        <w:rPr>
          <w:rStyle w:val="af"/>
          <w:rFonts w:ascii="仿宋" w:eastAsia="仿宋" w:hAnsi="仿宋" w:cs="仿宋" w:hint="eastAsia"/>
          <w:b w:val="0"/>
          <w:bCs/>
          <w:color w:val="000000"/>
          <w:sz w:val="32"/>
          <w:szCs w:val="32"/>
        </w:rPr>
        <w:t>元，完成预算</w:t>
      </w:r>
      <w:r>
        <w:rPr>
          <w:rStyle w:val="af"/>
          <w:rFonts w:ascii="仿宋" w:eastAsia="仿宋" w:hAnsi="仿宋" w:cs="仿宋" w:hint="eastAsia"/>
          <w:b w:val="0"/>
          <w:bCs/>
          <w:color w:val="000000"/>
          <w:sz w:val="32"/>
          <w:szCs w:val="32"/>
        </w:rPr>
        <w:t>100</w:t>
      </w:r>
      <w:r>
        <w:rPr>
          <w:rStyle w:val="af"/>
          <w:rFonts w:ascii="仿宋" w:eastAsia="仿宋" w:hAnsi="仿宋" w:cs="仿宋" w:hint="eastAsia"/>
          <w:b w:val="0"/>
          <w:bCs/>
          <w:color w:val="000000"/>
          <w:sz w:val="32"/>
          <w:szCs w:val="32"/>
        </w:rPr>
        <w:t>%</w:t>
      </w:r>
      <w:r>
        <w:rPr>
          <w:rStyle w:val="af"/>
          <w:rFonts w:ascii="仿宋" w:eastAsia="仿宋" w:hAnsi="仿宋" w:cs="仿宋" w:hint="eastAsia"/>
          <w:b w:val="0"/>
          <w:bCs/>
          <w:color w:val="000000"/>
          <w:sz w:val="32"/>
          <w:szCs w:val="32"/>
        </w:rPr>
        <w:t>。</w:t>
      </w:r>
    </w:p>
    <w:p w:rsidR="006B24B6" w:rsidRDefault="009D0864">
      <w:pPr>
        <w:pStyle w:val="2"/>
        <w:numPr>
          <w:ilvl w:val="0"/>
          <w:numId w:val="3"/>
        </w:numPr>
        <w:ind w:leftChars="0" w:firstLineChars="0" w:firstLine="640"/>
        <w:rPr>
          <w:rStyle w:val="af"/>
          <w:rFonts w:ascii="仿宋" w:eastAsia="仿宋" w:hAnsi="仿宋" w:cs="仿宋"/>
          <w:b w:val="0"/>
          <w:bCs/>
          <w:color w:val="000000"/>
          <w:sz w:val="32"/>
          <w:szCs w:val="32"/>
        </w:rPr>
      </w:pPr>
      <w:r>
        <w:rPr>
          <w:rStyle w:val="af"/>
          <w:rFonts w:ascii="仿宋" w:eastAsia="仿宋" w:hAnsi="仿宋" w:hint="eastAsia"/>
          <w:bCs/>
          <w:sz w:val="32"/>
          <w:szCs w:val="32"/>
        </w:rPr>
        <w:t>节能环保（类）</w:t>
      </w:r>
    </w:p>
    <w:p w:rsidR="006B24B6" w:rsidRDefault="009D0864">
      <w:pPr>
        <w:pStyle w:val="2"/>
        <w:ind w:leftChars="0" w:left="0" w:firstLine="640"/>
        <w:rPr>
          <w:rStyle w:val="af"/>
          <w:rFonts w:ascii="仿宋" w:eastAsia="仿宋" w:hAnsi="仿宋" w:cs="仿宋"/>
          <w:b w:val="0"/>
          <w:bCs/>
          <w:color w:val="000000"/>
          <w:sz w:val="32"/>
          <w:szCs w:val="32"/>
        </w:rPr>
      </w:pPr>
      <w:r>
        <w:rPr>
          <w:rStyle w:val="af"/>
          <w:rFonts w:ascii="仿宋" w:eastAsia="仿宋" w:hAnsi="仿宋" w:cs="仿宋" w:hint="eastAsia"/>
          <w:b w:val="0"/>
          <w:bCs/>
          <w:color w:val="000000"/>
          <w:kern w:val="0"/>
          <w:sz w:val="32"/>
          <w:szCs w:val="32"/>
        </w:rPr>
        <w:t>自然生态保护（款）</w:t>
      </w:r>
      <w:r>
        <w:rPr>
          <w:rStyle w:val="af"/>
          <w:rFonts w:ascii="仿宋" w:eastAsia="仿宋" w:hAnsi="仿宋" w:cs="仿宋" w:hint="eastAsia"/>
          <w:b w:val="0"/>
          <w:bCs/>
          <w:color w:val="000000"/>
          <w:sz w:val="32"/>
          <w:szCs w:val="32"/>
        </w:rPr>
        <w:t>生态保护</w:t>
      </w:r>
      <w:r>
        <w:rPr>
          <w:rStyle w:val="af"/>
          <w:rFonts w:ascii="仿宋" w:eastAsia="仿宋" w:hAnsi="仿宋" w:cs="仿宋" w:hint="eastAsia"/>
          <w:b w:val="0"/>
          <w:bCs/>
          <w:color w:val="000000"/>
          <w:sz w:val="32"/>
          <w:szCs w:val="32"/>
        </w:rPr>
        <w:t>（项）</w:t>
      </w:r>
      <w:r>
        <w:rPr>
          <w:rStyle w:val="af"/>
          <w:rFonts w:ascii="仿宋" w:eastAsia="仿宋" w:hAnsi="仿宋" w:cs="仿宋" w:hint="eastAsia"/>
          <w:b w:val="0"/>
          <w:bCs/>
          <w:color w:val="000000"/>
          <w:sz w:val="32"/>
          <w:szCs w:val="32"/>
        </w:rPr>
        <w:t>支出决算为</w:t>
      </w:r>
      <w:r>
        <w:rPr>
          <w:rStyle w:val="af"/>
          <w:rFonts w:ascii="仿宋" w:eastAsia="仿宋" w:hAnsi="仿宋" w:cs="仿宋" w:hint="eastAsia"/>
          <w:b w:val="0"/>
          <w:bCs/>
          <w:color w:val="000000"/>
          <w:sz w:val="32"/>
          <w:szCs w:val="32"/>
        </w:rPr>
        <w:t>370</w:t>
      </w:r>
      <w:r>
        <w:rPr>
          <w:rStyle w:val="af"/>
          <w:rFonts w:ascii="仿宋" w:eastAsia="仿宋" w:hAnsi="仿宋" w:cs="仿宋" w:hint="eastAsia"/>
          <w:b w:val="0"/>
          <w:bCs/>
          <w:color w:val="000000"/>
          <w:sz w:val="32"/>
          <w:szCs w:val="32"/>
        </w:rPr>
        <w:t>万元，完成预算</w:t>
      </w:r>
      <w:r>
        <w:rPr>
          <w:rStyle w:val="af"/>
          <w:rFonts w:ascii="仿宋" w:eastAsia="仿宋" w:hAnsi="仿宋" w:cs="仿宋" w:hint="eastAsia"/>
          <w:b w:val="0"/>
          <w:bCs/>
          <w:color w:val="000000"/>
          <w:sz w:val="32"/>
          <w:szCs w:val="32"/>
        </w:rPr>
        <w:t>100%</w:t>
      </w:r>
      <w:r>
        <w:rPr>
          <w:rStyle w:val="af"/>
          <w:rFonts w:ascii="仿宋" w:eastAsia="仿宋" w:hAnsi="仿宋" w:cs="仿宋" w:hint="eastAsia"/>
          <w:b w:val="0"/>
          <w:bCs/>
          <w:color w:val="000000"/>
          <w:sz w:val="32"/>
          <w:szCs w:val="32"/>
        </w:rPr>
        <w:t>。</w:t>
      </w:r>
    </w:p>
    <w:p w:rsidR="006B24B6" w:rsidRDefault="009D0864">
      <w:pPr>
        <w:pStyle w:val="2"/>
        <w:numPr>
          <w:ilvl w:val="0"/>
          <w:numId w:val="3"/>
        </w:numPr>
        <w:ind w:leftChars="0" w:firstLineChars="0" w:firstLine="640"/>
        <w:rPr>
          <w:rStyle w:val="af"/>
          <w:rFonts w:ascii="仿宋" w:eastAsia="仿宋" w:hAnsi="仿宋"/>
          <w:bCs/>
          <w:sz w:val="32"/>
          <w:szCs w:val="32"/>
        </w:rPr>
      </w:pPr>
      <w:r>
        <w:rPr>
          <w:rFonts w:ascii="仿宋" w:eastAsia="仿宋" w:hAnsi="仿宋" w:hint="eastAsia"/>
          <w:b/>
          <w:bCs/>
          <w:sz w:val="32"/>
          <w:szCs w:val="32"/>
        </w:rPr>
        <w:t>灾害防治及应急管理支出</w:t>
      </w:r>
      <w:r>
        <w:rPr>
          <w:rStyle w:val="af"/>
          <w:rFonts w:ascii="仿宋" w:eastAsia="仿宋" w:hAnsi="仿宋" w:hint="eastAsia"/>
          <w:bCs/>
          <w:sz w:val="32"/>
          <w:szCs w:val="32"/>
        </w:rPr>
        <w:t>（类）</w:t>
      </w:r>
    </w:p>
    <w:p w:rsidR="006B24B6" w:rsidRDefault="009D0864">
      <w:pPr>
        <w:pStyle w:val="2"/>
        <w:ind w:leftChars="0" w:left="0" w:firstLine="640"/>
        <w:rPr>
          <w:rStyle w:val="af"/>
          <w:rFonts w:ascii="仿宋" w:eastAsia="仿宋" w:hAnsi="仿宋" w:cs="仿宋"/>
          <w:b w:val="0"/>
          <w:bCs/>
          <w:color w:val="000000"/>
          <w:sz w:val="32"/>
          <w:szCs w:val="32"/>
        </w:rPr>
      </w:pPr>
      <w:r>
        <w:rPr>
          <w:rStyle w:val="af"/>
          <w:rFonts w:ascii="仿宋" w:eastAsia="仿宋" w:hAnsi="仿宋" w:hint="eastAsia"/>
          <w:b w:val="0"/>
          <w:sz w:val="32"/>
          <w:szCs w:val="32"/>
        </w:rPr>
        <w:t>自然灾害救灾及恢复重建支</w:t>
      </w:r>
      <w:r>
        <w:rPr>
          <w:rStyle w:val="af"/>
          <w:rFonts w:ascii="仿宋" w:eastAsia="仿宋" w:hAnsi="仿宋" w:hint="eastAsia"/>
          <w:bCs/>
          <w:sz w:val="32"/>
          <w:szCs w:val="32"/>
        </w:rPr>
        <w:t>出</w:t>
      </w:r>
      <w:r>
        <w:rPr>
          <w:rStyle w:val="af"/>
          <w:rFonts w:ascii="仿宋" w:eastAsia="仿宋" w:hAnsi="仿宋" w:cs="仿宋" w:hint="eastAsia"/>
          <w:b w:val="0"/>
          <w:bCs/>
          <w:color w:val="000000"/>
          <w:sz w:val="32"/>
          <w:szCs w:val="32"/>
        </w:rPr>
        <w:t>（款）</w:t>
      </w:r>
      <w:r>
        <w:rPr>
          <w:rStyle w:val="af"/>
          <w:rFonts w:ascii="仿宋" w:eastAsia="仿宋" w:hAnsi="仿宋" w:cs="仿宋" w:hint="eastAsia"/>
          <w:b w:val="0"/>
          <w:bCs/>
          <w:color w:val="000000"/>
          <w:sz w:val="32"/>
          <w:szCs w:val="32"/>
        </w:rPr>
        <w:t>其他自然灾害救灾及恢复重建支出</w:t>
      </w:r>
      <w:r>
        <w:rPr>
          <w:rStyle w:val="af"/>
          <w:rFonts w:ascii="仿宋" w:eastAsia="仿宋" w:hAnsi="仿宋" w:cs="仿宋" w:hint="eastAsia"/>
          <w:b w:val="0"/>
          <w:bCs/>
          <w:color w:val="000000"/>
          <w:sz w:val="32"/>
          <w:szCs w:val="32"/>
        </w:rPr>
        <w:t>（项）</w:t>
      </w:r>
      <w:r>
        <w:rPr>
          <w:rStyle w:val="af"/>
          <w:rFonts w:ascii="仿宋" w:eastAsia="仿宋" w:hAnsi="仿宋" w:cs="仿宋" w:hint="eastAsia"/>
          <w:b w:val="0"/>
          <w:bCs/>
          <w:color w:val="000000"/>
          <w:sz w:val="32"/>
          <w:szCs w:val="32"/>
        </w:rPr>
        <w:t>支出决算为</w:t>
      </w:r>
      <w:r>
        <w:rPr>
          <w:rStyle w:val="af"/>
          <w:rFonts w:ascii="仿宋" w:eastAsia="仿宋" w:hAnsi="仿宋" w:cs="仿宋" w:hint="eastAsia"/>
          <w:b w:val="0"/>
          <w:bCs/>
          <w:color w:val="000000"/>
          <w:sz w:val="32"/>
          <w:szCs w:val="32"/>
        </w:rPr>
        <w:t>20</w:t>
      </w:r>
      <w:r>
        <w:rPr>
          <w:rStyle w:val="af"/>
          <w:rFonts w:ascii="仿宋" w:eastAsia="仿宋" w:hAnsi="仿宋" w:cs="仿宋" w:hint="eastAsia"/>
          <w:b w:val="0"/>
          <w:bCs/>
          <w:color w:val="000000"/>
          <w:sz w:val="32"/>
          <w:szCs w:val="32"/>
        </w:rPr>
        <w:t>万元，完成预算</w:t>
      </w:r>
      <w:r>
        <w:rPr>
          <w:rStyle w:val="af"/>
          <w:rFonts w:ascii="仿宋" w:eastAsia="仿宋" w:hAnsi="仿宋" w:cs="仿宋" w:hint="eastAsia"/>
          <w:b w:val="0"/>
          <w:bCs/>
          <w:color w:val="000000"/>
          <w:sz w:val="32"/>
          <w:szCs w:val="32"/>
        </w:rPr>
        <w:t>100%</w:t>
      </w:r>
      <w:r>
        <w:rPr>
          <w:rStyle w:val="af"/>
          <w:rFonts w:ascii="仿宋" w:eastAsia="仿宋" w:hAnsi="仿宋" w:cs="仿宋" w:hint="eastAsia"/>
          <w:b w:val="0"/>
          <w:bCs/>
          <w:color w:val="000000"/>
          <w:sz w:val="32"/>
          <w:szCs w:val="32"/>
        </w:rPr>
        <w:t>。</w:t>
      </w:r>
    </w:p>
    <w:p w:rsidR="006B24B6" w:rsidRDefault="009D0864">
      <w:pPr>
        <w:tabs>
          <w:tab w:val="right" w:pos="8306"/>
        </w:tabs>
        <w:spacing w:line="600" w:lineRule="exact"/>
        <w:ind w:firstLineChars="200" w:firstLine="640"/>
        <w:outlineLvl w:val="1"/>
        <w:rPr>
          <w:rStyle w:val="21"/>
        </w:rPr>
      </w:pPr>
      <w:bookmarkStart w:id="40" w:name="_Toc15396608"/>
      <w:bookmarkStart w:id="41"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1"/>
          <w:rFonts w:ascii="黑体" w:eastAsia="黑体" w:hAnsi="黑体" w:hint="eastAsia"/>
          <w:b w:val="0"/>
        </w:rPr>
        <w:t>般公共预算财政拨款基本支出决算情况说明</w:t>
      </w:r>
      <w:bookmarkEnd w:id="40"/>
      <w:bookmarkEnd w:id="41"/>
      <w:r>
        <w:rPr>
          <w:rStyle w:val="21"/>
          <w:rFonts w:ascii="黑体" w:eastAsia="黑体" w:hAnsi="黑体"/>
          <w:b w:val="0"/>
        </w:rPr>
        <w:tab/>
      </w:r>
    </w:p>
    <w:p w:rsidR="006B24B6" w:rsidRDefault="009D0864">
      <w:pPr>
        <w:spacing w:line="600" w:lineRule="exact"/>
        <w:ind w:firstLine="645"/>
        <w:rPr>
          <w:rFonts w:ascii="仿宋" w:eastAsia="仿宋" w:hAnsi="仿宋"/>
          <w:sz w:val="32"/>
          <w:szCs w:val="32"/>
        </w:rPr>
      </w:pPr>
      <w:r>
        <w:rPr>
          <w:rFonts w:ascii="仿宋" w:eastAsia="仿宋" w:hAnsi="仿宋"/>
          <w:sz w:val="32"/>
          <w:szCs w:val="32"/>
        </w:rPr>
        <w:t>2021</w:t>
      </w:r>
      <w:r>
        <w:rPr>
          <w:rFonts w:ascii="仿宋" w:eastAsia="仿宋" w:hAnsi="仿宋" w:hint="eastAsia"/>
          <w:sz w:val="32"/>
          <w:szCs w:val="32"/>
        </w:rPr>
        <w:t>年一般公共预算财政拨款基本支出</w:t>
      </w:r>
      <w:r>
        <w:rPr>
          <w:rFonts w:ascii="仿宋" w:eastAsia="仿宋" w:hAnsi="仿宋" w:hint="eastAsia"/>
          <w:sz w:val="32"/>
          <w:szCs w:val="32"/>
        </w:rPr>
        <w:t>978.83</w:t>
      </w:r>
      <w:r>
        <w:rPr>
          <w:rFonts w:ascii="仿宋" w:eastAsia="仿宋" w:hAnsi="仿宋" w:hint="eastAsia"/>
          <w:sz w:val="32"/>
          <w:szCs w:val="32"/>
        </w:rPr>
        <w:t>万元，其中：</w:t>
      </w:r>
    </w:p>
    <w:p w:rsidR="006B24B6" w:rsidRDefault="009D0864">
      <w:pPr>
        <w:spacing w:line="600" w:lineRule="exact"/>
        <w:ind w:firstLine="645"/>
        <w:rPr>
          <w:rFonts w:ascii="仿宋" w:eastAsia="仿宋" w:hAnsi="仿宋"/>
          <w:sz w:val="32"/>
          <w:szCs w:val="32"/>
        </w:rPr>
      </w:pPr>
      <w:r>
        <w:rPr>
          <w:rFonts w:ascii="仿宋" w:eastAsia="仿宋" w:hAnsi="仿宋" w:hint="eastAsia"/>
          <w:sz w:val="32"/>
          <w:szCs w:val="32"/>
        </w:rPr>
        <w:t>人员经费</w:t>
      </w:r>
      <w:r>
        <w:rPr>
          <w:rFonts w:ascii="仿宋" w:eastAsia="仿宋" w:hAnsi="仿宋" w:hint="eastAsia"/>
          <w:sz w:val="32"/>
          <w:szCs w:val="32"/>
        </w:rPr>
        <w:t>848.48</w:t>
      </w:r>
      <w:r>
        <w:rPr>
          <w:rFonts w:ascii="仿宋" w:eastAsia="仿宋" w:hAnsi="仿宋" w:hint="eastAsia"/>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rsidR="006B24B6" w:rsidRDefault="009D0864">
      <w:pPr>
        <w:spacing w:line="600" w:lineRule="exact"/>
        <w:ind w:firstLine="645"/>
        <w:rPr>
          <w:rFonts w:ascii="仿宋" w:eastAsia="仿宋" w:hAnsi="仿宋"/>
          <w:b/>
          <w:sz w:val="32"/>
          <w:szCs w:val="32"/>
        </w:rPr>
      </w:pPr>
      <w:r>
        <w:rPr>
          <w:rFonts w:ascii="仿宋" w:eastAsia="仿宋" w:hAnsi="仿宋" w:hint="eastAsia"/>
          <w:sz w:val="32"/>
          <w:szCs w:val="32"/>
        </w:rPr>
        <w:t xml:space="preserve">　　公用经费</w:t>
      </w:r>
      <w:r>
        <w:rPr>
          <w:rFonts w:ascii="仿宋" w:eastAsia="仿宋" w:hAnsi="仿宋" w:hint="eastAsia"/>
          <w:sz w:val="32"/>
          <w:szCs w:val="32"/>
        </w:rPr>
        <w:t>130.35</w:t>
      </w:r>
      <w:r>
        <w:rPr>
          <w:rFonts w:ascii="仿宋" w:eastAsia="仿宋" w:hAnsi="仿宋" w:hint="eastAsia"/>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6B24B6" w:rsidRDefault="009D0864">
      <w:pPr>
        <w:spacing w:line="600" w:lineRule="exact"/>
        <w:ind w:firstLine="640"/>
        <w:outlineLvl w:val="1"/>
        <w:rPr>
          <w:rStyle w:val="21"/>
          <w:rFonts w:ascii="黑体" w:eastAsia="黑体" w:hAnsi="黑体"/>
          <w:b w:val="0"/>
        </w:rPr>
      </w:pPr>
      <w:bookmarkStart w:id="42" w:name="_Toc15377215"/>
      <w:bookmarkStart w:id="43" w:name="_Toc15396609"/>
      <w:r>
        <w:rPr>
          <w:rFonts w:ascii="黑体" w:eastAsia="黑体" w:hint="eastAsia"/>
          <w:sz w:val="32"/>
          <w:szCs w:val="32"/>
        </w:rPr>
        <w:lastRenderedPageBreak/>
        <w:t>七、</w:t>
      </w:r>
      <w:r>
        <w:rPr>
          <w:rStyle w:val="21"/>
          <w:rFonts w:ascii="黑体" w:eastAsia="黑体" w:hAnsi="黑体" w:hint="eastAsia"/>
        </w:rPr>
        <w:t>“</w:t>
      </w:r>
      <w:r>
        <w:rPr>
          <w:rStyle w:val="21"/>
          <w:rFonts w:ascii="黑体" w:eastAsia="黑体" w:hAnsi="黑体" w:hint="eastAsia"/>
          <w:b w:val="0"/>
        </w:rPr>
        <w:t>三公”经费财政拨款支出决算情况说明</w:t>
      </w:r>
      <w:bookmarkEnd w:id="42"/>
      <w:bookmarkEnd w:id="43"/>
    </w:p>
    <w:p w:rsidR="006B24B6" w:rsidRDefault="009D0864">
      <w:pPr>
        <w:spacing w:line="600" w:lineRule="exact"/>
        <w:ind w:firstLine="640"/>
        <w:outlineLvl w:val="2"/>
        <w:rPr>
          <w:rFonts w:ascii="仿宋" w:eastAsia="仿宋" w:hAnsi="仿宋"/>
          <w:b/>
          <w:sz w:val="32"/>
          <w:szCs w:val="32"/>
        </w:rPr>
      </w:pPr>
      <w:bookmarkStart w:id="44" w:name="_Toc15377216"/>
      <w:r>
        <w:rPr>
          <w:rFonts w:ascii="仿宋" w:eastAsia="仿宋" w:hAnsi="仿宋" w:hint="eastAsia"/>
          <w:b/>
          <w:sz w:val="32"/>
          <w:szCs w:val="32"/>
        </w:rPr>
        <w:t>（一）“三公”经费财政拨款支出决算总体情况说明</w:t>
      </w:r>
      <w:bookmarkEnd w:id="44"/>
    </w:p>
    <w:p w:rsidR="006B24B6" w:rsidRDefault="009D0864">
      <w:pPr>
        <w:spacing w:line="600" w:lineRule="exact"/>
        <w:ind w:firstLine="640"/>
        <w:rPr>
          <w:rFonts w:ascii="仿宋" w:eastAsia="仿宋" w:hAnsi="仿宋"/>
          <w:sz w:val="32"/>
          <w:szCs w:val="32"/>
        </w:rPr>
      </w:pPr>
      <w:r>
        <w:rPr>
          <w:rFonts w:ascii="仿宋" w:eastAsia="仿宋" w:hAnsi="仿宋"/>
          <w:sz w:val="32"/>
          <w:szCs w:val="32"/>
        </w:rPr>
        <w:t>2021</w:t>
      </w:r>
      <w:r>
        <w:rPr>
          <w:rFonts w:ascii="仿宋" w:eastAsia="仿宋" w:hAnsi="仿宋" w:hint="eastAsia"/>
          <w:sz w:val="32"/>
          <w:szCs w:val="32"/>
        </w:rPr>
        <w:t>年“三公”经费财政拨款支出决算为</w:t>
      </w:r>
      <w:r>
        <w:rPr>
          <w:rFonts w:ascii="仿宋" w:eastAsia="仿宋" w:hAnsi="仿宋" w:hint="eastAsia"/>
          <w:sz w:val="32"/>
          <w:szCs w:val="32"/>
        </w:rPr>
        <w:t>5.32</w:t>
      </w:r>
      <w:r>
        <w:rPr>
          <w:rFonts w:ascii="仿宋" w:eastAsia="仿宋" w:hAnsi="仿宋" w:hint="eastAsia"/>
          <w:sz w:val="32"/>
          <w:szCs w:val="32"/>
        </w:rPr>
        <w:t>万元，完成预算</w:t>
      </w:r>
      <w:r>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w:t>
      </w:r>
    </w:p>
    <w:p w:rsidR="006B24B6" w:rsidRDefault="009D0864">
      <w:pPr>
        <w:spacing w:line="600" w:lineRule="exact"/>
        <w:ind w:firstLine="640"/>
        <w:outlineLvl w:val="2"/>
        <w:rPr>
          <w:rFonts w:ascii="仿宋" w:eastAsia="仿宋" w:hAnsi="仿宋"/>
          <w:b/>
          <w:sz w:val="32"/>
          <w:szCs w:val="32"/>
        </w:rPr>
      </w:pPr>
      <w:bookmarkStart w:id="45" w:name="_Toc15377217"/>
      <w:r>
        <w:rPr>
          <w:rFonts w:ascii="仿宋" w:eastAsia="仿宋" w:hAnsi="仿宋" w:hint="eastAsia"/>
          <w:b/>
          <w:sz w:val="32"/>
          <w:szCs w:val="32"/>
        </w:rPr>
        <w:t>（二）“三公”经费财政拨款支出决算具体情况说明</w:t>
      </w:r>
      <w:bookmarkEnd w:id="45"/>
    </w:p>
    <w:p w:rsidR="006B24B6" w:rsidRDefault="009D0864">
      <w:pPr>
        <w:spacing w:line="600" w:lineRule="exact"/>
        <w:ind w:firstLine="640"/>
        <w:rPr>
          <w:rFonts w:ascii="仿宋" w:eastAsia="仿宋" w:hAnsi="仿宋"/>
          <w:sz w:val="32"/>
          <w:szCs w:val="32"/>
        </w:rPr>
      </w:pPr>
      <w:r>
        <w:rPr>
          <w:rFonts w:ascii="仿宋" w:eastAsia="仿宋" w:hAnsi="仿宋"/>
          <w:sz w:val="32"/>
          <w:szCs w:val="32"/>
        </w:rPr>
        <w:t>2021</w:t>
      </w:r>
      <w:r>
        <w:rPr>
          <w:rFonts w:ascii="仿宋" w:eastAsia="仿宋" w:hAnsi="仿宋" w:hint="eastAsia"/>
          <w:sz w:val="32"/>
          <w:szCs w:val="32"/>
        </w:rPr>
        <w:t>年“三公”经费财政拨款支出决算中，因公出国（境）费支出决算</w:t>
      </w:r>
      <w:r>
        <w:rPr>
          <w:rFonts w:ascii="仿宋" w:eastAsia="仿宋" w:hAnsi="仿宋" w:hint="eastAsia"/>
          <w:sz w:val="32"/>
          <w:szCs w:val="32"/>
        </w:rPr>
        <w:t>0</w:t>
      </w:r>
      <w:r>
        <w:rPr>
          <w:rFonts w:ascii="仿宋" w:eastAsia="仿宋" w:hAnsi="仿宋" w:hint="eastAsia"/>
          <w:sz w:val="32"/>
          <w:szCs w:val="32"/>
        </w:rPr>
        <w:t>万元；公务用车购置及运行维护费支出决算</w:t>
      </w:r>
      <w:r>
        <w:rPr>
          <w:rFonts w:ascii="仿宋" w:eastAsia="仿宋" w:hAnsi="仿宋" w:hint="eastAsia"/>
          <w:sz w:val="32"/>
          <w:szCs w:val="32"/>
        </w:rPr>
        <w:t>2.67</w:t>
      </w:r>
      <w:r>
        <w:rPr>
          <w:rFonts w:ascii="仿宋" w:eastAsia="仿宋" w:hAnsi="仿宋" w:hint="eastAsia"/>
          <w:sz w:val="32"/>
          <w:szCs w:val="32"/>
        </w:rPr>
        <w:t>万元，占</w:t>
      </w:r>
      <w:r>
        <w:rPr>
          <w:rFonts w:ascii="仿宋" w:eastAsia="仿宋" w:hAnsi="仿宋" w:hint="eastAsia"/>
          <w:sz w:val="32"/>
          <w:szCs w:val="32"/>
        </w:rPr>
        <w:t>50.19</w:t>
      </w:r>
      <w:r>
        <w:rPr>
          <w:rFonts w:ascii="仿宋" w:eastAsia="仿宋" w:hAnsi="仿宋"/>
          <w:sz w:val="32"/>
          <w:szCs w:val="32"/>
        </w:rPr>
        <w:t>%</w:t>
      </w:r>
      <w:r>
        <w:rPr>
          <w:rFonts w:ascii="仿宋" w:eastAsia="仿宋" w:hAnsi="仿宋" w:hint="eastAsia"/>
          <w:sz w:val="32"/>
          <w:szCs w:val="32"/>
        </w:rPr>
        <w:t>；公务接待费支出决算</w:t>
      </w:r>
      <w:r>
        <w:rPr>
          <w:rFonts w:ascii="仿宋" w:eastAsia="仿宋" w:hAnsi="仿宋" w:hint="eastAsia"/>
          <w:sz w:val="32"/>
          <w:szCs w:val="32"/>
        </w:rPr>
        <w:t>2.65</w:t>
      </w:r>
      <w:r>
        <w:rPr>
          <w:rFonts w:ascii="仿宋" w:eastAsia="仿宋" w:hAnsi="仿宋" w:hint="eastAsia"/>
          <w:sz w:val="32"/>
          <w:szCs w:val="32"/>
        </w:rPr>
        <w:t>万元，占</w:t>
      </w:r>
      <w:r>
        <w:rPr>
          <w:rFonts w:ascii="仿宋" w:eastAsia="仿宋" w:hAnsi="仿宋" w:hint="eastAsia"/>
          <w:sz w:val="32"/>
          <w:szCs w:val="32"/>
        </w:rPr>
        <w:t>49.81</w:t>
      </w:r>
      <w:r>
        <w:rPr>
          <w:rFonts w:ascii="仿宋" w:eastAsia="仿宋" w:hAnsi="仿宋"/>
          <w:sz w:val="32"/>
          <w:szCs w:val="32"/>
        </w:rPr>
        <w:t>%</w:t>
      </w:r>
      <w:r>
        <w:rPr>
          <w:rFonts w:ascii="仿宋" w:eastAsia="仿宋" w:hAnsi="仿宋" w:hint="eastAsia"/>
          <w:sz w:val="32"/>
          <w:szCs w:val="32"/>
        </w:rPr>
        <w:t>。具体情况如下：</w:t>
      </w:r>
    </w:p>
    <w:p w:rsidR="006B24B6" w:rsidRDefault="009D0864">
      <w:pPr>
        <w:spacing w:line="600" w:lineRule="exact"/>
        <w:ind w:firstLine="640"/>
        <w:rPr>
          <w:rFonts w:ascii="仿宋" w:eastAsia="仿宋" w:hAnsi="仿宋"/>
          <w:sz w:val="32"/>
          <w:szCs w:val="32"/>
        </w:rPr>
      </w:pPr>
      <w:r>
        <w:object w:dxaOrig="1440" w:dyaOrig="1440">
          <v:shape id="_x0000_s1040" type="#_x0000_t75" style="position:absolute;left:0;text-align:left;margin-left:14pt;margin-top:22.05pt;width:357.75pt;height:191.4pt;z-index:6;mso-wrap-distance-left:9pt;mso-wrap-distance-top:0;mso-wrap-distance-right:9pt;mso-wrap-distance-bottom:0;mso-width-relative:page;mso-height-relative:page">
            <v:imagedata r:id="rId20" o:title=""/>
            <w10:wrap type="square"/>
          </v:shape>
          <o:OLEObject Type="Embed" ProgID="Excel.Chart.8" ShapeID="_x0000_s1040" DrawAspect="Content" ObjectID="_1740300866" r:id="rId21"/>
        </w:object>
      </w:r>
    </w:p>
    <w:p w:rsidR="006B24B6" w:rsidRDefault="006B24B6">
      <w:pPr>
        <w:spacing w:line="600" w:lineRule="exact"/>
        <w:ind w:firstLine="640"/>
        <w:rPr>
          <w:rFonts w:ascii="仿宋" w:eastAsia="仿宋" w:hAnsi="仿宋"/>
          <w:sz w:val="32"/>
          <w:szCs w:val="32"/>
        </w:rPr>
      </w:pPr>
    </w:p>
    <w:p w:rsidR="006B24B6" w:rsidRDefault="006B24B6">
      <w:pPr>
        <w:spacing w:line="600" w:lineRule="exact"/>
        <w:ind w:firstLine="640"/>
        <w:rPr>
          <w:rFonts w:ascii="仿宋" w:eastAsia="仿宋" w:hAnsi="仿宋"/>
          <w:sz w:val="32"/>
          <w:szCs w:val="32"/>
        </w:rPr>
      </w:pPr>
    </w:p>
    <w:p w:rsidR="006B24B6" w:rsidRDefault="006B24B6">
      <w:pPr>
        <w:spacing w:line="600" w:lineRule="exact"/>
        <w:ind w:firstLine="640"/>
        <w:rPr>
          <w:rFonts w:ascii="仿宋" w:eastAsia="仿宋" w:hAnsi="仿宋"/>
          <w:sz w:val="32"/>
          <w:szCs w:val="32"/>
        </w:rPr>
      </w:pPr>
    </w:p>
    <w:p w:rsidR="006B24B6" w:rsidRDefault="006B24B6">
      <w:pPr>
        <w:spacing w:line="600" w:lineRule="exact"/>
        <w:ind w:firstLine="640"/>
        <w:rPr>
          <w:rFonts w:ascii="仿宋" w:eastAsia="仿宋" w:hAnsi="仿宋"/>
          <w:sz w:val="32"/>
          <w:szCs w:val="32"/>
        </w:rPr>
      </w:pPr>
    </w:p>
    <w:p w:rsidR="006B24B6" w:rsidRDefault="006B24B6">
      <w:pPr>
        <w:spacing w:line="600" w:lineRule="exact"/>
        <w:rPr>
          <w:rFonts w:ascii="仿宋" w:eastAsia="仿宋" w:hAnsi="仿宋"/>
          <w:sz w:val="32"/>
          <w:szCs w:val="32"/>
        </w:rPr>
      </w:pPr>
    </w:p>
    <w:p w:rsidR="006B24B6" w:rsidRDefault="006B24B6">
      <w:pPr>
        <w:spacing w:line="600" w:lineRule="exact"/>
        <w:rPr>
          <w:rFonts w:ascii="仿宋" w:eastAsia="仿宋" w:hAnsi="仿宋"/>
          <w:sz w:val="32"/>
          <w:szCs w:val="32"/>
        </w:rPr>
      </w:pPr>
    </w:p>
    <w:p w:rsidR="006B24B6" w:rsidRDefault="006B24B6">
      <w:pPr>
        <w:spacing w:line="600" w:lineRule="exact"/>
        <w:rPr>
          <w:rFonts w:ascii="仿宋" w:eastAsia="仿宋" w:hAnsi="仿宋"/>
          <w:sz w:val="32"/>
          <w:szCs w:val="32"/>
        </w:rPr>
      </w:pPr>
    </w:p>
    <w:p w:rsidR="006B24B6" w:rsidRDefault="009D0864">
      <w:pPr>
        <w:spacing w:line="600" w:lineRule="exact"/>
        <w:ind w:firstLineChars="400" w:firstLine="128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图</w:t>
      </w:r>
      <w:r>
        <w:rPr>
          <w:rFonts w:ascii="仿宋" w:eastAsia="仿宋" w:hAnsi="仿宋"/>
          <w:sz w:val="32"/>
          <w:szCs w:val="32"/>
        </w:rPr>
        <w:t>7</w:t>
      </w:r>
      <w:r>
        <w:rPr>
          <w:rFonts w:ascii="仿宋" w:eastAsia="仿宋" w:hAnsi="仿宋" w:hint="eastAsia"/>
          <w:sz w:val="32"/>
          <w:szCs w:val="32"/>
        </w:rPr>
        <w:t>：“三公”经费财政拨款支出结构）</w:t>
      </w:r>
    </w:p>
    <w:p w:rsidR="006B24B6" w:rsidRDefault="009D0864">
      <w:pPr>
        <w:spacing w:line="600" w:lineRule="exact"/>
        <w:ind w:firstLine="640"/>
        <w:rPr>
          <w:rFonts w:ascii="仿宋_GB2312" w:eastAsia="仿宋_GB2312"/>
          <w:sz w:val="32"/>
          <w:szCs w:val="32"/>
        </w:rPr>
      </w:pPr>
      <w:r>
        <w:rPr>
          <w:rFonts w:ascii="仿宋_GB2312" w:eastAsia="仿宋_GB2312"/>
          <w:b/>
          <w:sz w:val="32"/>
          <w:szCs w:val="32"/>
        </w:rPr>
        <w:t>1</w:t>
      </w:r>
      <w:r>
        <w:rPr>
          <w:rFonts w:ascii="仿宋_GB2312" w:eastAsia="仿宋_GB2312" w:hAnsi="宋体" w:hint="eastAsia"/>
          <w:sz w:val="32"/>
          <w:szCs w:val="32"/>
          <w:lang w:val="zh-CN"/>
        </w:rPr>
        <w:t>．</w:t>
      </w:r>
      <w:r>
        <w:rPr>
          <w:rFonts w:ascii="仿宋_GB2312" w:eastAsia="仿宋_GB2312" w:hint="eastAsia"/>
          <w:b/>
          <w:sz w:val="32"/>
          <w:szCs w:val="32"/>
        </w:rPr>
        <w:t>因公出国（境）经费支出</w:t>
      </w:r>
      <w:r>
        <w:rPr>
          <w:rFonts w:ascii="仿宋_GB2312" w:eastAsia="仿宋_GB2312" w:hint="eastAsia"/>
          <w:sz w:val="32"/>
          <w:szCs w:val="32"/>
        </w:rPr>
        <w:t>0</w:t>
      </w:r>
      <w:r>
        <w:rPr>
          <w:rFonts w:ascii="仿宋_GB2312" w:eastAsia="仿宋_GB2312" w:hint="eastAsia"/>
          <w:sz w:val="32"/>
          <w:szCs w:val="32"/>
        </w:rPr>
        <w:t>万元，</w:t>
      </w:r>
      <w:r>
        <w:rPr>
          <w:rStyle w:val="af"/>
          <w:rFonts w:ascii="仿宋" w:eastAsia="仿宋" w:hAnsi="仿宋" w:hint="eastAsia"/>
          <w:b w:val="0"/>
          <w:bCs/>
          <w:sz w:val="32"/>
          <w:szCs w:val="32"/>
        </w:rPr>
        <w:t>完成预算</w:t>
      </w:r>
      <w:r>
        <w:rPr>
          <w:rStyle w:val="af"/>
          <w:rFonts w:ascii="仿宋" w:eastAsia="仿宋" w:hAnsi="仿宋" w:hint="eastAsia"/>
          <w:b w:val="0"/>
          <w:bCs/>
          <w:sz w:val="32"/>
          <w:szCs w:val="32"/>
        </w:rPr>
        <w:t>0</w:t>
      </w:r>
      <w:r>
        <w:rPr>
          <w:rStyle w:val="af"/>
          <w:rFonts w:ascii="仿宋" w:eastAsia="仿宋" w:hAnsi="仿宋"/>
          <w:b w:val="0"/>
          <w:bCs/>
          <w:sz w:val="32"/>
          <w:szCs w:val="32"/>
        </w:rPr>
        <w:t>%</w:t>
      </w:r>
      <w:r>
        <w:rPr>
          <w:rStyle w:val="af"/>
          <w:rFonts w:ascii="仿宋" w:eastAsia="仿宋" w:hAnsi="仿宋" w:hint="eastAsia"/>
          <w:b w:val="0"/>
          <w:bCs/>
          <w:sz w:val="32"/>
          <w:szCs w:val="32"/>
        </w:rPr>
        <w:t>。</w:t>
      </w:r>
    </w:p>
    <w:p w:rsidR="006B24B6" w:rsidRDefault="009D0864">
      <w:pPr>
        <w:spacing w:line="600" w:lineRule="exact"/>
        <w:ind w:firstLineChars="200" w:firstLine="643"/>
        <w:rPr>
          <w:rStyle w:val="af"/>
          <w:rFonts w:ascii="仿宋" w:eastAsia="仿宋" w:hAnsi="仿宋"/>
          <w:b w:val="0"/>
          <w:bCs/>
          <w:sz w:val="32"/>
          <w:szCs w:val="32"/>
        </w:rPr>
      </w:pPr>
      <w:r>
        <w:rPr>
          <w:rFonts w:ascii="仿宋_GB2312" w:eastAsia="仿宋_GB2312"/>
          <w:b/>
          <w:sz w:val="32"/>
          <w:szCs w:val="32"/>
        </w:rPr>
        <w:t>2</w:t>
      </w:r>
      <w:r>
        <w:rPr>
          <w:rFonts w:ascii="仿宋_GB2312" w:eastAsia="仿宋_GB2312" w:hAnsi="宋体" w:hint="eastAsia"/>
          <w:sz w:val="32"/>
          <w:szCs w:val="32"/>
          <w:lang w:val="zh-CN"/>
        </w:rPr>
        <w:t>．</w:t>
      </w:r>
      <w:r>
        <w:rPr>
          <w:rFonts w:ascii="仿宋_GB2312" w:eastAsia="仿宋_GB2312" w:hint="eastAsia"/>
          <w:b/>
          <w:sz w:val="32"/>
          <w:szCs w:val="32"/>
        </w:rPr>
        <w:t>公务用车购置及运行维护费支出</w:t>
      </w:r>
      <w:r>
        <w:rPr>
          <w:rFonts w:ascii="仿宋_GB2312" w:eastAsia="仿宋_GB2312" w:hint="eastAsia"/>
          <w:sz w:val="32"/>
          <w:szCs w:val="32"/>
        </w:rPr>
        <w:t>2.67</w:t>
      </w:r>
      <w:r>
        <w:rPr>
          <w:rFonts w:ascii="仿宋_GB2312" w:eastAsia="仿宋_GB2312" w:hint="eastAsia"/>
          <w:sz w:val="32"/>
          <w:szCs w:val="32"/>
        </w:rPr>
        <w:t>万元</w:t>
      </w:r>
      <w:r>
        <w:rPr>
          <w:rFonts w:ascii="仿宋_GB2312" w:eastAsia="仿宋_GB2312"/>
          <w:sz w:val="32"/>
          <w:szCs w:val="32"/>
        </w:rPr>
        <w:t>,</w:t>
      </w:r>
      <w:r>
        <w:rPr>
          <w:rStyle w:val="af"/>
          <w:rFonts w:ascii="仿宋" w:eastAsia="仿宋" w:hAnsi="仿宋" w:hint="eastAsia"/>
          <w:b w:val="0"/>
          <w:bCs/>
          <w:sz w:val="32"/>
          <w:szCs w:val="32"/>
        </w:rPr>
        <w:t>完成预算</w:t>
      </w:r>
      <w:r>
        <w:rPr>
          <w:rStyle w:val="af"/>
          <w:rFonts w:ascii="仿宋" w:eastAsia="仿宋" w:hAnsi="仿宋" w:hint="eastAsia"/>
          <w:b w:val="0"/>
          <w:bCs/>
          <w:sz w:val="32"/>
          <w:szCs w:val="32"/>
        </w:rPr>
        <w:t>100</w:t>
      </w:r>
      <w:r>
        <w:rPr>
          <w:rFonts w:ascii="仿宋" w:eastAsia="仿宋" w:hAnsi="仿宋"/>
          <w:sz w:val="32"/>
          <w:szCs w:val="32"/>
        </w:rPr>
        <w:t>%</w:t>
      </w:r>
      <w:r>
        <w:rPr>
          <w:rStyle w:val="af"/>
          <w:rFonts w:ascii="仿宋" w:eastAsia="仿宋" w:hAnsi="仿宋" w:hint="eastAsia"/>
          <w:b w:val="0"/>
          <w:bCs/>
          <w:sz w:val="32"/>
          <w:szCs w:val="32"/>
        </w:rPr>
        <w:t>。</w:t>
      </w:r>
    </w:p>
    <w:p w:rsidR="006B24B6" w:rsidRDefault="009D0864">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6B24B6" w:rsidRDefault="009D0864">
      <w:pPr>
        <w:spacing w:line="600" w:lineRule="exact"/>
        <w:ind w:firstLine="640"/>
        <w:rPr>
          <w:rFonts w:ascii="仿宋_GB2312" w:eastAsia="仿宋_GB2312"/>
          <w:b/>
          <w:sz w:val="32"/>
          <w:szCs w:val="32"/>
        </w:rPr>
      </w:pPr>
      <w:r>
        <w:rPr>
          <w:rFonts w:ascii="仿宋_GB2312" w:eastAsia="仿宋_GB2312" w:hint="eastAsia"/>
          <w:b/>
          <w:color w:val="000000"/>
          <w:sz w:val="32"/>
          <w:szCs w:val="32"/>
        </w:rPr>
        <w:t>公务用车运行维护费支出</w:t>
      </w:r>
      <w:r>
        <w:rPr>
          <w:rFonts w:ascii="仿宋_GB2312" w:eastAsia="仿宋_GB2312" w:hint="eastAsia"/>
          <w:color w:val="000000"/>
          <w:sz w:val="32"/>
          <w:szCs w:val="32"/>
        </w:rPr>
        <w:t>2.67</w:t>
      </w:r>
      <w:r>
        <w:rPr>
          <w:rFonts w:ascii="仿宋_GB2312" w:eastAsia="仿宋_GB2312" w:hint="eastAsia"/>
          <w:color w:val="000000"/>
          <w:sz w:val="32"/>
          <w:szCs w:val="32"/>
        </w:rPr>
        <w:t>万元。主要用于公务用</w:t>
      </w:r>
      <w:r>
        <w:rPr>
          <w:rFonts w:ascii="仿宋_GB2312" w:eastAsia="仿宋_GB2312" w:hint="eastAsia"/>
          <w:color w:val="000000"/>
          <w:sz w:val="32"/>
          <w:szCs w:val="32"/>
        </w:rPr>
        <w:lastRenderedPageBreak/>
        <w:t>车燃料费、维修费、过路过桥费、保险费等支出。</w:t>
      </w:r>
      <w:r>
        <w:rPr>
          <w:rFonts w:ascii="仿宋_GB2312" w:eastAsia="仿宋_GB2312" w:hint="eastAsia"/>
          <w:sz w:val="32"/>
          <w:szCs w:val="32"/>
        </w:rPr>
        <w:t>公务用车购置及运行维护费支出决算比</w:t>
      </w:r>
      <w:r>
        <w:rPr>
          <w:rFonts w:ascii="仿宋_GB2312" w:eastAsia="仿宋_GB2312"/>
          <w:sz w:val="32"/>
          <w:szCs w:val="32"/>
        </w:rPr>
        <w:t>2020</w:t>
      </w:r>
      <w:r>
        <w:rPr>
          <w:rFonts w:ascii="仿宋_GB2312" w:eastAsia="仿宋_GB2312" w:hint="eastAsia"/>
          <w:sz w:val="32"/>
          <w:szCs w:val="32"/>
        </w:rPr>
        <w:t>年减少</w:t>
      </w:r>
      <w:r>
        <w:rPr>
          <w:rFonts w:ascii="仿宋_GB2312" w:eastAsia="仿宋_GB2312" w:hint="eastAsia"/>
          <w:sz w:val="32"/>
          <w:szCs w:val="32"/>
        </w:rPr>
        <w:t>0.08</w:t>
      </w:r>
      <w:r>
        <w:rPr>
          <w:rFonts w:ascii="仿宋_GB2312" w:eastAsia="仿宋_GB2312" w:hint="eastAsia"/>
          <w:sz w:val="32"/>
          <w:szCs w:val="32"/>
        </w:rPr>
        <w:t>万元，下降</w:t>
      </w: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。主要原因是</w:t>
      </w:r>
      <w:r>
        <w:rPr>
          <w:rFonts w:ascii="仿宋_GB2312" w:eastAsia="仿宋_GB2312" w:hint="eastAsia"/>
          <w:sz w:val="32"/>
          <w:szCs w:val="32"/>
        </w:rPr>
        <w:t>加强了公务用车使用管理，降低公务用车运行成本</w:t>
      </w:r>
      <w:r>
        <w:rPr>
          <w:rFonts w:ascii="仿宋_GB2312" w:eastAsia="仿宋_GB2312" w:hint="eastAsia"/>
          <w:sz w:val="32"/>
          <w:szCs w:val="32"/>
        </w:rPr>
        <w:t>。</w:t>
      </w:r>
    </w:p>
    <w:p w:rsidR="006B24B6" w:rsidRDefault="009D0864">
      <w:pPr>
        <w:numPr>
          <w:ilvl w:val="0"/>
          <w:numId w:val="4"/>
        </w:numPr>
        <w:spacing w:line="600" w:lineRule="exact"/>
        <w:ind w:firstLine="640"/>
        <w:rPr>
          <w:rFonts w:ascii="黑体" w:eastAsia="黑体"/>
          <w:sz w:val="32"/>
          <w:szCs w:val="32"/>
        </w:rPr>
      </w:pPr>
      <w:r>
        <w:rPr>
          <w:rFonts w:ascii="仿宋_GB2312" w:eastAsia="仿宋_GB2312" w:hint="eastAsia"/>
          <w:b/>
          <w:sz w:val="32"/>
          <w:szCs w:val="32"/>
        </w:rPr>
        <w:t>公务接待费支出</w:t>
      </w:r>
      <w:r>
        <w:rPr>
          <w:rFonts w:ascii="仿宋_GB2312" w:eastAsia="仿宋_GB2312" w:hint="eastAsia"/>
          <w:sz w:val="32"/>
          <w:szCs w:val="32"/>
        </w:rPr>
        <w:t>2.65</w:t>
      </w:r>
      <w:r>
        <w:rPr>
          <w:rFonts w:ascii="仿宋_GB2312" w:eastAsia="仿宋_GB2312" w:hint="eastAsia"/>
          <w:sz w:val="32"/>
          <w:szCs w:val="32"/>
        </w:rPr>
        <w:t>万元，</w:t>
      </w:r>
      <w:r>
        <w:rPr>
          <w:rStyle w:val="af"/>
          <w:rFonts w:ascii="仿宋" w:eastAsia="仿宋" w:hAnsi="仿宋" w:hint="eastAsia"/>
          <w:b w:val="0"/>
          <w:bCs/>
          <w:sz w:val="32"/>
          <w:szCs w:val="32"/>
        </w:rPr>
        <w:t>完成预算</w:t>
      </w:r>
      <w:r>
        <w:rPr>
          <w:rStyle w:val="af"/>
          <w:rFonts w:ascii="仿宋" w:eastAsia="仿宋" w:hAnsi="仿宋" w:hint="eastAsia"/>
          <w:b w:val="0"/>
          <w:bCs/>
          <w:sz w:val="32"/>
          <w:szCs w:val="32"/>
        </w:rPr>
        <w:t>100</w:t>
      </w:r>
      <w:r>
        <w:rPr>
          <w:rStyle w:val="af"/>
          <w:rFonts w:ascii="仿宋" w:eastAsia="仿宋" w:hAnsi="仿宋"/>
          <w:b w:val="0"/>
          <w:bCs/>
          <w:sz w:val="32"/>
          <w:szCs w:val="32"/>
        </w:rPr>
        <w:t>%</w:t>
      </w:r>
      <w:r>
        <w:rPr>
          <w:rStyle w:val="af"/>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2020</w:t>
      </w:r>
      <w:r>
        <w:rPr>
          <w:rFonts w:ascii="仿宋_GB2312" w:eastAsia="仿宋_GB2312" w:hint="eastAsia"/>
          <w:sz w:val="32"/>
          <w:szCs w:val="32"/>
        </w:rPr>
        <w:t>年减少</w:t>
      </w:r>
      <w:r>
        <w:rPr>
          <w:rFonts w:ascii="仿宋_GB2312" w:eastAsia="仿宋_GB2312" w:hint="eastAsia"/>
          <w:sz w:val="32"/>
          <w:szCs w:val="32"/>
        </w:rPr>
        <w:t>0.08</w:t>
      </w:r>
      <w:r>
        <w:rPr>
          <w:rFonts w:ascii="仿宋_GB2312" w:eastAsia="仿宋_GB2312" w:hint="eastAsia"/>
          <w:sz w:val="32"/>
          <w:szCs w:val="32"/>
        </w:rPr>
        <w:t>万元，下降</w:t>
      </w: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。主要原因是</w:t>
      </w:r>
      <w:r>
        <w:rPr>
          <w:rFonts w:ascii="仿宋_GB2312" w:eastAsia="仿宋_GB2312" w:hAnsi="仿宋_GB2312" w:cs="仿宋_GB2312" w:hint="eastAsia"/>
          <w:sz w:val="32"/>
          <w:szCs w:val="32"/>
        </w:rPr>
        <w:t>控制陪餐人数，降低接待成本</w:t>
      </w:r>
      <w:r>
        <w:rPr>
          <w:rFonts w:ascii="仿宋_GB2312" w:eastAsia="仿宋_GB2312" w:hint="eastAsia"/>
          <w:sz w:val="32"/>
          <w:szCs w:val="32"/>
        </w:rPr>
        <w:t>。</w:t>
      </w:r>
      <w:bookmarkStart w:id="46" w:name="_Toc15396610"/>
      <w:bookmarkStart w:id="47" w:name="_Toc15377218"/>
      <w:r>
        <w:rPr>
          <w:rFonts w:ascii="仿宋_GB2312" w:eastAsia="仿宋_GB2312" w:hint="eastAsia"/>
          <w:sz w:val="32"/>
          <w:szCs w:val="32"/>
        </w:rPr>
        <w:t>其中：</w:t>
      </w:r>
      <w:r>
        <w:rPr>
          <w:rFonts w:ascii="仿宋_GB2312" w:eastAsia="仿宋_GB2312" w:hint="eastAsia"/>
          <w:color w:val="000000"/>
          <w:sz w:val="32"/>
          <w:szCs w:val="32"/>
        </w:rPr>
        <w:t>国内公务接待国内公务接待</w:t>
      </w:r>
      <w:r>
        <w:rPr>
          <w:rFonts w:ascii="仿宋_GB2312" w:eastAsia="仿宋_GB2312" w:hint="eastAsia"/>
          <w:b/>
          <w:sz w:val="32"/>
          <w:szCs w:val="32"/>
        </w:rPr>
        <w:t>支出</w:t>
      </w:r>
      <w:r>
        <w:rPr>
          <w:rFonts w:ascii="仿宋_GB2312" w:eastAsia="仿宋_GB2312" w:hint="eastAsia"/>
          <w:sz w:val="32"/>
          <w:szCs w:val="32"/>
        </w:rPr>
        <w:t>2.65</w:t>
      </w:r>
      <w:r>
        <w:rPr>
          <w:rFonts w:ascii="仿宋_GB2312" w:eastAsia="仿宋_GB2312" w:hint="eastAsia"/>
          <w:sz w:val="32"/>
          <w:szCs w:val="32"/>
        </w:rPr>
        <w:t>万元</w:t>
      </w:r>
      <w:r>
        <w:rPr>
          <w:rFonts w:ascii="仿宋_GB2312" w:eastAsia="仿宋_GB2312" w:hint="eastAsia"/>
          <w:sz w:val="32"/>
          <w:szCs w:val="32"/>
        </w:rPr>
        <w:t>，共接待</w:t>
      </w:r>
      <w:r>
        <w:rPr>
          <w:rFonts w:ascii="仿宋_GB2312" w:eastAsia="仿宋_GB2312" w:hint="eastAsia"/>
          <w:color w:val="000000"/>
          <w:sz w:val="32"/>
          <w:szCs w:val="32"/>
        </w:rPr>
        <w:t>33</w:t>
      </w:r>
      <w:r>
        <w:rPr>
          <w:rFonts w:ascii="仿宋_GB2312" w:eastAsia="仿宋_GB2312" w:hint="eastAsia"/>
          <w:color w:val="000000"/>
          <w:sz w:val="32"/>
          <w:szCs w:val="32"/>
        </w:rPr>
        <w:t>批次，</w:t>
      </w:r>
      <w:r>
        <w:rPr>
          <w:rFonts w:ascii="仿宋_GB2312" w:eastAsia="仿宋_GB2312" w:hint="eastAsia"/>
          <w:color w:val="000000"/>
          <w:sz w:val="32"/>
          <w:szCs w:val="32"/>
        </w:rPr>
        <w:t>288</w:t>
      </w:r>
      <w:r>
        <w:rPr>
          <w:rFonts w:ascii="仿宋_GB2312" w:eastAsia="仿宋_GB2312" w:hint="eastAsia"/>
          <w:color w:val="000000"/>
          <w:sz w:val="32"/>
          <w:szCs w:val="32"/>
        </w:rPr>
        <w:t>人次，主要用于是上级单位工作督查、指导等活动接待开支。外事接待支出</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6B24B6" w:rsidRDefault="009D0864">
      <w:pPr>
        <w:spacing w:line="600" w:lineRule="exact"/>
        <w:ind w:firstLine="640"/>
        <w:outlineLvl w:val="1"/>
        <w:rPr>
          <w:rStyle w:val="21"/>
          <w:rFonts w:ascii="黑体" w:eastAsia="黑体" w:hAnsi="黑体"/>
        </w:rPr>
      </w:pPr>
      <w:r>
        <w:rPr>
          <w:rFonts w:ascii="黑体" w:eastAsia="黑体" w:hint="eastAsia"/>
          <w:sz w:val="32"/>
          <w:szCs w:val="32"/>
        </w:rPr>
        <w:t>八、</w:t>
      </w:r>
      <w:r>
        <w:rPr>
          <w:rStyle w:val="21"/>
          <w:rFonts w:ascii="黑体" w:eastAsia="黑体" w:hAnsi="黑体" w:hint="eastAsia"/>
          <w:b w:val="0"/>
        </w:rPr>
        <w:t>政府性基金预算支出决算情况说明</w:t>
      </w:r>
      <w:bookmarkEnd w:id="46"/>
      <w:bookmarkEnd w:id="47"/>
    </w:p>
    <w:p w:rsidR="006B24B6" w:rsidRDefault="009D0864">
      <w:pPr>
        <w:spacing w:line="600" w:lineRule="exact"/>
        <w:ind w:firstLine="640"/>
        <w:rPr>
          <w:rFonts w:ascii="仿宋_GB2312" w:eastAsia="仿宋_GB2312"/>
          <w:sz w:val="32"/>
          <w:szCs w:val="32"/>
        </w:rPr>
      </w:pPr>
      <w:r>
        <w:rPr>
          <w:rFonts w:ascii="仿宋_GB2312" w:eastAsia="仿宋_GB2312"/>
          <w:sz w:val="32"/>
          <w:szCs w:val="32"/>
        </w:rPr>
        <w:t>2021</w:t>
      </w:r>
      <w:r>
        <w:rPr>
          <w:rFonts w:ascii="仿宋_GB2312" w:eastAsia="仿宋_GB2312" w:hint="eastAsia"/>
          <w:sz w:val="32"/>
          <w:szCs w:val="32"/>
        </w:rPr>
        <w:t>年政府性基金预算财政拨款支出</w:t>
      </w:r>
      <w:r>
        <w:rPr>
          <w:rFonts w:ascii="仿宋_GB2312" w:eastAsia="仿宋_GB2312" w:hint="eastAsia"/>
          <w:sz w:val="32"/>
          <w:szCs w:val="32"/>
        </w:rPr>
        <w:t>0</w:t>
      </w:r>
      <w:r>
        <w:rPr>
          <w:rFonts w:ascii="仿宋_GB2312" w:eastAsia="仿宋_GB2312" w:hint="eastAsia"/>
          <w:sz w:val="32"/>
          <w:szCs w:val="32"/>
        </w:rPr>
        <w:t>万元。</w:t>
      </w:r>
    </w:p>
    <w:p w:rsidR="006B24B6" w:rsidRDefault="009D0864">
      <w:pPr>
        <w:numPr>
          <w:ilvl w:val="0"/>
          <w:numId w:val="5"/>
        </w:numPr>
        <w:spacing w:line="600" w:lineRule="exact"/>
        <w:ind w:firstLine="640"/>
        <w:outlineLvl w:val="1"/>
        <w:rPr>
          <w:rStyle w:val="21"/>
          <w:rFonts w:ascii="黑体" w:eastAsia="黑体" w:hAnsi="黑体"/>
          <w:b w:val="0"/>
        </w:rPr>
      </w:pPr>
      <w:bookmarkStart w:id="48" w:name="_Toc15396611"/>
      <w:bookmarkStart w:id="49" w:name="_Toc15377219"/>
      <w:r>
        <w:rPr>
          <w:rStyle w:val="21"/>
          <w:rFonts w:ascii="黑体" w:eastAsia="黑体" w:hAnsi="黑体" w:hint="eastAsia"/>
          <w:b w:val="0"/>
        </w:rPr>
        <w:t>国有资本经营预算支出决算情况说明</w:t>
      </w:r>
      <w:bookmarkEnd w:id="48"/>
      <w:bookmarkEnd w:id="49"/>
    </w:p>
    <w:p w:rsidR="006B24B6" w:rsidRDefault="009D0864">
      <w:pPr>
        <w:spacing w:line="600" w:lineRule="exact"/>
        <w:ind w:firstLine="640"/>
        <w:rPr>
          <w:rFonts w:ascii="方正小标宋简体" w:eastAsia="方正小标宋简体" w:hAnsi="方正小标宋简体" w:cs="方正小标宋简体"/>
          <w:sz w:val="44"/>
          <w:szCs w:val="44"/>
        </w:rPr>
      </w:pPr>
      <w:r>
        <w:rPr>
          <w:rFonts w:ascii="仿宋_GB2312" w:eastAsia="仿宋_GB2312"/>
          <w:sz w:val="32"/>
          <w:szCs w:val="32"/>
        </w:rPr>
        <w:t>2021</w:t>
      </w:r>
      <w:r>
        <w:rPr>
          <w:rFonts w:ascii="仿宋_GB2312" w:eastAsia="仿宋_GB2312" w:hint="eastAsia"/>
          <w:sz w:val="32"/>
          <w:szCs w:val="32"/>
        </w:rPr>
        <w:t>年国有资本经营预算财政拨款支出</w:t>
      </w:r>
      <w:r>
        <w:rPr>
          <w:rFonts w:ascii="仿宋_GB2312" w:eastAsia="仿宋_GB2312" w:hint="eastAsia"/>
          <w:sz w:val="32"/>
          <w:szCs w:val="32"/>
        </w:rPr>
        <w:t>0</w:t>
      </w:r>
      <w:r>
        <w:rPr>
          <w:rFonts w:ascii="仿宋_GB2312" w:eastAsia="仿宋_GB2312" w:hint="eastAsia"/>
          <w:sz w:val="32"/>
          <w:szCs w:val="32"/>
        </w:rPr>
        <w:t>万元。</w:t>
      </w:r>
    </w:p>
    <w:p w:rsidR="006B24B6" w:rsidRDefault="009D0864">
      <w:pPr>
        <w:numPr>
          <w:ilvl w:val="0"/>
          <w:numId w:val="5"/>
        </w:numPr>
        <w:spacing w:line="600" w:lineRule="exact"/>
        <w:ind w:firstLine="640"/>
        <w:outlineLvl w:val="1"/>
        <w:rPr>
          <w:rStyle w:val="21"/>
          <w:rFonts w:ascii="黑体" w:eastAsia="黑体" w:hAnsi="黑体"/>
          <w:b w:val="0"/>
        </w:rPr>
      </w:pPr>
      <w:bookmarkStart w:id="50" w:name="_Toc15396612"/>
      <w:bookmarkStart w:id="51" w:name="_Toc15377221"/>
      <w:r>
        <w:rPr>
          <w:rStyle w:val="21"/>
          <w:rFonts w:ascii="黑体" w:eastAsia="黑体" w:hAnsi="黑体" w:hint="eastAsia"/>
          <w:b w:val="0"/>
        </w:rPr>
        <w:t>其他重要事项的情况说明</w:t>
      </w:r>
      <w:bookmarkEnd w:id="50"/>
      <w:bookmarkEnd w:id="51"/>
    </w:p>
    <w:p w:rsidR="006B24B6" w:rsidRDefault="009D0864">
      <w:pPr>
        <w:spacing w:line="600" w:lineRule="exact"/>
        <w:ind w:firstLineChars="200" w:firstLine="643"/>
        <w:outlineLvl w:val="2"/>
        <w:rPr>
          <w:rFonts w:ascii="仿宋" w:eastAsia="仿宋" w:hAnsi="仿宋"/>
          <w:sz w:val="32"/>
          <w:szCs w:val="32"/>
        </w:rPr>
      </w:pPr>
      <w:bookmarkStart w:id="52" w:name="_Toc15377222"/>
      <w:r>
        <w:rPr>
          <w:rFonts w:ascii="仿宋" w:eastAsia="仿宋" w:hAnsi="仿宋" w:hint="eastAsia"/>
          <w:b/>
          <w:sz w:val="32"/>
          <w:szCs w:val="32"/>
        </w:rPr>
        <w:t>（一）机关运行经费支出情况</w:t>
      </w:r>
      <w:bookmarkEnd w:id="52"/>
    </w:p>
    <w:p w:rsidR="006B24B6" w:rsidRDefault="009D0864">
      <w:pPr>
        <w:spacing w:line="600" w:lineRule="exact"/>
        <w:ind w:firstLineChars="200" w:firstLine="640"/>
        <w:rPr>
          <w:rFonts w:ascii="仿宋_GB2312" w:eastAsia="仿宋_GB2312"/>
          <w:color w:val="000000"/>
          <w:sz w:val="32"/>
          <w:szCs w:val="32"/>
        </w:rPr>
      </w:pPr>
      <w:r>
        <w:rPr>
          <w:rFonts w:ascii="仿宋_GB2312" w:eastAsia="仿宋_GB2312"/>
          <w:sz w:val="32"/>
          <w:szCs w:val="32"/>
        </w:rPr>
        <w:t>2021</w:t>
      </w:r>
      <w:r>
        <w:rPr>
          <w:rFonts w:ascii="仿宋_GB2312" w:eastAsia="仿宋_GB2312" w:hint="eastAsia"/>
          <w:sz w:val="32"/>
          <w:szCs w:val="32"/>
        </w:rPr>
        <w:t>年，</w:t>
      </w:r>
      <w:r>
        <w:rPr>
          <w:rFonts w:ascii="仿宋_GB2312" w:eastAsia="仿宋_GB2312" w:hint="eastAsia"/>
          <w:sz w:val="32"/>
          <w:szCs w:val="32"/>
        </w:rPr>
        <w:t>广元市朝天区曾家镇人民政府</w:t>
      </w:r>
      <w:r>
        <w:rPr>
          <w:rFonts w:ascii="仿宋_GB2312" w:eastAsia="仿宋_GB2312" w:hint="eastAsia"/>
          <w:sz w:val="32"/>
          <w:szCs w:val="32"/>
        </w:rPr>
        <w:t>机关运行经费支出</w:t>
      </w:r>
      <w:r>
        <w:rPr>
          <w:rFonts w:ascii="仿宋_GB2312" w:eastAsia="仿宋_GB2312" w:hint="eastAsia"/>
          <w:sz w:val="32"/>
          <w:szCs w:val="32"/>
        </w:rPr>
        <w:t>695.53</w:t>
      </w:r>
      <w:r>
        <w:rPr>
          <w:rFonts w:ascii="仿宋_GB2312" w:eastAsia="仿宋_GB2312" w:hint="eastAsia"/>
          <w:sz w:val="32"/>
          <w:szCs w:val="32"/>
        </w:rPr>
        <w:t>元，比</w:t>
      </w:r>
      <w:r>
        <w:rPr>
          <w:rFonts w:ascii="仿宋_GB2312" w:eastAsia="仿宋_GB2312"/>
          <w:sz w:val="32"/>
          <w:szCs w:val="32"/>
        </w:rPr>
        <w:t>2020</w:t>
      </w:r>
      <w:r>
        <w:rPr>
          <w:rFonts w:ascii="仿宋_GB2312" w:eastAsia="仿宋_GB2312" w:hint="eastAsia"/>
          <w:sz w:val="32"/>
          <w:szCs w:val="32"/>
        </w:rPr>
        <w:t>年增加</w:t>
      </w:r>
      <w:r>
        <w:rPr>
          <w:rFonts w:ascii="仿宋_GB2312" w:eastAsia="仿宋_GB2312" w:hint="eastAsia"/>
          <w:sz w:val="32"/>
          <w:szCs w:val="32"/>
        </w:rPr>
        <w:t>130.42</w:t>
      </w:r>
      <w:r>
        <w:rPr>
          <w:rFonts w:ascii="仿宋_GB2312" w:eastAsia="仿宋_GB2312" w:hint="eastAsia"/>
          <w:sz w:val="32"/>
          <w:szCs w:val="32"/>
        </w:rPr>
        <w:t>万元，增长</w:t>
      </w:r>
      <w:r>
        <w:rPr>
          <w:rFonts w:ascii="仿宋_GB2312" w:eastAsia="仿宋_GB2312" w:hint="eastAsia"/>
          <w:sz w:val="32"/>
          <w:szCs w:val="32"/>
        </w:rPr>
        <w:t>23</w:t>
      </w:r>
      <w:r>
        <w:rPr>
          <w:rFonts w:ascii="仿宋_GB2312" w:eastAsia="仿宋_GB2312"/>
          <w:sz w:val="32"/>
          <w:szCs w:val="32"/>
        </w:rPr>
        <w:t>%</w:t>
      </w:r>
      <w:r>
        <w:rPr>
          <w:rFonts w:ascii="仿宋_GB2312" w:eastAsia="仿宋_GB2312" w:hint="eastAsia"/>
          <w:sz w:val="32"/>
          <w:szCs w:val="32"/>
        </w:rPr>
        <w:t>。主要原因是</w:t>
      </w:r>
      <w:r>
        <w:rPr>
          <w:rFonts w:ascii="仿宋_GB2312" w:eastAsia="仿宋_GB2312"/>
          <w:color w:val="000000"/>
          <w:sz w:val="32"/>
          <w:szCs w:val="32"/>
        </w:rPr>
        <w:t>人员增多，加大了行政运行成本。</w:t>
      </w:r>
    </w:p>
    <w:p w:rsidR="006B24B6" w:rsidRDefault="009D0864">
      <w:pPr>
        <w:autoSpaceDE w:val="0"/>
        <w:autoSpaceDN w:val="0"/>
        <w:adjustRightInd w:val="0"/>
        <w:spacing w:line="600" w:lineRule="exact"/>
        <w:ind w:firstLineChars="200" w:firstLine="643"/>
        <w:jc w:val="left"/>
        <w:outlineLvl w:val="2"/>
        <w:rPr>
          <w:rFonts w:ascii="仿宋" w:eastAsia="仿宋" w:hAnsi="仿宋"/>
          <w:b/>
          <w:sz w:val="32"/>
          <w:szCs w:val="32"/>
        </w:rPr>
      </w:pPr>
      <w:bookmarkStart w:id="53" w:name="_Toc15377223"/>
      <w:r>
        <w:rPr>
          <w:rFonts w:ascii="仿宋" w:eastAsia="仿宋" w:hAnsi="仿宋" w:hint="eastAsia"/>
          <w:b/>
          <w:sz w:val="32"/>
          <w:szCs w:val="32"/>
        </w:rPr>
        <w:t>（二）政府采购支出情况</w:t>
      </w:r>
      <w:bookmarkEnd w:id="53"/>
    </w:p>
    <w:p w:rsidR="006B24B6" w:rsidRDefault="009D0864">
      <w:pPr>
        <w:spacing w:line="600" w:lineRule="exact"/>
        <w:ind w:firstLineChars="200" w:firstLine="640"/>
        <w:rPr>
          <w:rFonts w:ascii="仿宋_GB2312" w:eastAsia="仿宋_GB2312"/>
          <w:sz w:val="32"/>
          <w:szCs w:val="32"/>
        </w:rPr>
      </w:pPr>
      <w:r>
        <w:rPr>
          <w:rFonts w:ascii="仿宋_GB2312" w:eastAsia="仿宋_GB2312"/>
          <w:sz w:val="32"/>
          <w:szCs w:val="32"/>
        </w:rPr>
        <w:t>2021</w:t>
      </w:r>
      <w:r>
        <w:rPr>
          <w:rFonts w:ascii="仿宋_GB2312" w:eastAsia="仿宋_GB2312" w:hint="eastAsia"/>
          <w:sz w:val="32"/>
          <w:szCs w:val="32"/>
        </w:rPr>
        <w:t>年，</w:t>
      </w:r>
      <w:r>
        <w:rPr>
          <w:rFonts w:ascii="仿宋_GB2312" w:eastAsia="仿宋_GB2312"/>
          <w:color w:val="000000"/>
          <w:sz w:val="32"/>
          <w:szCs w:val="32"/>
        </w:rPr>
        <w:t>广元市朝天区曾家镇人民</w:t>
      </w:r>
      <w:r>
        <w:rPr>
          <w:rFonts w:ascii="仿宋_GB2312" w:eastAsia="仿宋_GB2312" w:hint="eastAsia"/>
          <w:sz w:val="32"/>
          <w:szCs w:val="32"/>
        </w:rPr>
        <w:t>政府采购支出总额</w:t>
      </w:r>
      <w:r>
        <w:rPr>
          <w:rFonts w:ascii="仿宋_GB2312" w:eastAsia="仿宋_GB2312" w:hint="eastAsia"/>
          <w:sz w:val="32"/>
          <w:szCs w:val="32"/>
        </w:rPr>
        <w:t>1409.28</w:t>
      </w:r>
      <w:r>
        <w:rPr>
          <w:rFonts w:ascii="仿宋_GB2312" w:eastAsia="仿宋_GB2312" w:hint="eastAsia"/>
          <w:sz w:val="32"/>
          <w:szCs w:val="32"/>
        </w:rPr>
        <w:t>万元，其中：政府采购货物支出</w:t>
      </w:r>
      <w:r>
        <w:rPr>
          <w:rFonts w:ascii="仿宋_GB2312" w:eastAsia="仿宋_GB2312" w:hint="eastAsia"/>
          <w:sz w:val="32"/>
          <w:szCs w:val="32"/>
        </w:rPr>
        <w:t>380</w:t>
      </w:r>
      <w:r>
        <w:rPr>
          <w:rFonts w:ascii="仿宋_GB2312" w:eastAsia="仿宋_GB2312" w:hint="eastAsia"/>
          <w:sz w:val="32"/>
          <w:szCs w:val="32"/>
        </w:rPr>
        <w:t>万元、政府采购工程支出</w:t>
      </w:r>
      <w:r>
        <w:rPr>
          <w:rFonts w:ascii="仿宋_GB2312" w:eastAsia="仿宋_GB2312" w:hint="eastAsia"/>
          <w:sz w:val="32"/>
          <w:szCs w:val="32"/>
        </w:rPr>
        <w:t>178.67</w:t>
      </w:r>
      <w:r>
        <w:rPr>
          <w:rFonts w:ascii="仿宋_GB2312" w:eastAsia="仿宋_GB2312" w:hint="eastAsia"/>
          <w:sz w:val="32"/>
          <w:szCs w:val="32"/>
        </w:rPr>
        <w:t>万元、政府采购服务支出</w:t>
      </w:r>
      <w:r>
        <w:rPr>
          <w:rFonts w:ascii="仿宋_GB2312" w:eastAsia="仿宋_GB2312" w:hint="eastAsia"/>
          <w:sz w:val="32"/>
          <w:szCs w:val="32"/>
        </w:rPr>
        <w:t>850.61</w:t>
      </w:r>
      <w:r>
        <w:rPr>
          <w:rFonts w:ascii="仿宋_GB2312" w:eastAsia="仿宋_GB2312" w:hint="eastAsia"/>
          <w:sz w:val="32"/>
          <w:szCs w:val="32"/>
        </w:rPr>
        <w:t>万元。</w:t>
      </w:r>
      <w:r>
        <w:rPr>
          <w:rFonts w:ascii="仿宋_GB2312" w:eastAsia="仿宋_GB2312" w:hint="eastAsia"/>
          <w:sz w:val="32"/>
          <w:szCs w:val="32"/>
        </w:rPr>
        <w:lastRenderedPageBreak/>
        <w:t>主要用于</w:t>
      </w:r>
      <w:r>
        <w:rPr>
          <w:rFonts w:ascii="仿宋_GB2312" w:eastAsia="仿宋_GB2312" w:hint="eastAsia"/>
          <w:sz w:val="32"/>
          <w:szCs w:val="32"/>
        </w:rPr>
        <w:t>货物采购、</w:t>
      </w:r>
      <w:r>
        <w:rPr>
          <w:rFonts w:ascii="仿宋_GB2312" w:eastAsia="仿宋_GB2312"/>
          <w:color w:val="000000"/>
          <w:sz w:val="32"/>
          <w:szCs w:val="32"/>
        </w:rPr>
        <w:t>农村道路</w:t>
      </w:r>
      <w:r>
        <w:rPr>
          <w:rFonts w:ascii="仿宋_GB2312" w:eastAsia="仿宋_GB2312" w:hint="eastAsia"/>
          <w:color w:val="000000"/>
          <w:sz w:val="32"/>
          <w:szCs w:val="32"/>
        </w:rPr>
        <w:t>建设、土壤污染治理等项目</w:t>
      </w:r>
      <w:r>
        <w:rPr>
          <w:rFonts w:ascii="仿宋_GB2312" w:eastAsia="仿宋_GB2312" w:hint="eastAsia"/>
          <w:sz w:val="32"/>
          <w:szCs w:val="32"/>
        </w:rPr>
        <w:t>。授予中小企业合同金额</w:t>
      </w:r>
      <w:r>
        <w:rPr>
          <w:rFonts w:ascii="仿宋_GB2312" w:eastAsia="仿宋_GB2312" w:hint="eastAsia"/>
          <w:sz w:val="32"/>
          <w:szCs w:val="32"/>
        </w:rPr>
        <w:t>1409.28</w:t>
      </w:r>
      <w:r>
        <w:rPr>
          <w:rFonts w:ascii="仿宋_GB2312" w:eastAsia="仿宋_GB2312" w:hint="eastAsia"/>
          <w:sz w:val="32"/>
          <w:szCs w:val="32"/>
        </w:rPr>
        <w:t>万元，占政府采购支出总额的</w:t>
      </w:r>
      <w:r>
        <w:rPr>
          <w:rFonts w:ascii="仿宋_GB2312" w:eastAsia="仿宋_GB2312" w:hint="eastAsia"/>
          <w:sz w:val="32"/>
          <w:szCs w:val="32"/>
        </w:rPr>
        <w:t>100</w:t>
      </w:r>
      <w:r>
        <w:rPr>
          <w:rFonts w:ascii="仿宋_GB2312" w:eastAsia="仿宋_GB2312"/>
          <w:sz w:val="32"/>
          <w:szCs w:val="32"/>
        </w:rPr>
        <w:t>%</w:t>
      </w:r>
      <w:r>
        <w:rPr>
          <w:rFonts w:ascii="仿宋_GB2312" w:eastAsia="仿宋_GB2312" w:hint="eastAsia"/>
          <w:sz w:val="32"/>
          <w:szCs w:val="32"/>
        </w:rPr>
        <w:t>，其中：授予小微企业合同金额</w:t>
      </w:r>
      <w:r>
        <w:rPr>
          <w:rFonts w:ascii="仿宋_GB2312" w:eastAsia="仿宋_GB2312" w:hint="eastAsia"/>
          <w:sz w:val="32"/>
          <w:szCs w:val="32"/>
        </w:rPr>
        <w:t>1127.42</w:t>
      </w:r>
      <w:r>
        <w:rPr>
          <w:rFonts w:ascii="仿宋_GB2312" w:eastAsia="仿宋_GB2312" w:hint="eastAsia"/>
          <w:sz w:val="32"/>
          <w:szCs w:val="32"/>
        </w:rPr>
        <w:t>万元，占政府采购支出总额的</w:t>
      </w:r>
      <w:r>
        <w:rPr>
          <w:rFonts w:ascii="仿宋_GB2312" w:eastAsia="仿宋_GB2312" w:hint="eastAsia"/>
          <w:sz w:val="32"/>
          <w:szCs w:val="32"/>
        </w:rPr>
        <w:t>80</w:t>
      </w:r>
      <w:r>
        <w:rPr>
          <w:rFonts w:ascii="仿宋_GB2312" w:eastAsia="仿宋_GB2312"/>
          <w:sz w:val="32"/>
          <w:szCs w:val="32"/>
        </w:rPr>
        <w:t>%</w:t>
      </w:r>
      <w:r>
        <w:rPr>
          <w:rFonts w:ascii="仿宋_GB2312" w:eastAsia="仿宋_GB2312" w:hint="eastAsia"/>
          <w:sz w:val="32"/>
          <w:szCs w:val="32"/>
        </w:rPr>
        <w:t>。</w:t>
      </w:r>
    </w:p>
    <w:p w:rsidR="006B24B6" w:rsidRDefault="009D0864">
      <w:pPr>
        <w:autoSpaceDE w:val="0"/>
        <w:autoSpaceDN w:val="0"/>
        <w:adjustRightInd w:val="0"/>
        <w:spacing w:line="600" w:lineRule="exact"/>
        <w:ind w:firstLineChars="200" w:firstLine="643"/>
        <w:jc w:val="left"/>
        <w:outlineLvl w:val="2"/>
        <w:rPr>
          <w:rFonts w:ascii="仿宋" w:eastAsia="仿宋" w:hAnsi="仿宋"/>
          <w:b/>
          <w:sz w:val="32"/>
          <w:szCs w:val="32"/>
        </w:rPr>
      </w:pPr>
      <w:bookmarkStart w:id="54" w:name="_Toc15377224"/>
      <w:r>
        <w:rPr>
          <w:rFonts w:ascii="仿宋" w:eastAsia="仿宋" w:hAnsi="仿宋" w:hint="eastAsia"/>
          <w:b/>
          <w:sz w:val="32"/>
          <w:szCs w:val="32"/>
        </w:rPr>
        <w:t>（三）国有资产占有使用情况</w:t>
      </w:r>
      <w:bookmarkEnd w:id="54"/>
    </w:p>
    <w:p w:rsidR="006B24B6" w:rsidRDefault="009D0864">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2021</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Pr>
          <w:rFonts w:ascii="仿宋_GB2312" w:eastAsia="仿宋_GB2312"/>
          <w:color w:val="000000"/>
          <w:sz w:val="32"/>
          <w:szCs w:val="32"/>
        </w:rPr>
        <w:t>广元市朝天区曾家镇人民政府</w:t>
      </w:r>
      <w:r>
        <w:rPr>
          <w:rFonts w:ascii="仿宋_GB2312" w:eastAsia="仿宋_GB2312" w:hint="eastAsia"/>
          <w:sz w:val="32"/>
          <w:szCs w:val="32"/>
        </w:rPr>
        <w:t>共有车辆</w:t>
      </w:r>
      <w:r>
        <w:rPr>
          <w:rFonts w:ascii="仿宋_GB2312" w:eastAsia="仿宋_GB2312" w:hint="eastAsia"/>
          <w:sz w:val="32"/>
          <w:szCs w:val="32"/>
        </w:rPr>
        <w:t>1</w:t>
      </w:r>
      <w:r>
        <w:rPr>
          <w:rFonts w:ascii="仿宋_GB2312" w:eastAsia="仿宋_GB2312" w:hint="eastAsia"/>
          <w:sz w:val="32"/>
          <w:szCs w:val="32"/>
        </w:rPr>
        <w:t>辆。</w:t>
      </w:r>
    </w:p>
    <w:p w:rsidR="006B24B6" w:rsidRDefault="009D0864">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6B24B6" w:rsidRDefault="009D0864">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根据预算绩效管理要求，本部门在</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年度预算编制阶段，组织对</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个项目开展绩效监控，年终执行完毕后，对</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个项目开展了绩效自评。同时，本部门对</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年部门整体开展绩效自评，《</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广元市朝天区曾家镇人民政府</w:t>
      </w:r>
      <w:r>
        <w:rPr>
          <w:rFonts w:ascii="仿宋_GB2312" w:eastAsia="仿宋_GB2312" w:hAnsi="仿宋_GB2312" w:cs="仿宋_GB2312" w:hint="eastAsia"/>
          <w:sz w:val="32"/>
          <w:szCs w:val="32"/>
        </w:rPr>
        <w:t>部门整体绩效评价报告》见附件（第四部分）。</w:t>
      </w:r>
    </w:p>
    <w:p w:rsidR="006B24B6" w:rsidRDefault="006B24B6">
      <w:pPr>
        <w:pStyle w:val="2"/>
        <w:ind w:firstLine="640"/>
        <w:rPr>
          <w:rFonts w:ascii="仿宋_GB2312" w:eastAsia="仿宋_GB2312" w:hAnsi="仿宋_GB2312" w:cs="仿宋_GB2312"/>
          <w:sz w:val="32"/>
          <w:szCs w:val="32"/>
        </w:rPr>
      </w:pPr>
    </w:p>
    <w:p w:rsidR="006B24B6" w:rsidRDefault="006B24B6">
      <w:pPr>
        <w:rPr>
          <w:rFonts w:ascii="仿宋_GB2312" w:eastAsia="仿宋_GB2312" w:hAnsi="仿宋_GB2312" w:cs="仿宋_GB2312"/>
          <w:sz w:val="32"/>
          <w:szCs w:val="32"/>
        </w:rPr>
      </w:pPr>
    </w:p>
    <w:p w:rsidR="006B24B6" w:rsidRDefault="006B24B6">
      <w:pPr>
        <w:pStyle w:val="2"/>
        <w:ind w:firstLine="640"/>
        <w:rPr>
          <w:rFonts w:ascii="仿宋_GB2312" w:eastAsia="仿宋_GB2312" w:hAnsi="仿宋_GB2312" w:cs="仿宋_GB2312"/>
          <w:sz w:val="32"/>
          <w:szCs w:val="32"/>
        </w:rPr>
      </w:pPr>
    </w:p>
    <w:p w:rsidR="006B24B6" w:rsidRDefault="006B24B6">
      <w:pPr>
        <w:rPr>
          <w:rFonts w:ascii="仿宋_GB2312" w:eastAsia="仿宋_GB2312" w:hAnsi="仿宋_GB2312" w:cs="仿宋_GB2312"/>
          <w:sz w:val="32"/>
          <w:szCs w:val="32"/>
        </w:rPr>
      </w:pPr>
    </w:p>
    <w:p w:rsidR="006B24B6" w:rsidRDefault="006B24B6">
      <w:pPr>
        <w:pStyle w:val="2"/>
        <w:ind w:firstLine="640"/>
        <w:rPr>
          <w:rFonts w:ascii="仿宋_GB2312" w:eastAsia="仿宋_GB2312" w:hAnsi="仿宋_GB2312" w:cs="仿宋_GB2312"/>
          <w:sz w:val="32"/>
          <w:szCs w:val="32"/>
        </w:rPr>
      </w:pPr>
    </w:p>
    <w:p w:rsidR="006B24B6" w:rsidRDefault="006B24B6">
      <w:pPr>
        <w:rPr>
          <w:rFonts w:ascii="仿宋_GB2312" w:eastAsia="仿宋_GB2312" w:hAnsi="仿宋_GB2312" w:cs="仿宋_GB2312"/>
          <w:sz w:val="32"/>
          <w:szCs w:val="32"/>
        </w:rPr>
      </w:pPr>
    </w:p>
    <w:p w:rsidR="006B24B6" w:rsidRDefault="006B24B6">
      <w:pPr>
        <w:pStyle w:val="2"/>
        <w:ind w:firstLine="640"/>
        <w:rPr>
          <w:rFonts w:ascii="仿宋_GB2312" w:eastAsia="仿宋_GB2312" w:hAnsi="仿宋_GB2312" w:cs="仿宋_GB2312"/>
          <w:sz w:val="32"/>
          <w:szCs w:val="32"/>
        </w:rPr>
      </w:pPr>
    </w:p>
    <w:p w:rsidR="006B24B6" w:rsidRDefault="006B24B6">
      <w:pPr>
        <w:rPr>
          <w:rFonts w:ascii="仿宋_GB2312" w:eastAsia="仿宋_GB2312" w:hAnsi="仿宋_GB2312" w:cs="仿宋_GB2312"/>
          <w:sz w:val="32"/>
          <w:szCs w:val="32"/>
        </w:rPr>
      </w:pPr>
    </w:p>
    <w:p w:rsidR="006B24B6" w:rsidRDefault="006B24B6"/>
    <w:p w:rsidR="006B24B6" w:rsidRDefault="009D0864">
      <w:pPr>
        <w:numPr>
          <w:ilvl w:val="0"/>
          <w:numId w:val="6"/>
        </w:numPr>
        <w:spacing w:line="600" w:lineRule="exact"/>
        <w:ind w:firstLineChars="150" w:firstLine="660"/>
        <w:jc w:val="center"/>
        <w:outlineLvl w:val="0"/>
        <w:rPr>
          <w:rFonts w:ascii="宋体"/>
          <w:b/>
          <w:sz w:val="44"/>
          <w:szCs w:val="44"/>
        </w:rPr>
      </w:pPr>
      <w:bookmarkStart w:id="55" w:name="_Toc15396613"/>
      <w:bookmarkStart w:id="56" w:name="_Toc15377225"/>
      <w:r>
        <w:rPr>
          <w:rFonts w:ascii="黑体" w:eastAsia="黑体" w:hAnsi="黑体" w:hint="eastAsia"/>
          <w:sz w:val="44"/>
          <w:szCs w:val="44"/>
        </w:rPr>
        <w:lastRenderedPageBreak/>
        <w:t>名</w:t>
      </w:r>
      <w:r>
        <w:rPr>
          <w:rStyle w:val="10"/>
          <w:rFonts w:ascii="黑体" w:eastAsia="黑体" w:hAnsi="黑体" w:hint="eastAsia"/>
          <w:b w:val="0"/>
        </w:rPr>
        <w:t>词解释</w:t>
      </w:r>
      <w:bookmarkEnd w:id="55"/>
      <w:bookmarkEnd w:id="56"/>
    </w:p>
    <w:p w:rsidR="006B24B6" w:rsidRDefault="009D0864">
      <w:pPr>
        <w:pStyle w:val="Default"/>
        <w:spacing w:line="560" w:lineRule="exact"/>
        <w:ind w:firstLineChars="200" w:firstLine="640"/>
        <w:rPr>
          <w:rFonts w:ascii="仿宋_GB2312" w:eastAsia="仿宋_GB2312"/>
          <w:sz w:val="32"/>
          <w:szCs w:val="32"/>
        </w:rPr>
      </w:pPr>
      <w:bookmarkStart w:id="57" w:name="_Toc15377226"/>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6B24B6" w:rsidRDefault="009D0864">
      <w:pPr>
        <w:pStyle w:val="Default"/>
        <w:spacing w:line="560" w:lineRule="exact"/>
        <w:ind w:firstLineChars="200" w:firstLine="640"/>
        <w:rPr>
          <w:rFonts w:hAnsi="仿宋"/>
          <w:kern w:val="2"/>
          <w:sz w:val="32"/>
          <w:szCs w:val="32"/>
        </w:rPr>
      </w:pPr>
      <w:r>
        <w:rPr>
          <w:rFonts w:ascii="仿宋_GB2312" w:eastAsia="仿宋_GB2312"/>
          <w:sz w:val="32"/>
          <w:szCs w:val="32"/>
        </w:rPr>
        <w:t>2.</w:t>
      </w:r>
      <w:r>
        <w:rPr>
          <w:rFonts w:ascii="仿宋_GB2312" w:eastAsia="仿宋_GB2312" w:hint="eastAsia"/>
          <w:sz w:val="32"/>
          <w:szCs w:val="32"/>
        </w:rPr>
        <w:t>其他收入：</w:t>
      </w:r>
      <w:r>
        <w:rPr>
          <w:rFonts w:hAnsi="仿宋" w:hint="eastAsia"/>
          <w:kern w:val="2"/>
          <w:sz w:val="32"/>
          <w:szCs w:val="32"/>
        </w:rPr>
        <w:t>指单位取得的除上述收入以外的各项收入。主要是利息收入。</w:t>
      </w:r>
    </w:p>
    <w:p w:rsidR="006B24B6" w:rsidRDefault="009D0864">
      <w:pPr>
        <w:pStyle w:val="ae"/>
        <w:widowControl w:val="0"/>
        <w:autoSpaceDE w:val="0"/>
        <w:autoSpaceDN w:val="0"/>
        <w:adjustRightInd w:val="0"/>
        <w:spacing w:before="0" w:beforeAutospacing="0" w:after="0" w:afterAutospacing="0" w:line="560" w:lineRule="exact"/>
        <w:ind w:firstLineChars="200" w:firstLine="640"/>
        <w:rPr>
          <w:rFonts w:ascii="仿宋" w:eastAsia="仿宋" w:hAnsi="仿宋" w:cs="仿宋"/>
          <w:kern w:val="2"/>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一般公共服务（</w:t>
      </w:r>
      <w:r>
        <w:rPr>
          <w:rFonts w:ascii="仿宋" w:eastAsia="仿宋" w:hAnsi="仿宋" w:cs="仿宋" w:hint="eastAsia"/>
          <w:color w:val="000000"/>
          <w:sz w:val="32"/>
          <w:szCs w:val="32"/>
        </w:rPr>
        <w:t>201</w:t>
      </w:r>
      <w:r>
        <w:rPr>
          <w:rFonts w:ascii="仿宋" w:eastAsia="仿宋" w:hAnsi="仿宋" w:cs="仿宋" w:hint="eastAsia"/>
          <w:color w:val="000000"/>
          <w:sz w:val="32"/>
          <w:szCs w:val="32"/>
        </w:rPr>
        <w:t>）：</w:t>
      </w:r>
      <w:r>
        <w:rPr>
          <w:rFonts w:ascii="仿宋" w:eastAsia="仿宋" w:hAnsi="仿宋" w:cs="仿宋" w:hint="eastAsia"/>
          <w:kern w:val="2"/>
          <w:sz w:val="32"/>
          <w:szCs w:val="32"/>
        </w:rPr>
        <w:t>反映政府提供一般公共服务的支出，其中：</w:t>
      </w:r>
    </w:p>
    <w:p w:rsidR="006B24B6" w:rsidRDefault="009D0864">
      <w:pPr>
        <w:pStyle w:val="ae"/>
        <w:widowControl w:val="0"/>
        <w:autoSpaceDE w:val="0"/>
        <w:autoSpaceDN w:val="0"/>
        <w:adjustRightInd w:val="0"/>
        <w:spacing w:before="0" w:beforeAutospacing="0" w:after="0" w:afterAutospacing="0" w:line="560" w:lineRule="exact"/>
        <w:ind w:firstLineChars="200" w:firstLine="640"/>
        <w:rPr>
          <w:rFonts w:ascii="仿宋" w:eastAsia="仿宋" w:hAnsi="仿宋" w:cs="仿宋"/>
          <w:color w:val="000000"/>
          <w:sz w:val="32"/>
          <w:szCs w:val="32"/>
        </w:rPr>
      </w:pPr>
      <w:r>
        <w:rPr>
          <w:rFonts w:ascii="仿宋" w:eastAsia="仿宋" w:hAnsi="仿宋" w:cs="仿宋" w:hint="eastAsia"/>
          <w:kern w:val="2"/>
          <w:sz w:val="32"/>
          <w:szCs w:val="32"/>
        </w:rPr>
        <w:t>行政运行</w:t>
      </w:r>
      <w:r>
        <w:rPr>
          <w:rFonts w:ascii="仿宋" w:eastAsia="仿宋" w:hAnsi="仿宋" w:cs="仿宋" w:hint="eastAsia"/>
          <w:color w:val="000000"/>
          <w:sz w:val="32"/>
          <w:szCs w:val="32"/>
        </w:rPr>
        <w:t>（</w:t>
      </w:r>
      <w:r>
        <w:rPr>
          <w:rFonts w:ascii="仿宋" w:eastAsia="仿宋" w:hAnsi="仿宋" w:cs="仿宋" w:hint="eastAsia"/>
          <w:color w:val="000000"/>
          <w:sz w:val="32"/>
          <w:szCs w:val="32"/>
        </w:rPr>
        <w:t>2010301</w:t>
      </w:r>
      <w:r>
        <w:rPr>
          <w:rFonts w:ascii="仿宋" w:eastAsia="仿宋" w:hAnsi="仿宋" w:cs="仿宋" w:hint="eastAsia"/>
          <w:color w:val="000000"/>
          <w:sz w:val="32"/>
          <w:szCs w:val="32"/>
        </w:rPr>
        <w:t>）：</w:t>
      </w:r>
      <w:r>
        <w:rPr>
          <w:rFonts w:ascii="仿宋" w:eastAsia="仿宋" w:hAnsi="仿宋" w:cs="仿宋" w:hint="eastAsia"/>
          <w:kern w:val="2"/>
          <w:sz w:val="32"/>
          <w:szCs w:val="32"/>
        </w:rPr>
        <w:t>指反映行政单位（包括实行公务员管理的事业单位）的基本支出。</w:t>
      </w:r>
    </w:p>
    <w:p w:rsidR="006B24B6" w:rsidRDefault="009D0864">
      <w:pPr>
        <w:pStyle w:val="ae"/>
        <w:widowControl w:val="0"/>
        <w:autoSpaceDE w:val="0"/>
        <w:autoSpaceDN w:val="0"/>
        <w:adjustRightInd w:val="0"/>
        <w:spacing w:before="0" w:beforeAutospacing="0" w:after="0" w:afterAutospacing="0" w:line="560" w:lineRule="exact"/>
        <w:ind w:firstLineChars="200" w:firstLine="640"/>
        <w:rPr>
          <w:rFonts w:ascii="仿宋" w:eastAsia="仿宋" w:hAnsi="仿宋" w:cs="仿宋"/>
          <w:kern w:val="2"/>
          <w:sz w:val="32"/>
          <w:szCs w:val="32"/>
        </w:rPr>
      </w:pPr>
      <w:r>
        <w:rPr>
          <w:rFonts w:ascii="仿宋" w:eastAsia="仿宋" w:hAnsi="仿宋" w:cs="仿宋" w:hint="eastAsia"/>
          <w:kern w:val="2"/>
          <w:sz w:val="32"/>
          <w:szCs w:val="32"/>
        </w:rPr>
        <w:t>一般行政管理事务</w:t>
      </w:r>
      <w:r>
        <w:rPr>
          <w:rFonts w:ascii="仿宋" w:eastAsia="仿宋" w:hAnsi="仿宋" w:cs="仿宋" w:hint="eastAsia"/>
          <w:color w:val="000000"/>
          <w:sz w:val="32"/>
          <w:szCs w:val="32"/>
        </w:rPr>
        <w:t>（</w:t>
      </w:r>
      <w:r>
        <w:rPr>
          <w:rFonts w:ascii="仿宋" w:eastAsia="仿宋" w:hAnsi="仿宋" w:cs="仿宋" w:hint="eastAsia"/>
          <w:color w:val="000000"/>
          <w:sz w:val="32"/>
          <w:szCs w:val="32"/>
        </w:rPr>
        <w:t>2010302</w:t>
      </w:r>
      <w:r>
        <w:rPr>
          <w:rFonts w:ascii="仿宋" w:eastAsia="仿宋" w:hAnsi="仿宋" w:cs="仿宋" w:hint="eastAsia"/>
          <w:color w:val="000000"/>
          <w:sz w:val="32"/>
          <w:szCs w:val="32"/>
        </w:rPr>
        <w:t>）：</w:t>
      </w:r>
      <w:r>
        <w:rPr>
          <w:rFonts w:ascii="仿宋" w:eastAsia="仿宋" w:hAnsi="仿宋" w:cs="仿宋" w:hint="eastAsia"/>
          <w:kern w:val="2"/>
          <w:sz w:val="32"/>
          <w:szCs w:val="32"/>
        </w:rPr>
        <w:t>指反映行政单位（包括实行公务员管理的事业单位）未单独设置项级科目的其他项目支出。</w:t>
      </w:r>
    </w:p>
    <w:p w:rsidR="006B24B6" w:rsidRDefault="009D0864">
      <w:pPr>
        <w:pStyle w:val="ae"/>
        <w:widowControl w:val="0"/>
        <w:autoSpaceDE w:val="0"/>
        <w:autoSpaceDN w:val="0"/>
        <w:adjustRightInd w:val="0"/>
        <w:spacing w:before="0" w:beforeAutospacing="0" w:after="0" w:afterAutospacing="0" w:line="560" w:lineRule="exact"/>
        <w:ind w:firstLineChars="200" w:firstLine="640"/>
        <w:rPr>
          <w:rFonts w:ascii="仿宋" w:eastAsia="仿宋" w:hAnsi="仿宋" w:cs="仿宋"/>
          <w:kern w:val="2"/>
          <w:sz w:val="32"/>
          <w:szCs w:val="32"/>
        </w:rPr>
      </w:pPr>
      <w:r>
        <w:rPr>
          <w:rFonts w:ascii="仿宋" w:eastAsia="仿宋" w:hAnsi="仿宋" w:cs="仿宋" w:hint="eastAsia"/>
          <w:color w:val="000000"/>
          <w:kern w:val="2"/>
          <w:sz w:val="32"/>
          <w:szCs w:val="32"/>
        </w:rPr>
        <w:t>4.</w:t>
      </w:r>
      <w:r>
        <w:rPr>
          <w:rFonts w:ascii="仿宋" w:eastAsia="仿宋" w:hAnsi="仿宋" w:cs="仿宋" w:hint="eastAsia"/>
          <w:color w:val="000000"/>
          <w:kern w:val="2"/>
          <w:sz w:val="32"/>
          <w:szCs w:val="32"/>
        </w:rPr>
        <w:t>社会保障和就业（</w:t>
      </w:r>
      <w:r>
        <w:rPr>
          <w:rFonts w:ascii="仿宋" w:eastAsia="仿宋" w:hAnsi="仿宋" w:cs="仿宋" w:hint="eastAsia"/>
          <w:color w:val="000000"/>
          <w:kern w:val="2"/>
          <w:sz w:val="32"/>
          <w:szCs w:val="32"/>
        </w:rPr>
        <w:t>208</w:t>
      </w:r>
      <w:r>
        <w:rPr>
          <w:rFonts w:ascii="仿宋" w:eastAsia="仿宋" w:hAnsi="仿宋" w:cs="仿宋" w:hint="eastAsia"/>
          <w:color w:val="000000"/>
          <w:kern w:val="2"/>
          <w:sz w:val="32"/>
          <w:szCs w:val="32"/>
        </w:rPr>
        <w:t>）：</w:t>
      </w:r>
      <w:r>
        <w:rPr>
          <w:rFonts w:ascii="仿宋" w:eastAsia="仿宋" w:hAnsi="仿宋" w:cs="仿宋" w:hint="eastAsia"/>
          <w:kern w:val="2"/>
          <w:sz w:val="32"/>
          <w:szCs w:val="32"/>
        </w:rPr>
        <w:t>指反映政府在社会保障与就业方面的支出，其中：</w:t>
      </w:r>
    </w:p>
    <w:p w:rsidR="006B24B6" w:rsidRDefault="009D0864">
      <w:pPr>
        <w:pStyle w:val="ae"/>
        <w:widowControl w:val="0"/>
        <w:autoSpaceDE w:val="0"/>
        <w:autoSpaceDN w:val="0"/>
        <w:adjustRightInd w:val="0"/>
        <w:spacing w:before="0" w:beforeAutospacing="0" w:after="0" w:afterAutospacing="0" w:line="560" w:lineRule="exact"/>
        <w:ind w:firstLineChars="200" w:firstLine="640"/>
        <w:rPr>
          <w:rFonts w:ascii="仿宋" w:eastAsia="仿宋" w:hAnsi="仿宋" w:cs="仿宋"/>
          <w:kern w:val="2"/>
          <w:sz w:val="32"/>
          <w:szCs w:val="32"/>
        </w:rPr>
      </w:pPr>
      <w:r>
        <w:rPr>
          <w:rFonts w:ascii="仿宋" w:eastAsia="仿宋" w:hAnsi="仿宋" w:cs="仿宋" w:hint="eastAsia"/>
          <w:kern w:val="2"/>
          <w:sz w:val="32"/>
          <w:szCs w:val="32"/>
        </w:rPr>
        <w:t>机关事业单位基本养老保险费支出</w:t>
      </w:r>
      <w:r>
        <w:rPr>
          <w:rFonts w:ascii="仿宋" w:eastAsia="仿宋" w:hAnsi="仿宋" w:cs="仿宋" w:hint="eastAsia"/>
          <w:color w:val="000000"/>
          <w:sz w:val="32"/>
          <w:szCs w:val="32"/>
        </w:rPr>
        <w:t>（</w:t>
      </w:r>
      <w:r>
        <w:rPr>
          <w:rFonts w:ascii="仿宋" w:eastAsia="仿宋" w:hAnsi="仿宋" w:cs="仿宋" w:hint="eastAsia"/>
          <w:color w:val="000000"/>
          <w:sz w:val="32"/>
          <w:szCs w:val="32"/>
        </w:rPr>
        <w:t>2080505</w:t>
      </w:r>
      <w:r>
        <w:rPr>
          <w:rFonts w:ascii="仿宋" w:eastAsia="仿宋" w:hAnsi="仿宋" w:cs="仿宋" w:hint="eastAsia"/>
          <w:color w:val="000000"/>
          <w:sz w:val="32"/>
          <w:szCs w:val="32"/>
        </w:rPr>
        <w:t>）：</w:t>
      </w:r>
      <w:r>
        <w:rPr>
          <w:rFonts w:ascii="仿宋" w:eastAsia="仿宋" w:hAnsi="仿宋" w:cs="仿宋" w:hint="eastAsia"/>
          <w:kern w:val="2"/>
          <w:sz w:val="32"/>
          <w:szCs w:val="32"/>
        </w:rPr>
        <w:t>指反映机关事业单位实施养老保险制度由单位缴纳的基本养老保险费支出。</w:t>
      </w:r>
    </w:p>
    <w:p w:rsidR="006B24B6" w:rsidRDefault="009D0864">
      <w:pPr>
        <w:pStyle w:val="ae"/>
        <w:widowControl w:val="0"/>
        <w:autoSpaceDE w:val="0"/>
        <w:autoSpaceDN w:val="0"/>
        <w:adjustRightInd w:val="0"/>
        <w:spacing w:before="0" w:beforeAutospacing="0" w:after="0" w:afterAutospacing="0" w:line="560" w:lineRule="exact"/>
        <w:ind w:firstLineChars="200" w:firstLine="640"/>
        <w:rPr>
          <w:rFonts w:ascii="仿宋" w:eastAsia="仿宋" w:hAnsi="仿宋" w:cs="仿宋"/>
          <w:kern w:val="2"/>
          <w:sz w:val="32"/>
          <w:szCs w:val="32"/>
        </w:rPr>
      </w:pPr>
      <w:r>
        <w:rPr>
          <w:rFonts w:ascii="仿宋" w:eastAsia="仿宋" w:hAnsi="仿宋" w:cs="仿宋" w:hint="eastAsia"/>
          <w:color w:val="000000"/>
          <w:kern w:val="2"/>
          <w:sz w:val="32"/>
          <w:szCs w:val="32"/>
        </w:rPr>
        <w:t>5.</w:t>
      </w:r>
      <w:r>
        <w:rPr>
          <w:rFonts w:ascii="仿宋" w:eastAsia="仿宋" w:hAnsi="仿宋" w:cs="仿宋" w:hint="eastAsia"/>
          <w:color w:val="000000"/>
          <w:kern w:val="2"/>
          <w:sz w:val="32"/>
          <w:szCs w:val="32"/>
        </w:rPr>
        <w:t>卫生健康支出（</w:t>
      </w:r>
      <w:r>
        <w:rPr>
          <w:rFonts w:ascii="仿宋" w:eastAsia="仿宋" w:hAnsi="仿宋" w:cs="仿宋" w:hint="eastAsia"/>
          <w:color w:val="000000"/>
          <w:kern w:val="2"/>
          <w:sz w:val="32"/>
          <w:szCs w:val="32"/>
        </w:rPr>
        <w:t>210</w:t>
      </w:r>
      <w:r>
        <w:rPr>
          <w:rFonts w:ascii="仿宋" w:eastAsia="仿宋" w:hAnsi="仿宋" w:cs="仿宋" w:hint="eastAsia"/>
          <w:color w:val="000000"/>
          <w:kern w:val="2"/>
          <w:sz w:val="32"/>
          <w:szCs w:val="32"/>
        </w:rPr>
        <w:t>）：</w:t>
      </w:r>
      <w:r>
        <w:rPr>
          <w:rFonts w:ascii="仿宋" w:eastAsia="仿宋" w:hAnsi="仿宋" w:cs="仿宋" w:hint="eastAsia"/>
          <w:kern w:val="2"/>
          <w:sz w:val="32"/>
          <w:szCs w:val="32"/>
        </w:rPr>
        <w:t>指反映政府卫生健康方面的支出，其中：</w:t>
      </w:r>
    </w:p>
    <w:p w:rsidR="006B24B6" w:rsidRDefault="009D0864">
      <w:pPr>
        <w:pStyle w:val="ae"/>
        <w:widowControl w:val="0"/>
        <w:autoSpaceDE w:val="0"/>
        <w:autoSpaceDN w:val="0"/>
        <w:adjustRightInd w:val="0"/>
        <w:spacing w:before="0" w:beforeAutospacing="0" w:after="0" w:afterAutospacing="0" w:line="560" w:lineRule="exact"/>
        <w:ind w:firstLineChars="200" w:firstLine="640"/>
        <w:rPr>
          <w:rFonts w:ascii="仿宋" w:eastAsia="仿宋" w:hAnsi="仿宋" w:cs="仿宋"/>
          <w:kern w:val="2"/>
          <w:sz w:val="32"/>
          <w:szCs w:val="32"/>
        </w:rPr>
      </w:pPr>
      <w:r>
        <w:rPr>
          <w:rFonts w:ascii="仿宋" w:eastAsia="仿宋" w:hAnsi="仿宋" w:cs="仿宋" w:hint="eastAsia"/>
          <w:kern w:val="2"/>
          <w:sz w:val="32"/>
          <w:szCs w:val="32"/>
        </w:rPr>
        <w:t>行政单位医疗</w:t>
      </w:r>
      <w:r>
        <w:rPr>
          <w:rFonts w:ascii="仿宋" w:eastAsia="仿宋" w:hAnsi="仿宋" w:cs="仿宋" w:hint="eastAsia"/>
          <w:color w:val="000000"/>
          <w:sz w:val="32"/>
          <w:szCs w:val="32"/>
        </w:rPr>
        <w:t>（</w:t>
      </w:r>
      <w:r>
        <w:rPr>
          <w:rFonts w:ascii="仿宋" w:eastAsia="仿宋" w:hAnsi="仿宋" w:cs="仿宋" w:hint="eastAsia"/>
          <w:color w:val="000000"/>
          <w:sz w:val="32"/>
          <w:szCs w:val="32"/>
        </w:rPr>
        <w:t>2101101</w:t>
      </w:r>
      <w:r>
        <w:rPr>
          <w:rFonts w:ascii="仿宋" w:eastAsia="仿宋" w:hAnsi="仿宋" w:cs="仿宋" w:hint="eastAsia"/>
          <w:color w:val="000000"/>
          <w:sz w:val="32"/>
          <w:szCs w:val="32"/>
        </w:rPr>
        <w:t>）：</w:t>
      </w:r>
      <w:r>
        <w:rPr>
          <w:rFonts w:ascii="仿宋" w:eastAsia="仿宋" w:hAnsi="仿宋" w:cs="仿宋" w:hint="eastAsia"/>
          <w:kern w:val="2"/>
          <w:sz w:val="32"/>
          <w:szCs w:val="32"/>
        </w:rPr>
        <w:t>指反映财政部门安排的行政单位（包括实行公务员管理的事业单位）基本医疗保险缴费经费，未参加医疗保险的行政单位的公费医疗经费，按国家规定享受离休人员、红军老战士待遇人员的医疗经费。</w:t>
      </w:r>
    </w:p>
    <w:p w:rsidR="006B24B6" w:rsidRDefault="009D0864">
      <w:pPr>
        <w:pStyle w:val="ae"/>
        <w:widowControl w:val="0"/>
        <w:autoSpaceDE w:val="0"/>
        <w:autoSpaceDN w:val="0"/>
        <w:adjustRightInd w:val="0"/>
        <w:spacing w:before="0" w:beforeAutospacing="0" w:after="0" w:afterAutospacing="0"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kern w:val="2"/>
          <w:sz w:val="32"/>
          <w:szCs w:val="32"/>
        </w:rPr>
        <w:t>6.</w:t>
      </w:r>
      <w:r>
        <w:rPr>
          <w:rFonts w:ascii="仿宋" w:eastAsia="仿宋" w:hAnsi="仿宋" w:cs="仿宋" w:hint="eastAsia"/>
          <w:color w:val="000000"/>
          <w:kern w:val="2"/>
          <w:sz w:val="32"/>
          <w:szCs w:val="32"/>
        </w:rPr>
        <w:t>农林水支出（</w:t>
      </w:r>
      <w:r>
        <w:rPr>
          <w:rFonts w:ascii="仿宋" w:eastAsia="仿宋" w:hAnsi="仿宋" w:cs="仿宋" w:hint="eastAsia"/>
          <w:color w:val="000000"/>
          <w:kern w:val="2"/>
          <w:sz w:val="32"/>
          <w:szCs w:val="32"/>
        </w:rPr>
        <w:t>213</w:t>
      </w:r>
      <w:r>
        <w:rPr>
          <w:rFonts w:ascii="仿宋" w:eastAsia="仿宋" w:hAnsi="仿宋" w:cs="仿宋" w:hint="eastAsia"/>
          <w:color w:val="000000"/>
          <w:kern w:val="2"/>
          <w:sz w:val="32"/>
          <w:szCs w:val="32"/>
        </w:rPr>
        <w:t>）：</w:t>
      </w:r>
      <w:r>
        <w:rPr>
          <w:rFonts w:ascii="仿宋" w:eastAsia="仿宋" w:hAnsi="仿宋" w:cs="仿宋" w:hint="eastAsia"/>
          <w:kern w:val="2"/>
          <w:sz w:val="32"/>
          <w:szCs w:val="32"/>
        </w:rPr>
        <w:t>指反映政府农林水事务支出。</w:t>
      </w:r>
    </w:p>
    <w:p w:rsidR="006B24B6" w:rsidRDefault="009D0864">
      <w:pPr>
        <w:ind w:firstLineChars="200" w:firstLine="640"/>
        <w:jc w:val="left"/>
        <w:rPr>
          <w:rFonts w:ascii="仿宋" w:eastAsia="仿宋" w:hAnsi="仿宋" w:cs="仿宋"/>
          <w:sz w:val="32"/>
          <w:szCs w:val="32"/>
        </w:rPr>
      </w:pPr>
      <w:r>
        <w:rPr>
          <w:rFonts w:ascii="仿宋" w:eastAsia="仿宋" w:hAnsi="仿宋" w:cs="仿宋" w:hint="eastAsia"/>
          <w:color w:val="000000"/>
          <w:sz w:val="32"/>
          <w:szCs w:val="32"/>
        </w:rPr>
        <w:lastRenderedPageBreak/>
        <w:t>7.</w:t>
      </w:r>
      <w:r>
        <w:rPr>
          <w:rFonts w:ascii="仿宋" w:eastAsia="仿宋" w:hAnsi="仿宋" w:cs="仿宋" w:hint="eastAsia"/>
          <w:color w:val="000000"/>
          <w:sz w:val="32"/>
          <w:szCs w:val="32"/>
        </w:rPr>
        <w:t>住房保障（</w:t>
      </w:r>
      <w:r>
        <w:rPr>
          <w:rFonts w:ascii="仿宋" w:eastAsia="仿宋" w:hAnsi="仿宋" w:cs="仿宋" w:hint="eastAsia"/>
          <w:color w:val="000000"/>
          <w:sz w:val="32"/>
          <w:szCs w:val="32"/>
        </w:rPr>
        <w:t>221</w:t>
      </w:r>
      <w:r>
        <w:rPr>
          <w:rFonts w:ascii="仿宋" w:eastAsia="仿宋" w:hAnsi="仿宋" w:cs="仿宋" w:hint="eastAsia"/>
          <w:color w:val="000000"/>
          <w:sz w:val="32"/>
          <w:szCs w:val="32"/>
        </w:rPr>
        <w:t>）：</w:t>
      </w:r>
      <w:r>
        <w:rPr>
          <w:rFonts w:ascii="仿宋" w:eastAsia="仿宋" w:hAnsi="仿宋" w:cs="仿宋" w:hint="eastAsia"/>
          <w:sz w:val="32"/>
          <w:szCs w:val="32"/>
        </w:rPr>
        <w:t>指集中反映政府用于住房方面的支出。</w:t>
      </w:r>
    </w:p>
    <w:p w:rsidR="006B24B6" w:rsidRDefault="009D0864">
      <w:pPr>
        <w:ind w:firstLineChars="200" w:firstLine="640"/>
        <w:rPr>
          <w:rFonts w:ascii="仿宋" w:eastAsia="仿宋" w:hAnsi="仿宋" w:cs="仿宋"/>
          <w:sz w:val="32"/>
          <w:szCs w:val="32"/>
        </w:rPr>
      </w:pPr>
      <w:r>
        <w:rPr>
          <w:rFonts w:ascii="仿宋" w:eastAsia="仿宋" w:hAnsi="仿宋" w:cs="仿宋" w:hint="eastAsia"/>
          <w:sz w:val="32"/>
          <w:szCs w:val="32"/>
        </w:rPr>
        <w:t>住房公积金</w:t>
      </w:r>
      <w:r>
        <w:rPr>
          <w:rFonts w:ascii="仿宋" w:eastAsia="仿宋" w:hAnsi="仿宋" w:cs="仿宋" w:hint="eastAsia"/>
          <w:color w:val="000000"/>
          <w:sz w:val="32"/>
          <w:szCs w:val="32"/>
        </w:rPr>
        <w:t>（</w:t>
      </w:r>
      <w:r>
        <w:rPr>
          <w:rFonts w:ascii="仿宋" w:eastAsia="仿宋" w:hAnsi="仿宋" w:cs="仿宋" w:hint="eastAsia"/>
          <w:color w:val="000000"/>
          <w:sz w:val="32"/>
          <w:szCs w:val="32"/>
        </w:rPr>
        <w:t>2210201</w:t>
      </w:r>
      <w:r>
        <w:rPr>
          <w:rFonts w:ascii="仿宋" w:eastAsia="仿宋" w:hAnsi="仿宋" w:cs="仿宋" w:hint="eastAsia"/>
          <w:color w:val="000000"/>
          <w:sz w:val="32"/>
          <w:szCs w:val="32"/>
        </w:rPr>
        <w:t>）：</w:t>
      </w:r>
      <w:r>
        <w:rPr>
          <w:rFonts w:ascii="仿宋" w:eastAsia="仿宋" w:hAnsi="仿宋" w:cs="仿宋" w:hint="eastAsia"/>
          <w:sz w:val="32"/>
          <w:szCs w:val="32"/>
        </w:rPr>
        <w:t>指反</w:t>
      </w:r>
      <w:r>
        <w:rPr>
          <w:rFonts w:ascii="仿宋" w:eastAsia="仿宋" w:hAnsi="仿宋" w:cs="仿宋" w:hint="eastAsia"/>
          <w:sz w:val="32"/>
          <w:szCs w:val="32"/>
        </w:rPr>
        <w:t>映行政事业单位按人力资源和社会保障部、财政部规定的基本工资和津贴补贴以及规定比例为职工缴纳的住房公积金。</w:t>
      </w:r>
    </w:p>
    <w:p w:rsidR="006B24B6" w:rsidRDefault="009D0864">
      <w:pPr>
        <w:ind w:firstLineChars="200" w:firstLine="640"/>
        <w:rPr>
          <w:rFonts w:ascii="仿宋" w:eastAsia="仿宋" w:hAnsi="仿宋" w:cs="仿宋"/>
          <w:sz w:val="32"/>
          <w:szCs w:val="32"/>
        </w:rPr>
      </w:pPr>
      <w:r>
        <w:rPr>
          <w:rFonts w:ascii="仿宋" w:eastAsia="仿宋" w:hAnsi="仿宋" w:cs="仿宋" w:hint="eastAsia"/>
          <w:color w:val="000000"/>
          <w:sz w:val="32"/>
          <w:szCs w:val="32"/>
        </w:rPr>
        <w:t>8.</w:t>
      </w:r>
      <w:r>
        <w:rPr>
          <w:rFonts w:ascii="仿宋" w:eastAsia="仿宋" w:hAnsi="仿宋" w:cs="仿宋" w:hint="eastAsia"/>
          <w:color w:val="000000"/>
          <w:sz w:val="32"/>
          <w:szCs w:val="32"/>
        </w:rPr>
        <w:t>基本支出：</w:t>
      </w:r>
      <w:r>
        <w:rPr>
          <w:rFonts w:ascii="仿宋" w:eastAsia="仿宋" w:hAnsi="仿宋" w:cs="仿宋" w:hint="eastAsia"/>
          <w:sz w:val="32"/>
          <w:szCs w:val="32"/>
        </w:rPr>
        <w:t>指为保障机构正常运转、完成日常工作任务而发生的人员支出和公用支出。</w:t>
      </w:r>
    </w:p>
    <w:p w:rsidR="006B24B6" w:rsidRDefault="009D0864">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w:t>
      </w:r>
      <w:r>
        <w:rPr>
          <w:rFonts w:ascii="仿宋" w:eastAsia="仿宋" w:hAnsi="仿宋" w:cs="仿宋" w:hint="eastAsia"/>
          <w:color w:val="000000"/>
          <w:sz w:val="32"/>
          <w:szCs w:val="32"/>
        </w:rPr>
        <w:t>项目支出：</w:t>
      </w:r>
      <w:r>
        <w:rPr>
          <w:rFonts w:ascii="仿宋" w:eastAsia="仿宋" w:hAnsi="仿宋" w:cs="仿宋" w:hint="eastAsia"/>
          <w:sz w:val="32"/>
          <w:szCs w:val="32"/>
        </w:rPr>
        <w:t>指在基本支出之外为完成特定行政任务和事业发展目标所发生的支出。</w:t>
      </w:r>
      <w:r>
        <w:rPr>
          <w:rFonts w:ascii="仿宋" w:eastAsia="仿宋" w:hAnsi="仿宋" w:cs="仿宋" w:hint="eastAsia"/>
          <w:color w:val="000000"/>
          <w:sz w:val="32"/>
          <w:szCs w:val="32"/>
        </w:rPr>
        <w:t xml:space="preserve"> </w:t>
      </w:r>
    </w:p>
    <w:p w:rsidR="006B24B6" w:rsidRDefault="009D0864">
      <w:pPr>
        <w:pStyle w:val="ae"/>
        <w:widowControl w:val="0"/>
        <w:autoSpaceDE w:val="0"/>
        <w:autoSpaceDN w:val="0"/>
        <w:adjustRightInd w:val="0"/>
        <w:spacing w:before="0" w:beforeAutospacing="0" w:after="0" w:afterAutospacing="0" w:line="560" w:lineRule="exact"/>
        <w:ind w:firstLineChars="200" w:firstLine="640"/>
        <w:rPr>
          <w:rFonts w:ascii="仿宋" w:eastAsia="仿宋" w:hAnsi="仿宋" w:cs="仿宋"/>
          <w:kern w:val="2"/>
          <w:sz w:val="32"/>
          <w:szCs w:val="32"/>
        </w:rPr>
      </w:pPr>
      <w:r>
        <w:rPr>
          <w:rFonts w:ascii="仿宋" w:eastAsia="仿宋" w:hAnsi="仿宋" w:cs="仿宋" w:hint="eastAsia"/>
          <w:color w:val="000000"/>
          <w:kern w:val="2"/>
          <w:sz w:val="32"/>
          <w:szCs w:val="32"/>
        </w:rPr>
        <w:t>10.</w:t>
      </w:r>
      <w:r>
        <w:rPr>
          <w:rFonts w:ascii="仿宋" w:eastAsia="仿宋" w:hAnsi="仿宋" w:cs="仿宋" w:hint="eastAsia"/>
          <w:color w:val="000000"/>
          <w:kern w:val="2"/>
          <w:sz w:val="32"/>
          <w:szCs w:val="32"/>
        </w:rPr>
        <w:t>“三公”经费：</w:t>
      </w:r>
      <w:r>
        <w:rPr>
          <w:rFonts w:ascii="仿宋" w:eastAsia="仿宋" w:hAnsi="仿宋" w:cs="仿宋" w:hint="eastAsia"/>
          <w:kern w:val="2"/>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6B24B6" w:rsidRDefault="009D0864">
      <w:pPr>
        <w:pStyle w:val="ae"/>
        <w:widowControl w:val="0"/>
        <w:autoSpaceDE w:val="0"/>
        <w:autoSpaceDN w:val="0"/>
        <w:adjustRightInd w:val="0"/>
        <w:spacing w:before="0" w:beforeAutospacing="0" w:after="0" w:afterAutospacing="0" w:line="560" w:lineRule="exact"/>
        <w:ind w:firstLineChars="200" w:firstLine="640"/>
        <w:rPr>
          <w:rFonts w:ascii="仿宋" w:eastAsia="仿宋" w:hAnsi="仿宋" w:cs="仿宋"/>
          <w:kern w:val="2"/>
          <w:sz w:val="32"/>
          <w:szCs w:val="32"/>
        </w:rPr>
      </w:pPr>
      <w:r>
        <w:rPr>
          <w:rFonts w:ascii="仿宋" w:eastAsia="仿宋" w:hAnsi="仿宋" w:cs="仿宋" w:hint="eastAsia"/>
          <w:color w:val="000000"/>
          <w:kern w:val="2"/>
          <w:sz w:val="32"/>
          <w:szCs w:val="32"/>
        </w:rPr>
        <w:t>11.</w:t>
      </w:r>
      <w:r>
        <w:rPr>
          <w:rFonts w:ascii="仿宋" w:eastAsia="仿宋" w:hAnsi="仿宋" w:cs="仿宋" w:hint="eastAsia"/>
          <w:color w:val="000000"/>
          <w:kern w:val="2"/>
          <w:sz w:val="32"/>
          <w:szCs w:val="32"/>
        </w:rPr>
        <w:t>机关运行经费：</w:t>
      </w:r>
      <w:r>
        <w:rPr>
          <w:rFonts w:ascii="仿宋" w:eastAsia="仿宋" w:hAnsi="仿宋" w:cs="仿宋" w:hint="eastAsia"/>
          <w:kern w:val="2"/>
          <w:sz w:val="32"/>
          <w:szCs w:val="32"/>
        </w:rPr>
        <w:t>为保障行政单位（含参照公务员法管理的事业单位）运行用于购买货物和服务的各项资金，包括办公及印刷费、邮电费、差旅费、会议费、福利</w:t>
      </w:r>
      <w:r>
        <w:rPr>
          <w:rFonts w:ascii="仿宋" w:eastAsia="仿宋" w:hAnsi="仿宋" w:cs="仿宋" w:hint="eastAsia"/>
          <w:kern w:val="2"/>
          <w:sz w:val="32"/>
          <w:szCs w:val="32"/>
        </w:rPr>
        <w:t>费、日常维修费、专用材料及一般设备购置费、办公用房水电费、办公用房取暖费、办公用房物业管理费、公务用车运行维护费以及其他费用。</w:t>
      </w:r>
    </w:p>
    <w:p w:rsidR="006B24B6" w:rsidRDefault="009D0864">
      <w:pPr>
        <w:spacing w:line="576" w:lineRule="exact"/>
        <w:jc w:val="center"/>
        <w:outlineLvl w:val="0"/>
        <w:rPr>
          <w:rStyle w:val="10"/>
          <w:rFonts w:ascii="黑体" w:eastAsia="黑体" w:hAnsi="黑体"/>
          <w:b w:val="0"/>
        </w:rPr>
      </w:pPr>
      <w:r>
        <w:rPr>
          <w:rFonts w:ascii="宋体"/>
          <w:b/>
          <w:sz w:val="44"/>
          <w:szCs w:val="44"/>
        </w:rPr>
        <w:br w:type="page"/>
      </w:r>
      <w:bookmarkStart w:id="58" w:name="_Toc15396614"/>
      <w:r>
        <w:rPr>
          <w:rFonts w:ascii="黑体" w:eastAsia="黑体" w:hAnsi="黑体" w:hint="eastAsia"/>
          <w:sz w:val="44"/>
          <w:szCs w:val="44"/>
        </w:rPr>
        <w:lastRenderedPageBreak/>
        <w:t>第</w:t>
      </w:r>
      <w:r>
        <w:rPr>
          <w:rStyle w:val="10"/>
          <w:rFonts w:ascii="黑体" w:eastAsia="黑体" w:hAnsi="黑体" w:hint="eastAsia"/>
          <w:b w:val="0"/>
        </w:rPr>
        <w:t>四部分</w:t>
      </w:r>
      <w:r>
        <w:rPr>
          <w:rStyle w:val="10"/>
          <w:rFonts w:ascii="黑体" w:eastAsia="黑体" w:hAnsi="黑体"/>
          <w:b w:val="0"/>
        </w:rPr>
        <w:t xml:space="preserve"> </w:t>
      </w:r>
      <w:r>
        <w:rPr>
          <w:rStyle w:val="10"/>
          <w:rFonts w:ascii="黑体" w:eastAsia="黑体" w:hAnsi="黑体" w:hint="eastAsia"/>
          <w:b w:val="0"/>
        </w:rPr>
        <w:t>附件</w:t>
      </w:r>
      <w:bookmarkEnd w:id="58"/>
    </w:p>
    <w:p w:rsidR="006B24B6" w:rsidRDefault="006B24B6">
      <w:pPr>
        <w:widowControl/>
        <w:spacing w:line="576" w:lineRule="exact"/>
        <w:contextualSpacing/>
        <w:jc w:val="center"/>
        <w:rPr>
          <w:rFonts w:ascii="宋体" w:hAnsi="宋体"/>
          <w:b/>
          <w:sz w:val="44"/>
          <w:szCs w:val="44"/>
          <w:shd w:val="clear" w:color="auto" w:fill="FFFFFF"/>
        </w:rPr>
      </w:pPr>
    </w:p>
    <w:p w:rsidR="006B24B6" w:rsidRDefault="009D0864">
      <w:pPr>
        <w:widowControl/>
        <w:spacing w:line="576" w:lineRule="exact"/>
        <w:contextualSpacing/>
        <w:jc w:val="center"/>
        <w:rPr>
          <w:rFonts w:ascii="宋体" w:hAnsi="宋体"/>
          <w:b/>
          <w:sz w:val="44"/>
          <w:szCs w:val="44"/>
          <w:shd w:val="clear" w:color="auto" w:fill="FFFFFF"/>
        </w:rPr>
      </w:pPr>
      <w:r>
        <w:rPr>
          <w:rFonts w:ascii="宋体" w:hAnsi="宋体" w:hint="eastAsia"/>
          <w:b/>
          <w:sz w:val="44"/>
          <w:szCs w:val="44"/>
          <w:shd w:val="clear" w:color="auto" w:fill="FFFFFF"/>
        </w:rPr>
        <w:t>202</w:t>
      </w:r>
      <w:r>
        <w:rPr>
          <w:rFonts w:ascii="宋体" w:hAnsi="宋体" w:hint="eastAsia"/>
          <w:b/>
          <w:sz w:val="44"/>
          <w:szCs w:val="44"/>
          <w:shd w:val="clear" w:color="auto" w:fill="FFFFFF"/>
        </w:rPr>
        <w:t>1</w:t>
      </w:r>
      <w:r>
        <w:rPr>
          <w:rFonts w:ascii="宋体" w:hAnsi="宋体" w:hint="eastAsia"/>
          <w:b/>
          <w:sz w:val="44"/>
          <w:szCs w:val="44"/>
          <w:shd w:val="clear" w:color="auto" w:fill="FFFFFF"/>
        </w:rPr>
        <w:t>年</w:t>
      </w:r>
      <w:r>
        <w:rPr>
          <w:rFonts w:ascii="宋体" w:hAnsi="宋体" w:hint="eastAsia"/>
          <w:b/>
          <w:sz w:val="44"/>
          <w:szCs w:val="44"/>
          <w:shd w:val="clear" w:color="auto" w:fill="FFFFFF"/>
        </w:rPr>
        <w:t>曾家镇</w:t>
      </w:r>
      <w:r>
        <w:rPr>
          <w:rFonts w:ascii="宋体" w:hAnsi="宋体" w:hint="eastAsia"/>
          <w:b/>
          <w:sz w:val="44"/>
          <w:szCs w:val="44"/>
          <w:shd w:val="clear" w:color="auto" w:fill="FFFFFF"/>
        </w:rPr>
        <w:t>部门整体支出绩效自评报告</w:t>
      </w:r>
    </w:p>
    <w:p w:rsidR="006B24B6" w:rsidRDefault="006B24B6">
      <w:pPr>
        <w:pStyle w:val="5"/>
        <w:spacing w:line="576" w:lineRule="exact"/>
      </w:pPr>
    </w:p>
    <w:p w:rsidR="006B24B6" w:rsidRDefault="009D0864">
      <w:pPr>
        <w:widowControl/>
        <w:autoSpaceDE w:val="0"/>
        <w:adjustRightInd w:val="0"/>
        <w:snapToGrid w:val="0"/>
        <w:spacing w:line="576" w:lineRule="exact"/>
        <w:ind w:firstLineChars="200" w:firstLine="640"/>
        <w:contextualSpacing/>
        <w:jc w:val="left"/>
        <w:rPr>
          <w:rFonts w:ascii="黑体" w:eastAsia="黑体" w:hAnsi="黑体"/>
          <w:color w:val="000000"/>
          <w:kern w:val="0"/>
          <w:sz w:val="32"/>
          <w:szCs w:val="32"/>
          <w:shd w:val="clear" w:color="auto" w:fill="FFFFFF"/>
        </w:rPr>
      </w:pPr>
      <w:r>
        <w:rPr>
          <w:rFonts w:ascii="黑体" w:eastAsia="黑体" w:hAnsi="黑体" w:hint="eastAsia"/>
          <w:color w:val="000000"/>
          <w:kern w:val="0"/>
          <w:sz w:val="32"/>
          <w:szCs w:val="32"/>
          <w:shd w:val="clear" w:color="auto" w:fill="FFFFFF"/>
        </w:rPr>
        <w:t>一、部门（单位）概况</w:t>
      </w:r>
    </w:p>
    <w:p w:rsidR="006B24B6" w:rsidRDefault="009D0864">
      <w:pPr>
        <w:widowControl/>
        <w:autoSpaceDE w:val="0"/>
        <w:adjustRightInd w:val="0"/>
        <w:snapToGrid w:val="0"/>
        <w:spacing w:line="576" w:lineRule="exact"/>
        <w:ind w:firstLineChars="200" w:firstLine="640"/>
        <w:contextualSpacing/>
        <w:jc w:val="left"/>
        <w:rPr>
          <w:rFonts w:ascii="楷体_GB2312" w:eastAsia="楷体_GB2312"/>
          <w:color w:val="000000"/>
          <w:kern w:val="0"/>
          <w:sz w:val="32"/>
          <w:szCs w:val="32"/>
          <w:shd w:val="clear" w:color="auto" w:fill="FFFFFF"/>
        </w:rPr>
      </w:pPr>
      <w:r>
        <w:rPr>
          <w:rFonts w:ascii="楷体_GB2312" w:eastAsia="楷体_GB2312" w:hint="eastAsia"/>
          <w:color w:val="000000"/>
          <w:kern w:val="0"/>
          <w:sz w:val="32"/>
          <w:szCs w:val="32"/>
          <w:shd w:val="clear" w:color="auto" w:fill="FFFFFF"/>
        </w:rPr>
        <w:t>（一）机构组成。</w:t>
      </w:r>
    </w:p>
    <w:p w:rsidR="006B24B6" w:rsidRDefault="009D0864">
      <w:pPr>
        <w:widowControl/>
        <w:autoSpaceDE w:val="0"/>
        <w:adjustRightInd w:val="0"/>
        <w:snapToGrid w:val="0"/>
        <w:spacing w:line="576" w:lineRule="exact"/>
        <w:ind w:firstLineChars="200" w:firstLine="640"/>
        <w:contextualSpacing/>
        <w:jc w:val="left"/>
        <w:rPr>
          <w:rFonts w:ascii="楷体_GB2312" w:eastAsia="楷体_GB2312"/>
          <w:color w:val="000000"/>
          <w:kern w:val="0"/>
          <w:sz w:val="32"/>
          <w:szCs w:val="32"/>
          <w:shd w:val="clear" w:color="auto" w:fill="FFFFFF"/>
        </w:rPr>
      </w:pPr>
      <w:r>
        <w:rPr>
          <w:rFonts w:ascii="仿宋_GB2312" w:eastAsia="仿宋_GB2312" w:hint="eastAsia"/>
          <w:color w:val="000000"/>
          <w:kern w:val="0"/>
          <w:sz w:val="32"/>
          <w:szCs w:val="32"/>
          <w:shd w:val="clear" w:color="auto" w:fill="FFFFFF"/>
        </w:rPr>
        <w:t>曾家镇人民政府机关内设机构有党政综合办公室、党建工作办公室、综合行政执法办公室</w:t>
      </w:r>
      <w:r>
        <w:rPr>
          <w:rFonts w:ascii="仿宋_GB2312" w:eastAsia="仿宋_GB2312" w:hint="eastAsia"/>
          <w:color w:val="000000"/>
          <w:kern w:val="0"/>
          <w:sz w:val="32"/>
          <w:szCs w:val="32"/>
          <w:shd w:val="clear" w:color="auto" w:fill="FFFFFF"/>
        </w:rPr>
        <w:t xml:space="preserve"> </w:t>
      </w:r>
      <w:r>
        <w:rPr>
          <w:rFonts w:ascii="仿宋_GB2312" w:eastAsia="仿宋_GB2312" w:hint="eastAsia"/>
          <w:color w:val="000000"/>
          <w:kern w:val="0"/>
          <w:sz w:val="32"/>
          <w:szCs w:val="32"/>
          <w:shd w:val="clear" w:color="auto" w:fill="FFFFFF"/>
        </w:rPr>
        <w:t>、社会事务办公室、经济发展办公室、社会治理工作办公室、财政所、应急管理办公室</w:t>
      </w:r>
      <w:r>
        <w:rPr>
          <w:rFonts w:ascii="仿宋_GB2312" w:eastAsia="仿宋_GB2312" w:hint="eastAsia"/>
          <w:color w:val="000000"/>
          <w:kern w:val="0"/>
          <w:sz w:val="32"/>
          <w:szCs w:val="32"/>
          <w:shd w:val="clear" w:color="auto" w:fill="FFFFFF"/>
        </w:rPr>
        <w:t xml:space="preserve"> </w:t>
      </w:r>
      <w:r>
        <w:rPr>
          <w:rFonts w:ascii="仿宋_GB2312" w:eastAsia="仿宋_GB2312" w:hint="eastAsia"/>
          <w:color w:val="000000"/>
          <w:kern w:val="0"/>
          <w:sz w:val="32"/>
          <w:szCs w:val="32"/>
          <w:shd w:val="clear" w:color="auto" w:fill="FFFFFF"/>
        </w:rPr>
        <w:t>、村镇建设管理办公室。以镇为主管理的事业单位有便民服务中心</w:t>
      </w:r>
      <w:r>
        <w:rPr>
          <w:rFonts w:ascii="仿宋_GB2312" w:eastAsia="仿宋_GB2312" w:hint="eastAsia"/>
          <w:color w:val="000000"/>
          <w:kern w:val="0"/>
          <w:sz w:val="32"/>
          <w:szCs w:val="32"/>
          <w:shd w:val="clear" w:color="auto" w:fill="FFFFFF"/>
        </w:rPr>
        <w:t xml:space="preserve"> </w:t>
      </w:r>
      <w:r>
        <w:rPr>
          <w:rFonts w:ascii="仿宋_GB2312" w:eastAsia="仿宋_GB2312" w:hint="eastAsia"/>
          <w:color w:val="000000"/>
          <w:kern w:val="0"/>
          <w:sz w:val="32"/>
          <w:szCs w:val="32"/>
          <w:shd w:val="clear" w:color="auto" w:fill="FFFFFF"/>
        </w:rPr>
        <w:t>、农业综合服务中心</w:t>
      </w:r>
      <w:r>
        <w:rPr>
          <w:rFonts w:ascii="仿宋_GB2312" w:eastAsia="仿宋_GB2312" w:hint="eastAsia"/>
          <w:color w:val="000000"/>
          <w:kern w:val="0"/>
          <w:sz w:val="32"/>
          <w:szCs w:val="32"/>
          <w:shd w:val="clear" w:color="auto" w:fill="FFFFFF"/>
        </w:rPr>
        <w:t xml:space="preserve"> </w:t>
      </w:r>
      <w:r>
        <w:rPr>
          <w:rFonts w:ascii="仿宋_GB2312" w:eastAsia="仿宋_GB2312" w:hint="eastAsia"/>
          <w:color w:val="000000"/>
          <w:kern w:val="0"/>
          <w:sz w:val="32"/>
          <w:szCs w:val="32"/>
          <w:shd w:val="clear" w:color="auto" w:fill="FFFFFF"/>
        </w:rPr>
        <w:t>、乡村建设和文化旅游服务中心、社会治安综合治理中心、市政综合服务中心。</w:t>
      </w:r>
    </w:p>
    <w:p w:rsidR="006B24B6" w:rsidRDefault="009D0864">
      <w:pPr>
        <w:widowControl/>
        <w:numPr>
          <w:ilvl w:val="0"/>
          <w:numId w:val="7"/>
        </w:numPr>
        <w:autoSpaceDE w:val="0"/>
        <w:adjustRightInd w:val="0"/>
        <w:snapToGrid w:val="0"/>
        <w:spacing w:line="576" w:lineRule="exact"/>
        <w:ind w:firstLineChars="200" w:firstLine="640"/>
        <w:contextualSpacing/>
        <w:jc w:val="left"/>
        <w:rPr>
          <w:rFonts w:ascii="仿宋_GB2312" w:eastAsia="仿宋_GB2312"/>
          <w:color w:val="000000"/>
          <w:kern w:val="0"/>
          <w:sz w:val="32"/>
          <w:szCs w:val="32"/>
          <w:shd w:val="clear" w:color="auto" w:fill="FFFFFF"/>
        </w:rPr>
      </w:pPr>
      <w:r>
        <w:rPr>
          <w:rFonts w:ascii="楷体_GB2312" w:eastAsia="楷体_GB2312" w:hint="eastAsia"/>
          <w:color w:val="000000"/>
          <w:kern w:val="0"/>
          <w:sz w:val="32"/>
          <w:szCs w:val="32"/>
          <w:shd w:val="clear" w:color="auto" w:fill="FFFFFF"/>
        </w:rPr>
        <w:t>机构职能。</w:t>
      </w:r>
    </w:p>
    <w:p w:rsidR="006B24B6" w:rsidRDefault="009D0864">
      <w:pPr>
        <w:widowControl/>
        <w:autoSpaceDE w:val="0"/>
        <w:adjustRightInd w:val="0"/>
        <w:snapToGrid w:val="0"/>
        <w:spacing w:line="576" w:lineRule="exact"/>
        <w:ind w:firstLineChars="200" w:firstLine="640"/>
        <w:contextualSpacing/>
        <w:jc w:val="left"/>
        <w:rPr>
          <w:rFonts w:ascii="仿宋_GB2312" w:eastAsia="仿宋_GB2312"/>
          <w:color w:val="000000"/>
          <w:kern w:val="0"/>
          <w:sz w:val="32"/>
          <w:szCs w:val="32"/>
          <w:shd w:val="clear" w:color="auto" w:fill="FFFFFF"/>
        </w:rPr>
      </w:pPr>
      <w:r>
        <w:rPr>
          <w:rFonts w:ascii="仿宋_GB2312" w:eastAsia="仿宋_GB2312" w:hint="eastAsia"/>
          <w:color w:val="000000"/>
          <w:kern w:val="0"/>
          <w:sz w:val="32"/>
          <w:szCs w:val="32"/>
          <w:shd w:val="clear" w:color="auto" w:fill="FFFFFF"/>
        </w:rPr>
        <w:t>1</w:t>
      </w:r>
      <w:r>
        <w:rPr>
          <w:rFonts w:ascii="仿宋_GB2312" w:eastAsia="仿宋_GB2312" w:hint="eastAsia"/>
          <w:color w:val="000000"/>
          <w:kern w:val="0"/>
          <w:sz w:val="32"/>
          <w:szCs w:val="32"/>
          <w:shd w:val="clear" w:color="auto" w:fill="FFFFFF"/>
        </w:rPr>
        <w:t>、乡镇党委主要职责：</w:t>
      </w:r>
    </w:p>
    <w:p w:rsidR="006B24B6" w:rsidRDefault="009D0864">
      <w:pPr>
        <w:widowControl/>
        <w:autoSpaceDE w:val="0"/>
        <w:adjustRightInd w:val="0"/>
        <w:snapToGrid w:val="0"/>
        <w:spacing w:line="576" w:lineRule="exact"/>
        <w:ind w:firstLineChars="100" w:firstLine="320"/>
        <w:contextualSpacing/>
        <w:jc w:val="left"/>
        <w:rPr>
          <w:rFonts w:ascii="仿宋_GB2312" w:eastAsia="仿宋_GB2312"/>
          <w:color w:val="000000"/>
          <w:kern w:val="0"/>
          <w:sz w:val="32"/>
          <w:szCs w:val="32"/>
          <w:shd w:val="clear" w:color="auto" w:fill="FFFFFF"/>
        </w:rPr>
      </w:pPr>
      <w:r>
        <w:rPr>
          <w:rFonts w:ascii="仿宋_GB2312" w:eastAsia="仿宋_GB2312" w:hint="eastAsia"/>
          <w:color w:val="000000"/>
          <w:kern w:val="0"/>
          <w:sz w:val="32"/>
          <w:szCs w:val="32"/>
          <w:shd w:val="clear" w:color="auto" w:fill="FFFFFF"/>
        </w:rPr>
        <w:t>（</w:t>
      </w:r>
      <w:r>
        <w:rPr>
          <w:rFonts w:ascii="仿宋_GB2312" w:eastAsia="仿宋_GB2312" w:hint="eastAsia"/>
          <w:color w:val="000000"/>
          <w:kern w:val="0"/>
          <w:sz w:val="32"/>
          <w:szCs w:val="32"/>
          <w:shd w:val="clear" w:color="auto" w:fill="FFFFFF"/>
        </w:rPr>
        <w:t>1</w:t>
      </w:r>
      <w:r>
        <w:rPr>
          <w:rFonts w:ascii="仿宋_GB2312" w:eastAsia="仿宋_GB2312" w:hint="eastAsia"/>
          <w:color w:val="000000"/>
          <w:kern w:val="0"/>
          <w:sz w:val="32"/>
          <w:szCs w:val="32"/>
          <w:shd w:val="clear" w:color="auto" w:fill="FFFFFF"/>
        </w:rPr>
        <w:t>）贯彻执行党的路线方针政策和上级党组织及本镇党员代表大会（党员大会）的决议。</w:t>
      </w:r>
    </w:p>
    <w:p w:rsidR="006B24B6" w:rsidRDefault="009D0864">
      <w:pPr>
        <w:widowControl/>
        <w:autoSpaceDE w:val="0"/>
        <w:adjustRightInd w:val="0"/>
        <w:snapToGrid w:val="0"/>
        <w:spacing w:line="576" w:lineRule="exact"/>
        <w:ind w:firstLineChars="100" w:firstLine="320"/>
        <w:contextualSpacing/>
        <w:jc w:val="left"/>
        <w:rPr>
          <w:rFonts w:ascii="仿宋_GB2312" w:eastAsia="仿宋_GB2312"/>
          <w:color w:val="000000"/>
          <w:kern w:val="0"/>
          <w:sz w:val="32"/>
          <w:szCs w:val="32"/>
          <w:shd w:val="clear" w:color="auto" w:fill="FFFFFF"/>
        </w:rPr>
      </w:pPr>
      <w:r>
        <w:rPr>
          <w:rFonts w:ascii="仿宋_GB2312" w:eastAsia="仿宋_GB2312" w:hint="eastAsia"/>
          <w:color w:val="000000"/>
          <w:kern w:val="0"/>
          <w:sz w:val="32"/>
          <w:szCs w:val="32"/>
          <w:shd w:val="clear" w:color="auto" w:fill="FFFFFF"/>
        </w:rPr>
        <w:t>（</w:t>
      </w:r>
      <w:r>
        <w:rPr>
          <w:rFonts w:ascii="仿宋_GB2312" w:eastAsia="仿宋_GB2312" w:hint="eastAsia"/>
          <w:color w:val="000000"/>
          <w:kern w:val="0"/>
          <w:sz w:val="32"/>
          <w:szCs w:val="32"/>
          <w:shd w:val="clear" w:color="auto" w:fill="FFFFFF"/>
        </w:rPr>
        <w:t>2</w:t>
      </w:r>
      <w:r>
        <w:rPr>
          <w:rFonts w:ascii="仿宋_GB2312" w:eastAsia="仿宋_GB2312" w:hint="eastAsia"/>
          <w:color w:val="000000"/>
          <w:kern w:val="0"/>
          <w:sz w:val="32"/>
          <w:szCs w:val="32"/>
          <w:shd w:val="clear" w:color="auto" w:fill="FFFFFF"/>
        </w:rPr>
        <w:t>）讨论决定本镇经济建设和社会发展中的重大问题。需由乡镇政权机关或集体经济组织决定的问题，由乡镇政权机关或集体经济组织依照法律和有关规定作出决定。</w:t>
      </w:r>
    </w:p>
    <w:p w:rsidR="006B24B6" w:rsidRDefault="009D0864">
      <w:pPr>
        <w:widowControl/>
        <w:autoSpaceDE w:val="0"/>
        <w:adjustRightInd w:val="0"/>
        <w:snapToGrid w:val="0"/>
        <w:spacing w:line="576" w:lineRule="exact"/>
        <w:ind w:firstLineChars="100" w:firstLine="320"/>
        <w:contextualSpacing/>
        <w:jc w:val="left"/>
        <w:rPr>
          <w:rFonts w:ascii="仿宋_GB2312" w:eastAsia="仿宋_GB2312"/>
          <w:color w:val="000000"/>
          <w:kern w:val="0"/>
          <w:sz w:val="32"/>
          <w:szCs w:val="32"/>
          <w:shd w:val="clear" w:color="auto" w:fill="FFFFFF"/>
        </w:rPr>
      </w:pPr>
      <w:r>
        <w:rPr>
          <w:rFonts w:ascii="仿宋_GB2312" w:eastAsia="仿宋_GB2312" w:hint="eastAsia"/>
          <w:color w:val="000000"/>
          <w:kern w:val="0"/>
          <w:sz w:val="32"/>
          <w:szCs w:val="32"/>
          <w:shd w:val="clear" w:color="auto" w:fill="FFFFFF"/>
        </w:rPr>
        <w:t>（</w:t>
      </w:r>
      <w:r>
        <w:rPr>
          <w:rFonts w:ascii="仿宋_GB2312" w:eastAsia="仿宋_GB2312" w:hint="eastAsia"/>
          <w:color w:val="000000"/>
          <w:kern w:val="0"/>
          <w:sz w:val="32"/>
          <w:szCs w:val="32"/>
          <w:shd w:val="clear" w:color="auto" w:fill="FFFFFF"/>
        </w:rPr>
        <w:t>3</w:t>
      </w:r>
      <w:r>
        <w:rPr>
          <w:rFonts w:ascii="仿宋_GB2312" w:eastAsia="仿宋_GB2312" w:hint="eastAsia"/>
          <w:color w:val="000000"/>
          <w:kern w:val="0"/>
          <w:sz w:val="32"/>
          <w:szCs w:val="32"/>
          <w:shd w:val="clear" w:color="auto" w:fill="FFFFFF"/>
        </w:rPr>
        <w:t>）领导乡镇政权机关和群众组织，支持和保证乡镇政权机关和群众组织依照国家法律及各自章程充分行使职权。</w:t>
      </w:r>
    </w:p>
    <w:p w:rsidR="006B24B6" w:rsidRDefault="009D0864">
      <w:pPr>
        <w:widowControl/>
        <w:autoSpaceDE w:val="0"/>
        <w:adjustRightInd w:val="0"/>
        <w:snapToGrid w:val="0"/>
        <w:spacing w:line="576" w:lineRule="exact"/>
        <w:ind w:firstLineChars="100" w:firstLine="320"/>
        <w:contextualSpacing/>
        <w:jc w:val="left"/>
        <w:rPr>
          <w:rFonts w:ascii="仿宋_GB2312" w:eastAsia="仿宋_GB2312"/>
          <w:color w:val="000000"/>
          <w:kern w:val="0"/>
          <w:sz w:val="32"/>
          <w:szCs w:val="32"/>
          <w:shd w:val="clear" w:color="auto" w:fill="FFFFFF"/>
        </w:rPr>
      </w:pPr>
      <w:r>
        <w:rPr>
          <w:rFonts w:ascii="仿宋_GB2312" w:eastAsia="仿宋_GB2312" w:hint="eastAsia"/>
          <w:color w:val="000000"/>
          <w:kern w:val="0"/>
          <w:sz w:val="32"/>
          <w:szCs w:val="32"/>
          <w:shd w:val="clear" w:color="auto" w:fill="FFFFFF"/>
        </w:rPr>
        <w:t>（</w:t>
      </w:r>
      <w:r>
        <w:rPr>
          <w:rFonts w:ascii="仿宋_GB2312" w:eastAsia="仿宋_GB2312" w:hint="eastAsia"/>
          <w:color w:val="000000"/>
          <w:kern w:val="0"/>
          <w:sz w:val="32"/>
          <w:szCs w:val="32"/>
          <w:shd w:val="clear" w:color="auto" w:fill="FFFFFF"/>
        </w:rPr>
        <w:t>4</w:t>
      </w:r>
      <w:r>
        <w:rPr>
          <w:rFonts w:ascii="仿宋_GB2312" w:eastAsia="仿宋_GB2312" w:hint="eastAsia"/>
          <w:color w:val="000000"/>
          <w:kern w:val="0"/>
          <w:sz w:val="32"/>
          <w:szCs w:val="32"/>
          <w:shd w:val="clear" w:color="auto" w:fill="FFFFFF"/>
        </w:rPr>
        <w:t>）加强镇自身建设和以党支部为核心的村级组织建设。</w:t>
      </w:r>
    </w:p>
    <w:p w:rsidR="006B24B6" w:rsidRDefault="009D0864">
      <w:pPr>
        <w:widowControl/>
        <w:autoSpaceDE w:val="0"/>
        <w:adjustRightInd w:val="0"/>
        <w:snapToGrid w:val="0"/>
        <w:spacing w:line="576" w:lineRule="exact"/>
        <w:ind w:firstLineChars="100" w:firstLine="320"/>
        <w:contextualSpacing/>
        <w:jc w:val="left"/>
        <w:rPr>
          <w:rFonts w:ascii="仿宋_GB2312" w:eastAsia="仿宋_GB2312"/>
          <w:color w:val="000000"/>
          <w:kern w:val="0"/>
          <w:sz w:val="32"/>
          <w:szCs w:val="32"/>
          <w:shd w:val="clear" w:color="auto" w:fill="FFFFFF"/>
        </w:rPr>
      </w:pPr>
      <w:r>
        <w:rPr>
          <w:rFonts w:ascii="仿宋_GB2312" w:eastAsia="仿宋_GB2312" w:hint="eastAsia"/>
          <w:color w:val="000000"/>
          <w:kern w:val="0"/>
          <w:sz w:val="32"/>
          <w:szCs w:val="32"/>
          <w:shd w:val="clear" w:color="auto" w:fill="FFFFFF"/>
        </w:rPr>
        <w:t>（</w:t>
      </w:r>
      <w:r>
        <w:rPr>
          <w:rFonts w:ascii="仿宋_GB2312" w:eastAsia="仿宋_GB2312" w:hint="eastAsia"/>
          <w:color w:val="000000"/>
          <w:kern w:val="0"/>
          <w:sz w:val="32"/>
          <w:szCs w:val="32"/>
          <w:shd w:val="clear" w:color="auto" w:fill="FFFFFF"/>
        </w:rPr>
        <w:t>5</w:t>
      </w:r>
      <w:r>
        <w:rPr>
          <w:rFonts w:ascii="仿宋_GB2312" w:eastAsia="仿宋_GB2312" w:hint="eastAsia"/>
          <w:color w:val="000000"/>
          <w:kern w:val="0"/>
          <w:sz w:val="32"/>
          <w:szCs w:val="32"/>
          <w:shd w:val="clear" w:color="auto" w:fill="FFFFFF"/>
        </w:rPr>
        <w:t>）按照干部管理权限，负责本乡镇干部的教育、培养、选拔和监督工作。协助管理上级有关部门驻乡镇单位的干部</w:t>
      </w:r>
    </w:p>
    <w:p w:rsidR="006B24B6" w:rsidRDefault="009D0864">
      <w:pPr>
        <w:widowControl/>
        <w:autoSpaceDE w:val="0"/>
        <w:adjustRightInd w:val="0"/>
        <w:snapToGrid w:val="0"/>
        <w:spacing w:line="576" w:lineRule="exact"/>
        <w:ind w:firstLineChars="100" w:firstLine="320"/>
        <w:contextualSpacing/>
        <w:jc w:val="left"/>
        <w:rPr>
          <w:rFonts w:ascii="仿宋_GB2312" w:eastAsia="仿宋_GB2312"/>
          <w:color w:val="000000"/>
          <w:kern w:val="0"/>
          <w:sz w:val="32"/>
          <w:szCs w:val="32"/>
          <w:shd w:val="clear" w:color="auto" w:fill="FFFFFF"/>
        </w:rPr>
      </w:pPr>
      <w:r>
        <w:rPr>
          <w:rFonts w:ascii="仿宋_GB2312" w:eastAsia="仿宋_GB2312" w:hint="eastAsia"/>
          <w:color w:val="000000"/>
          <w:kern w:val="0"/>
          <w:sz w:val="32"/>
          <w:szCs w:val="32"/>
          <w:shd w:val="clear" w:color="auto" w:fill="FFFFFF"/>
        </w:rPr>
        <w:lastRenderedPageBreak/>
        <w:t>（</w:t>
      </w:r>
      <w:r>
        <w:rPr>
          <w:rFonts w:ascii="仿宋_GB2312" w:eastAsia="仿宋_GB2312" w:hint="eastAsia"/>
          <w:color w:val="000000"/>
          <w:kern w:val="0"/>
          <w:sz w:val="32"/>
          <w:szCs w:val="32"/>
          <w:shd w:val="clear" w:color="auto" w:fill="FFFFFF"/>
        </w:rPr>
        <w:t>6</w:t>
      </w:r>
      <w:r>
        <w:rPr>
          <w:rFonts w:ascii="仿宋_GB2312" w:eastAsia="仿宋_GB2312" w:hint="eastAsia"/>
          <w:color w:val="000000"/>
          <w:kern w:val="0"/>
          <w:sz w:val="32"/>
          <w:szCs w:val="32"/>
          <w:shd w:val="clear" w:color="auto" w:fill="FFFFFF"/>
        </w:rPr>
        <w:t>）领导本乡镇社会主义民主法</w:t>
      </w:r>
      <w:r w:rsidR="00CE5585">
        <w:rPr>
          <w:rFonts w:ascii="仿宋_GB2312" w:eastAsia="仿宋_GB2312" w:hint="eastAsia"/>
          <w:color w:val="000000"/>
          <w:kern w:val="0"/>
          <w:sz w:val="32"/>
          <w:szCs w:val="32"/>
          <w:shd w:val="clear" w:color="auto" w:fill="FFFFFF"/>
        </w:rPr>
        <w:t>治</w:t>
      </w:r>
      <w:r>
        <w:rPr>
          <w:rFonts w:ascii="仿宋_GB2312" w:eastAsia="仿宋_GB2312" w:hint="eastAsia"/>
          <w:color w:val="000000"/>
          <w:kern w:val="0"/>
          <w:sz w:val="32"/>
          <w:szCs w:val="32"/>
          <w:shd w:val="clear" w:color="auto" w:fill="FFFFFF"/>
        </w:rPr>
        <w:t>建设和精神文明建设，做好社会治安综合治理及计划生育工作。</w:t>
      </w:r>
    </w:p>
    <w:p w:rsidR="006B24B6" w:rsidRDefault="009D0864">
      <w:pPr>
        <w:pStyle w:val="ae"/>
        <w:spacing w:before="0" w:beforeAutospacing="0" w:after="0" w:afterAutospacing="0" w:line="576" w:lineRule="exact"/>
        <w:ind w:left="420"/>
        <w:jc w:val="both"/>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2</w:t>
      </w:r>
      <w:r>
        <w:rPr>
          <w:rFonts w:ascii="仿宋_GB2312" w:eastAsia="仿宋_GB2312" w:hAnsi="Times New Roman" w:cs="Times New Roman" w:hint="eastAsia"/>
          <w:color w:val="000000"/>
          <w:sz w:val="32"/>
          <w:szCs w:val="32"/>
          <w:shd w:val="clear" w:color="auto" w:fill="FFFFFF"/>
        </w:rPr>
        <w:t>、乡镇政府主要职责：</w:t>
      </w:r>
    </w:p>
    <w:p w:rsidR="006B24B6" w:rsidRDefault="009D0864">
      <w:pPr>
        <w:pStyle w:val="ae"/>
        <w:spacing w:before="0" w:beforeAutospacing="0" w:after="0" w:afterAutospacing="0" w:line="576" w:lineRule="exact"/>
        <w:ind w:firstLineChars="100" w:firstLine="320"/>
        <w:jc w:val="both"/>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w:t>
      </w:r>
      <w:r>
        <w:rPr>
          <w:rFonts w:ascii="仿宋_GB2312" w:eastAsia="仿宋_GB2312" w:hAnsi="Times New Roman" w:cs="Times New Roman" w:hint="eastAsia"/>
          <w:color w:val="000000"/>
          <w:sz w:val="32"/>
          <w:szCs w:val="32"/>
          <w:shd w:val="clear" w:color="auto" w:fill="FFFFFF"/>
        </w:rPr>
        <w:t>1</w:t>
      </w:r>
      <w:r>
        <w:rPr>
          <w:rFonts w:ascii="仿宋_GB2312" w:eastAsia="仿宋_GB2312" w:hAnsi="Times New Roman" w:cs="Times New Roman" w:hint="eastAsia"/>
          <w:color w:val="000000"/>
          <w:sz w:val="32"/>
          <w:szCs w:val="32"/>
          <w:shd w:val="clear" w:color="auto" w:fill="FFFFFF"/>
        </w:rPr>
        <w:t>）执行本级人民代表大会的决议和上级国家行政机关的决定和命令，发布决定和命令。</w:t>
      </w:r>
    </w:p>
    <w:p w:rsidR="006B24B6" w:rsidRDefault="009D0864">
      <w:pPr>
        <w:pStyle w:val="ae"/>
        <w:spacing w:before="0" w:beforeAutospacing="0" w:after="0" w:afterAutospacing="0" w:line="576" w:lineRule="exact"/>
        <w:ind w:firstLineChars="100" w:firstLine="320"/>
        <w:jc w:val="both"/>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w:t>
      </w:r>
      <w:r>
        <w:rPr>
          <w:rFonts w:ascii="仿宋_GB2312" w:eastAsia="仿宋_GB2312" w:hAnsi="Times New Roman" w:cs="Times New Roman" w:hint="eastAsia"/>
          <w:color w:val="000000"/>
          <w:sz w:val="32"/>
          <w:szCs w:val="32"/>
          <w:shd w:val="clear" w:color="auto" w:fill="FFFFFF"/>
        </w:rPr>
        <w:t>2</w:t>
      </w:r>
      <w:r>
        <w:rPr>
          <w:rFonts w:ascii="仿宋_GB2312" w:eastAsia="仿宋_GB2312" w:hAnsi="Times New Roman" w:cs="Times New Roman" w:hint="eastAsia"/>
          <w:color w:val="000000"/>
          <w:sz w:val="32"/>
          <w:szCs w:val="32"/>
          <w:shd w:val="clear" w:color="auto" w:fill="FFFFFF"/>
        </w:rPr>
        <w:t>）执行本行政区域内的经济和社会发展计划，加强公共设施的建设和管理，发展各项服务事业。</w:t>
      </w:r>
    </w:p>
    <w:p w:rsidR="006B24B6" w:rsidRDefault="009D0864">
      <w:pPr>
        <w:pStyle w:val="ae"/>
        <w:spacing w:before="0" w:beforeAutospacing="0" w:after="0" w:afterAutospacing="0" w:line="576" w:lineRule="exact"/>
        <w:ind w:firstLineChars="100" w:firstLine="320"/>
        <w:jc w:val="both"/>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w:t>
      </w:r>
      <w:r>
        <w:rPr>
          <w:rFonts w:ascii="仿宋_GB2312" w:eastAsia="仿宋_GB2312" w:hAnsi="Times New Roman" w:cs="Times New Roman" w:hint="eastAsia"/>
          <w:color w:val="000000"/>
          <w:sz w:val="32"/>
          <w:szCs w:val="32"/>
          <w:shd w:val="clear" w:color="auto" w:fill="FFFFFF"/>
        </w:rPr>
        <w:t>3</w:t>
      </w:r>
      <w:r>
        <w:rPr>
          <w:rFonts w:ascii="仿宋_GB2312" w:eastAsia="仿宋_GB2312" w:hAnsi="Times New Roman" w:cs="Times New Roman" w:hint="eastAsia"/>
          <w:color w:val="000000"/>
          <w:sz w:val="32"/>
          <w:szCs w:val="32"/>
          <w:shd w:val="clear" w:color="auto" w:fill="FFFFFF"/>
        </w:rPr>
        <w:t>）依法管理本级财政、执行本级预算。</w:t>
      </w:r>
    </w:p>
    <w:p w:rsidR="006B24B6" w:rsidRDefault="009D0864">
      <w:pPr>
        <w:pStyle w:val="ae"/>
        <w:spacing w:before="0" w:beforeAutospacing="0" w:after="0" w:afterAutospacing="0" w:line="576" w:lineRule="exact"/>
        <w:ind w:firstLineChars="100" w:firstLine="320"/>
        <w:jc w:val="both"/>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w:t>
      </w:r>
      <w:r>
        <w:rPr>
          <w:rFonts w:ascii="仿宋_GB2312" w:eastAsia="仿宋_GB2312" w:hAnsi="Times New Roman" w:cs="Times New Roman" w:hint="eastAsia"/>
          <w:color w:val="000000"/>
          <w:sz w:val="32"/>
          <w:szCs w:val="32"/>
          <w:shd w:val="clear" w:color="auto" w:fill="FFFFFF"/>
        </w:rPr>
        <w:t>4</w:t>
      </w:r>
      <w:r>
        <w:rPr>
          <w:rFonts w:ascii="仿宋_GB2312" w:eastAsia="仿宋_GB2312" w:hAnsi="Times New Roman" w:cs="Times New Roman" w:hint="eastAsia"/>
          <w:color w:val="000000"/>
          <w:sz w:val="32"/>
          <w:szCs w:val="32"/>
          <w:shd w:val="clear" w:color="auto" w:fill="FFFFFF"/>
        </w:rPr>
        <w:t>）为群众提供有效的科技、教育、文化、信息、卫生、体育、医疗、劳动就业、安全生</w:t>
      </w:r>
      <w:r>
        <w:rPr>
          <w:rFonts w:ascii="仿宋_GB2312" w:eastAsia="仿宋_GB2312" w:hAnsi="Times New Roman" w:cs="Times New Roman" w:hint="eastAsia"/>
          <w:color w:val="000000"/>
          <w:sz w:val="32"/>
          <w:szCs w:val="32"/>
          <w:shd w:val="clear" w:color="auto" w:fill="FFFFFF"/>
        </w:rPr>
        <w:t>产等方面的服务。</w:t>
      </w:r>
    </w:p>
    <w:p w:rsidR="006B24B6" w:rsidRDefault="009D0864">
      <w:pPr>
        <w:pStyle w:val="ae"/>
        <w:spacing w:before="0" w:beforeAutospacing="0" w:after="0" w:afterAutospacing="0" w:line="576" w:lineRule="exact"/>
        <w:ind w:firstLineChars="100" w:firstLine="320"/>
        <w:jc w:val="both"/>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w:t>
      </w:r>
      <w:r>
        <w:rPr>
          <w:rFonts w:ascii="仿宋_GB2312" w:eastAsia="仿宋_GB2312" w:hAnsi="Times New Roman" w:cs="Times New Roman" w:hint="eastAsia"/>
          <w:color w:val="000000"/>
          <w:sz w:val="32"/>
          <w:szCs w:val="32"/>
          <w:shd w:val="clear" w:color="auto" w:fill="FFFFFF"/>
        </w:rPr>
        <w:t>5</w:t>
      </w:r>
      <w:r>
        <w:rPr>
          <w:rFonts w:ascii="仿宋_GB2312" w:eastAsia="仿宋_GB2312" w:hAnsi="Times New Roman" w:cs="Times New Roman" w:hint="eastAsia"/>
          <w:color w:val="000000"/>
          <w:sz w:val="32"/>
          <w:szCs w:val="32"/>
          <w:shd w:val="clear" w:color="auto" w:fill="FFFFFF"/>
        </w:rPr>
        <w:t>）保护国有资产和集体所有的财产，保护公民私人所有的合法财产、保障公民的人身权利、民主权利和其他权利，保护各种组织的合法权益。</w:t>
      </w:r>
    </w:p>
    <w:p w:rsidR="006B24B6" w:rsidRDefault="009D0864">
      <w:pPr>
        <w:pStyle w:val="ae"/>
        <w:spacing w:before="0" w:beforeAutospacing="0" w:after="0" w:afterAutospacing="0" w:line="576" w:lineRule="exact"/>
        <w:ind w:firstLineChars="100" w:firstLine="320"/>
        <w:jc w:val="both"/>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w:t>
      </w:r>
      <w:r>
        <w:rPr>
          <w:rFonts w:ascii="仿宋_GB2312" w:eastAsia="仿宋_GB2312" w:hAnsi="Times New Roman" w:cs="Times New Roman" w:hint="eastAsia"/>
          <w:color w:val="000000"/>
          <w:sz w:val="32"/>
          <w:szCs w:val="32"/>
          <w:shd w:val="clear" w:color="auto" w:fill="FFFFFF"/>
        </w:rPr>
        <w:t>6</w:t>
      </w:r>
      <w:r>
        <w:rPr>
          <w:rFonts w:ascii="仿宋_GB2312" w:eastAsia="仿宋_GB2312" w:hAnsi="Times New Roman" w:cs="Times New Roman" w:hint="eastAsia"/>
          <w:color w:val="000000"/>
          <w:sz w:val="32"/>
          <w:szCs w:val="32"/>
          <w:shd w:val="clear" w:color="auto" w:fill="FFFFFF"/>
        </w:rPr>
        <w:t>）开展社会主义与法制教育，加强社会法制综合治理，调解民事纠纷，维护社会秩序。</w:t>
      </w:r>
    </w:p>
    <w:p w:rsidR="006B24B6" w:rsidRDefault="009D0864">
      <w:pPr>
        <w:pStyle w:val="ae"/>
        <w:spacing w:before="0" w:beforeAutospacing="0" w:after="0" w:afterAutospacing="0" w:line="576" w:lineRule="exact"/>
        <w:ind w:firstLineChars="100" w:firstLine="320"/>
        <w:jc w:val="both"/>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w:t>
      </w:r>
      <w:r>
        <w:rPr>
          <w:rFonts w:ascii="仿宋_GB2312" w:eastAsia="仿宋_GB2312" w:hAnsi="Times New Roman" w:cs="Times New Roman" w:hint="eastAsia"/>
          <w:color w:val="000000"/>
          <w:sz w:val="32"/>
          <w:szCs w:val="32"/>
          <w:shd w:val="clear" w:color="auto" w:fill="FFFFFF"/>
        </w:rPr>
        <w:t>7</w:t>
      </w:r>
      <w:r>
        <w:rPr>
          <w:rFonts w:ascii="仿宋_GB2312" w:eastAsia="仿宋_GB2312" w:hAnsi="Times New Roman" w:cs="Times New Roman" w:hint="eastAsia"/>
          <w:color w:val="000000"/>
          <w:sz w:val="32"/>
          <w:szCs w:val="32"/>
          <w:shd w:val="clear" w:color="auto" w:fill="FFFFFF"/>
        </w:rPr>
        <w:t>）推行计划生育，控制人口增长，保护妇女、儿童和老人的合法权益。</w:t>
      </w:r>
      <w:r>
        <w:rPr>
          <w:rFonts w:ascii="仿宋_GB2312" w:eastAsia="仿宋_GB2312" w:hAnsi="Times New Roman" w:cs="Times New Roman" w:hint="eastAsia"/>
          <w:color w:val="000000"/>
          <w:sz w:val="32"/>
          <w:szCs w:val="32"/>
          <w:shd w:val="clear" w:color="auto" w:fill="FFFFFF"/>
        </w:rPr>
        <w:t xml:space="preserve">                                                                                                            </w:t>
      </w:r>
      <w:r>
        <w:rPr>
          <w:rFonts w:ascii="仿宋_GB2312" w:eastAsia="仿宋_GB2312" w:hAnsi="Times New Roman" w:cs="Times New Roman" w:hint="eastAsia"/>
          <w:color w:val="000000"/>
          <w:sz w:val="32"/>
          <w:szCs w:val="32"/>
          <w:shd w:val="clear" w:color="auto" w:fill="FFFFFF"/>
        </w:rPr>
        <w:t xml:space="preserve">                                                                                                                                                                                                                                                                </w:t>
      </w:r>
      <w:r>
        <w:rPr>
          <w:rFonts w:ascii="仿宋_GB2312" w:eastAsia="仿宋_GB2312" w:hAnsi="Times New Roman" w:cs="Times New Roman" w:hint="eastAsia"/>
          <w:color w:val="000000"/>
          <w:sz w:val="32"/>
          <w:szCs w:val="32"/>
          <w:shd w:val="clear" w:color="auto" w:fill="FFFFFF"/>
        </w:rPr>
        <w:t xml:space="preserve">                                                                                                       </w:t>
      </w:r>
    </w:p>
    <w:p w:rsidR="006B24B6" w:rsidRDefault="009D0864">
      <w:pPr>
        <w:pStyle w:val="ae"/>
        <w:spacing w:before="0" w:beforeAutospacing="0" w:after="0" w:afterAutospacing="0" w:line="576" w:lineRule="exact"/>
        <w:ind w:firstLineChars="100" w:firstLine="320"/>
        <w:jc w:val="both"/>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w:t>
      </w:r>
      <w:r>
        <w:rPr>
          <w:rFonts w:ascii="仿宋_GB2312" w:eastAsia="仿宋_GB2312" w:hAnsi="Times New Roman" w:cs="Times New Roman" w:hint="eastAsia"/>
          <w:color w:val="000000"/>
          <w:sz w:val="32"/>
          <w:szCs w:val="32"/>
          <w:shd w:val="clear" w:color="auto" w:fill="FFFFFF"/>
        </w:rPr>
        <w:t>8</w:t>
      </w:r>
      <w:r>
        <w:rPr>
          <w:rFonts w:ascii="仿宋_GB2312" w:eastAsia="仿宋_GB2312" w:hAnsi="Times New Roman" w:cs="Times New Roman" w:hint="eastAsia"/>
          <w:color w:val="000000"/>
          <w:sz w:val="32"/>
          <w:szCs w:val="32"/>
          <w:shd w:val="clear" w:color="auto" w:fill="FFFFFF"/>
        </w:rPr>
        <w:t>）负责民政工作，发展社会福利事业，做好社会保障工作，办理兵役事项。</w:t>
      </w:r>
    </w:p>
    <w:p w:rsidR="006B24B6" w:rsidRDefault="009D0864">
      <w:pPr>
        <w:pStyle w:val="ae"/>
        <w:spacing w:before="0" w:beforeAutospacing="0" w:after="0" w:afterAutospacing="0" w:line="576" w:lineRule="exact"/>
        <w:ind w:firstLineChars="100" w:firstLine="320"/>
        <w:jc w:val="both"/>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w:t>
      </w:r>
      <w:r>
        <w:rPr>
          <w:rFonts w:ascii="仿宋_GB2312" w:eastAsia="仿宋_GB2312" w:hAnsi="Times New Roman" w:cs="Times New Roman" w:hint="eastAsia"/>
          <w:color w:val="000000"/>
          <w:sz w:val="32"/>
          <w:szCs w:val="32"/>
          <w:shd w:val="clear" w:color="auto" w:fill="FFFFFF"/>
        </w:rPr>
        <w:t>9</w:t>
      </w:r>
      <w:r>
        <w:rPr>
          <w:rFonts w:ascii="仿宋_GB2312" w:eastAsia="仿宋_GB2312" w:hAnsi="Times New Roman" w:cs="Times New Roman" w:hint="eastAsia"/>
          <w:color w:val="000000"/>
          <w:sz w:val="32"/>
          <w:szCs w:val="32"/>
          <w:shd w:val="clear" w:color="auto" w:fill="FFFFFF"/>
        </w:rPr>
        <w:t>）承办上级人民政府交办的其他事项。</w:t>
      </w:r>
    </w:p>
    <w:p w:rsidR="006B24B6" w:rsidRDefault="009D0864">
      <w:pPr>
        <w:pStyle w:val="ae"/>
        <w:spacing w:before="0" w:beforeAutospacing="0" w:after="0" w:afterAutospacing="0" w:line="576" w:lineRule="exact"/>
        <w:ind w:firstLineChars="100" w:firstLine="320"/>
        <w:jc w:val="both"/>
        <w:rPr>
          <w:rFonts w:ascii="楷体_GB2312" w:eastAsia="楷体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w:t>
      </w:r>
      <w:r>
        <w:rPr>
          <w:rFonts w:ascii="仿宋_GB2312" w:eastAsia="仿宋_GB2312" w:hAnsi="Times New Roman" w:cs="Times New Roman" w:hint="eastAsia"/>
          <w:color w:val="000000"/>
          <w:sz w:val="32"/>
          <w:szCs w:val="32"/>
          <w:shd w:val="clear" w:color="auto" w:fill="FFFFFF"/>
        </w:rPr>
        <w:t>10</w:t>
      </w:r>
      <w:r>
        <w:rPr>
          <w:rFonts w:ascii="仿宋_GB2312" w:eastAsia="仿宋_GB2312" w:hAnsi="Times New Roman" w:cs="Times New Roman" w:hint="eastAsia"/>
          <w:color w:val="000000"/>
          <w:sz w:val="32"/>
          <w:szCs w:val="32"/>
          <w:shd w:val="clear" w:color="auto" w:fill="FFFFFF"/>
        </w:rPr>
        <w:t>）设立人民武装部，依法履行国防动员、民兵训练、预备役管理等职能。</w:t>
      </w:r>
    </w:p>
    <w:p w:rsidR="006B24B6" w:rsidRDefault="009D0864">
      <w:pPr>
        <w:widowControl/>
        <w:autoSpaceDE w:val="0"/>
        <w:adjustRightInd w:val="0"/>
        <w:snapToGrid w:val="0"/>
        <w:spacing w:line="576" w:lineRule="exact"/>
        <w:ind w:firstLineChars="200" w:firstLine="640"/>
        <w:contextualSpacing/>
        <w:jc w:val="left"/>
        <w:rPr>
          <w:rFonts w:ascii="楷体_GB2312" w:eastAsia="楷体_GB2312"/>
          <w:color w:val="000000"/>
          <w:kern w:val="0"/>
          <w:sz w:val="32"/>
          <w:szCs w:val="32"/>
          <w:shd w:val="clear" w:color="auto" w:fill="FFFFFF"/>
        </w:rPr>
      </w:pPr>
      <w:r>
        <w:rPr>
          <w:rFonts w:ascii="楷体_GB2312" w:eastAsia="楷体_GB2312" w:hint="eastAsia"/>
          <w:color w:val="000000"/>
          <w:kern w:val="0"/>
          <w:sz w:val="32"/>
          <w:szCs w:val="32"/>
          <w:shd w:val="clear" w:color="auto" w:fill="FFFFFF"/>
        </w:rPr>
        <w:t>（三）人员概况。</w:t>
      </w:r>
    </w:p>
    <w:p w:rsidR="006B24B6" w:rsidRDefault="009D0864">
      <w:pPr>
        <w:widowControl/>
        <w:autoSpaceDE w:val="0"/>
        <w:adjustRightInd w:val="0"/>
        <w:snapToGrid w:val="0"/>
        <w:spacing w:line="576" w:lineRule="exact"/>
        <w:ind w:firstLineChars="200" w:firstLine="640"/>
        <w:contextualSpacing/>
        <w:jc w:val="left"/>
        <w:rPr>
          <w:rFonts w:ascii="楷体_GB2312" w:eastAsia="楷体_GB2312"/>
          <w:color w:val="000000"/>
          <w:kern w:val="0"/>
          <w:sz w:val="32"/>
          <w:szCs w:val="32"/>
          <w:shd w:val="clear" w:color="auto" w:fill="FFFFFF"/>
        </w:rPr>
      </w:pPr>
      <w:r>
        <w:rPr>
          <w:rFonts w:ascii="仿宋_GB2312" w:eastAsia="仿宋_GB2312" w:hint="eastAsia"/>
          <w:color w:val="000000"/>
          <w:kern w:val="0"/>
          <w:sz w:val="32"/>
          <w:szCs w:val="32"/>
          <w:shd w:val="clear" w:color="auto" w:fill="FFFFFF"/>
        </w:rPr>
        <w:lastRenderedPageBreak/>
        <w:t>曾家镇人民政府经机构管理部门核定编制人数为</w:t>
      </w:r>
      <w:r>
        <w:rPr>
          <w:rFonts w:ascii="仿宋_GB2312" w:eastAsia="仿宋_GB2312" w:hint="eastAsia"/>
          <w:color w:val="000000"/>
          <w:kern w:val="0"/>
          <w:sz w:val="32"/>
          <w:szCs w:val="32"/>
          <w:shd w:val="clear" w:color="auto" w:fill="FFFFFF"/>
        </w:rPr>
        <w:t>73</w:t>
      </w:r>
      <w:r>
        <w:rPr>
          <w:rFonts w:ascii="仿宋_GB2312" w:eastAsia="仿宋_GB2312" w:hint="eastAsia"/>
          <w:color w:val="000000"/>
          <w:kern w:val="0"/>
          <w:sz w:val="32"/>
          <w:szCs w:val="32"/>
          <w:shd w:val="clear" w:color="auto" w:fill="FFFFFF"/>
        </w:rPr>
        <w:t>人，其中：行政编制</w:t>
      </w:r>
      <w:r>
        <w:rPr>
          <w:rFonts w:ascii="仿宋_GB2312" w:eastAsia="仿宋_GB2312" w:hint="eastAsia"/>
          <w:color w:val="000000"/>
          <w:kern w:val="0"/>
          <w:sz w:val="32"/>
          <w:szCs w:val="32"/>
          <w:shd w:val="clear" w:color="auto" w:fill="FFFFFF"/>
        </w:rPr>
        <w:t>32</w:t>
      </w:r>
      <w:r>
        <w:rPr>
          <w:rFonts w:ascii="仿宋_GB2312" w:eastAsia="仿宋_GB2312" w:hint="eastAsia"/>
          <w:color w:val="000000"/>
          <w:kern w:val="0"/>
          <w:sz w:val="32"/>
          <w:szCs w:val="32"/>
          <w:shd w:val="clear" w:color="auto" w:fill="FFFFFF"/>
        </w:rPr>
        <w:t>人，机关工勤人员</w:t>
      </w:r>
      <w:r>
        <w:rPr>
          <w:rFonts w:ascii="仿宋_GB2312" w:eastAsia="仿宋_GB2312" w:hint="eastAsia"/>
          <w:color w:val="000000"/>
          <w:kern w:val="0"/>
          <w:sz w:val="32"/>
          <w:szCs w:val="32"/>
          <w:shd w:val="clear" w:color="auto" w:fill="FFFFFF"/>
        </w:rPr>
        <w:t>3</w:t>
      </w:r>
      <w:r>
        <w:rPr>
          <w:rFonts w:ascii="仿宋_GB2312" w:eastAsia="仿宋_GB2312" w:hint="eastAsia"/>
          <w:color w:val="000000"/>
          <w:kern w:val="0"/>
          <w:sz w:val="32"/>
          <w:szCs w:val="32"/>
          <w:shd w:val="clear" w:color="auto" w:fill="FFFFFF"/>
        </w:rPr>
        <w:t>人，事业编制</w:t>
      </w:r>
      <w:r>
        <w:rPr>
          <w:rFonts w:ascii="仿宋_GB2312" w:eastAsia="仿宋_GB2312" w:hint="eastAsia"/>
          <w:color w:val="000000"/>
          <w:kern w:val="0"/>
          <w:sz w:val="32"/>
          <w:szCs w:val="32"/>
          <w:shd w:val="clear" w:color="auto" w:fill="FFFFFF"/>
        </w:rPr>
        <w:t>38</w:t>
      </w:r>
      <w:r>
        <w:rPr>
          <w:rFonts w:ascii="仿宋_GB2312" w:eastAsia="仿宋_GB2312" w:hint="eastAsia"/>
          <w:color w:val="000000"/>
          <w:kern w:val="0"/>
          <w:sz w:val="32"/>
          <w:szCs w:val="32"/>
          <w:shd w:val="clear" w:color="auto" w:fill="FFFFFF"/>
        </w:rPr>
        <w:t>人。在职在岗人数</w:t>
      </w:r>
      <w:r>
        <w:rPr>
          <w:rFonts w:ascii="仿宋_GB2312" w:eastAsia="仿宋_GB2312" w:hint="eastAsia"/>
          <w:color w:val="000000"/>
          <w:kern w:val="0"/>
          <w:sz w:val="32"/>
          <w:szCs w:val="32"/>
          <w:shd w:val="clear" w:color="auto" w:fill="FFFFFF"/>
        </w:rPr>
        <w:t>69</w:t>
      </w:r>
      <w:r>
        <w:rPr>
          <w:rFonts w:ascii="仿宋_GB2312" w:eastAsia="仿宋_GB2312" w:hint="eastAsia"/>
          <w:color w:val="000000"/>
          <w:kern w:val="0"/>
          <w:sz w:val="32"/>
          <w:szCs w:val="32"/>
          <w:shd w:val="clear" w:color="auto" w:fill="FFFFFF"/>
        </w:rPr>
        <w:t>人，其中：行政编制</w:t>
      </w:r>
      <w:r>
        <w:rPr>
          <w:rFonts w:ascii="仿宋_GB2312" w:eastAsia="仿宋_GB2312" w:hint="eastAsia"/>
          <w:color w:val="000000"/>
          <w:kern w:val="0"/>
          <w:sz w:val="32"/>
          <w:szCs w:val="32"/>
          <w:shd w:val="clear" w:color="auto" w:fill="FFFFFF"/>
        </w:rPr>
        <w:t>31</w:t>
      </w:r>
      <w:r>
        <w:rPr>
          <w:rFonts w:ascii="仿宋_GB2312" w:eastAsia="仿宋_GB2312" w:hint="eastAsia"/>
          <w:color w:val="000000"/>
          <w:kern w:val="0"/>
          <w:sz w:val="32"/>
          <w:szCs w:val="32"/>
          <w:shd w:val="clear" w:color="auto" w:fill="FFFFFF"/>
        </w:rPr>
        <w:t>人，机关工勤人员</w:t>
      </w:r>
      <w:r>
        <w:rPr>
          <w:rFonts w:ascii="仿宋_GB2312" w:eastAsia="仿宋_GB2312" w:hint="eastAsia"/>
          <w:color w:val="000000"/>
          <w:kern w:val="0"/>
          <w:sz w:val="32"/>
          <w:szCs w:val="32"/>
          <w:shd w:val="clear" w:color="auto" w:fill="FFFFFF"/>
        </w:rPr>
        <w:t>3</w:t>
      </w:r>
      <w:r>
        <w:rPr>
          <w:rFonts w:ascii="仿宋_GB2312" w:eastAsia="仿宋_GB2312" w:hint="eastAsia"/>
          <w:color w:val="000000"/>
          <w:kern w:val="0"/>
          <w:sz w:val="32"/>
          <w:szCs w:val="32"/>
          <w:shd w:val="clear" w:color="auto" w:fill="FFFFFF"/>
        </w:rPr>
        <w:t>人，事业编制</w:t>
      </w:r>
      <w:r>
        <w:rPr>
          <w:rFonts w:ascii="仿宋_GB2312" w:eastAsia="仿宋_GB2312" w:hint="eastAsia"/>
          <w:color w:val="000000"/>
          <w:kern w:val="0"/>
          <w:sz w:val="32"/>
          <w:szCs w:val="32"/>
          <w:shd w:val="clear" w:color="auto" w:fill="FFFFFF"/>
        </w:rPr>
        <w:t>35</w:t>
      </w:r>
      <w:r>
        <w:rPr>
          <w:rFonts w:ascii="仿宋_GB2312" w:eastAsia="仿宋_GB2312" w:hint="eastAsia"/>
          <w:color w:val="000000"/>
          <w:kern w:val="0"/>
          <w:sz w:val="32"/>
          <w:szCs w:val="32"/>
          <w:shd w:val="clear" w:color="auto" w:fill="FFFFFF"/>
        </w:rPr>
        <w:t>人。</w:t>
      </w:r>
    </w:p>
    <w:p w:rsidR="006B24B6" w:rsidRDefault="009D0864">
      <w:pPr>
        <w:widowControl/>
        <w:autoSpaceDE w:val="0"/>
        <w:adjustRightInd w:val="0"/>
        <w:snapToGrid w:val="0"/>
        <w:spacing w:line="576" w:lineRule="exact"/>
        <w:ind w:firstLineChars="200" w:firstLine="640"/>
        <w:contextualSpacing/>
        <w:jc w:val="left"/>
        <w:rPr>
          <w:rFonts w:ascii="黑体" w:eastAsia="黑体" w:hAnsi="黑体"/>
          <w:color w:val="000000"/>
          <w:kern w:val="0"/>
          <w:sz w:val="32"/>
          <w:szCs w:val="32"/>
          <w:shd w:val="clear" w:color="auto" w:fill="FFFFFF"/>
        </w:rPr>
      </w:pPr>
      <w:r>
        <w:rPr>
          <w:rFonts w:ascii="黑体" w:eastAsia="黑体" w:hAnsi="黑体" w:hint="eastAsia"/>
          <w:color w:val="000000"/>
          <w:kern w:val="0"/>
          <w:sz w:val="32"/>
          <w:szCs w:val="32"/>
          <w:shd w:val="clear" w:color="auto" w:fill="FFFFFF"/>
        </w:rPr>
        <w:t>二、部门财政资金收支情况</w:t>
      </w:r>
    </w:p>
    <w:p w:rsidR="006B24B6" w:rsidRDefault="009D0864">
      <w:pPr>
        <w:widowControl/>
        <w:autoSpaceDE w:val="0"/>
        <w:adjustRightInd w:val="0"/>
        <w:snapToGrid w:val="0"/>
        <w:spacing w:line="576" w:lineRule="exact"/>
        <w:ind w:firstLineChars="200" w:firstLine="640"/>
        <w:contextualSpacing/>
        <w:jc w:val="left"/>
        <w:rPr>
          <w:rFonts w:ascii="楷体_GB2312" w:eastAsia="楷体_GB2312"/>
          <w:color w:val="000000"/>
          <w:kern w:val="0"/>
          <w:sz w:val="32"/>
          <w:szCs w:val="32"/>
          <w:shd w:val="clear" w:color="auto" w:fill="FFFFFF"/>
        </w:rPr>
      </w:pPr>
      <w:r>
        <w:rPr>
          <w:rFonts w:ascii="楷体_GB2312" w:eastAsia="楷体_GB2312" w:hint="eastAsia"/>
          <w:color w:val="000000"/>
          <w:kern w:val="0"/>
          <w:sz w:val="32"/>
          <w:szCs w:val="32"/>
          <w:shd w:val="clear" w:color="auto" w:fill="FFFFFF"/>
        </w:rPr>
        <w:t>（一）部门财政资金收入情况。</w:t>
      </w:r>
    </w:p>
    <w:p w:rsidR="006B24B6" w:rsidRDefault="009D0864">
      <w:pPr>
        <w:widowControl/>
        <w:spacing w:line="576" w:lineRule="exact"/>
        <w:ind w:firstLineChars="200" w:firstLine="640"/>
        <w:rPr>
          <w:rFonts w:ascii="楷体_GB2312" w:eastAsia="楷体_GB2312"/>
          <w:color w:val="000000"/>
          <w:kern w:val="0"/>
          <w:sz w:val="32"/>
          <w:szCs w:val="32"/>
          <w:shd w:val="clear" w:color="auto" w:fill="FFFFFF"/>
        </w:rPr>
      </w:pPr>
      <w:r>
        <w:rPr>
          <w:rFonts w:ascii="仿宋_GB2312" w:eastAsia="仿宋_GB2312" w:hAnsi="仿宋_GB2312" w:cs="仿宋_GB2312" w:hint="eastAsia"/>
          <w:sz w:val="32"/>
          <w:szCs w:val="32"/>
        </w:rPr>
        <w:t>我镇</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年预算收入总数</w:t>
      </w:r>
      <w:r>
        <w:rPr>
          <w:rFonts w:ascii="仿宋_GB2312" w:eastAsia="仿宋_GB2312" w:hAnsi="仿宋_GB2312" w:cs="仿宋_GB2312" w:hint="eastAsia"/>
          <w:sz w:val="32"/>
          <w:szCs w:val="32"/>
        </w:rPr>
        <w:t>1147.12</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元，较</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年预算收入总数</w:t>
      </w:r>
      <w:r>
        <w:rPr>
          <w:rFonts w:ascii="仿宋_GB2312" w:eastAsia="仿宋_GB2312" w:hAnsi="仿宋_GB2312" w:cs="仿宋_GB2312" w:hint="eastAsia"/>
          <w:sz w:val="32"/>
          <w:szCs w:val="32"/>
        </w:rPr>
        <w:t>970.12</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元增长</w:t>
      </w:r>
      <w:r>
        <w:rPr>
          <w:rFonts w:ascii="仿宋_GB2312" w:eastAsia="仿宋_GB2312" w:hAnsi="仿宋_GB2312" w:cs="仿宋_GB2312" w:hint="eastAsia"/>
          <w:sz w:val="32"/>
          <w:szCs w:val="32"/>
        </w:rPr>
        <w:t>18.25</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政府性基金</w:t>
      </w:r>
      <w:r>
        <w:rPr>
          <w:rFonts w:ascii="仿宋_GB2312" w:eastAsia="仿宋_GB2312" w:hAnsi="仿宋_GB2312" w:cs="仿宋_GB2312" w:hint="eastAsia"/>
          <w:sz w:val="32"/>
          <w:szCs w:val="32"/>
        </w:rPr>
        <w:t>预算收入</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元。</w:t>
      </w:r>
    </w:p>
    <w:p w:rsidR="006B24B6" w:rsidRDefault="009D0864">
      <w:pPr>
        <w:widowControl/>
        <w:numPr>
          <w:ilvl w:val="0"/>
          <w:numId w:val="7"/>
        </w:numPr>
        <w:autoSpaceDE w:val="0"/>
        <w:adjustRightInd w:val="0"/>
        <w:snapToGrid w:val="0"/>
        <w:spacing w:line="576" w:lineRule="exact"/>
        <w:ind w:firstLineChars="200" w:firstLine="640"/>
        <w:contextualSpacing/>
        <w:jc w:val="left"/>
        <w:rPr>
          <w:rFonts w:ascii="楷体_GB2312" w:eastAsia="楷体_GB2312"/>
          <w:color w:val="000000"/>
          <w:kern w:val="0"/>
          <w:sz w:val="32"/>
          <w:szCs w:val="32"/>
          <w:shd w:val="clear" w:color="auto" w:fill="FFFFFF"/>
        </w:rPr>
      </w:pPr>
      <w:r>
        <w:rPr>
          <w:rFonts w:ascii="楷体_GB2312" w:eastAsia="楷体_GB2312" w:hint="eastAsia"/>
          <w:color w:val="000000"/>
          <w:kern w:val="0"/>
          <w:sz w:val="32"/>
          <w:szCs w:val="32"/>
          <w:shd w:val="clear" w:color="auto" w:fill="FFFFFF"/>
        </w:rPr>
        <w:t>部门财政资金支出情况。</w:t>
      </w:r>
    </w:p>
    <w:p w:rsidR="006B24B6" w:rsidRDefault="009D0864">
      <w:pPr>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w:t>
      </w:r>
      <w:r>
        <w:rPr>
          <w:rFonts w:ascii="仿宋_GB2312" w:eastAsia="仿宋_GB2312" w:hAnsi="仿宋_GB2312" w:cs="仿宋_GB2312" w:hint="eastAsia"/>
          <w:color w:val="000000"/>
          <w:kern w:val="0"/>
          <w:sz w:val="32"/>
          <w:szCs w:val="32"/>
        </w:rPr>
        <w:t>21</w:t>
      </w:r>
      <w:r>
        <w:rPr>
          <w:rFonts w:ascii="仿宋_GB2312" w:eastAsia="仿宋_GB2312" w:hAnsi="仿宋_GB2312" w:cs="仿宋_GB2312" w:hint="eastAsia"/>
          <w:color w:val="000000"/>
          <w:kern w:val="0"/>
          <w:sz w:val="32"/>
          <w:szCs w:val="32"/>
        </w:rPr>
        <w:t>年一般公共财政预算支出</w:t>
      </w:r>
      <w:r>
        <w:rPr>
          <w:rFonts w:ascii="仿宋_GB2312" w:eastAsia="仿宋_GB2312" w:hAnsi="仿宋_GB2312" w:cs="仿宋_GB2312" w:hint="eastAsia"/>
          <w:sz w:val="32"/>
          <w:szCs w:val="32"/>
        </w:rPr>
        <w:t>1147.12</w:t>
      </w:r>
      <w:r>
        <w:rPr>
          <w:rFonts w:ascii="仿宋_GB2312" w:eastAsia="仿宋_GB2312" w:hAnsi="仿宋_GB2312" w:cs="仿宋_GB2312" w:hint="eastAsia"/>
          <w:sz w:val="32"/>
          <w:szCs w:val="32"/>
        </w:rPr>
        <w:t>万</w:t>
      </w:r>
      <w:r>
        <w:rPr>
          <w:rFonts w:ascii="仿宋_GB2312" w:eastAsia="仿宋_GB2312" w:hAnsi="仿宋_GB2312" w:cs="仿宋_GB2312" w:hint="eastAsia"/>
          <w:color w:val="000000"/>
          <w:kern w:val="0"/>
          <w:sz w:val="32"/>
          <w:szCs w:val="32"/>
        </w:rPr>
        <w:t>元</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sz w:val="32"/>
          <w:szCs w:val="32"/>
        </w:rPr>
        <w:t>其中：</w:t>
      </w:r>
      <w:r>
        <w:rPr>
          <w:rFonts w:ascii="仿宋_GB2312" w:eastAsia="仿宋_GB2312" w:hAnsi="仿宋_GB2312" w:cs="仿宋_GB2312" w:hint="eastAsia"/>
          <w:sz w:val="32"/>
          <w:szCs w:val="32"/>
        </w:rPr>
        <w:t>基本支出</w:t>
      </w:r>
      <w:r>
        <w:rPr>
          <w:rFonts w:ascii="仿宋_GB2312" w:eastAsia="仿宋_GB2312" w:hAnsi="仿宋_GB2312" w:cs="仿宋_GB2312" w:hint="eastAsia"/>
          <w:sz w:val="32"/>
          <w:szCs w:val="32"/>
        </w:rPr>
        <w:t>947.97</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元，主要用于办公费、差旅费、印刷费、会议费等机关运行方面的支出。专项项目预算</w:t>
      </w:r>
      <w:r>
        <w:rPr>
          <w:rFonts w:ascii="仿宋_GB2312" w:eastAsia="仿宋_GB2312" w:hAnsi="仿宋_GB2312" w:cs="仿宋_GB2312" w:hint="eastAsia"/>
          <w:sz w:val="32"/>
          <w:szCs w:val="32"/>
        </w:rPr>
        <w:t>199.15</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，主要用于主要用于一般行政管理事务、其他城乡社区支出、农村水利、对村民委员会和村党支部的补助、新型冠状病毒感染肺炎疫情防控等方面的支出</w:t>
      </w:r>
      <w:r>
        <w:rPr>
          <w:rFonts w:ascii="仿宋_GB2312" w:eastAsia="仿宋_GB2312" w:hAnsi="仿宋_GB2312" w:cs="仿宋_GB2312" w:hint="eastAsia"/>
          <w:color w:val="000000"/>
          <w:kern w:val="0"/>
          <w:sz w:val="32"/>
          <w:szCs w:val="32"/>
        </w:rPr>
        <w:t>。</w:t>
      </w:r>
    </w:p>
    <w:p w:rsidR="006B24B6" w:rsidRDefault="009D0864">
      <w:pPr>
        <w:widowControl/>
        <w:spacing w:line="576" w:lineRule="exact"/>
        <w:ind w:firstLineChars="200" w:firstLine="643"/>
        <w:rPr>
          <w:rFonts w:ascii="仿宋_GB2312" w:eastAsia="仿宋_GB2312" w:hAnsi="宋体" w:cs="宋体"/>
          <w:color w:val="000000"/>
          <w:sz w:val="32"/>
          <w:szCs w:val="32"/>
          <w:shd w:val="clear" w:color="auto" w:fill="FFFFFF"/>
        </w:rPr>
      </w:pPr>
      <w:r>
        <w:rPr>
          <w:rFonts w:ascii="楷体_GB2312" w:eastAsia="楷体_GB2312" w:hAnsi="楷体_GB2312" w:cs="楷体_GB2312" w:hint="eastAsia"/>
          <w:b/>
          <w:bCs/>
          <w:color w:val="000000"/>
          <w:kern w:val="0"/>
          <w:sz w:val="32"/>
          <w:szCs w:val="32"/>
        </w:rPr>
        <w:t>需特别说明的是：</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“三公”经费预算</w:t>
      </w:r>
      <w:r>
        <w:rPr>
          <w:rFonts w:ascii="仿宋_GB2312" w:eastAsia="仿宋_GB2312" w:hAnsi="仿宋_GB2312" w:cs="仿宋_GB2312" w:hint="eastAsia"/>
          <w:sz w:val="32"/>
          <w:szCs w:val="32"/>
        </w:rPr>
        <w:t>5.33</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元。其中：公务接待费预算</w:t>
      </w:r>
      <w:r>
        <w:rPr>
          <w:rFonts w:ascii="仿宋_GB2312" w:eastAsia="仿宋_GB2312" w:hAnsi="仿宋_GB2312" w:cs="仿宋_GB2312" w:hint="eastAsia"/>
          <w:sz w:val="32"/>
          <w:szCs w:val="32"/>
        </w:rPr>
        <w:t>2.65</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元，较</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年预算下降</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，下降的主要原因</w:t>
      </w:r>
      <w:bookmarkStart w:id="59" w:name="_GoBack"/>
      <w:bookmarkEnd w:id="59"/>
      <w:r>
        <w:rPr>
          <w:rFonts w:ascii="仿宋_GB2312" w:eastAsia="仿宋_GB2312" w:hAnsi="仿宋_GB2312" w:cs="仿宋_GB2312" w:hint="eastAsia"/>
          <w:sz w:val="32"/>
          <w:szCs w:val="32"/>
        </w:rPr>
        <w:t>是严格落实中央八项规定，严格控制接待标准和范围，按照厉行节约的原则进行公务接待</w:t>
      </w:r>
      <w:r>
        <w:rPr>
          <w:rFonts w:ascii="仿宋_GB2312" w:eastAsia="仿宋_GB2312" w:hAnsi="仿宋_GB2312" w:cs="仿宋_GB2312" w:hint="eastAsia"/>
          <w:sz w:val="32"/>
          <w:szCs w:val="32"/>
        </w:rPr>
        <w:t>；公务用车运行维护费预算</w:t>
      </w:r>
      <w:r>
        <w:rPr>
          <w:rFonts w:ascii="仿宋_GB2312" w:eastAsia="仿宋_GB2312" w:hAnsi="仿宋_GB2312" w:cs="仿宋_GB2312" w:hint="eastAsia"/>
          <w:sz w:val="32"/>
          <w:szCs w:val="32"/>
        </w:rPr>
        <w:t>2.68</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元，较</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年预算下降</w:t>
      </w:r>
      <w:r>
        <w:rPr>
          <w:rFonts w:ascii="仿宋_GB2312" w:eastAsia="仿宋_GB2312" w:hAnsi="仿宋_GB2312" w:cs="仿宋_GB2312" w:hint="eastAsia"/>
          <w:sz w:val="32"/>
          <w:szCs w:val="32"/>
        </w:rPr>
        <w:t>2.99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，下降的主要原因</w:t>
      </w:r>
      <w:r>
        <w:rPr>
          <w:rFonts w:ascii="仿宋_GB2312" w:eastAsia="仿宋_GB2312" w:hAnsi="仿宋_GB2312" w:cs="仿宋_GB2312" w:hint="eastAsia"/>
          <w:sz w:val="32"/>
          <w:szCs w:val="32"/>
        </w:rPr>
        <w:t>是低碳出行、厉行节约</w:t>
      </w:r>
      <w:r>
        <w:rPr>
          <w:rFonts w:ascii="仿宋_GB2312" w:eastAsia="仿宋_GB2312" w:hAnsi="宋体" w:cs="宋体" w:hint="eastAsia"/>
          <w:color w:val="000000"/>
          <w:sz w:val="32"/>
          <w:szCs w:val="32"/>
          <w:shd w:val="clear" w:color="auto" w:fill="FFFFFF"/>
        </w:rPr>
        <w:t>。</w:t>
      </w:r>
    </w:p>
    <w:p w:rsidR="006B24B6" w:rsidRDefault="009D0864">
      <w:pPr>
        <w:widowControl/>
        <w:spacing w:line="576" w:lineRule="exact"/>
        <w:ind w:firstLineChars="200" w:firstLine="643"/>
        <w:rPr>
          <w:rFonts w:ascii="楷体_GB2312" w:eastAsia="楷体_GB2312"/>
          <w:color w:val="000000"/>
          <w:kern w:val="0"/>
          <w:sz w:val="32"/>
          <w:szCs w:val="32"/>
          <w:shd w:val="clear" w:color="auto" w:fill="FFFFFF"/>
        </w:rPr>
      </w:pPr>
      <w:r>
        <w:rPr>
          <w:rFonts w:ascii="楷体_GB2312" w:eastAsia="楷体_GB2312" w:hAnsi="楷体_GB2312" w:cs="楷体_GB2312" w:hint="eastAsia"/>
          <w:b/>
          <w:bCs/>
          <w:color w:val="000000"/>
          <w:kern w:val="0"/>
          <w:sz w:val="32"/>
          <w:szCs w:val="32"/>
        </w:rPr>
        <w:t>政府性基金预算收支执行情况：</w:t>
      </w:r>
      <w:r>
        <w:rPr>
          <w:rFonts w:ascii="仿宋_GB2312" w:eastAsia="仿宋_GB2312" w:hAnsi="仿宋_GB2312" w:cs="仿宋_GB2312" w:hint="eastAsia"/>
          <w:kern w:val="0"/>
          <w:sz w:val="32"/>
          <w:szCs w:val="32"/>
        </w:rPr>
        <w:t>2021</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政府性基金</w:t>
      </w:r>
      <w:r>
        <w:rPr>
          <w:rFonts w:ascii="仿宋_GB2312" w:eastAsia="仿宋_GB2312" w:hAnsi="仿宋_GB2312" w:cs="仿宋_GB2312" w:hint="eastAsia"/>
          <w:kern w:val="0"/>
          <w:sz w:val="32"/>
          <w:szCs w:val="32"/>
        </w:rPr>
        <w:t>预算支出</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w:t>
      </w:r>
      <w:r>
        <w:rPr>
          <w:rFonts w:ascii="仿宋_GB2312" w:eastAsia="仿宋_GB2312" w:hAnsi="仿宋_GB2312" w:cs="仿宋_GB2312" w:hint="eastAsia"/>
          <w:sz w:val="32"/>
          <w:szCs w:val="32"/>
        </w:rPr>
        <w:t>。</w:t>
      </w:r>
    </w:p>
    <w:p w:rsidR="006B24B6" w:rsidRDefault="009D0864">
      <w:pPr>
        <w:widowControl/>
        <w:numPr>
          <w:ilvl w:val="0"/>
          <w:numId w:val="8"/>
        </w:numPr>
        <w:autoSpaceDE w:val="0"/>
        <w:adjustRightInd w:val="0"/>
        <w:snapToGrid w:val="0"/>
        <w:spacing w:line="576" w:lineRule="exact"/>
        <w:ind w:firstLineChars="200" w:firstLine="640"/>
        <w:contextualSpacing/>
        <w:jc w:val="left"/>
        <w:rPr>
          <w:rFonts w:ascii="黑体" w:eastAsia="黑体" w:hAnsi="黑体"/>
          <w:color w:val="000000"/>
          <w:kern w:val="0"/>
          <w:sz w:val="32"/>
          <w:szCs w:val="32"/>
          <w:shd w:val="clear" w:color="auto" w:fill="FFFFFF"/>
        </w:rPr>
      </w:pPr>
      <w:r>
        <w:rPr>
          <w:rFonts w:ascii="黑体" w:eastAsia="黑体" w:hAnsi="黑体" w:hint="eastAsia"/>
          <w:color w:val="000000"/>
          <w:kern w:val="0"/>
          <w:sz w:val="32"/>
          <w:szCs w:val="32"/>
          <w:shd w:val="clear" w:color="auto" w:fill="FFFFFF"/>
        </w:rPr>
        <w:lastRenderedPageBreak/>
        <w:t>部门整体预算绩效管理情况</w:t>
      </w:r>
    </w:p>
    <w:p w:rsidR="006B24B6" w:rsidRDefault="009D0864">
      <w:pPr>
        <w:widowControl/>
        <w:numPr>
          <w:ilvl w:val="0"/>
          <w:numId w:val="9"/>
        </w:numPr>
        <w:autoSpaceDE w:val="0"/>
        <w:adjustRightInd w:val="0"/>
        <w:snapToGrid w:val="0"/>
        <w:spacing w:line="576" w:lineRule="exact"/>
        <w:ind w:firstLineChars="200" w:firstLine="640"/>
        <w:contextualSpacing/>
        <w:jc w:val="left"/>
        <w:rPr>
          <w:rFonts w:ascii="仿宋_GB2312" w:eastAsia="仿宋_GB2312"/>
          <w:color w:val="000000"/>
          <w:kern w:val="0"/>
          <w:sz w:val="32"/>
          <w:szCs w:val="32"/>
          <w:shd w:val="clear" w:color="auto" w:fill="FFFFFF"/>
        </w:rPr>
      </w:pPr>
      <w:r>
        <w:rPr>
          <w:rFonts w:ascii="楷体_GB2312" w:eastAsia="楷体_GB2312" w:hint="eastAsia"/>
          <w:color w:val="000000"/>
          <w:kern w:val="0"/>
          <w:sz w:val="32"/>
          <w:szCs w:val="32"/>
          <w:shd w:val="clear" w:color="auto" w:fill="FFFFFF"/>
        </w:rPr>
        <w:t>部门预算项目绩效管理。</w:t>
      </w:r>
    </w:p>
    <w:p w:rsidR="006B24B6" w:rsidRDefault="009D0864">
      <w:pPr>
        <w:pStyle w:val="ae"/>
        <w:spacing w:before="0" w:beforeAutospacing="0" w:after="0" w:afterAutospacing="0" w:line="576" w:lineRule="exact"/>
        <w:ind w:firstLineChars="200" w:firstLine="640"/>
        <w:jc w:val="both"/>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我</w:t>
      </w:r>
      <w:r>
        <w:rPr>
          <w:rFonts w:ascii="仿宋_GB2312" w:eastAsia="仿宋_GB2312" w:hAnsi="Times New Roman" w:cs="Times New Roman" w:hint="eastAsia"/>
          <w:color w:val="000000"/>
          <w:sz w:val="32"/>
          <w:szCs w:val="32"/>
          <w:shd w:val="clear" w:color="auto" w:fill="FFFFFF"/>
        </w:rPr>
        <w:t>镇</w:t>
      </w:r>
      <w:r>
        <w:rPr>
          <w:rFonts w:ascii="仿宋_GB2312" w:eastAsia="仿宋_GB2312" w:hAnsi="Times New Roman" w:cs="Times New Roman" w:hint="eastAsia"/>
          <w:color w:val="000000"/>
          <w:sz w:val="32"/>
          <w:szCs w:val="32"/>
          <w:shd w:val="clear" w:color="auto" w:fill="FFFFFF"/>
        </w:rPr>
        <w:t>编制</w:t>
      </w:r>
      <w:r>
        <w:rPr>
          <w:rFonts w:ascii="仿宋_GB2312" w:eastAsia="仿宋_GB2312" w:hAnsi="Times New Roman" w:cs="Times New Roman" w:hint="eastAsia"/>
          <w:color w:val="000000"/>
          <w:sz w:val="32"/>
          <w:szCs w:val="32"/>
          <w:shd w:val="clear" w:color="auto" w:fill="FFFFFF"/>
        </w:rPr>
        <w:t>202</w:t>
      </w:r>
      <w:r>
        <w:rPr>
          <w:rFonts w:ascii="仿宋_GB2312" w:eastAsia="仿宋_GB2312" w:hAnsi="Times New Roman" w:cs="Times New Roman" w:hint="eastAsia"/>
          <w:color w:val="000000"/>
          <w:sz w:val="32"/>
          <w:szCs w:val="32"/>
          <w:shd w:val="clear" w:color="auto" w:fill="FFFFFF"/>
        </w:rPr>
        <w:t>1</w:t>
      </w:r>
      <w:r>
        <w:rPr>
          <w:rFonts w:ascii="仿宋_GB2312" w:eastAsia="仿宋_GB2312" w:hAnsi="Times New Roman" w:cs="Times New Roman" w:hint="eastAsia"/>
          <w:color w:val="000000"/>
          <w:sz w:val="32"/>
          <w:szCs w:val="32"/>
          <w:shd w:val="clear" w:color="auto" w:fill="FFFFFF"/>
        </w:rPr>
        <w:t>年度部门预算时，全面设置部门、单位和政策项目绩效目标。绩效目标严格设置产出指标中的数量、质量、时效、成本等指标，效益指标中的经济效益、社会效益、可持续性影响和服务对象满意度等绩效指标。</w:t>
      </w:r>
    </w:p>
    <w:p w:rsidR="006B24B6" w:rsidRDefault="009D0864">
      <w:pPr>
        <w:pStyle w:val="ae"/>
        <w:spacing w:before="0" w:beforeAutospacing="0" w:after="0" w:afterAutospacing="0" w:line="576" w:lineRule="exact"/>
        <w:ind w:firstLineChars="200" w:firstLine="640"/>
        <w:jc w:val="both"/>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20</w:t>
      </w:r>
      <w:r>
        <w:rPr>
          <w:rFonts w:ascii="仿宋_GB2312" w:eastAsia="仿宋_GB2312" w:hAnsi="Times New Roman" w:cs="Times New Roman" w:hint="eastAsia"/>
          <w:color w:val="000000"/>
          <w:sz w:val="32"/>
          <w:szCs w:val="32"/>
          <w:shd w:val="clear" w:color="auto" w:fill="FFFFFF"/>
        </w:rPr>
        <w:t>21</w:t>
      </w:r>
      <w:r>
        <w:rPr>
          <w:rFonts w:ascii="仿宋_GB2312" w:eastAsia="仿宋_GB2312" w:hAnsi="Times New Roman" w:cs="Times New Roman" w:hint="eastAsia"/>
          <w:color w:val="000000"/>
          <w:sz w:val="32"/>
          <w:szCs w:val="32"/>
          <w:shd w:val="clear" w:color="auto" w:fill="FFFFFF"/>
        </w:rPr>
        <w:t>年度我部门预算项目支出总额</w:t>
      </w:r>
      <w:r>
        <w:rPr>
          <w:rFonts w:ascii="仿宋_GB2312" w:eastAsia="仿宋_GB2312" w:hAnsi="Times New Roman" w:cs="Times New Roman" w:hint="eastAsia"/>
          <w:color w:val="000000"/>
          <w:sz w:val="32"/>
          <w:szCs w:val="32"/>
          <w:shd w:val="clear" w:color="auto" w:fill="FFFFFF"/>
        </w:rPr>
        <w:t>199.15</w:t>
      </w:r>
      <w:r>
        <w:rPr>
          <w:rFonts w:ascii="仿宋_GB2312" w:eastAsia="仿宋_GB2312" w:hAnsi="Times New Roman" w:cs="Times New Roman" w:hint="eastAsia"/>
          <w:color w:val="000000"/>
          <w:sz w:val="32"/>
          <w:szCs w:val="32"/>
          <w:shd w:val="clear" w:color="auto" w:fill="FFFFFF"/>
        </w:rPr>
        <w:t>万元，开展绩效自评项目金额合计</w:t>
      </w:r>
      <w:r>
        <w:rPr>
          <w:rFonts w:ascii="仿宋_GB2312" w:eastAsia="仿宋_GB2312" w:hAnsi="Times New Roman" w:cs="Times New Roman" w:hint="eastAsia"/>
          <w:color w:val="000000"/>
          <w:sz w:val="32"/>
          <w:szCs w:val="32"/>
          <w:shd w:val="clear" w:color="auto" w:fill="FFFFFF"/>
        </w:rPr>
        <w:t>199.15</w:t>
      </w:r>
      <w:r>
        <w:rPr>
          <w:rFonts w:ascii="仿宋_GB2312" w:eastAsia="仿宋_GB2312" w:hAnsi="Times New Roman" w:cs="Times New Roman" w:hint="eastAsia"/>
          <w:color w:val="000000"/>
          <w:sz w:val="32"/>
          <w:szCs w:val="32"/>
          <w:shd w:val="clear" w:color="auto" w:fill="FFFFFF"/>
        </w:rPr>
        <w:t>万元，开展绩效自评项目支出总额占本部门预算项目支出总额的比例</w:t>
      </w:r>
      <w:r>
        <w:rPr>
          <w:rFonts w:ascii="仿宋_GB2312" w:eastAsia="仿宋_GB2312" w:hAnsi="Times New Roman" w:cs="Times New Roman" w:hint="eastAsia"/>
          <w:color w:val="000000"/>
          <w:sz w:val="32"/>
          <w:szCs w:val="32"/>
          <w:shd w:val="clear" w:color="auto" w:fill="FFFFFF"/>
        </w:rPr>
        <w:t>100%</w:t>
      </w:r>
      <w:r>
        <w:rPr>
          <w:rFonts w:ascii="仿宋_GB2312" w:eastAsia="仿宋_GB2312" w:hAnsi="Times New Roman" w:cs="Times New Roman" w:hint="eastAsia"/>
          <w:color w:val="000000"/>
          <w:sz w:val="32"/>
          <w:szCs w:val="32"/>
          <w:shd w:val="clear" w:color="auto" w:fill="FFFFFF"/>
        </w:rPr>
        <w:t>。项目绩效自评情况如下：部门预算项目总个数</w:t>
      </w:r>
      <w:r>
        <w:rPr>
          <w:rFonts w:ascii="仿宋_GB2312" w:eastAsia="仿宋_GB2312" w:hAnsi="Times New Roman" w:cs="Times New Roman" w:hint="eastAsia"/>
          <w:color w:val="000000"/>
          <w:sz w:val="32"/>
          <w:szCs w:val="32"/>
          <w:shd w:val="clear" w:color="auto" w:fill="FFFFFF"/>
        </w:rPr>
        <w:t>9</w:t>
      </w:r>
      <w:r>
        <w:rPr>
          <w:rFonts w:ascii="仿宋_GB2312" w:eastAsia="仿宋_GB2312" w:hAnsi="Times New Roman" w:cs="Times New Roman" w:hint="eastAsia"/>
          <w:color w:val="000000"/>
          <w:sz w:val="32"/>
          <w:szCs w:val="32"/>
          <w:shd w:val="clear" w:color="auto" w:fill="FFFFFF"/>
        </w:rPr>
        <w:t>个，自评项目</w:t>
      </w:r>
      <w:r>
        <w:rPr>
          <w:rFonts w:ascii="仿宋_GB2312" w:eastAsia="仿宋_GB2312" w:hAnsi="Times New Roman" w:cs="Times New Roman" w:hint="eastAsia"/>
          <w:color w:val="000000"/>
          <w:sz w:val="32"/>
          <w:szCs w:val="32"/>
          <w:shd w:val="clear" w:color="auto" w:fill="FFFFFF"/>
        </w:rPr>
        <w:t>9</w:t>
      </w:r>
      <w:r>
        <w:rPr>
          <w:rFonts w:ascii="仿宋_GB2312" w:eastAsia="仿宋_GB2312" w:hAnsi="Times New Roman" w:cs="Times New Roman" w:hint="eastAsia"/>
          <w:color w:val="000000"/>
          <w:sz w:val="32"/>
          <w:szCs w:val="32"/>
          <w:shd w:val="clear" w:color="auto" w:fill="FFFFFF"/>
        </w:rPr>
        <w:t>个，自评价平均分</w:t>
      </w:r>
      <w:r>
        <w:rPr>
          <w:rFonts w:ascii="仿宋_GB2312" w:eastAsia="仿宋_GB2312" w:hAnsi="Times New Roman" w:cs="Times New Roman" w:hint="eastAsia"/>
          <w:color w:val="000000"/>
          <w:sz w:val="32"/>
          <w:szCs w:val="32"/>
          <w:shd w:val="clear" w:color="auto" w:fill="FFFFFF"/>
        </w:rPr>
        <w:t>9</w:t>
      </w:r>
      <w:r>
        <w:rPr>
          <w:rFonts w:ascii="仿宋_GB2312" w:eastAsia="仿宋_GB2312" w:hAnsi="Times New Roman" w:cs="Times New Roman" w:hint="eastAsia"/>
          <w:color w:val="000000"/>
          <w:sz w:val="32"/>
          <w:szCs w:val="32"/>
          <w:shd w:val="clear" w:color="auto" w:fill="FFFFFF"/>
        </w:rPr>
        <w:t>8.6</w:t>
      </w:r>
      <w:r>
        <w:rPr>
          <w:rFonts w:ascii="仿宋_GB2312" w:eastAsia="仿宋_GB2312" w:hAnsi="Times New Roman" w:cs="Times New Roman" w:hint="eastAsia"/>
          <w:color w:val="000000"/>
          <w:sz w:val="32"/>
          <w:szCs w:val="32"/>
          <w:shd w:val="clear" w:color="auto" w:fill="FFFFFF"/>
        </w:rPr>
        <w:t>分。</w:t>
      </w:r>
    </w:p>
    <w:p w:rsidR="006B24B6" w:rsidRDefault="009D0864">
      <w:pPr>
        <w:pStyle w:val="ae"/>
        <w:spacing w:before="0" w:beforeAutospacing="0" w:after="0" w:afterAutospacing="0" w:line="576" w:lineRule="exact"/>
        <w:ind w:firstLine="420"/>
        <w:jc w:val="both"/>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项目支出经费使用与工作执行进度紧密结合，年初制定的项目工作任务目标</w:t>
      </w:r>
      <w:r>
        <w:rPr>
          <w:rFonts w:ascii="仿宋_GB2312" w:eastAsia="仿宋_GB2312" w:hAnsi="Times New Roman" w:cs="Times New Roman" w:hint="eastAsia"/>
          <w:color w:val="000000"/>
          <w:sz w:val="32"/>
          <w:szCs w:val="32"/>
          <w:shd w:val="clear" w:color="auto" w:fill="FFFFFF"/>
        </w:rPr>
        <w:t>100%</w:t>
      </w:r>
      <w:r>
        <w:rPr>
          <w:rFonts w:ascii="仿宋_GB2312" w:eastAsia="仿宋_GB2312" w:hAnsi="Times New Roman" w:cs="Times New Roman" w:hint="eastAsia"/>
          <w:color w:val="000000"/>
          <w:sz w:val="32"/>
          <w:szCs w:val="32"/>
          <w:shd w:val="clear" w:color="auto" w:fill="FFFFFF"/>
        </w:rPr>
        <w:t>按时完成；各项目均达到实际的成效，效率指标达优，工作成本节约，没有出现工作质量不高，工作拖欠的现象；项目的社会效益良好，服务对象满意度高。</w:t>
      </w:r>
    </w:p>
    <w:p w:rsidR="006B24B6" w:rsidRDefault="009D0864">
      <w:pPr>
        <w:pStyle w:val="ae"/>
        <w:spacing w:before="0" w:beforeAutospacing="0" w:after="0" w:afterAutospacing="0" w:line="576" w:lineRule="exact"/>
        <w:ind w:firstLine="420"/>
        <w:jc w:val="both"/>
        <w:rPr>
          <w:rFonts w:ascii="仿宋_GB2312" w:eastAsia="仿宋_GB2312" w:hAnsi="Times New Roman" w:cs="Times New Roman"/>
          <w:color w:val="000000"/>
          <w:sz w:val="32"/>
          <w:szCs w:val="32"/>
          <w:shd w:val="clear" w:color="auto" w:fill="FFFFFF"/>
        </w:rPr>
      </w:pPr>
      <w:r>
        <w:rPr>
          <w:rFonts w:ascii="楷体_GB2312" w:eastAsia="楷体_GB2312" w:hAnsi="Times New Roman" w:cs="Times New Roman" w:hint="eastAsia"/>
          <w:color w:val="000000"/>
          <w:sz w:val="32"/>
          <w:szCs w:val="32"/>
          <w:shd w:val="clear" w:color="auto" w:fill="FFFFFF"/>
        </w:rPr>
        <w:t>（二）结果应用情况。</w:t>
      </w:r>
      <w:r>
        <w:rPr>
          <w:rFonts w:ascii="仿宋_GB2312" w:eastAsia="仿宋_GB2312" w:hAnsi="Times New Roman" w:cs="Times New Roman" w:hint="eastAsia"/>
          <w:color w:val="000000"/>
          <w:sz w:val="32"/>
          <w:szCs w:val="32"/>
          <w:shd w:val="clear" w:color="auto" w:fill="FFFFFF"/>
        </w:rPr>
        <w:t>根据预算绩效管理要求，我镇认真贯彻国家和省、市关于预算绩效管理工作的有关要求，确定部门预算项目和预算额度，清晰描述预算项目开支范围和内容，确定预算项目的绩效目标、绩效指标和评价标准，为预算绩效控制、绩效分析、绩效评价打下好的基础。</w:t>
      </w:r>
      <w:r>
        <w:rPr>
          <w:rFonts w:ascii="仿宋_GB2312" w:eastAsia="仿宋_GB2312" w:hAnsi="Times New Roman" w:cs="Times New Roman" w:hint="eastAsia"/>
          <w:color w:val="000000"/>
          <w:sz w:val="32"/>
          <w:szCs w:val="32"/>
          <w:shd w:val="clear" w:color="auto" w:fill="FFFFFF"/>
        </w:rPr>
        <w:t>曾家</w:t>
      </w:r>
      <w:r>
        <w:rPr>
          <w:rFonts w:ascii="仿宋_GB2312" w:eastAsia="仿宋_GB2312" w:hAnsi="Times New Roman" w:cs="Times New Roman" w:hint="eastAsia"/>
          <w:color w:val="000000"/>
          <w:sz w:val="32"/>
          <w:szCs w:val="32"/>
          <w:shd w:val="clear" w:color="auto" w:fill="FFFFFF"/>
        </w:rPr>
        <w:t>镇人民政府制定了《</w:t>
      </w:r>
      <w:r>
        <w:rPr>
          <w:rFonts w:ascii="仿宋_GB2312" w:eastAsia="仿宋_GB2312" w:hAnsi="Times New Roman" w:cs="Times New Roman" w:hint="eastAsia"/>
          <w:color w:val="000000"/>
          <w:sz w:val="32"/>
          <w:szCs w:val="32"/>
          <w:shd w:val="clear" w:color="auto" w:fill="FFFFFF"/>
        </w:rPr>
        <w:t>曾家</w:t>
      </w:r>
      <w:r>
        <w:rPr>
          <w:rFonts w:ascii="仿宋_GB2312" w:eastAsia="仿宋_GB2312" w:hAnsi="Times New Roman" w:cs="Times New Roman" w:hint="eastAsia"/>
          <w:color w:val="000000"/>
          <w:sz w:val="32"/>
          <w:szCs w:val="32"/>
          <w:shd w:val="clear" w:color="auto" w:fill="FFFFFF"/>
        </w:rPr>
        <w:t>镇人民政府关于全面推进预算绩效管理实施意见》《</w:t>
      </w:r>
      <w:r>
        <w:rPr>
          <w:rFonts w:ascii="仿宋_GB2312" w:eastAsia="仿宋_GB2312" w:hAnsi="Times New Roman" w:cs="Times New Roman" w:hint="eastAsia"/>
          <w:color w:val="000000"/>
          <w:sz w:val="32"/>
          <w:szCs w:val="32"/>
          <w:shd w:val="clear" w:color="auto" w:fill="FFFFFF"/>
        </w:rPr>
        <w:t>曾家</w:t>
      </w:r>
      <w:r>
        <w:rPr>
          <w:rFonts w:ascii="仿宋_GB2312" w:eastAsia="仿宋_GB2312" w:hAnsi="Times New Roman" w:cs="Times New Roman" w:hint="eastAsia"/>
          <w:color w:val="000000"/>
          <w:sz w:val="32"/>
          <w:szCs w:val="32"/>
          <w:shd w:val="clear" w:color="auto" w:fill="FFFFFF"/>
        </w:rPr>
        <w:t>镇预算绩效管理工作实施方案》《</w:t>
      </w:r>
      <w:r>
        <w:rPr>
          <w:rFonts w:ascii="仿宋_GB2312" w:eastAsia="仿宋_GB2312" w:hAnsi="Times New Roman" w:cs="Times New Roman" w:hint="eastAsia"/>
          <w:color w:val="000000"/>
          <w:sz w:val="32"/>
          <w:szCs w:val="32"/>
          <w:shd w:val="clear" w:color="auto" w:fill="FFFFFF"/>
        </w:rPr>
        <w:t>曾家</w:t>
      </w:r>
      <w:r>
        <w:rPr>
          <w:rFonts w:ascii="仿宋_GB2312" w:eastAsia="仿宋_GB2312" w:hAnsi="Times New Roman" w:cs="Times New Roman" w:hint="eastAsia"/>
          <w:color w:val="000000"/>
          <w:sz w:val="32"/>
          <w:szCs w:val="32"/>
          <w:shd w:val="clear" w:color="auto" w:fill="FFFFFF"/>
        </w:rPr>
        <w:t>镇预算绩效管理工作考核办法》等，建立了绩效管理贯穿预算全过程的机制。</w:t>
      </w:r>
    </w:p>
    <w:p w:rsidR="006B24B6" w:rsidRDefault="009D0864">
      <w:pPr>
        <w:widowControl/>
        <w:numPr>
          <w:ilvl w:val="0"/>
          <w:numId w:val="10"/>
        </w:numPr>
        <w:autoSpaceDE w:val="0"/>
        <w:adjustRightInd w:val="0"/>
        <w:snapToGrid w:val="0"/>
        <w:spacing w:line="576" w:lineRule="exact"/>
        <w:ind w:firstLineChars="200" w:firstLine="640"/>
        <w:contextualSpacing/>
        <w:jc w:val="left"/>
        <w:rPr>
          <w:rFonts w:ascii="仿宋_GB2312" w:eastAsia="仿宋_GB2312"/>
          <w:color w:val="000000"/>
          <w:kern w:val="0"/>
          <w:sz w:val="32"/>
          <w:szCs w:val="32"/>
          <w:shd w:val="clear" w:color="auto" w:fill="FFFFFF"/>
          <w:lang w:bidi="ar"/>
        </w:rPr>
      </w:pPr>
      <w:r>
        <w:rPr>
          <w:rFonts w:ascii="楷体_GB2312" w:eastAsia="楷体_GB2312" w:hint="eastAsia"/>
          <w:color w:val="000000"/>
          <w:kern w:val="0"/>
          <w:sz w:val="32"/>
          <w:szCs w:val="32"/>
          <w:shd w:val="clear" w:color="auto" w:fill="FFFFFF"/>
        </w:rPr>
        <w:lastRenderedPageBreak/>
        <w:t>自评质量。</w:t>
      </w:r>
      <w:r>
        <w:rPr>
          <w:rFonts w:ascii="仿宋_GB2312" w:eastAsia="仿宋_GB2312" w:hint="eastAsia"/>
          <w:color w:val="000000"/>
          <w:kern w:val="0"/>
          <w:sz w:val="32"/>
          <w:szCs w:val="32"/>
          <w:shd w:val="clear" w:color="auto" w:fill="FFFFFF"/>
          <w:lang w:bidi="ar"/>
        </w:rPr>
        <w:t>2021</w:t>
      </w:r>
      <w:r>
        <w:rPr>
          <w:rFonts w:ascii="仿宋_GB2312" w:eastAsia="仿宋_GB2312" w:hint="eastAsia"/>
          <w:color w:val="000000"/>
          <w:kern w:val="0"/>
          <w:sz w:val="32"/>
          <w:szCs w:val="32"/>
          <w:shd w:val="clear" w:color="auto" w:fill="FFFFFF"/>
          <w:lang w:bidi="ar"/>
        </w:rPr>
        <w:t>年，我镇努力做好财政预算收入、支出以及各项目的管理工作，将预算及时公开到相关的信息网络平台，对预算的资金进行全方位的监督和管理，使每一笔资金都能起到最大的使用效益。部门预算绩效管理，是财政部门的重点关注部分，一个完整有效的绩效管理方案，需要以预算为导向，结合我镇实际过程中支出进行合理化分配，以达到合理高效地运用资金、提升资金的产出结果、节约成本与资源、提高部门的办事效率的目的。</w:t>
      </w:r>
    </w:p>
    <w:p w:rsidR="006B24B6" w:rsidRDefault="009D0864">
      <w:pPr>
        <w:widowControl/>
        <w:autoSpaceDE w:val="0"/>
        <w:adjustRightInd w:val="0"/>
        <w:snapToGrid w:val="0"/>
        <w:spacing w:line="576" w:lineRule="exact"/>
        <w:ind w:firstLineChars="200" w:firstLine="640"/>
        <w:contextualSpacing/>
        <w:jc w:val="left"/>
        <w:rPr>
          <w:rFonts w:ascii="黑体" w:eastAsia="黑体" w:hAnsi="黑体"/>
          <w:color w:val="000000"/>
          <w:kern w:val="0"/>
          <w:sz w:val="32"/>
          <w:szCs w:val="32"/>
          <w:shd w:val="clear" w:color="auto" w:fill="FFFFFF"/>
        </w:rPr>
      </w:pPr>
      <w:r>
        <w:rPr>
          <w:rFonts w:ascii="黑体" w:eastAsia="黑体" w:hAnsi="黑体" w:hint="eastAsia"/>
          <w:color w:val="000000"/>
          <w:kern w:val="0"/>
          <w:sz w:val="32"/>
          <w:szCs w:val="32"/>
          <w:shd w:val="clear" w:color="auto" w:fill="FFFFFF"/>
        </w:rPr>
        <w:t>四、自评结论及建议</w:t>
      </w:r>
    </w:p>
    <w:p w:rsidR="006B24B6" w:rsidRDefault="009D0864">
      <w:pPr>
        <w:pStyle w:val="ae"/>
        <w:spacing w:before="0" w:beforeAutospacing="0" w:after="0" w:afterAutospacing="0" w:line="576" w:lineRule="exact"/>
        <w:ind w:firstLine="420"/>
        <w:jc w:val="both"/>
        <w:rPr>
          <w:rFonts w:ascii="仿宋_GB2312" w:eastAsia="仿宋_GB2312" w:hAnsi="Times New Roman" w:cs="Times New Roman"/>
          <w:color w:val="000000"/>
          <w:sz w:val="32"/>
          <w:szCs w:val="32"/>
          <w:shd w:val="clear" w:color="auto" w:fill="FFFFFF"/>
        </w:rPr>
      </w:pPr>
      <w:r>
        <w:rPr>
          <w:rFonts w:ascii="楷体_GB2312" w:eastAsia="楷体_GB2312" w:hAnsi="Times New Roman" w:cs="Times New Roman" w:hint="eastAsia"/>
          <w:color w:val="000000"/>
          <w:sz w:val="32"/>
          <w:szCs w:val="32"/>
          <w:shd w:val="clear" w:color="auto" w:fill="FFFFFF"/>
        </w:rPr>
        <w:t>（一）自评结论。</w:t>
      </w:r>
      <w:r>
        <w:rPr>
          <w:rFonts w:ascii="仿宋_GB2312" w:eastAsia="仿宋_GB2312" w:hAnsi="Times New Roman" w:cs="Times New Roman" w:hint="eastAsia"/>
          <w:color w:val="000000"/>
          <w:sz w:val="32"/>
          <w:szCs w:val="32"/>
          <w:shd w:val="clear" w:color="auto" w:fill="FFFFFF"/>
        </w:rPr>
        <w:t>2021</w:t>
      </w:r>
      <w:r>
        <w:rPr>
          <w:rFonts w:ascii="仿宋_GB2312" w:eastAsia="仿宋_GB2312" w:hAnsi="Times New Roman" w:cs="Times New Roman" w:hint="eastAsia"/>
          <w:color w:val="000000"/>
          <w:sz w:val="32"/>
          <w:szCs w:val="32"/>
          <w:shd w:val="clear" w:color="auto" w:fill="FFFFFF"/>
        </w:rPr>
        <w:t>年，我镇积极履职，强化管理，较好地完成了年度工作目标。通过加强预算收支管理，不断建立健全内部管理制度，梳理内部管理流程，部门整体支出管理水平得到提升。根据部门整体支出绩效自评表，我镇</w:t>
      </w:r>
      <w:r>
        <w:rPr>
          <w:rFonts w:ascii="仿宋_GB2312" w:eastAsia="仿宋_GB2312" w:hAnsi="Times New Roman" w:cs="Times New Roman" w:hint="eastAsia"/>
          <w:color w:val="000000"/>
          <w:sz w:val="32"/>
          <w:szCs w:val="32"/>
          <w:shd w:val="clear" w:color="auto" w:fill="FFFFFF"/>
        </w:rPr>
        <w:t>2021</w:t>
      </w:r>
      <w:r>
        <w:rPr>
          <w:rFonts w:ascii="仿宋_GB2312" w:eastAsia="仿宋_GB2312" w:hAnsi="Times New Roman" w:cs="Times New Roman" w:hint="eastAsia"/>
          <w:color w:val="000000"/>
          <w:sz w:val="32"/>
          <w:szCs w:val="32"/>
          <w:shd w:val="clear" w:color="auto" w:fill="FFFFFF"/>
        </w:rPr>
        <w:t>年度绩效自评得分为</w:t>
      </w:r>
      <w:r>
        <w:rPr>
          <w:rFonts w:ascii="仿宋_GB2312" w:eastAsia="仿宋_GB2312" w:hAnsi="Times New Roman" w:cs="Times New Roman" w:hint="eastAsia"/>
          <w:color w:val="000000"/>
          <w:sz w:val="32"/>
          <w:szCs w:val="32"/>
          <w:shd w:val="clear" w:color="auto" w:fill="FFFFFF"/>
        </w:rPr>
        <w:t>98.6</w:t>
      </w:r>
      <w:r>
        <w:rPr>
          <w:rFonts w:ascii="仿宋_GB2312" w:eastAsia="仿宋_GB2312" w:hAnsi="Times New Roman" w:cs="Times New Roman" w:hint="eastAsia"/>
          <w:color w:val="000000"/>
          <w:sz w:val="32"/>
          <w:szCs w:val="32"/>
          <w:shd w:val="clear" w:color="auto" w:fill="FFFFFF"/>
        </w:rPr>
        <w:t>分，绩效评价等级为“优”。</w:t>
      </w:r>
    </w:p>
    <w:p w:rsidR="006B24B6" w:rsidRDefault="009D0864">
      <w:pPr>
        <w:pStyle w:val="ae"/>
        <w:spacing w:before="0" w:beforeAutospacing="0" w:after="0" w:afterAutospacing="0" w:line="576" w:lineRule="exact"/>
        <w:jc w:val="both"/>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部门整体支出绩效情况详见附件</w:t>
      </w:r>
      <w:r>
        <w:rPr>
          <w:rFonts w:ascii="仿宋_GB2312" w:eastAsia="仿宋_GB2312" w:hAnsi="Times New Roman" w:cs="Times New Roman" w:hint="eastAsia"/>
          <w:color w:val="000000"/>
          <w:sz w:val="32"/>
          <w:szCs w:val="32"/>
          <w:shd w:val="clear" w:color="auto" w:fill="FFFFFF"/>
        </w:rPr>
        <w:t>2</w:t>
      </w:r>
      <w:r>
        <w:rPr>
          <w:rFonts w:ascii="仿宋_GB2312" w:eastAsia="仿宋_GB2312" w:hAnsi="Times New Roman" w:cs="Times New Roman" w:hint="eastAsia"/>
          <w:color w:val="000000"/>
          <w:sz w:val="32"/>
          <w:szCs w:val="32"/>
          <w:shd w:val="clear" w:color="auto" w:fill="FFFFFF"/>
        </w:rPr>
        <w:t>。</w:t>
      </w:r>
    </w:p>
    <w:p w:rsidR="006B24B6" w:rsidRDefault="006B24B6">
      <w:pPr>
        <w:pStyle w:val="ae"/>
        <w:spacing w:before="0" w:beforeAutospacing="0" w:after="0" w:afterAutospacing="0" w:line="576" w:lineRule="exact"/>
        <w:ind w:firstLine="420"/>
        <w:jc w:val="both"/>
        <w:rPr>
          <w:rFonts w:ascii="仿宋_GB2312" w:eastAsia="仿宋_GB2312" w:hAnsi="Times New Roman" w:cs="Times New Roman"/>
          <w:color w:val="000000"/>
          <w:sz w:val="32"/>
          <w:szCs w:val="32"/>
          <w:shd w:val="clear" w:color="auto" w:fill="FFFFFF"/>
        </w:rPr>
      </w:pPr>
    </w:p>
    <w:p w:rsidR="006B24B6" w:rsidRDefault="009D0864">
      <w:pPr>
        <w:widowControl/>
        <w:autoSpaceDE w:val="0"/>
        <w:adjustRightInd w:val="0"/>
        <w:snapToGrid w:val="0"/>
        <w:spacing w:line="576" w:lineRule="exact"/>
        <w:ind w:firstLineChars="200" w:firstLine="640"/>
        <w:contextualSpacing/>
        <w:jc w:val="left"/>
        <w:rPr>
          <w:rFonts w:ascii="楷体_GB2312" w:eastAsia="楷体_GB2312"/>
          <w:color w:val="000000"/>
          <w:kern w:val="0"/>
          <w:sz w:val="32"/>
          <w:szCs w:val="32"/>
          <w:shd w:val="clear" w:color="auto" w:fill="FFFFFF"/>
        </w:rPr>
      </w:pPr>
      <w:r>
        <w:rPr>
          <w:rFonts w:ascii="楷体_GB2312" w:eastAsia="楷体_GB2312" w:hint="eastAsia"/>
          <w:color w:val="000000"/>
          <w:kern w:val="0"/>
          <w:sz w:val="32"/>
          <w:szCs w:val="32"/>
          <w:shd w:val="clear" w:color="auto" w:fill="FFFFFF"/>
        </w:rPr>
        <w:t>（二）存在问题。</w:t>
      </w:r>
    </w:p>
    <w:p w:rsidR="006B24B6" w:rsidRDefault="009D0864">
      <w:pPr>
        <w:pStyle w:val="ae"/>
        <w:spacing w:before="0" w:beforeAutospacing="0" w:after="0" w:afterAutospacing="0" w:line="576" w:lineRule="exact"/>
        <w:ind w:firstLine="420"/>
        <w:jc w:val="both"/>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1.</w:t>
      </w:r>
      <w:r>
        <w:rPr>
          <w:rFonts w:ascii="仿宋_GB2312" w:eastAsia="仿宋_GB2312" w:hAnsi="Times New Roman" w:cs="Times New Roman" w:hint="eastAsia"/>
          <w:color w:val="000000"/>
          <w:sz w:val="32"/>
          <w:szCs w:val="32"/>
          <w:shd w:val="clear" w:color="auto" w:fill="FFFFFF"/>
        </w:rPr>
        <w:t>预算控制率有待降低。除政策性因素以外，由于部分临时、紧急或突发的工作任务导致年中追加预算。</w:t>
      </w:r>
    </w:p>
    <w:p w:rsidR="006B24B6" w:rsidRDefault="009D0864">
      <w:pPr>
        <w:pStyle w:val="ae"/>
        <w:spacing w:before="0" w:beforeAutospacing="0" w:after="0" w:afterAutospacing="0" w:line="576" w:lineRule="exact"/>
        <w:ind w:firstLine="420"/>
        <w:jc w:val="both"/>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2.</w:t>
      </w:r>
      <w:r>
        <w:rPr>
          <w:rFonts w:ascii="仿宋_GB2312" w:eastAsia="仿宋_GB2312" w:hAnsi="Times New Roman" w:cs="Times New Roman" w:hint="eastAsia"/>
          <w:color w:val="000000"/>
          <w:sz w:val="32"/>
          <w:szCs w:val="32"/>
          <w:shd w:val="clear" w:color="auto" w:fill="FFFFFF"/>
        </w:rPr>
        <w:t> </w:t>
      </w:r>
      <w:r>
        <w:rPr>
          <w:rFonts w:ascii="仿宋_GB2312" w:eastAsia="仿宋_GB2312" w:hAnsi="Times New Roman" w:cs="Times New Roman" w:hint="eastAsia"/>
          <w:color w:val="000000"/>
          <w:sz w:val="32"/>
          <w:szCs w:val="32"/>
          <w:shd w:val="clear" w:color="auto" w:fill="FFFFFF"/>
        </w:rPr>
        <w:t>专项资金少，资金压力大。针对我镇农村经济基础薄弱、资金压力大的现状，重点产业项目尚需进一步的加强。</w:t>
      </w:r>
    </w:p>
    <w:p w:rsidR="006B24B6" w:rsidRDefault="009D0864">
      <w:pPr>
        <w:pStyle w:val="ae"/>
        <w:spacing w:before="0" w:beforeAutospacing="0" w:after="0" w:afterAutospacing="0" w:line="576" w:lineRule="exact"/>
        <w:ind w:firstLine="420"/>
        <w:jc w:val="both"/>
        <w:rPr>
          <w:rFonts w:ascii="楷体_GB2312" w:eastAsia="楷体_GB2312" w:hAnsi="Times New Roman" w:cs="Times New Roman"/>
          <w:color w:val="000000"/>
          <w:sz w:val="32"/>
          <w:szCs w:val="32"/>
          <w:shd w:val="clear" w:color="auto" w:fill="FFFFFF"/>
        </w:rPr>
      </w:pPr>
      <w:r>
        <w:rPr>
          <w:rFonts w:ascii="楷体_GB2312" w:eastAsia="楷体_GB2312" w:hAnsi="Times New Roman" w:cs="Times New Roman" w:hint="eastAsia"/>
          <w:color w:val="000000"/>
          <w:sz w:val="32"/>
          <w:szCs w:val="32"/>
          <w:shd w:val="clear" w:color="auto" w:fill="FFFFFF"/>
        </w:rPr>
        <w:t>（三</w:t>
      </w:r>
      <w:r>
        <w:rPr>
          <w:rFonts w:ascii="楷体_GB2312" w:eastAsia="楷体_GB2312" w:hAnsi="Times New Roman" w:cs="Times New Roman" w:hint="eastAsia"/>
          <w:color w:val="000000"/>
          <w:sz w:val="32"/>
          <w:szCs w:val="32"/>
          <w:shd w:val="clear" w:color="auto" w:fill="FFFFFF"/>
        </w:rPr>
        <w:t>）改进建议。</w:t>
      </w:r>
    </w:p>
    <w:p w:rsidR="006B24B6" w:rsidRDefault="009D0864">
      <w:pPr>
        <w:widowControl/>
        <w:autoSpaceDE w:val="0"/>
        <w:adjustRightInd w:val="0"/>
        <w:snapToGrid w:val="0"/>
        <w:spacing w:line="576" w:lineRule="exact"/>
        <w:ind w:firstLineChars="200" w:firstLine="640"/>
        <w:contextualSpacing/>
        <w:jc w:val="left"/>
        <w:rPr>
          <w:rFonts w:ascii="仿宋_GB2312" w:eastAsia="仿宋_GB2312"/>
          <w:color w:val="000000"/>
          <w:kern w:val="0"/>
          <w:sz w:val="32"/>
          <w:szCs w:val="32"/>
          <w:shd w:val="clear" w:color="auto" w:fill="FFFFFF"/>
        </w:rPr>
      </w:pPr>
      <w:r>
        <w:rPr>
          <w:rFonts w:ascii="仿宋_GB2312" w:eastAsia="仿宋_GB2312" w:hint="eastAsia"/>
          <w:color w:val="000000"/>
          <w:kern w:val="0"/>
          <w:sz w:val="32"/>
          <w:szCs w:val="32"/>
          <w:shd w:val="clear" w:color="auto" w:fill="FFFFFF"/>
        </w:rPr>
        <w:lastRenderedPageBreak/>
        <w:t>1</w:t>
      </w:r>
      <w:r>
        <w:rPr>
          <w:rFonts w:ascii="仿宋_GB2312" w:eastAsia="仿宋_GB2312" w:hint="eastAsia"/>
          <w:color w:val="000000"/>
          <w:kern w:val="0"/>
          <w:sz w:val="32"/>
          <w:szCs w:val="32"/>
          <w:shd w:val="clear" w:color="auto" w:fill="FFFFFF"/>
        </w:rPr>
        <w:t>、细化预算编制工作，认真做好预算的编制。进一步加强内设机构的预算管理意识，严格按照预算编制的相关制度和要求进行预算编制。</w:t>
      </w:r>
    </w:p>
    <w:p w:rsidR="006B24B6" w:rsidRDefault="009D0864">
      <w:pPr>
        <w:widowControl/>
        <w:autoSpaceDE w:val="0"/>
        <w:adjustRightInd w:val="0"/>
        <w:snapToGrid w:val="0"/>
        <w:spacing w:line="576" w:lineRule="exact"/>
        <w:ind w:firstLineChars="200" w:firstLine="640"/>
        <w:contextualSpacing/>
        <w:jc w:val="left"/>
        <w:rPr>
          <w:rFonts w:ascii="仿宋_GB2312" w:eastAsia="仿宋_GB2312"/>
          <w:color w:val="000000"/>
          <w:kern w:val="0"/>
          <w:sz w:val="32"/>
          <w:szCs w:val="32"/>
          <w:shd w:val="clear" w:color="auto" w:fill="FFFFFF"/>
        </w:rPr>
      </w:pPr>
      <w:r>
        <w:rPr>
          <w:rFonts w:ascii="仿宋_GB2312" w:eastAsia="仿宋_GB2312" w:hint="eastAsia"/>
          <w:color w:val="000000"/>
          <w:kern w:val="0"/>
          <w:sz w:val="32"/>
          <w:szCs w:val="32"/>
          <w:shd w:val="clear" w:color="auto" w:fill="FFFFFF"/>
        </w:rPr>
        <w:t>2</w:t>
      </w:r>
      <w:r>
        <w:rPr>
          <w:rFonts w:ascii="仿宋_GB2312" w:eastAsia="仿宋_GB2312" w:hint="eastAsia"/>
          <w:color w:val="000000"/>
          <w:kern w:val="0"/>
          <w:sz w:val="32"/>
          <w:szCs w:val="32"/>
          <w:shd w:val="clear" w:color="auto" w:fill="FFFFFF"/>
        </w:rPr>
        <w:t>、加强财务管理，严格财务审核。加强单位财务管理，健全单位财务管理制度体系，规范单位财务行为。在费用报账支付时，按照预算规定的费用项目和用途进行资金使用审核、财务严格核算，杜绝超支现象的发生。</w:t>
      </w:r>
    </w:p>
    <w:p w:rsidR="006B24B6" w:rsidRDefault="009D0864">
      <w:pPr>
        <w:widowControl/>
        <w:autoSpaceDE w:val="0"/>
        <w:adjustRightInd w:val="0"/>
        <w:snapToGrid w:val="0"/>
        <w:spacing w:line="576" w:lineRule="exact"/>
        <w:ind w:firstLineChars="200" w:firstLine="640"/>
        <w:contextualSpacing/>
        <w:jc w:val="left"/>
        <w:rPr>
          <w:rFonts w:ascii="仿宋_GB2312" w:eastAsia="仿宋_GB2312"/>
          <w:color w:val="000000"/>
          <w:kern w:val="0"/>
          <w:sz w:val="32"/>
          <w:szCs w:val="32"/>
          <w:shd w:val="clear" w:color="auto" w:fill="FFFFFF"/>
        </w:rPr>
      </w:pPr>
      <w:r>
        <w:rPr>
          <w:rFonts w:ascii="仿宋_GB2312" w:eastAsia="仿宋_GB2312" w:hint="eastAsia"/>
          <w:color w:val="000000"/>
          <w:kern w:val="0"/>
          <w:sz w:val="32"/>
          <w:szCs w:val="32"/>
          <w:shd w:val="clear" w:color="auto" w:fill="FFFFFF"/>
        </w:rPr>
        <w:t>3</w:t>
      </w:r>
      <w:r>
        <w:rPr>
          <w:rFonts w:ascii="仿宋_GB2312" w:eastAsia="仿宋_GB2312" w:hint="eastAsia"/>
          <w:color w:val="000000"/>
          <w:kern w:val="0"/>
          <w:sz w:val="32"/>
          <w:szCs w:val="32"/>
          <w:shd w:val="clear" w:color="auto" w:fill="FFFFFF"/>
        </w:rPr>
        <w:t>、完善资产管理，抓好“三公”经费控制。严格编制政府采购年初预算和计划，规范各类资产的购置审批制度、资产采购制度、使用管理制度、资产处置和报废审批制度、资产管理岗位职责制度等，加强</w:t>
      </w:r>
      <w:r>
        <w:rPr>
          <w:rFonts w:ascii="仿宋_GB2312" w:eastAsia="仿宋_GB2312" w:hint="eastAsia"/>
          <w:color w:val="000000"/>
          <w:kern w:val="0"/>
          <w:sz w:val="32"/>
          <w:szCs w:val="32"/>
          <w:shd w:val="clear" w:color="auto" w:fill="FFFFFF"/>
        </w:rPr>
        <w:t>单位内部的资产管理工作。严格控制“三公”经费的规模和比例，把关“三公”经费支出的审核、审批，杜绝挪用和挤占其他预算资金行为；进一步细化“三公”经费的管理，合理压缩“三公”经费支出。</w:t>
      </w:r>
    </w:p>
    <w:p w:rsidR="006B24B6" w:rsidRDefault="009D0864">
      <w:pPr>
        <w:widowControl/>
        <w:autoSpaceDE w:val="0"/>
        <w:adjustRightInd w:val="0"/>
        <w:snapToGrid w:val="0"/>
        <w:spacing w:line="576" w:lineRule="exact"/>
        <w:ind w:firstLineChars="200" w:firstLine="640"/>
        <w:contextualSpacing/>
        <w:jc w:val="left"/>
        <w:rPr>
          <w:rFonts w:ascii="仿宋_GB2312" w:eastAsia="仿宋_GB2312"/>
          <w:color w:val="000000"/>
          <w:kern w:val="0"/>
          <w:sz w:val="32"/>
          <w:szCs w:val="32"/>
          <w:shd w:val="clear" w:color="auto" w:fill="FFFFFF"/>
        </w:rPr>
      </w:pPr>
      <w:r>
        <w:rPr>
          <w:rFonts w:ascii="仿宋_GB2312" w:eastAsia="仿宋_GB2312" w:hint="eastAsia"/>
          <w:color w:val="000000"/>
          <w:kern w:val="0"/>
          <w:sz w:val="32"/>
          <w:szCs w:val="32"/>
          <w:shd w:val="clear" w:color="auto" w:fill="FFFFFF"/>
        </w:rPr>
        <w:t>4</w:t>
      </w:r>
      <w:r>
        <w:rPr>
          <w:rFonts w:ascii="仿宋_GB2312" w:eastAsia="仿宋_GB2312" w:hint="eastAsia"/>
          <w:color w:val="000000"/>
          <w:kern w:val="0"/>
          <w:sz w:val="32"/>
          <w:szCs w:val="32"/>
          <w:shd w:val="clear" w:color="auto" w:fill="FFFFFF"/>
        </w:rPr>
        <w:t>、对相关人员加强培训，特别是针对《预算法》、《行政事业单位会计制度》等学习培训，规范部门预算收支核算，切实提高部门预算收支管理水平。</w:t>
      </w:r>
    </w:p>
    <w:p w:rsidR="006B24B6" w:rsidRDefault="006B24B6">
      <w:pPr>
        <w:pStyle w:val="a5"/>
        <w:spacing w:before="93" w:line="576" w:lineRule="exact"/>
        <w:rPr>
          <w:rFonts w:hAnsi="宋体" w:cs="宋体"/>
          <w:sz w:val="32"/>
          <w:szCs w:val="32"/>
          <w:shd w:val="clear" w:color="auto" w:fill="FFFFFF"/>
          <w:lang w:val="zh-CN"/>
        </w:rPr>
      </w:pPr>
    </w:p>
    <w:p w:rsidR="006B24B6" w:rsidRDefault="006B24B6">
      <w:pPr>
        <w:pStyle w:val="a5"/>
        <w:spacing w:before="93" w:line="576" w:lineRule="exact"/>
        <w:rPr>
          <w:rFonts w:hAnsi="宋体" w:cs="宋体"/>
          <w:sz w:val="32"/>
          <w:szCs w:val="32"/>
          <w:shd w:val="clear" w:color="auto" w:fill="FFFFFF"/>
          <w:lang w:val="zh-CN"/>
        </w:rPr>
      </w:pPr>
    </w:p>
    <w:p w:rsidR="006B24B6" w:rsidRDefault="006B24B6">
      <w:pPr>
        <w:pStyle w:val="a5"/>
        <w:spacing w:before="93" w:line="576" w:lineRule="exact"/>
        <w:rPr>
          <w:rFonts w:hAnsi="宋体" w:cs="宋体"/>
          <w:sz w:val="32"/>
          <w:szCs w:val="32"/>
          <w:shd w:val="clear" w:color="auto" w:fill="FFFFFF"/>
          <w:lang w:val="zh-CN"/>
        </w:rPr>
      </w:pPr>
    </w:p>
    <w:p w:rsidR="006B24B6" w:rsidRDefault="006B24B6">
      <w:pPr>
        <w:pStyle w:val="a5"/>
        <w:spacing w:before="93" w:line="576" w:lineRule="exact"/>
        <w:rPr>
          <w:rFonts w:hAnsi="宋体" w:cs="宋体"/>
          <w:sz w:val="32"/>
          <w:szCs w:val="32"/>
          <w:shd w:val="clear" w:color="auto" w:fill="FFFFFF"/>
          <w:lang w:val="zh-CN"/>
        </w:rPr>
      </w:pPr>
    </w:p>
    <w:p w:rsidR="006B24B6" w:rsidRDefault="006B24B6">
      <w:pPr>
        <w:pStyle w:val="a5"/>
        <w:spacing w:before="93" w:line="576" w:lineRule="exact"/>
        <w:rPr>
          <w:rFonts w:hAnsi="宋体" w:cs="宋体"/>
          <w:sz w:val="32"/>
          <w:szCs w:val="32"/>
          <w:shd w:val="clear" w:color="auto" w:fill="FFFFFF"/>
          <w:lang w:val="zh-CN"/>
        </w:rPr>
      </w:pPr>
    </w:p>
    <w:p w:rsidR="006B24B6" w:rsidRDefault="006B24B6">
      <w:pPr>
        <w:pStyle w:val="a5"/>
        <w:spacing w:before="93" w:line="576" w:lineRule="exact"/>
        <w:rPr>
          <w:rFonts w:hAnsi="宋体" w:cs="宋体"/>
          <w:sz w:val="32"/>
          <w:szCs w:val="32"/>
          <w:shd w:val="clear" w:color="auto" w:fill="FFFFFF"/>
          <w:lang w:val="zh-CN"/>
        </w:rPr>
      </w:pPr>
    </w:p>
    <w:p w:rsidR="006B24B6" w:rsidRDefault="009D0864">
      <w:pPr>
        <w:spacing w:line="576" w:lineRule="exact"/>
        <w:jc w:val="left"/>
        <w:outlineLvl w:val="0"/>
        <w:rPr>
          <w:rFonts w:ascii="方正小标宋简体" w:eastAsia="方正小标宋简体" w:hAnsi="方正小标宋简体" w:cs="方正小标宋简体"/>
          <w:sz w:val="44"/>
          <w:szCs w:val="44"/>
        </w:rPr>
      </w:pPr>
      <w:r>
        <w:rPr>
          <w:rFonts w:ascii="黑体" w:eastAsia="黑体" w:hAnsi="黑体" w:cs="黑体" w:hint="eastAsia"/>
          <w:sz w:val="32"/>
          <w:szCs w:val="32"/>
        </w:rPr>
        <w:lastRenderedPageBreak/>
        <w:t>附件</w:t>
      </w:r>
    </w:p>
    <w:p w:rsidR="006B24B6" w:rsidRDefault="009D0864">
      <w:pPr>
        <w:autoSpaceDE w:val="0"/>
        <w:spacing w:line="576" w:lineRule="exact"/>
        <w:jc w:val="center"/>
        <w:rPr>
          <w:rFonts w:ascii="方正大标宋简体" w:eastAsia="方正大标宋简体" w:hAnsi="??" w:hint="eastAsia"/>
          <w:b/>
          <w:color w:val="000000"/>
          <w:spacing w:val="-6"/>
          <w:kern w:val="0"/>
          <w:sz w:val="44"/>
          <w:szCs w:val="44"/>
        </w:rPr>
      </w:pPr>
      <w:r>
        <w:rPr>
          <w:rFonts w:ascii="方正大标宋简体" w:eastAsia="方正大标宋简体" w:hAnsi="??" w:hint="eastAsia"/>
          <w:b/>
          <w:color w:val="000000"/>
          <w:spacing w:val="-6"/>
          <w:kern w:val="0"/>
          <w:sz w:val="44"/>
          <w:szCs w:val="44"/>
        </w:rPr>
        <w:t>202</w:t>
      </w:r>
      <w:r>
        <w:rPr>
          <w:rFonts w:ascii="方正大标宋简体" w:eastAsia="方正大标宋简体" w:hAnsi="??" w:hint="eastAsia"/>
          <w:b/>
          <w:color w:val="000000"/>
          <w:spacing w:val="-6"/>
          <w:kern w:val="0"/>
          <w:sz w:val="44"/>
          <w:szCs w:val="44"/>
        </w:rPr>
        <w:t>1</w:t>
      </w:r>
      <w:r>
        <w:rPr>
          <w:rFonts w:ascii="方正大标宋简体" w:eastAsia="方正大标宋简体" w:hAnsi="??" w:hint="eastAsia"/>
          <w:b/>
          <w:color w:val="000000"/>
          <w:spacing w:val="-6"/>
          <w:kern w:val="0"/>
          <w:sz w:val="44"/>
          <w:szCs w:val="44"/>
        </w:rPr>
        <w:t>年部门预算项目支出绩效自评报告</w:t>
      </w:r>
    </w:p>
    <w:p w:rsidR="006B24B6" w:rsidRDefault="009D0864">
      <w:pPr>
        <w:autoSpaceDE w:val="0"/>
        <w:spacing w:line="576" w:lineRule="exact"/>
        <w:jc w:val="center"/>
        <w:rPr>
          <w:rFonts w:ascii="宋体"/>
          <w:spacing w:val="-6"/>
          <w:sz w:val="32"/>
          <w:szCs w:val="32"/>
        </w:rPr>
      </w:pPr>
      <w:r>
        <w:rPr>
          <w:rFonts w:ascii="仿宋_GB2312" w:eastAsia="仿宋_GB2312" w:hAnsi="宋体" w:hint="eastAsia"/>
          <w:spacing w:val="-6"/>
          <w:sz w:val="32"/>
          <w:szCs w:val="32"/>
        </w:rPr>
        <w:t>（</w:t>
      </w:r>
      <w:r>
        <w:rPr>
          <w:rFonts w:ascii="方正小标宋简体" w:eastAsia="方正小标宋简体" w:hAnsi="方正小标宋简体" w:cs="方正小标宋简体" w:hint="eastAsia"/>
          <w:kern w:val="0"/>
          <w:sz w:val="32"/>
          <w:szCs w:val="32"/>
          <w:lang w:bidi="ar"/>
        </w:rPr>
        <w:t>城乡环境综合治理经费</w:t>
      </w:r>
      <w:r>
        <w:rPr>
          <w:rFonts w:ascii="仿宋_GB2312" w:eastAsia="仿宋_GB2312" w:hAnsi="宋体" w:hint="eastAsia"/>
          <w:spacing w:val="-6"/>
          <w:sz w:val="32"/>
          <w:szCs w:val="32"/>
        </w:rPr>
        <w:t>）</w:t>
      </w:r>
    </w:p>
    <w:p w:rsidR="006B24B6" w:rsidRDefault="009D0864">
      <w:pPr>
        <w:autoSpaceDE w:val="0"/>
        <w:spacing w:line="576" w:lineRule="exact"/>
        <w:ind w:firstLineChars="200" w:firstLine="616"/>
        <w:rPr>
          <w:rFonts w:ascii="黑体" w:eastAsia="黑体" w:hAnsi="黑体"/>
          <w:spacing w:val="-6"/>
          <w:sz w:val="32"/>
          <w:szCs w:val="32"/>
        </w:rPr>
      </w:pPr>
      <w:r>
        <w:rPr>
          <w:rFonts w:ascii="黑体" w:eastAsia="黑体" w:hAnsi="黑体" w:hint="eastAsia"/>
          <w:spacing w:val="-6"/>
          <w:sz w:val="32"/>
          <w:szCs w:val="32"/>
        </w:rPr>
        <w:t>一、项目概况</w:t>
      </w:r>
    </w:p>
    <w:p w:rsidR="006B24B6" w:rsidRDefault="009D0864">
      <w:pPr>
        <w:widowControl/>
        <w:spacing w:line="576" w:lineRule="exact"/>
        <w:ind w:firstLineChars="200" w:firstLine="616"/>
        <w:jc w:val="left"/>
      </w:pPr>
      <w:r>
        <w:rPr>
          <w:rFonts w:ascii="楷体_GB2312" w:eastAsia="楷体_GB2312" w:hint="eastAsia"/>
          <w:bCs/>
          <w:spacing w:val="-6"/>
          <w:sz w:val="32"/>
          <w:szCs w:val="32"/>
        </w:rPr>
        <w:t>（一）</w:t>
      </w:r>
      <w:r>
        <w:rPr>
          <w:rFonts w:ascii="仿宋_GB2312" w:eastAsia="仿宋_GB2312" w:hAnsi="仿宋_GB2312" w:cs="仿宋_GB2312" w:hint="eastAsia"/>
          <w:kern w:val="0"/>
          <w:sz w:val="32"/>
          <w:szCs w:val="32"/>
          <w:lang w:bidi="ar"/>
        </w:rPr>
        <w:t>曾家镇</w:t>
      </w:r>
      <w:r>
        <w:rPr>
          <w:rFonts w:ascii="仿宋_GB2312" w:eastAsia="仿宋_GB2312" w:hAnsi="仿宋_GB2312" w:cs="仿宋_GB2312" w:hint="eastAsia"/>
          <w:kern w:val="0"/>
          <w:sz w:val="32"/>
          <w:szCs w:val="32"/>
          <w:lang w:bidi="ar"/>
        </w:rPr>
        <w:t>2021</w:t>
      </w:r>
      <w:r>
        <w:rPr>
          <w:rFonts w:ascii="仿宋_GB2312" w:eastAsia="仿宋_GB2312" w:hAnsi="仿宋_GB2312" w:cs="仿宋_GB2312" w:hint="eastAsia"/>
          <w:kern w:val="0"/>
          <w:sz w:val="32"/>
          <w:szCs w:val="32"/>
          <w:lang w:bidi="ar"/>
        </w:rPr>
        <w:t>年城乡环境综合治理</w:t>
      </w:r>
    </w:p>
    <w:p w:rsidR="006B24B6" w:rsidRDefault="009D0864">
      <w:pPr>
        <w:autoSpaceDE w:val="0"/>
        <w:spacing w:line="576" w:lineRule="exact"/>
        <w:ind w:firstLineChars="200" w:firstLine="616"/>
        <w:rPr>
          <w:rFonts w:ascii="仿宋_GB2312" w:eastAsia="仿宋_GB2312"/>
          <w:spacing w:val="-6"/>
          <w:sz w:val="32"/>
          <w:szCs w:val="32"/>
        </w:rPr>
      </w:pPr>
      <w:r>
        <w:rPr>
          <w:rFonts w:ascii="楷体_GB2312" w:eastAsia="楷体_GB2312" w:hint="eastAsia"/>
          <w:bCs/>
          <w:spacing w:val="-6"/>
          <w:sz w:val="32"/>
          <w:szCs w:val="32"/>
        </w:rPr>
        <w:t>（二）项目绩效目标。</w:t>
      </w:r>
      <w:r>
        <w:rPr>
          <w:rFonts w:ascii="仿宋_GB2312" w:eastAsia="仿宋_GB2312" w:hint="eastAsia"/>
          <w:sz w:val="32"/>
          <w:szCs w:val="32"/>
        </w:rPr>
        <w:t>全镇</w:t>
      </w:r>
      <w:r>
        <w:rPr>
          <w:rFonts w:ascii="仿宋_GB2312" w:eastAsia="仿宋_GB2312" w:hint="eastAsia"/>
          <w:sz w:val="32"/>
          <w:szCs w:val="32"/>
        </w:rPr>
        <w:t>环境卫生持续保持，提升各村（社区）的村容村貌，环境优美，路面干净。完成</w:t>
      </w:r>
      <w:r>
        <w:rPr>
          <w:rFonts w:ascii="仿宋_GB2312" w:eastAsia="仿宋_GB2312" w:hint="eastAsia"/>
          <w:sz w:val="32"/>
          <w:szCs w:val="32"/>
        </w:rPr>
        <w:t>辖区</w:t>
      </w:r>
      <w:r>
        <w:rPr>
          <w:rFonts w:ascii="仿宋_GB2312" w:eastAsia="仿宋_GB2312" w:hint="eastAsia"/>
          <w:sz w:val="32"/>
          <w:szCs w:val="32"/>
        </w:rPr>
        <w:t>12</w:t>
      </w:r>
      <w:r>
        <w:rPr>
          <w:rFonts w:ascii="仿宋_GB2312" w:eastAsia="仿宋_GB2312" w:hint="eastAsia"/>
          <w:sz w:val="32"/>
          <w:szCs w:val="32"/>
        </w:rPr>
        <w:t>个村</w:t>
      </w:r>
      <w:r>
        <w:rPr>
          <w:rFonts w:ascii="仿宋_GB2312" w:eastAsia="仿宋_GB2312" w:hint="eastAsia"/>
          <w:sz w:val="32"/>
          <w:szCs w:val="32"/>
        </w:rPr>
        <w:t>（</w:t>
      </w:r>
      <w:r>
        <w:rPr>
          <w:rFonts w:ascii="仿宋_GB2312" w:eastAsia="仿宋_GB2312" w:hint="eastAsia"/>
          <w:sz w:val="32"/>
          <w:szCs w:val="32"/>
        </w:rPr>
        <w:t>社区</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辆</w:t>
      </w:r>
      <w:r>
        <w:rPr>
          <w:rFonts w:ascii="仿宋_GB2312" w:eastAsia="仿宋_GB2312" w:hint="eastAsia"/>
          <w:sz w:val="32"/>
          <w:szCs w:val="32"/>
        </w:rPr>
        <w:t>垃圾车正常运转和日常保洁；做好城乡环境治理的相关宣传。</w:t>
      </w:r>
    </w:p>
    <w:p w:rsidR="006B24B6" w:rsidRDefault="009D0864">
      <w:pPr>
        <w:spacing w:line="576" w:lineRule="exact"/>
        <w:ind w:firstLineChars="200" w:firstLine="616"/>
        <w:rPr>
          <w:rFonts w:ascii="仿宋_GB2312" w:eastAsia="仿宋_GB2312"/>
          <w:spacing w:val="-6"/>
          <w:sz w:val="32"/>
          <w:szCs w:val="32"/>
        </w:rPr>
      </w:pPr>
      <w:r>
        <w:rPr>
          <w:rFonts w:ascii="楷体_GB2312" w:eastAsia="楷体_GB2312" w:hint="eastAsia"/>
          <w:bCs/>
          <w:spacing w:val="-6"/>
          <w:sz w:val="32"/>
          <w:szCs w:val="32"/>
        </w:rPr>
        <w:t>（三）项目资金申报相符性。</w:t>
      </w:r>
      <w:r>
        <w:rPr>
          <w:rFonts w:ascii="方正小标宋简体" w:eastAsia="方正小标宋简体" w:hAnsi="方正小标宋简体" w:cs="方正小标宋简体" w:hint="eastAsia"/>
          <w:kern w:val="0"/>
          <w:sz w:val="32"/>
          <w:szCs w:val="32"/>
          <w:lang w:bidi="ar"/>
        </w:rPr>
        <w:t>我镇申报城乡环境综合治理经费</w:t>
      </w:r>
      <w:r>
        <w:rPr>
          <w:rFonts w:ascii="方正小标宋简体" w:eastAsia="方正小标宋简体" w:hAnsi="方正小标宋简体" w:cs="方正小标宋简体" w:hint="eastAsia"/>
          <w:kern w:val="0"/>
          <w:sz w:val="32"/>
          <w:szCs w:val="32"/>
          <w:lang w:bidi="ar"/>
        </w:rPr>
        <w:t>26</w:t>
      </w:r>
      <w:r>
        <w:rPr>
          <w:rFonts w:ascii="方正小标宋简体" w:eastAsia="方正小标宋简体" w:hAnsi="方正小标宋简体" w:cs="方正小标宋简体" w:hint="eastAsia"/>
          <w:kern w:val="0"/>
          <w:sz w:val="32"/>
          <w:szCs w:val="32"/>
          <w:lang w:bidi="ar"/>
        </w:rPr>
        <w:t>万元，区财政局批复项目经费</w:t>
      </w:r>
      <w:r>
        <w:rPr>
          <w:rFonts w:ascii="方正小标宋简体" w:eastAsia="方正小标宋简体" w:hAnsi="方正小标宋简体" w:cs="方正小标宋简体" w:hint="eastAsia"/>
          <w:kern w:val="0"/>
          <w:sz w:val="32"/>
          <w:szCs w:val="32"/>
          <w:lang w:bidi="ar"/>
        </w:rPr>
        <w:t>26</w:t>
      </w:r>
      <w:r>
        <w:rPr>
          <w:rFonts w:ascii="方正小标宋简体" w:eastAsia="方正小标宋简体" w:hAnsi="方正小标宋简体" w:cs="方正小标宋简体" w:hint="eastAsia"/>
          <w:kern w:val="0"/>
          <w:sz w:val="32"/>
          <w:szCs w:val="32"/>
          <w:lang w:bidi="ar"/>
        </w:rPr>
        <w:t>万元，</w:t>
      </w:r>
      <w:r>
        <w:rPr>
          <w:rFonts w:ascii="仿宋_GB2312" w:eastAsia="仿宋_GB2312" w:hint="eastAsia"/>
          <w:sz w:val="32"/>
          <w:szCs w:val="32"/>
        </w:rPr>
        <w:t>项目资金使用符合相关的财务管理制度规定，不存在截留、挤占、挪用、虚列支出等情况。</w:t>
      </w:r>
    </w:p>
    <w:p w:rsidR="006B24B6" w:rsidRDefault="009D0864">
      <w:pPr>
        <w:autoSpaceDE w:val="0"/>
        <w:spacing w:line="576" w:lineRule="exact"/>
        <w:ind w:firstLineChars="200" w:firstLine="616"/>
        <w:rPr>
          <w:rFonts w:ascii="黑体" w:eastAsia="黑体" w:hAnsi="黑体"/>
          <w:spacing w:val="-6"/>
          <w:sz w:val="32"/>
          <w:szCs w:val="32"/>
        </w:rPr>
      </w:pPr>
      <w:r>
        <w:rPr>
          <w:rFonts w:ascii="黑体" w:eastAsia="黑体" w:hAnsi="黑体" w:hint="eastAsia"/>
          <w:spacing w:val="-6"/>
          <w:sz w:val="32"/>
          <w:szCs w:val="32"/>
        </w:rPr>
        <w:t>二、项目实施及管理情况</w:t>
      </w:r>
    </w:p>
    <w:p w:rsidR="006B24B6" w:rsidRDefault="009D0864">
      <w:pPr>
        <w:autoSpaceDE w:val="0"/>
        <w:spacing w:line="576" w:lineRule="exact"/>
        <w:ind w:firstLineChars="200" w:firstLine="616"/>
        <w:rPr>
          <w:rFonts w:ascii="楷体_GB2312" w:eastAsia="楷体_GB2312"/>
          <w:bCs/>
          <w:spacing w:val="-6"/>
          <w:sz w:val="32"/>
          <w:szCs w:val="32"/>
        </w:rPr>
      </w:pPr>
      <w:r>
        <w:rPr>
          <w:rFonts w:ascii="楷体_GB2312" w:eastAsia="楷体_GB2312" w:hint="eastAsia"/>
          <w:bCs/>
          <w:spacing w:val="-6"/>
          <w:sz w:val="32"/>
          <w:szCs w:val="32"/>
        </w:rPr>
        <w:t>（一）资金计划、到位及使用情况</w:t>
      </w:r>
    </w:p>
    <w:p w:rsidR="006B24B6" w:rsidRDefault="009D0864">
      <w:pPr>
        <w:autoSpaceDE w:val="0"/>
        <w:spacing w:line="576" w:lineRule="exact"/>
        <w:ind w:firstLineChars="200" w:firstLine="616"/>
        <w:rPr>
          <w:rFonts w:ascii="仿宋_GB2312" w:eastAsia="仿宋_GB2312"/>
          <w:spacing w:val="-6"/>
          <w:sz w:val="32"/>
          <w:szCs w:val="32"/>
        </w:rPr>
      </w:pPr>
      <w:r>
        <w:rPr>
          <w:rFonts w:ascii="仿宋_GB2312" w:eastAsia="仿宋_GB2312" w:hint="eastAsia"/>
          <w:spacing w:val="-6"/>
          <w:sz w:val="32"/>
          <w:szCs w:val="32"/>
        </w:rPr>
        <w:t>1.</w:t>
      </w:r>
      <w:r>
        <w:rPr>
          <w:rFonts w:ascii="仿宋_GB2312" w:eastAsia="仿宋_GB2312" w:hint="eastAsia"/>
          <w:spacing w:val="-6"/>
          <w:sz w:val="32"/>
          <w:szCs w:val="32"/>
        </w:rPr>
        <w:t>资金计划及到位。该项目截止评价时点实际到位</w:t>
      </w:r>
      <w:r>
        <w:rPr>
          <w:rFonts w:ascii="仿宋_GB2312" w:eastAsia="仿宋_GB2312" w:hint="eastAsia"/>
          <w:spacing w:val="-6"/>
          <w:sz w:val="32"/>
          <w:szCs w:val="32"/>
        </w:rPr>
        <w:t>26</w:t>
      </w:r>
      <w:r>
        <w:rPr>
          <w:rFonts w:ascii="仿宋_GB2312" w:eastAsia="仿宋_GB2312" w:hint="eastAsia"/>
          <w:spacing w:val="-6"/>
          <w:sz w:val="32"/>
          <w:szCs w:val="32"/>
        </w:rPr>
        <w:t>万元，其中：本级资金</w:t>
      </w:r>
      <w:r>
        <w:rPr>
          <w:rFonts w:ascii="仿宋_GB2312" w:eastAsia="仿宋_GB2312" w:hint="eastAsia"/>
          <w:spacing w:val="-6"/>
          <w:sz w:val="32"/>
          <w:szCs w:val="32"/>
        </w:rPr>
        <w:t>26</w:t>
      </w:r>
      <w:r>
        <w:rPr>
          <w:rFonts w:ascii="仿宋_GB2312" w:eastAsia="仿宋_GB2312" w:hint="eastAsia"/>
          <w:spacing w:val="-6"/>
          <w:sz w:val="32"/>
          <w:szCs w:val="32"/>
        </w:rPr>
        <w:t>万元</w:t>
      </w:r>
      <w:r>
        <w:rPr>
          <w:rFonts w:ascii="仿宋_GB2312" w:eastAsia="仿宋_GB2312" w:hint="eastAsia"/>
          <w:spacing w:val="-6"/>
          <w:sz w:val="32"/>
          <w:szCs w:val="32"/>
        </w:rPr>
        <w:t>，</w:t>
      </w:r>
      <w:r>
        <w:rPr>
          <w:rFonts w:ascii="仿宋_GB2312" w:eastAsia="仿宋_GB2312" w:hint="eastAsia"/>
          <w:spacing w:val="-6"/>
          <w:sz w:val="32"/>
          <w:szCs w:val="32"/>
        </w:rPr>
        <w:t>到位率</w:t>
      </w:r>
      <w:r>
        <w:rPr>
          <w:rFonts w:ascii="仿宋_GB2312" w:eastAsia="仿宋_GB2312" w:hint="eastAsia"/>
          <w:spacing w:val="-6"/>
          <w:sz w:val="32"/>
          <w:szCs w:val="32"/>
        </w:rPr>
        <w:t>100%</w:t>
      </w:r>
      <w:r>
        <w:rPr>
          <w:rFonts w:ascii="仿宋_GB2312" w:eastAsia="仿宋_GB2312" w:hint="eastAsia"/>
          <w:spacing w:val="-6"/>
          <w:sz w:val="32"/>
          <w:szCs w:val="32"/>
        </w:rPr>
        <w:t>。</w:t>
      </w:r>
    </w:p>
    <w:p w:rsidR="006B24B6" w:rsidRDefault="009D0864">
      <w:pPr>
        <w:widowControl/>
        <w:spacing w:line="576" w:lineRule="exact"/>
        <w:ind w:firstLineChars="200" w:firstLine="616"/>
        <w:jc w:val="left"/>
        <w:rPr>
          <w:rFonts w:ascii="仿宋_GB2312" w:eastAsia="仿宋_GB2312"/>
          <w:spacing w:val="-6"/>
          <w:sz w:val="32"/>
          <w:szCs w:val="32"/>
        </w:rPr>
      </w:pPr>
      <w:r>
        <w:rPr>
          <w:rFonts w:ascii="仿宋_GB2312" w:eastAsia="仿宋_GB2312" w:hint="eastAsia"/>
          <w:spacing w:val="-6"/>
          <w:sz w:val="32"/>
          <w:szCs w:val="32"/>
        </w:rPr>
        <w:t>2.</w:t>
      </w:r>
      <w:r>
        <w:rPr>
          <w:rFonts w:ascii="仿宋_GB2312" w:eastAsia="仿宋_GB2312" w:hint="eastAsia"/>
          <w:spacing w:val="-6"/>
          <w:sz w:val="32"/>
          <w:szCs w:val="32"/>
        </w:rPr>
        <w:t>资金使用。截止评价时点项目资金的实际支出</w:t>
      </w:r>
      <w:r>
        <w:rPr>
          <w:rFonts w:ascii="仿宋_GB2312" w:eastAsia="仿宋_GB2312" w:hint="eastAsia"/>
          <w:spacing w:val="-6"/>
          <w:sz w:val="32"/>
          <w:szCs w:val="32"/>
        </w:rPr>
        <w:t>26</w:t>
      </w:r>
      <w:r>
        <w:rPr>
          <w:rFonts w:ascii="仿宋_GB2312" w:eastAsia="仿宋_GB2312" w:hint="eastAsia"/>
          <w:spacing w:val="-6"/>
          <w:sz w:val="32"/>
          <w:szCs w:val="32"/>
        </w:rPr>
        <w:t>万元，严格按照专项资金管理办法规定，加强管理，做到专款专用，提高资金使用效益。主要用于</w:t>
      </w:r>
      <w:r>
        <w:rPr>
          <w:rFonts w:ascii="仿宋_GB2312" w:eastAsia="仿宋_GB2312" w:hAnsi="仿宋_GB2312" w:cs="仿宋_GB2312" w:hint="eastAsia"/>
          <w:kern w:val="0"/>
          <w:sz w:val="32"/>
          <w:szCs w:val="32"/>
          <w:lang w:bidi="ar"/>
        </w:rPr>
        <w:t>日常保洁劳务、垃圾清运费</w:t>
      </w:r>
      <w:r>
        <w:rPr>
          <w:rFonts w:ascii="仿宋_GB2312" w:eastAsia="仿宋_GB2312" w:hint="eastAsia"/>
          <w:spacing w:val="-6"/>
          <w:sz w:val="32"/>
          <w:szCs w:val="32"/>
        </w:rPr>
        <w:t>。</w:t>
      </w:r>
      <w:r>
        <w:rPr>
          <w:rFonts w:ascii="仿宋_GB2312" w:eastAsia="仿宋_GB2312" w:hint="eastAsia"/>
          <w:spacing w:val="-6"/>
          <w:sz w:val="32"/>
          <w:szCs w:val="32"/>
        </w:rPr>
        <w:t>使用率</w:t>
      </w:r>
      <w:r>
        <w:rPr>
          <w:rFonts w:ascii="仿宋_GB2312" w:eastAsia="仿宋_GB2312" w:hint="eastAsia"/>
          <w:spacing w:val="-6"/>
          <w:sz w:val="32"/>
          <w:szCs w:val="32"/>
        </w:rPr>
        <w:t>100%</w:t>
      </w:r>
      <w:r>
        <w:rPr>
          <w:rFonts w:ascii="仿宋_GB2312" w:eastAsia="仿宋_GB2312" w:hint="eastAsia"/>
          <w:spacing w:val="-6"/>
          <w:sz w:val="32"/>
          <w:szCs w:val="32"/>
        </w:rPr>
        <w:t>，无结余。</w:t>
      </w:r>
    </w:p>
    <w:p w:rsidR="006B24B6" w:rsidRDefault="009D0864">
      <w:pPr>
        <w:widowControl/>
        <w:spacing w:line="576" w:lineRule="exact"/>
        <w:ind w:firstLineChars="200" w:firstLine="616"/>
        <w:jc w:val="left"/>
        <w:rPr>
          <w:rFonts w:ascii="仿宋_GB2312" w:eastAsia="仿宋_GB2312"/>
          <w:spacing w:val="-6"/>
          <w:sz w:val="32"/>
          <w:szCs w:val="32"/>
        </w:rPr>
      </w:pPr>
      <w:r>
        <w:rPr>
          <w:rFonts w:ascii="仿宋_GB2312" w:eastAsia="仿宋_GB2312" w:hint="eastAsia"/>
          <w:spacing w:val="-6"/>
          <w:sz w:val="32"/>
          <w:szCs w:val="32"/>
        </w:rPr>
        <w:t>（二）项目财务管理情况</w:t>
      </w:r>
    </w:p>
    <w:p w:rsidR="006B24B6" w:rsidRDefault="009D0864">
      <w:pPr>
        <w:widowControl/>
        <w:spacing w:line="576" w:lineRule="exact"/>
        <w:ind w:firstLineChars="200" w:firstLine="616"/>
        <w:jc w:val="left"/>
        <w:rPr>
          <w:rFonts w:ascii="仿宋_GB2312" w:eastAsia="仿宋_GB2312"/>
          <w:spacing w:val="-6"/>
          <w:sz w:val="32"/>
          <w:szCs w:val="32"/>
        </w:rPr>
      </w:pPr>
      <w:r>
        <w:rPr>
          <w:rFonts w:ascii="仿宋_GB2312" w:eastAsia="仿宋_GB2312" w:hint="eastAsia"/>
          <w:spacing w:val="-6"/>
          <w:sz w:val="32"/>
          <w:szCs w:val="32"/>
        </w:rPr>
        <w:t>本单位</w:t>
      </w:r>
      <w:r>
        <w:rPr>
          <w:rFonts w:ascii="仿宋_GB2312" w:eastAsia="仿宋_GB2312" w:hint="eastAsia"/>
          <w:spacing w:val="-6"/>
          <w:sz w:val="32"/>
          <w:szCs w:val="32"/>
        </w:rPr>
        <w:t>严格按照《项目资金管理制度》，项目资金使用符合国家财经法规、项目资金管理办法的规定，符合项目预算批</w:t>
      </w:r>
      <w:r>
        <w:rPr>
          <w:rFonts w:ascii="仿宋_GB2312" w:eastAsia="仿宋_GB2312" w:hint="eastAsia"/>
          <w:spacing w:val="-6"/>
          <w:sz w:val="32"/>
          <w:szCs w:val="32"/>
        </w:rPr>
        <w:lastRenderedPageBreak/>
        <w:t>复规定的用途，资金的拨付审批程序和手续完整；财务管理严格按照我</w:t>
      </w:r>
      <w:r>
        <w:rPr>
          <w:rFonts w:ascii="仿宋_GB2312" w:eastAsia="仿宋_GB2312" w:hint="eastAsia"/>
          <w:spacing w:val="-6"/>
          <w:sz w:val="32"/>
          <w:szCs w:val="32"/>
        </w:rPr>
        <w:t>镇</w:t>
      </w:r>
      <w:r>
        <w:rPr>
          <w:rFonts w:ascii="仿宋_GB2312" w:eastAsia="仿宋_GB2312" w:hint="eastAsia"/>
          <w:spacing w:val="-6"/>
          <w:sz w:val="32"/>
          <w:szCs w:val="32"/>
        </w:rPr>
        <w:t>财务管理制度规范执行，坚持“专项核算、专人管理、专款专用”的原则，不存在超标准、截留、挪用、虚列支出等情况。</w:t>
      </w:r>
    </w:p>
    <w:p w:rsidR="006B24B6" w:rsidRDefault="009D0864">
      <w:pPr>
        <w:autoSpaceDE w:val="0"/>
        <w:spacing w:line="576" w:lineRule="exact"/>
        <w:ind w:firstLineChars="200" w:firstLine="616"/>
        <w:rPr>
          <w:rFonts w:ascii="楷体_GB2312" w:eastAsia="楷体_GB2312"/>
          <w:bCs/>
          <w:spacing w:val="-6"/>
          <w:sz w:val="32"/>
          <w:szCs w:val="32"/>
        </w:rPr>
      </w:pPr>
      <w:r>
        <w:rPr>
          <w:rFonts w:ascii="楷体_GB2312" w:eastAsia="楷体_GB2312" w:hint="eastAsia"/>
          <w:bCs/>
          <w:spacing w:val="-6"/>
          <w:sz w:val="32"/>
          <w:szCs w:val="32"/>
        </w:rPr>
        <w:t>（三）项目组织实施情况</w:t>
      </w:r>
    </w:p>
    <w:p w:rsidR="006B24B6" w:rsidRDefault="009D0864">
      <w:pPr>
        <w:autoSpaceDE w:val="0"/>
        <w:spacing w:line="576" w:lineRule="exact"/>
        <w:ind w:firstLineChars="200" w:firstLine="640"/>
        <w:rPr>
          <w:rFonts w:ascii="仿宋_GB2312" w:eastAsia="仿宋_GB2312"/>
          <w:sz w:val="32"/>
          <w:szCs w:val="32"/>
        </w:rPr>
      </w:pPr>
      <w:r>
        <w:rPr>
          <w:rFonts w:ascii="仿宋_GB2312" w:eastAsia="仿宋_GB2312" w:hint="eastAsia"/>
          <w:sz w:val="32"/>
          <w:szCs w:val="32"/>
        </w:rPr>
        <w:t>扎实落实创建工作任务，</w:t>
      </w:r>
      <w:r>
        <w:rPr>
          <w:rFonts w:ascii="仿宋_GB2312" w:eastAsia="仿宋_GB2312" w:hAnsi="仿宋_GB2312" w:cs="仿宋_GB2312" w:hint="eastAsia"/>
          <w:sz w:val="32"/>
          <w:szCs w:val="32"/>
        </w:rPr>
        <w:t>安排专门人员就全过程跟踪管理，确保道路清洁、垃圾清理及时，进度符合预定目标，截止</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年末，项目全部实施完毕</w:t>
      </w:r>
      <w:r>
        <w:rPr>
          <w:rFonts w:ascii="仿宋_GB2312" w:eastAsia="仿宋_GB2312" w:hAnsi="仿宋_GB2312" w:cs="仿宋_GB2312" w:hint="eastAsia"/>
          <w:sz w:val="32"/>
          <w:szCs w:val="32"/>
          <w:lang w:val="zh-CN"/>
        </w:rPr>
        <w:t>。</w:t>
      </w:r>
      <w:r>
        <w:rPr>
          <w:rFonts w:ascii="仿宋_GB2312" w:eastAsia="仿宋_GB2312" w:hint="eastAsia"/>
          <w:sz w:val="32"/>
          <w:szCs w:val="32"/>
        </w:rPr>
        <w:t xml:space="preserve"> </w:t>
      </w:r>
    </w:p>
    <w:p w:rsidR="006B24B6" w:rsidRDefault="009D0864">
      <w:pPr>
        <w:autoSpaceDE w:val="0"/>
        <w:spacing w:line="576" w:lineRule="exact"/>
        <w:ind w:firstLineChars="200" w:firstLine="616"/>
        <w:rPr>
          <w:rFonts w:ascii="黑体" w:eastAsia="黑体" w:hAnsi="黑体"/>
          <w:spacing w:val="-6"/>
          <w:sz w:val="32"/>
          <w:szCs w:val="32"/>
        </w:rPr>
      </w:pPr>
      <w:r>
        <w:rPr>
          <w:rFonts w:ascii="黑体" w:eastAsia="黑体" w:hAnsi="黑体" w:hint="eastAsia"/>
          <w:spacing w:val="-6"/>
          <w:sz w:val="32"/>
          <w:szCs w:val="32"/>
        </w:rPr>
        <w:t>三、项目绩效情况</w:t>
      </w:r>
      <w:r>
        <w:rPr>
          <w:rFonts w:ascii="黑体" w:eastAsia="黑体" w:hAnsi="黑体" w:hint="eastAsia"/>
          <w:spacing w:val="-6"/>
          <w:sz w:val="32"/>
          <w:szCs w:val="32"/>
        </w:rPr>
        <w:tab/>
      </w:r>
    </w:p>
    <w:p w:rsidR="006B24B6" w:rsidRDefault="009D0864">
      <w:pPr>
        <w:autoSpaceDE w:val="0"/>
        <w:spacing w:line="576" w:lineRule="exact"/>
        <w:ind w:firstLineChars="200" w:firstLine="616"/>
        <w:rPr>
          <w:rFonts w:ascii="楷体_GB2312" w:eastAsia="楷体_GB2312"/>
          <w:bCs/>
          <w:spacing w:val="-6"/>
          <w:sz w:val="32"/>
          <w:szCs w:val="32"/>
        </w:rPr>
      </w:pPr>
      <w:r>
        <w:rPr>
          <w:rFonts w:ascii="楷体_GB2312" w:eastAsia="楷体_GB2312" w:hint="eastAsia"/>
          <w:bCs/>
          <w:spacing w:val="-6"/>
          <w:sz w:val="32"/>
          <w:szCs w:val="32"/>
        </w:rPr>
        <w:t>（一）项目完成情况</w:t>
      </w:r>
    </w:p>
    <w:p w:rsidR="006B24B6" w:rsidRDefault="009D0864">
      <w:pPr>
        <w:widowControl/>
        <w:spacing w:line="576"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1.</w:t>
      </w:r>
      <w:r>
        <w:rPr>
          <w:rFonts w:ascii="仿宋_GB2312" w:eastAsia="仿宋_GB2312" w:hAnsi="仿宋_GB2312" w:cs="仿宋_GB2312" w:hint="eastAsia"/>
          <w:kern w:val="0"/>
          <w:sz w:val="32"/>
          <w:szCs w:val="32"/>
          <w:lang w:bidi="ar"/>
        </w:rPr>
        <w:t>项目的经济性分析。</w:t>
      </w:r>
    </w:p>
    <w:p w:rsidR="006B24B6" w:rsidRDefault="009D0864">
      <w:pPr>
        <w:widowControl/>
        <w:spacing w:line="576"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(1)</w:t>
      </w:r>
      <w:r>
        <w:rPr>
          <w:rFonts w:ascii="仿宋_GB2312" w:eastAsia="仿宋_GB2312" w:hAnsi="仿宋_GB2312" w:cs="仿宋_GB2312" w:hint="eastAsia"/>
          <w:kern w:val="0"/>
          <w:sz w:val="32"/>
          <w:szCs w:val="32"/>
          <w:lang w:bidi="ar"/>
        </w:rPr>
        <w:t>项目成本</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预算</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控制情况</w:t>
      </w:r>
      <w:r>
        <w:rPr>
          <w:rFonts w:ascii="仿宋_GB2312" w:eastAsia="仿宋_GB2312" w:hAnsi="仿宋_GB2312" w:cs="仿宋_GB2312" w:hint="eastAsia"/>
          <w:kern w:val="0"/>
          <w:sz w:val="32"/>
          <w:szCs w:val="32"/>
          <w:lang w:bidi="ar"/>
        </w:rPr>
        <w:t>;</w:t>
      </w:r>
    </w:p>
    <w:p w:rsidR="006B24B6" w:rsidRDefault="009D0864">
      <w:pPr>
        <w:widowControl/>
        <w:spacing w:line="576"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完成了整个项目支出</w:t>
      </w:r>
      <w:r>
        <w:rPr>
          <w:rFonts w:ascii="仿宋_GB2312" w:eastAsia="仿宋_GB2312" w:hAnsi="仿宋_GB2312" w:cs="仿宋_GB2312" w:hint="eastAsia"/>
          <w:kern w:val="0"/>
          <w:sz w:val="32"/>
          <w:szCs w:val="32"/>
          <w:lang w:bidi="ar"/>
        </w:rPr>
        <w:t>26</w:t>
      </w:r>
      <w:r>
        <w:rPr>
          <w:rFonts w:ascii="仿宋_GB2312" w:eastAsia="仿宋_GB2312" w:hAnsi="仿宋_GB2312" w:cs="仿宋_GB2312" w:hint="eastAsia"/>
          <w:kern w:val="0"/>
          <w:sz w:val="32"/>
          <w:szCs w:val="32"/>
          <w:lang w:bidi="ar"/>
        </w:rPr>
        <w:t>万元，项目支出主要包括日常保洁劳务、垃圾清运费、垃圾车驾驶员工资。</w:t>
      </w:r>
    </w:p>
    <w:p w:rsidR="006B24B6" w:rsidRDefault="009D0864">
      <w:pPr>
        <w:widowControl/>
        <w:numPr>
          <w:ilvl w:val="0"/>
          <w:numId w:val="11"/>
        </w:numPr>
        <w:spacing w:line="576"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项目成本</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预算</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节约情况。</w:t>
      </w:r>
    </w:p>
    <w:p w:rsidR="006B24B6" w:rsidRDefault="009D0864">
      <w:pPr>
        <w:widowControl/>
        <w:spacing w:line="576"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项目支出过程中均按照厉行节约原则完成。</w:t>
      </w:r>
    </w:p>
    <w:p w:rsidR="006B24B6" w:rsidRDefault="009D0864">
      <w:pPr>
        <w:widowControl/>
        <w:spacing w:line="576"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2.</w:t>
      </w:r>
      <w:r>
        <w:rPr>
          <w:rFonts w:ascii="仿宋_GB2312" w:eastAsia="仿宋_GB2312" w:hAnsi="仿宋_GB2312" w:cs="仿宋_GB2312" w:hint="eastAsia"/>
          <w:kern w:val="0"/>
          <w:sz w:val="32"/>
          <w:szCs w:val="32"/>
          <w:lang w:bidi="ar"/>
        </w:rPr>
        <w:t>项目的效率性分析。</w:t>
      </w:r>
    </w:p>
    <w:p w:rsidR="006B24B6" w:rsidRDefault="009D0864">
      <w:pPr>
        <w:widowControl/>
        <w:spacing w:line="576"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(1)</w:t>
      </w:r>
      <w:r>
        <w:rPr>
          <w:rFonts w:ascii="仿宋_GB2312" w:eastAsia="仿宋_GB2312" w:hAnsi="仿宋_GB2312" w:cs="仿宋_GB2312" w:hint="eastAsia"/>
          <w:kern w:val="0"/>
          <w:sz w:val="32"/>
          <w:szCs w:val="32"/>
          <w:lang w:bidi="ar"/>
        </w:rPr>
        <w:t>项目的实施进度。</w:t>
      </w:r>
    </w:p>
    <w:p w:rsidR="006B24B6" w:rsidRDefault="009D0864">
      <w:pPr>
        <w:widowControl/>
        <w:spacing w:line="576"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按时完成</w:t>
      </w:r>
      <w:r>
        <w:rPr>
          <w:rFonts w:ascii="仿宋_GB2312" w:eastAsia="仿宋_GB2312" w:hAnsi="仿宋_GB2312" w:cs="仿宋_GB2312" w:hint="eastAsia"/>
          <w:kern w:val="0"/>
          <w:sz w:val="32"/>
          <w:szCs w:val="32"/>
          <w:lang w:bidi="ar"/>
        </w:rPr>
        <w:t>2021</w:t>
      </w:r>
      <w:r>
        <w:rPr>
          <w:rFonts w:ascii="仿宋_GB2312" w:eastAsia="仿宋_GB2312" w:hAnsi="仿宋_GB2312" w:cs="仿宋_GB2312" w:hint="eastAsia"/>
          <w:kern w:val="0"/>
          <w:sz w:val="32"/>
          <w:szCs w:val="32"/>
          <w:lang w:bidi="ar"/>
        </w:rPr>
        <w:t>年城乡环境综合治理的工作任务</w:t>
      </w:r>
    </w:p>
    <w:p w:rsidR="006B24B6" w:rsidRDefault="009D0864">
      <w:pPr>
        <w:widowControl/>
        <w:spacing w:line="576"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(2)</w:t>
      </w:r>
      <w:r>
        <w:rPr>
          <w:rFonts w:ascii="仿宋_GB2312" w:eastAsia="仿宋_GB2312" w:hAnsi="仿宋_GB2312" w:cs="仿宋_GB2312" w:hint="eastAsia"/>
          <w:kern w:val="0"/>
          <w:sz w:val="32"/>
          <w:szCs w:val="32"/>
          <w:lang w:bidi="ar"/>
        </w:rPr>
        <w:t>项目完成质量。</w:t>
      </w:r>
    </w:p>
    <w:p w:rsidR="006B24B6" w:rsidRDefault="009D0864">
      <w:pPr>
        <w:widowControl/>
        <w:spacing w:line="576"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工作任务全部按时完成，我镇环境卫生治理取得了优良的成效，各行政村社区卫生设施的正常运转，改善了项目村的村容村貌，提高了项目村村民的生产发展积极性，推动了社会的进步和发展。</w:t>
      </w:r>
    </w:p>
    <w:p w:rsidR="006B24B6" w:rsidRDefault="009D0864">
      <w:pPr>
        <w:autoSpaceDE w:val="0"/>
        <w:spacing w:line="576" w:lineRule="exact"/>
        <w:ind w:firstLineChars="200" w:firstLine="616"/>
        <w:rPr>
          <w:rFonts w:ascii="楷体_GB2312" w:eastAsia="楷体_GB2312"/>
          <w:bCs/>
          <w:spacing w:val="-6"/>
          <w:sz w:val="32"/>
          <w:szCs w:val="32"/>
        </w:rPr>
      </w:pPr>
      <w:r>
        <w:rPr>
          <w:rFonts w:ascii="楷体_GB2312" w:eastAsia="楷体_GB2312" w:hint="eastAsia"/>
          <w:bCs/>
          <w:spacing w:val="-6"/>
          <w:sz w:val="32"/>
          <w:szCs w:val="32"/>
        </w:rPr>
        <w:lastRenderedPageBreak/>
        <w:t>（二）项目效益情况</w:t>
      </w:r>
    </w:p>
    <w:p w:rsidR="006B24B6" w:rsidRDefault="009D0864">
      <w:pPr>
        <w:widowControl/>
        <w:spacing w:line="576" w:lineRule="exact"/>
        <w:ind w:leftChars="200" w:left="420" w:firstLineChars="100" w:firstLine="32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1.</w:t>
      </w:r>
      <w:r>
        <w:rPr>
          <w:rFonts w:ascii="仿宋_GB2312" w:eastAsia="仿宋_GB2312" w:hAnsi="仿宋_GB2312" w:cs="仿宋_GB2312" w:hint="eastAsia"/>
          <w:kern w:val="0"/>
          <w:sz w:val="32"/>
          <w:szCs w:val="32"/>
          <w:lang w:bidi="ar"/>
        </w:rPr>
        <w:t>项目的效益性分析。</w:t>
      </w:r>
    </w:p>
    <w:p w:rsidR="006B24B6" w:rsidRDefault="009D0864">
      <w:pPr>
        <w:pStyle w:val="2"/>
        <w:spacing w:line="576" w:lineRule="exact"/>
        <w:ind w:leftChars="0" w:left="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促进乡村旅游发展，推动朝天区天府旅游名县的创建，吸引游客消费，带动农副产品销售。</w:t>
      </w:r>
    </w:p>
    <w:p w:rsidR="006B24B6" w:rsidRDefault="009D0864">
      <w:pPr>
        <w:widowControl/>
        <w:spacing w:line="576"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2.</w:t>
      </w:r>
      <w:r>
        <w:rPr>
          <w:rFonts w:ascii="仿宋_GB2312" w:eastAsia="仿宋_GB2312" w:hAnsi="仿宋_GB2312" w:cs="仿宋_GB2312" w:hint="eastAsia"/>
          <w:kern w:val="0"/>
          <w:sz w:val="32"/>
          <w:szCs w:val="32"/>
          <w:lang w:bidi="ar"/>
        </w:rPr>
        <w:t>项目的可持续性分析。</w:t>
      </w:r>
    </w:p>
    <w:p w:rsidR="006B24B6" w:rsidRDefault="009D0864">
      <w:pPr>
        <w:widowControl/>
        <w:spacing w:line="576"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全镇环境卫生持续保持，提升各村（社区）的村容村貌，环境优美，路面干净。</w:t>
      </w:r>
    </w:p>
    <w:p w:rsidR="006B24B6" w:rsidRDefault="009D0864">
      <w:pPr>
        <w:widowControl/>
        <w:spacing w:line="576"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3.</w:t>
      </w:r>
      <w:r>
        <w:rPr>
          <w:rFonts w:ascii="仿宋_GB2312" w:eastAsia="仿宋_GB2312" w:hAnsi="仿宋_GB2312" w:cs="仿宋_GB2312" w:hint="eastAsia"/>
          <w:kern w:val="0"/>
          <w:sz w:val="32"/>
          <w:szCs w:val="32"/>
          <w:lang w:bidi="ar"/>
        </w:rPr>
        <w:t>项目预算批复的绩效指标完成情况分析</w:t>
      </w:r>
    </w:p>
    <w:p w:rsidR="006B24B6" w:rsidRDefault="009D0864">
      <w:pPr>
        <w:widowControl/>
        <w:spacing w:line="576"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项目共设置</w:t>
      </w:r>
      <w:r>
        <w:rPr>
          <w:rFonts w:ascii="仿宋_GB2312" w:eastAsia="仿宋_GB2312" w:hAnsi="仿宋_GB2312" w:cs="仿宋_GB2312" w:hint="eastAsia"/>
          <w:kern w:val="0"/>
          <w:sz w:val="32"/>
          <w:szCs w:val="32"/>
          <w:lang w:bidi="ar"/>
        </w:rPr>
        <w:t>8</w:t>
      </w:r>
      <w:r>
        <w:rPr>
          <w:rFonts w:ascii="仿宋_GB2312" w:eastAsia="仿宋_GB2312" w:hAnsi="仿宋_GB2312" w:cs="仿宋_GB2312" w:hint="eastAsia"/>
          <w:kern w:val="0"/>
          <w:sz w:val="32"/>
          <w:szCs w:val="32"/>
          <w:lang w:bidi="ar"/>
        </w:rPr>
        <w:t>个绩效指标，绩效目标全部以高标准完成。具体情况如下</w:t>
      </w:r>
      <w:r>
        <w:rPr>
          <w:rFonts w:ascii="仿宋_GB2312" w:eastAsia="仿宋_GB2312" w:hAnsi="仿宋_GB2312" w:cs="仿宋_GB2312" w:hint="eastAsia"/>
          <w:kern w:val="0"/>
          <w:sz w:val="32"/>
          <w:szCs w:val="32"/>
          <w:lang w:bidi="ar"/>
        </w:rPr>
        <w:t>:</w:t>
      </w:r>
    </w:p>
    <w:p w:rsidR="006B24B6" w:rsidRDefault="009D0864">
      <w:pPr>
        <w:widowControl/>
        <w:spacing w:line="576"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产出指标：</w:t>
      </w:r>
      <w:r>
        <w:rPr>
          <w:rFonts w:ascii="仿宋_GB2312" w:eastAsia="仿宋_GB2312" w:hAnsi="仿宋_GB2312" w:cs="仿宋_GB2312" w:hint="eastAsia"/>
          <w:kern w:val="0"/>
          <w:sz w:val="32"/>
          <w:szCs w:val="32"/>
          <w:lang w:bidi="ar"/>
        </w:rPr>
        <w:t>城乡环境综合治理次数</w:t>
      </w:r>
      <w:r>
        <w:rPr>
          <w:rFonts w:ascii="仿宋_GB2312" w:eastAsia="仿宋_GB2312" w:hAnsi="仿宋_GB2312" w:cs="仿宋_GB2312" w:hint="eastAsia"/>
          <w:kern w:val="0"/>
          <w:sz w:val="32"/>
          <w:szCs w:val="32"/>
          <w:lang w:bidi="ar"/>
        </w:rPr>
        <w:t>12</w:t>
      </w:r>
      <w:r>
        <w:rPr>
          <w:rFonts w:ascii="仿宋_GB2312" w:eastAsia="仿宋_GB2312" w:hAnsi="仿宋_GB2312" w:cs="仿宋_GB2312" w:hint="eastAsia"/>
          <w:kern w:val="0"/>
          <w:sz w:val="32"/>
          <w:szCs w:val="32"/>
          <w:lang w:bidi="ar"/>
        </w:rPr>
        <w:t>次；垃圾车驾驶员</w:t>
      </w:r>
      <w:r>
        <w:rPr>
          <w:rFonts w:ascii="仿宋_GB2312" w:eastAsia="仿宋_GB2312" w:hAnsi="仿宋_GB2312" w:cs="仿宋_GB2312" w:hint="eastAsia"/>
          <w:kern w:val="0"/>
          <w:sz w:val="32"/>
          <w:szCs w:val="32"/>
          <w:lang w:bidi="ar"/>
        </w:rPr>
        <w:t>2</w:t>
      </w:r>
      <w:r>
        <w:rPr>
          <w:rFonts w:ascii="仿宋_GB2312" w:eastAsia="仿宋_GB2312" w:hAnsi="仿宋_GB2312" w:cs="仿宋_GB2312" w:hint="eastAsia"/>
          <w:kern w:val="0"/>
          <w:sz w:val="32"/>
          <w:szCs w:val="32"/>
          <w:lang w:bidi="ar"/>
        </w:rPr>
        <w:t>人。</w:t>
      </w:r>
    </w:p>
    <w:p w:rsidR="006B24B6" w:rsidRDefault="009D0864">
      <w:pPr>
        <w:widowControl/>
        <w:spacing w:line="576"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质量指标：资金准确使用率达到</w:t>
      </w:r>
      <w:r>
        <w:rPr>
          <w:rFonts w:ascii="仿宋_GB2312" w:eastAsia="仿宋_GB2312" w:hAnsi="仿宋_GB2312" w:cs="仿宋_GB2312" w:hint="eastAsia"/>
          <w:kern w:val="0"/>
          <w:sz w:val="32"/>
          <w:szCs w:val="32"/>
          <w:lang w:bidi="ar"/>
        </w:rPr>
        <w:t>100%</w:t>
      </w:r>
      <w:r>
        <w:rPr>
          <w:rFonts w:ascii="仿宋_GB2312" w:eastAsia="仿宋_GB2312" w:hAnsi="仿宋_GB2312" w:cs="仿宋_GB2312" w:hint="eastAsia"/>
          <w:kern w:val="0"/>
          <w:sz w:val="32"/>
          <w:szCs w:val="32"/>
          <w:lang w:bidi="ar"/>
        </w:rPr>
        <w:t>，环境卫生整洁率定性优。</w:t>
      </w:r>
    </w:p>
    <w:p w:rsidR="006B24B6" w:rsidRDefault="009D0864">
      <w:pPr>
        <w:widowControl/>
        <w:spacing w:line="576"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时效指标：垃圾收集、清运及时率达到</w:t>
      </w:r>
      <w:r>
        <w:rPr>
          <w:rFonts w:ascii="仿宋_GB2312" w:eastAsia="仿宋_GB2312" w:hAnsi="仿宋_GB2312" w:cs="仿宋_GB2312" w:hint="eastAsia"/>
          <w:kern w:val="0"/>
          <w:sz w:val="32"/>
          <w:szCs w:val="32"/>
          <w:lang w:bidi="ar"/>
        </w:rPr>
        <w:t>100%</w:t>
      </w:r>
      <w:r>
        <w:rPr>
          <w:rFonts w:ascii="仿宋_GB2312" w:eastAsia="仿宋_GB2312" w:hAnsi="仿宋_GB2312" w:cs="仿宋_GB2312" w:hint="eastAsia"/>
          <w:kern w:val="0"/>
          <w:sz w:val="32"/>
          <w:szCs w:val="32"/>
          <w:lang w:bidi="ar"/>
        </w:rPr>
        <w:t>。</w:t>
      </w:r>
    </w:p>
    <w:p w:rsidR="006B24B6" w:rsidRDefault="009D0864">
      <w:pPr>
        <w:widowControl/>
        <w:spacing w:line="576"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成本指标：城乡环境综合治理费用</w:t>
      </w:r>
      <w:r>
        <w:rPr>
          <w:rFonts w:ascii="仿宋_GB2312" w:eastAsia="仿宋_GB2312" w:hAnsi="仿宋_GB2312" w:cs="仿宋_GB2312" w:hint="eastAsia"/>
          <w:kern w:val="0"/>
          <w:sz w:val="32"/>
          <w:szCs w:val="32"/>
          <w:lang w:bidi="ar"/>
        </w:rPr>
        <w:t>18</w:t>
      </w:r>
      <w:r>
        <w:rPr>
          <w:rFonts w:ascii="仿宋_GB2312" w:eastAsia="仿宋_GB2312" w:hAnsi="仿宋_GB2312" w:cs="仿宋_GB2312" w:hint="eastAsia"/>
          <w:kern w:val="0"/>
          <w:sz w:val="32"/>
          <w:szCs w:val="32"/>
          <w:lang w:bidi="ar"/>
        </w:rPr>
        <w:t>万元；垃圾车驾驶员工资</w:t>
      </w:r>
      <w:r>
        <w:rPr>
          <w:rFonts w:ascii="仿宋_GB2312" w:eastAsia="仿宋_GB2312" w:hAnsi="仿宋_GB2312" w:cs="仿宋_GB2312" w:hint="eastAsia"/>
          <w:kern w:val="0"/>
          <w:sz w:val="32"/>
          <w:szCs w:val="32"/>
          <w:lang w:bidi="ar"/>
        </w:rPr>
        <w:t>8</w:t>
      </w:r>
      <w:r>
        <w:rPr>
          <w:rFonts w:ascii="仿宋_GB2312" w:eastAsia="仿宋_GB2312" w:hAnsi="仿宋_GB2312" w:cs="仿宋_GB2312" w:hint="eastAsia"/>
          <w:kern w:val="0"/>
          <w:sz w:val="32"/>
          <w:szCs w:val="32"/>
          <w:lang w:bidi="ar"/>
        </w:rPr>
        <w:t>万元。</w:t>
      </w:r>
    </w:p>
    <w:p w:rsidR="006B24B6" w:rsidRDefault="009D0864">
      <w:pPr>
        <w:widowControl/>
        <w:spacing w:line="576" w:lineRule="exact"/>
        <w:ind w:firstLineChars="200" w:firstLine="640"/>
        <w:jc w:val="left"/>
        <w:rPr>
          <w:rFonts w:ascii="仿宋_GB2312" w:eastAsia="仿宋_GB2312"/>
          <w:spacing w:val="-6"/>
          <w:sz w:val="32"/>
          <w:szCs w:val="32"/>
        </w:rPr>
      </w:pPr>
      <w:r>
        <w:rPr>
          <w:rFonts w:ascii="仿宋_GB2312" w:eastAsia="仿宋_GB2312" w:hAnsi="仿宋_GB2312" w:cs="仿宋_GB2312" w:hint="eastAsia"/>
          <w:kern w:val="0"/>
          <w:sz w:val="32"/>
          <w:szCs w:val="32"/>
          <w:lang w:bidi="ar"/>
        </w:rPr>
        <w:t>满意度指标：提升公共服务运行水平，提高辖区内居民及游客满意度达</w:t>
      </w:r>
      <w:r>
        <w:rPr>
          <w:rFonts w:ascii="仿宋_GB2312" w:eastAsia="仿宋_GB2312" w:hAnsi="仿宋_GB2312" w:cs="仿宋_GB2312" w:hint="eastAsia"/>
          <w:kern w:val="0"/>
          <w:sz w:val="32"/>
          <w:szCs w:val="32"/>
          <w:lang w:bidi="ar"/>
        </w:rPr>
        <w:t>96%</w:t>
      </w:r>
      <w:r>
        <w:rPr>
          <w:rFonts w:ascii="仿宋_GB2312" w:eastAsia="仿宋_GB2312" w:hAnsi="仿宋_GB2312" w:cs="仿宋_GB2312" w:hint="eastAsia"/>
          <w:kern w:val="0"/>
          <w:sz w:val="32"/>
          <w:szCs w:val="32"/>
          <w:lang w:bidi="ar"/>
        </w:rPr>
        <w:t>以上。</w:t>
      </w:r>
    </w:p>
    <w:p w:rsidR="006B24B6" w:rsidRDefault="009D0864">
      <w:pPr>
        <w:autoSpaceDE w:val="0"/>
        <w:spacing w:line="576" w:lineRule="exact"/>
        <w:ind w:firstLineChars="200" w:firstLine="616"/>
        <w:rPr>
          <w:rFonts w:ascii="黑体" w:eastAsia="黑体" w:hAnsi="黑体"/>
          <w:spacing w:val="-6"/>
          <w:sz w:val="32"/>
          <w:szCs w:val="32"/>
        </w:rPr>
      </w:pPr>
      <w:r>
        <w:rPr>
          <w:rFonts w:ascii="黑体" w:eastAsia="黑体" w:hAnsi="黑体" w:hint="eastAsia"/>
          <w:spacing w:val="-6"/>
          <w:sz w:val="32"/>
          <w:szCs w:val="32"/>
        </w:rPr>
        <w:t>四、问题及建议</w:t>
      </w:r>
    </w:p>
    <w:p w:rsidR="006B24B6" w:rsidRDefault="009D0864">
      <w:pPr>
        <w:widowControl/>
        <w:spacing w:line="576" w:lineRule="exact"/>
        <w:ind w:firstLineChars="200" w:firstLine="616"/>
        <w:jc w:val="left"/>
        <w:rPr>
          <w:rFonts w:ascii="楷体_GB2312" w:eastAsia="楷体_GB2312"/>
          <w:bCs/>
          <w:spacing w:val="-6"/>
          <w:sz w:val="32"/>
          <w:szCs w:val="32"/>
        </w:rPr>
      </w:pPr>
      <w:r>
        <w:rPr>
          <w:rFonts w:ascii="楷体_GB2312" w:eastAsia="楷体_GB2312" w:hint="eastAsia"/>
          <w:bCs/>
          <w:spacing w:val="-6"/>
          <w:sz w:val="32"/>
          <w:szCs w:val="32"/>
        </w:rPr>
        <w:t>（一）存在的问题</w:t>
      </w:r>
    </w:p>
    <w:p w:rsidR="006B24B6" w:rsidRDefault="009D0864">
      <w:pPr>
        <w:widowControl/>
        <w:spacing w:line="576" w:lineRule="exact"/>
        <w:ind w:firstLineChars="200" w:firstLine="640"/>
        <w:jc w:val="left"/>
        <w:rPr>
          <w:rFonts w:ascii="楷体_GB2312" w:eastAsia="楷体_GB2312"/>
          <w:bCs/>
          <w:spacing w:val="-6"/>
          <w:sz w:val="32"/>
          <w:szCs w:val="32"/>
        </w:rPr>
      </w:pPr>
      <w:r>
        <w:rPr>
          <w:rFonts w:ascii="仿宋_GB2312" w:eastAsia="仿宋_GB2312" w:hAnsi="仿宋_GB2312" w:cs="仿宋_GB2312" w:hint="eastAsia"/>
          <w:kern w:val="0"/>
          <w:sz w:val="32"/>
          <w:szCs w:val="32"/>
          <w:lang w:bidi="ar"/>
        </w:rPr>
        <w:t>综合预算项目绩效评价情况认为，在项目资金预算绩效方面总体上是管理使用到位的，个别项目未完成预算资金使</w:t>
      </w:r>
      <w:r>
        <w:rPr>
          <w:rFonts w:ascii="仿宋_GB2312" w:eastAsia="仿宋_GB2312" w:hAnsi="仿宋_GB2312" w:cs="仿宋_GB2312" w:hint="eastAsia"/>
          <w:kern w:val="0"/>
          <w:sz w:val="32"/>
          <w:szCs w:val="32"/>
          <w:lang w:bidi="ar"/>
        </w:rPr>
        <w:lastRenderedPageBreak/>
        <w:t>用量</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虽然存在较多客观因素，但是应及时做好汇报和资金调整工作。</w:t>
      </w:r>
    </w:p>
    <w:p w:rsidR="006B24B6" w:rsidRDefault="009D0864">
      <w:pPr>
        <w:widowControl/>
        <w:spacing w:line="576" w:lineRule="exact"/>
        <w:ind w:firstLineChars="200" w:firstLine="616"/>
        <w:jc w:val="left"/>
        <w:rPr>
          <w:rFonts w:ascii="仿宋_GB2312" w:eastAsia="仿宋_GB2312" w:hAnsi="仿宋_GB2312" w:cs="仿宋_GB2312"/>
          <w:kern w:val="0"/>
          <w:sz w:val="32"/>
          <w:szCs w:val="32"/>
          <w:lang w:bidi="ar"/>
        </w:rPr>
      </w:pPr>
      <w:r>
        <w:rPr>
          <w:rFonts w:ascii="楷体_GB2312" w:eastAsia="楷体_GB2312" w:hint="eastAsia"/>
          <w:bCs/>
          <w:spacing w:val="-6"/>
          <w:sz w:val="32"/>
          <w:szCs w:val="32"/>
        </w:rPr>
        <w:t>（二）相关建议。</w:t>
      </w:r>
      <w:r>
        <w:rPr>
          <w:rFonts w:ascii="仿宋_GB2312" w:eastAsia="仿宋_GB2312" w:hAnsi="仿宋_GB2312" w:cs="仿宋_GB2312" w:hint="eastAsia"/>
          <w:kern w:val="0"/>
          <w:sz w:val="32"/>
          <w:szCs w:val="32"/>
          <w:lang w:bidi="ar"/>
        </w:rPr>
        <w:t>建议制订年度项目资金预算方案前，认真做好每个项目的市场预测和绩效目标分析</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及时向领导通报资金使用情况，以便及时作出调整，实现项目资金利用效率最大化。</w:t>
      </w:r>
    </w:p>
    <w:p w:rsidR="006B24B6" w:rsidRDefault="006B24B6">
      <w:pPr>
        <w:pStyle w:val="a5"/>
        <w:spacing w:before="93" w:line="576" w:lineRule="exact"/>
        <w:rPr>
          <w:lang w:val="zh-CN"/>
        </w:rPr>
      </w:pPr>
    </w:p>
    <w:p w:rsidR="006B24B6" w:rsidRDefault="006B24B6">
      <w:pPr>
        <w:pStyle w:val="a5"/>
        <w:spacing w:before="93" w:line="576" w:lineRule="exact"/>
        <w:rPr>
          <w:lang w:val="zh-CN"/>
        </w:rPr>
      </w:pPr>
    </w:p>
    <w:p w:rsidR="006B24B6" w:rsidRDefault="006B24B6">
      <w:pPr>
        <w:pStyle w:val="a5"/>
        <w:spacing w:before="93" w:line="576" w:lineRule="exact"/>
        <w:rPr>
          <w:lang w:val="zh-CN"/>
        </w:rPr>
      </w:pPr>
    </w:p>
    <w:p w:rsidR="006B24B6" w:rsidRDefault="006B24B6">
      <w:pPr>
        <w:pStyle w:val="a5"/>
        <w:spacing w:before="93" w:line="576" w:lineRule="exact"/>
        <w:rPr>
          <w:lang w:val="zh-CN"/>
        </w:rPr>
      </w:pPr>
    </w:p>
    <w:p w:rsidR="006B24B6" w:rsidRDefault="006B24B6">
      <w:pPr>
        <w:pStyle w:val="a5"/>
        <w:spacing w:before="93" w:line="576" w:lineRule="exact"/>
        <w:rPr>
          <w:lang w:val="zh-CN"/>
        </w:rPr>
      </w:pPr>
    </w:p>
    <w:p w:rsidR="006B24B6" w:rsidRDefault="006B24B6">
      <w:pPr>
        <w:pStyle w:val="a5"/>
        <w:spacing w:before="93" w:line="576" w:lineRule="exact"/>
        <w:rPr>
          <w:lang w:val="zh-CN"/>
        </w:rPr>
      </w:pPr>
    </w:p>
    <w:p w:rsidR="006B24B6" w:rsidRDefault="006B24B6">
      <w:pPr>
        <w:pStyle w:val="a5"/>
        <w:spacing w:before="93" w:line="576" w:lineRule="exact"/>
        <w:rPr>
          <w:lang w:val="zh-CN"/>
        </w:rPr>
      </w:pPr>
    </w:p>
    <w:p w:rsidR="006B24B6" w:rsidRDefault="006B24B6">
      <w:pPr>
        <w:pStyle w:val="a5"/>
        <w:spacing w:before="93" w:line="576" w:lineRule="exact"/>
        <w:rPr>
          <w:lang w:val="zh-CN"/>
        </w:rPr>
      </w:pPr>
    </w:p>
    <w:p w:rsidR="006B24B6" w:rsidRDefault="006B24B6">
      <w:pPr>
        <w:pStyle w:val="a5"/>
        <w:spacing w:before="93" w:line="576" w:lineRule="exact"/>
        <w:rPr>
          <w:lang w:val="zh-CN"/>
        </w:rPr>
      </w:pPr>
    </w:p>
    <w:p w:rsidR="006B24B6" w:rsidRDefault="006B24B6">
      <w:pPr>
        <w:pStyle w:val="a5"/>
        <w:spacing w:before="93" w:line="576" w:lineRule="exact"/>
        <w:rPr>
          <w:lang w:val="zh-CN"/>
        </w:rPr>
      </w:pPr>
    </w:p>
    <w:p w:rsidR="006B24B6" w:rsidRDefault="006B24B6">
      <w:pPr>
        <w:pStyle w:val="a5"/>
        <w:spacing w:before="93" w:line="576" w:lineRule="exact"/>
        <w:rPr>
          <w:lang w:val="zh-CN"/>
        </w:rPr>
      </w:pPr>
    </w:p>
    <w:p w:rsidR="006B24B6" w:rsidRDefault="006B24B6">
      <w:pPr>
        <w:pStyle w:val="a5"/>
        <w:spacing w:before="93" w:line="576" w:lineRule="exact"/>
        <w:rPr>
          <w:lang w:val="zh-CN"/>
        </w:rPr>
      </w:pPr>
    </w:p>
    <w:p w:rsidR="006B24B6" w:rsidRDefault="006B24B6">
      <w:pPr>
        <w:pStyle w:val="a5"/>
        <w:spacing w:before="93" w:line="576" w:lineRule="exact"/>
        <w:rPr>
          <w:lang w:val="zh-CN"/>
        </w:rPr>
      </w:pPr>
    </w:p>
    <w:p w:rsidR="006B24B6" w:rsidRDefault="006B24B6">
      <w:pPr>
        <w:widowControl/>
        <w:spacing w:line="576" w:lineRule="exact"/>
        <w:jc w:val="left"/>
        <w:rPr>
          <w:rStyle w:val="10"/>
          <w:rFonts w:ascii="黑体" w:eastAsia="黑体" w:hAnsi="黑体"/>
          <w:b w:val="0"/>
        </w:rPr>
      </w:pPr>
    </w:p>
    <w:p w:rsidR="006B24B6" w:rsidRDefault="006B24B6">
      <w:pPr>
        <w:widowControl/>
        <w:spacing w:line="576" w:lineRule="exact"/>
        <w:jc w:val="left"/>
        <w:rPr>
          <w:rStyle w:val="10"/>
          <w:rFonts w:ascii="黑体" w:eastAsia="黑体" w:hAnsi="黑体"/>
          <w:b w:val="0"/>
        </w:rPr>
      </w:pPr>
    </w:p>
    <w:p w:rsidR="006B24B6" w:rsidRDefault="006B24B6">
      <w:pPr>
        <w:widowControl/>
        <w:spacing w:line="576" w:lineRule="exact"/>
        <w:jc w:val="left"/>
        <w:rPr>
          <w:rStyle w:val="10"/>
          <w:rFonts w:ascii="黑体" w:eastAsia="黑体" w:hAnsi="黑体"/>
          <w:b w:val="0"/>
        </w:rPr>
      </w:pPr>
    </w:p>
    <w:p w:rsidR="006B24B6" w:rsidRDefault="009D0864">
      <w:pPr>
        <w:spacing w:line="576" w:lineRule="exact"/>
        <w:jc w:val="left"/>
        <w:outlineLvl w:val="0"/>
        <w:rPr>
          <w:rFonts w:ascii="方正小标宋简体" w:eastAsia="方正小标宋简体" w:hAnsi="方正小标宋简体" w:cs="方正小标宋简体"/>
          <w:sz w:val="44"/>
          <w:szCs w:val="44"/>
        </w:rPr>
      </w:pPr>
      <w:r>
        <w:rPr>
          <w:rFonts w:ascii="黑体" w:eastAsia="黑体" w:hAnsi="黑体" w:cs="黑体" w:hint="eastAsia"/>
          <w:sz w:val="32"/>
          <w:szCs w:val="32"/>
        </w:rPr>
        <w:lastRenderedPageBreak/>
        <w:t>附件</w:t>
      </w:r>
    </w:p>
    <w:p w:rsidR="006B24B6" w:rsidRDefault="006B24B6">
      <w:pPr>
        <w:widowControl/>
        <w:spacing w:line="576" w:lineRule="exact"/>
        <w:jc w:val="left"/>
        <w:rPr>
          <w:rStyle w:val="10"/>
          <w:rFonts w:ascii="黑体" w:eastAsia="黑体" w:hAnsi="黑体"/>
          <w:b w:val="0"/>
        </w:rPr>
      </w:pPr>
    </w:p>
    <w:p w:rsidR="006B24B6" w:rsidRDefault="009D0864">
      <w:pPr>
        <w:autoSpaceDE w:val="0"/>
        <w:spacing w:line="576" w:lineRule="exact"/>
        <w:jc w:val="center"/>
        <w:rPr>
          <w:rFonts w:ascii="方正大标宋简体" w:eastAsia="方正大标宋简体" w:hAnsi="??" w:hint="eastAsia"/>
          <w:b/>
          <w:color w:val="000000"/>
          <w:spacing w:val="-6"/>
          <w:kern w:val="0"/>
          <w:sz w:val="44"/>
          <w:szCs w:val="44"/>
        </w:rPr>
      </w:pPr>
      <w:r>
        <w:rPr>
          <w:rFonts w:ascii="方正大标宋简体" w:eastAsia="方正大标宋简体" w:hAnsi="??" w:hint="eastAsia"/>
          <w:b/>
          <w:color w:val="000000"/>
          <w:spacing w:val="-6"/>
          <w:kern w:val="0"/>
          <w:sz w:val="44"/>
          <w:szCs w:val="44"/>
        </w:rPr>
        <w:t>202</w:t>
      </w:r>
      <w:r>
        <w:rPr>
          <w:rFonts w:ascii="方正大标宋简体" w:eastAsia="方正大标宋简体" w:hAnsi="??" w:hint="eastAsia"/>
          <w:b/>
          <w:color w:val="000000"/>
          <w:spacing w:val="-6"/>
          <w:kern w:val="0"/>
          <w:sz w:val="44"/>
          <w:szCs w:val="44"/>
        </w:rPr>
        <w:t>1</w:t>
      </w:r>
      <w:r>
        <w:rPr>
          <w:rFonts w:ascii="方正大标宋简体" w:eastAsia="方正大标宋简体" w:hAnsi="??" w:hint="eastAsia"/>
          <w:b/>
          <w:color w:val="000000"/>
          <w:spacing w:val="-6"/>
          <w:kern w:val="0"/>
          <w:sz w:val="44"/>
          <w:szCs w:val="44"/>
        </w:rPr>
        <w:t>年部门预算项目支出绩效自评报告</w:t>
      </w:r>
    </w:p>
    <w:p w:rsidR="006B24B6" w:rsidRDefault="009D0864">
      <w:pPr>
        <w:autoSpaceDE w:val="0"/>
        <w:spacing w:line="576" w:lineRule="exact"/>
        <w:jc w:val="center"/>
        <w:rPr>
          <w:rFonts w:ascii="宋体"/>
          <w:spacing w:val="-6"/>
          <w:sz w:val="32"/>
          <w:szCs w:val="32"/>
        </w:rPr>
      </w:pPr>
      <w:r>
        <w:rPr>
          <w:rFonts w:ascii="仿宋_GB2312" w:eastAsia="仿宋_GB2312" w:hAnsi="宋体" w:hint="eastAsia"/>
          <w:spacing w:val="-6"/>
          <w:sz w:val="32"/>
          <w:szCs w:val="32"/>
        </w:rPr>
        <w:t>（</w:t>
      </w:r>
      <w:r>
        <w:rPr>
          <w:rFonts w:ascii="方正小标宋简体" w:eastAsia="方正小标宋简体" w:hAnsi="方正小标宋简体" w:cs="方正小标宋简体" w:hint="eastAsia"/>
          <w:kern w:val="0"/>
          <w:sz w:val="32"/>
          <w:szCs w:val="32"/>
          <w:lang w:bidi="ar"/>
        </w:rPr>
        <w:t>公务员交通补助</w:t>
      </w:r>
      <w:r>
        <w:rPr>
          <w:rFonts w:ascii="仿宋_GB2312" w:eastAsia="仿宋_GB2312" w:hAnsi="宋体" w:hint="eastAsia"/>
          <w:spacing w:val="-6"/>
          <w:sz w:val="32"/>
          <w:szCs w:val="32"/>
        </w:rPr>
        <w:t>）</w:t>
      </w:r>
    </w:p>
    <w:p w:rsidR="006B24B6" w:rsidRDefault="009D0864">
      <w:pPr>
        <w:autoSpaceDE w:val="0"/>
        <w:spacing w:line="576" w:lineRule="exact"/>
        <w:ind w:firstLineChars="200" w:firstLine="616"/>
        <w:rPr>
          <w:rFonts w:ascii="黑体" w:eastAsia="黑体" w:hAnsi="黑体"/>
          <w:spacing w:val="-6"/>
          <w:sz w:val="32"/>
          <w:szCs w:val="32"/>
        </w:rPr>
      </w:pPr>
      <w:r>
        <w:rPr>
          <w:rFonts w:ascii="黑体" w:eastAsia="黑体" w:hAnsi="黑体" w:hint="eastAsia"/>
          <w:spacing w:val="-6"/>
          <w:sz w:val="32"/>
          <w:szCs w:val="32"/>
        </w:rPr>
        <w:t>一、项目概况</w:t>
      </w:r>
    </w:p>
    <w:p w:rsidR="006B24B6" w:rsidRDefault="009D0864">
      <w:pPr>
        <w:widowControl/>
        <w:spacing w:line="576" w:lineRule="exact"/>
        <w:ind w:firstLineChars="200" w:firstLine="616"/>
        <w:jc w:val="left"/>
        <w:rPr>
          <w:rFonts w:ascii="仿宋_GB2312" w:eastAsia="仿宋_GB2312" w:hAnsi="仿宋_GB2312" w:cs="仿宋_GB2312"/>
          <w:kern w:val="0"/>
          <w:sz w:val="32"/>
          <w:szCs w:val="32"/>
          <w:lang w:bidi="ar"/>
        </w:rPr>
      </w:pPr>
      <w:r>
        <w:rPr>
          <w:rFonts w:ascii="楷体_GB2312" w:eastAsia="楷体_GB2312" w:hint="eastAsia"/>
          <w:bCs/>
          <w:spacing w:val="-6"/>
          <w:sz w:val="32"/>
          <w:szCs w:val="32"/>
        </w:rPr>
        <w:t>（一）</w:t>
      </w:r>
      <w:r>
        <w:rPr>
          <w:rFonts w:ascii="楷体_GB2312" w:eastAsia="楷体_GB2312" w:hint="eastAsia"/>
          <w:bCs/>
          <w:spacing w:val="-6"/>
          <w:sz w:val="32"/>
          <w:szCs w:val="32"/>
        </w:rPr>
        <w:t>项目名称。</w:t>
      </w:r>
      <w:r>
        <w:rPr>
          <w:rFonts w:ascii="仿宋_GB2312" w:eastAsia="仿宋_GB2312" w:hAnsi="仿宋_GB2312" w:cs="仿宋_GB2312" w:hint="eastAsia"/>
          <w:kern w:val="0"/>
          <w:sz w:val="32"/>
          <w:szCs w:val="32"/>
          <w:lang w:bidi="ar"/>
        </w:rPr>
        <w:t>曾家镇</w:t>
      </w:r>
      <w:r>
        <w:rPr>
          <w:rFonts w:ascii="仿宋_GB2312" w:eastAsia="仿宋_GB2312" w:hAnsi="仿宋_GB2312" w:cs="仿宋_GB2312" w:hint="eastAsia"/>
          <w:kern w:val="0"/>
          <w:sz w:val="32"/>
          <w:szCs w:val="32"/>
          <w:lang w:bidi="ar"/>
        </w:rPr>
        <w:t>2021</w:t>
      </w:r>
      <w:r>
        <w:rPr>
          <w:rFonts w:ascii="仿宋_GB2312" w:eastAsia="仿宋_GB2312" w:hAnsi="仿宋_GB2312" w:cs="仿宋_GB2312" w:hint="eastAsia"/>
          <w:kern w:val="0"/>
          <w:sz w:val="32"/>
          <w:szCs w:val="32"/>
          <w:lang w:bidi="ar"/>
        </w:rPr>
        <w:t>年公务员交通补助。</w:t>
      </w:r>
    </w:p>
    <w:p w:rsidR="006B24B6" w:rsidRDefault="009D0864">
      <w:pPr>
        <w:autoSpaceDE w:val="0"/>
        <w:spacing w:line="576" w:lineRule="exact"/>
        <w:ind w:firstLineChars="200" w:firstLine="616"/>
        <w:rPr>
          <w:rFonts w:ascii="仿宋_GB2312" w:eastAsia="仿宋_GB2312"/>
          <w:spacing w:val="-6"/>
          <w:sz w:val="32"/>
          <w:szCs w:val="32"/>
        </w:rPr>
      </w:pPr>
      <w:r>
        <w:rPr>
          <w:rFonts w:ascii="楷体_GB2312" w:eastAsia="楷体_GB2312" w:hint="eastAsia"/>
          <w:bCs/>
          <w:spacing w:val="-6"/>
          <w:sz w:val="32"/>
          <w:szCs w:val="32"/>
        </w:rPr>
        <w:t>（二）项目绩效目标。</w:t>
      </w:r>
      <w:r>
        <w:rPr>
          <w:rFonts w:ascii="仿宋_GB2312" w:eastAsia="仿宋_GB2312" w:hint="eastAsia"/>
          <w:sz w:val="32"/>
          <w:szCs w:val="32"/>
        </w:rPr>
        <w:t>保障单位</w:t>
      </w:r>
      <w:r>
        <w:rPr>
          <w:rFonts w:ascii="仿宋_GB2312" w:eastAsia="仿宋_GB2312" w:hint="eastAsia"/>
          <w:sz w:val="32"/>
          <w:szCs w:val="32"/>
        </w:rPr>
        <w:t>30</w:t>
      </w:r>
      <w:r>
        <w:rPr>
          <w:rFonts w:ascii="仿宋_GB2312" w:eastAsia="仿宋_GB2312" w:hint="eastAsia"/>
          <w:sz w:val="32"/>
          <w:szCs w:val="32"/>
        </w:rPr>
        <w:t>名</w:t>
      </w:r>
      <w:r>
        <w:rPr>
          <w:rFonts w:ascii="仿宋_GB2312" w:eastAsia="仿宋_GB2312" w:hint="eastAsia"/>
          <w:sz w:val="32"/>
          <w:szCs w:val="32"/>
        </w:rPr>
        <w:t>公务员</w:t>
      </w:r>
      <w:r>
        <w:rPr>
          <w:rFonts w:ascii="仿宋_GB2312" w:eastAsia="仿宋_GB2312" w:hint="eastAsia"/>
          <w:sz w:val="32"/>
          <w:szCs w:val="32"/>
        </w:rPr>
        <w:t>及机关工勤人员</w:t>
      </w:r>
      <w:r>
        <w:rPr>
          <w:rFonts w:ascii="仿宋_GB2312" w:eastAsia="仿宋_GB2312" w:hint="eastAsia"/>
          <w:sz w:val="32"/>
          <w:szCs w:val="32"/>
        </w:rPr>
        <w:t>正常交通出行和交通补贴发放到位</w:t>
      </w:r>
      <w:r>
        <w:rPr>
          <w:rFonts w:ascii="仿宋_GB2312" w:eastAsia="仿宋_GB2312" w:hint="eastAsia"/>
          <w:sz w:val="32"/>
          <w:szCs w:val="32"/>
        </w:rPr>
        <w:t>。</w:t>
      </w:r>
    </w:p>
    <w:p w:rsidR="006B24B6" w:rsidRDefault="009D0864">
      <w:pPr>
        <w:spacing w:line="576" w:lineRule="exact"/>
        <w:ind w:firstLineChars="200" w:firstLine="616"/>
        <w:rPr>
          <w:rFonts w:ascii="仿宋_GB2312" w:eastAsia="仿宋_GB2312"/>
          <w:spacing w:val="-6"/>
          <w:sz w:val="32"/>
          <w:szCs w:val="32"/>
        </w:rPr>
      </w:pPr>
      <w:r>
        <w:rPr>
          <w:rFonts w:ascii="楷体_GB2312" w:eastAsia="楷体_GB2312" w:hint="eastAsia"/>
          <w:bCs/>
          <w:spacing w:val="-6"/>
          <w:sz w:val="32"/>
          <w:szCs w:val="32"/>
        </w:rPr>
        <w:t>（三）项目资金申报相符性。</w:t>
      </w:r>
      <w:r>
        <w:rPr>
          <w:rFonts w:ascii="仿宋_GB2312" w:eastAsia="仿宋_GB2312" w:hint="eastAsia"/>
          <w:sz w:val="32"/>
          <w:szCs w:val="32"/>
        </w:rPr>
        <w:t>项目资金使用符合相关的财务管理制度规定，不存在截留、挤占、挪用、虚列支出等情况。</w:t>
      </w:r>
    </w:p>
    <w:p w:rsidR="006B24B6" w:rsidRDefault="009D0864">
      <w:pPr>
        <w:autoSpaceDE w:val="0"/>
        <w:spacing w:line="576" w:lineRule="exact"/>
        <w:ind w:firstLineChars="200" w:firstLine="616"/>
        <w:rPr>
          <w:rFonts w:ascii="黑体" w:eastAsia="黑体" w:hAnsi="黑体"/>
          <w:spacing w:val="-6"/>
          <w:sz w:val="32"/>
          <w:szCs w:val="32"/>
        </w:rPr>
      </w:pPr>
      <w:r>
        <w:rPr>
          <w:rFonts w:ascii="黑体" w:eastAsia="黑体" w:hAnsi="黑体" w:hint="eastAsia"/>
          <w:spacing w:val="-6"/>
          <w:sz w:val="32"/>
          <w:szCs w:val="32"/>
        </w:rPr>
        <w:t>二、项目实施及管理情况</w:t>
      </w:r>
    </w:p>
    <w:p w:rsidR="006B24B6" w:rsidRDefault="009D0864">
      <w:pPr>
        <w:autoSpaceDE w:val="0"/>
        <w:spacing w:line="576" w:lineRule="exact"/>
        <w:ind w:firstLineChars="200" w:firstLine="616"/>
        <w:rPr>
          <w:rFonts w:ascii="楷体_GB2312" w:eastAsia="楷体_GB2312"/>
          <w:bCs/>
          <w:spacing w:val="-6"/>
          <w:sz w:val="32"/>
          <w:szCs w:val="32"/>
        </w:rPr>
      </w:pPr>
      <w:r>
        <w:rPr>
          <w:rFonts w:ascii="楷体_GB2312" w:eastAsia="楷体_GB2312" w:hint="eastAsia"/>
          <w:bCs/>
          <w:spacing w:val="-6"/>
          <w:sz w:val="32"/>
          <w:szCs w:val="32"/>
        </w:rPr>
        <w:t>（一）资金计划、到位及使用情况</w:t>
      </w:r>
    </w:p>
    <w:p w:rsidR="006B24B6" w:rsidRDefault="009D0864">
      <w:pPr>
        <w:autoSpaceDE w:val="0"/>
        <w:spacing w:line="576" w:lineRule="exact"/>
        <w:ind w:firstLineChars="200" w:firstLine="616"/>
        <w:rPr>
          <w:rFonts w:ascii="仿宋_GB2312" w:eastAsia="仿宋_GB2312"/>
          <w:spacing w:val="-6"/>
          <w:sz w:val="32"/>
          <w:szCs w:val="32"/>
        </w:rPr>
      </w:pPr>
      <w:r>
        <w:rPr>
          <w:rFonts w:ascii="仿宋_GB2312" w:eastAsia="仿宋_GB2312" w:hint="eastAsia"/>
          <w:spacing w:val="-6"/>
          <w:sz w:val="32"/>
          <w:szCs w:val="32"/>
        </w:rPr>
        <w:t>1.</w:t>
      </w:r>
      <w:r>
        <w:rPr>
          <w:rFonts w:ascii="仿宋_GB2312" w:eastAsia="仿宋_GB2312" w:hint="eastAsia"/>
          <w:spacing w:val="-6"/>
          <w:sz w:val="32"/>
          <w:szCs w:val="32"/>
        </w:rPr>
        <w:t>资金计划及到位。该项目截止评价时点实际到位</w:t>
      </w:r>
      <w:r>
        <w:rPr>
          <w:rFonts w:ascii="仿宋_GB2312" w:eastAsia="仿宋_GB2312" w:hint="eastAsia"/>
          <w:spacing w:val="-6"/>
          <w:sz w:val="32"/>
          <w:szCs w:val="32"/>
        </w:rPr>
        <w:t>24.2856</w:t>
      </w:r>
      <w:r>
        <w:rPr>
          <w:rFonts w:ascii="仿宋_GB2312" w:eastAsia="仿宋_GB2312" w:hint="eastAsia"/>
          <w:spacing w:val="-6"/>
          <w:sz w:val="32"/>
          <w:szCs w:val="32"/>
        </w:rPr>
        <w:t>万元，其中：本级资金</w:t>
      </w:r>
      <w:r>
        <w:rPr>
          <w:rFonts w:ascii="仿宋_GB2312" w:eastAsia="仿宋_GB2312" w:hint="eastAsia"/>
          <w:spacing w:val="-6"/>
          <w:sz w:val="32"/>
          <w:szCs w:val="32"/>
        </w:rPr>
        <w:t>24.2856</w:t>
      </w:r>
      <w:r>
        <w:rPr>
          <w:rFonts w:ascii="仿宋_GB2312" w:eastAsia="仿宋_GB2312" w:hint="eastAsia"/>
          <w:spacing w:val="-6"/>
          <w:sz w:val="32"/>
          <w:szCs w:val="32"/>
        </w:rPr>
        <w:t>万元</w:t>
      </w:r>
      <w:r>
        <w:rPr>
          <w:rFonts w:ascii="仿宋_GB2312" w:eastAsia="仿宋_GB2312" w:hint="eastAsia"/>
          <w:spacing w:val="-6"/>
          <w:sz w:val="32"/>
          <w:szCs w:val="32"/>
        </w:rPr>
        <w:t>，</w:t>
      </w:r>
      <w:r>
        <w:rPr>
          <w:rFonts w:ascii="仿宋_GB2312" w:eastAsia="仿宋_GB2312" w:hint="eastAsia"/>
          <w:spacing w:val="-6"/>
          <w:sz w:val="32"/>
          <w:szCs w:val="32"/>
        </w:rPr>
        <w:t>到位率</w:t>
      </w:r>
      <w:r>
        <w:rPr>
          <w:rFonts w:ascii="仿宋_GB2312" w:eastAsia="仿宋_GB2312" w:hint="eastAsia"/>
          <w:spacing w:val="-6"/>
          <w:sz w:val="32"/>
          <w:szCs w:val="32"/>
        </w:rPr>
        <w:t>100%</w:t>
      </w:r>
      <w:r>
        <w:rPr>
          <w:rFonts w:ascii="仿宋_GB2312" w:eastAsia="仿宋_GB2312" w:hint="eastAsia"/>
          <w:spacing w:val="-6"/>
          <w:sz w:val="32"/>
          <w:szCs w:val="32"/>
        </w:rPr>
        <w:t>。</w:t>
      </w:r>
    </w:p>
    <w:p w:rsidR="006B24B6" w:rsidRDefault="009D0864">
      <w:pPr>
        <w:widowControl/>
        <w:spacing w:line="576" w:lineRule="exact"/>
        <w:ind w:firstLineChars="200" w:firstLine="616"/>
        <w:jc w:val="left"/>
        <w:rPr>
          <w:rFonts w:ascii="仿宋_GB2312" w:eastAsia="仿宋_GB2312"/>
          <w:spacing w:val="-6"/>
          <w:sz w:val="32"/>
          <w:szCs w:val="32"/>
        </w:rPr>
      </w:pPr>
      <w:r>
        <w:rPr>
          <w:rFonts w:ascii="仿宋_GB2312" w:eastAsia="仿宋_GB2312" w:hint="eastAsia"/>
          <w:spacing w:val="-6"/>
          <w:sz w:val="32"/>
          <w:szCs w:val="32"/>
        </w:rPr>
        <w:t>2.</w:t>
      </w:r>
      <w:r>
        <w:rPr>
          <w:rFonts w:ascii="仿宋_GB2312" w:eastAsia="仿宋_GB2312" w:hint="eastAsia"/>
          <w:spacing w:val="-6"/>
          <w:sz w:val="32"/>
          <w:szCs w:val="32"/>
        </w:rPr>
        <w:t>资金使用。截止评价时点项目资金的实际支出</w:t>
      </w:r>
      <w:r>
        <w:rPr>
          <w:rFonts w:ascii="仿宋_GB2312" w:eastAsia="仿宋_GB2312" w:hint="eastAsia"/>
          <w:spacing w:val="-6"/>
          <w:sz w:val="32"/>
          <w:szCs w:val="32"/>
        </w:rPr>
        <w:t>24.2856</w:t>
      </w:r>
      <w:r>
        <w:rPr>
          <w:rFonts w:ascii="仿宋_GB2312" w:eastAsia="仿宋_GB2312" w:hint="eastAsia"/>
          <w:spacing w:val="-6"/>
          <w:sz w:val="32"/>
          <w:szCs w:val="32"/>
        </w:rPr>
        <w:t>万元，严格按照专项资金管理办法规定，加强管理，做到专款专用，提高资金使用效益。主要用于</w:t>
      </w:r>
      <w:r>
        <w:rPr>
          <w:rFonts w:ascii="仿宋_GB2312" w:eastAsia="仿宋_GB2312" w:hAnsi="仿宋_GB2312" w:cs="仿宋_GB2312" w:hint="eastAsia"/>
          <w:kern w:val="0"/>
          <w:sz w:val="32"/>
          <w:szCs w:val="32"/>
          <w:lang w:bidi="ar"/>
        </w:rPr>
        <w:t>日常保洁劳务、垃圾清运费</w:t>
      </w:r>
      <w:r>
        <w:rPr>
          <w:rFonts w:ascii="仿宋_GB2312" w:eastAsia="仿宋_GB2312" w:hint="eastAsia"/>
          <w:spacing w:val="-6"/>
          <w:sz w:val="32"/>
          <w:szCs w:val="32"/>
        </w:rPr>
        <w:t>。</w:t>
      </w:r>
      <w:r>
        <w:rPr>
          <w:rFonts w:ascii="仿宋_GB2312" w:eastAsia="仿宋_GB2312" w:hint="eastAsia"/>
          <w:spacing w:val="-6"/>
          <w:sz w:val="32"/>
          <w:szCs w:val="32"/>
        </w:rPr>
        <w:t>使用率</w:t>
      </w:r>
      <w:r>
        <w:rPr>
          <w:rFonts w:ascii="仿宋_GB2312" w:eastAsia="仿宋_GB2312" w:hint="eastAsia"/>
          <w:spacing w:val="-6"/>
          <w:sz w:val="32"/>
          <w:szCs w:val="32"/>
        </w:rPr>
        <w:t>100%</w:t>
      </w:r>
      <w:r>
        <w:rPr>
          <w:rFonts w:ascii="仿宋_GB2312" w:eastAsia="仿宋_GB2312" w:hint="eastAsia"/>
          <w:spacing w:val="-6"/>
          <w:sz w:val="32"/>
          <w:szCs w:val="32"/>
        </w:rPr>
        <w:t>，无结余。</w:t>
      </w:r>
    </w:p>
    <w:p w:rsidR="006B24B6" w:rsidRDefault="009D0864">
      <w:pPr>
        <w:widowControl/>
        <w:spacing w:line="576" w:lineRule="exact"/>
        <w:ind w:firstLineChars="200" w:firstLine="616"/>
        <w:jc w:val="left"/>
        <w:rPr>
          <w:rFonts w:ascii="仿宋_GB2312" w:eastAsia="仿宋_GB2312"/>
          <w:spacing w:val="-6"/>
          <w:sz w:val="32"/>
          <w:szCs w:val="32"/>
        </w:rPr>
      </w:pPr>
      <w:r>
        <w:rPr>
          <w:rFonts w:ascii="仿宋_GB2312" w:eastAsia="仿宋_GB2312" w:hint="eastAsia"/>
          <w:spacing w:val="-6"/>
          <w:sz w:val="32"/>
          <w:szCs w:val="32"/>
        </w:rPr>
        <w:t>（二）项目财务管理情况</w:t>
      </w:r>
    </w:p>
    <w:p w:rsidR="006B24B6" w:rsidRDefault="009D0864">
      <w:pPr>
        <w:widowControl/>
        <w:spacing w:line="576" w:lineRule="exact"/>
        <w:ind w:firstLineChars="200" w:firstLine="616"/>
        <w:jc w:val="left"/>
        <w:rPr>
          <w:rFonts w:ascii="仿宋_GB2312" w:eastAsia="仿宋_GB2312"/>
          <w:spacing w:val="-6"/>
          <w:sz w:val="32"/>
          <w:szCs w:val="32"/>
        </w:rPr>
      </w:pPr>
      <w:r>
        <w:rPr>
          <w:rFonts w:ascii="仿宋_GB2312" w:eastAsia="仿宋_GB2312" w:hint="eastAsia"/>
          <w:spacing w:val="-6"/>
          <w:sz w:val="32"/>
          <w:szCs w:val="32"/>
        </w:rPr>
        <w:t>本单位</w:t>
      </w:r>
      <w:r>
        <w:rPr>
          <w:rFonts w:ascii="仿宋_GB2312" w:eastAsia="仿宋_GB2312" w:hint="eastAsia"/>
          <w:spacing w:val="-6"/>
          <w:sz w:val="32"/>
          <w:szCs w:val="32"/>
        </w:rPr>
        <w:t>严格按照《项目资金管理制度》，项目资金使用符合国家财经法规、项目资金管理办法的规定，符合项目预算批复规定的用途，资金的拨付审批程序和手续完整；财务管理严格按照我</w:t>
      </w:r>
      <w:r>
        <w:rPr>
          <w:rFonts w:ascii="仿宋_GB2312" w:eastAsia="仿宋_GB2312" w:hint="eastAsia"/>
          <w:spacing w:val="-6"/>
          <w:sz w:val="32"/>
          <w:szCs w:val="32"/>
        </w:rPr>
        <w:t>乡</w:t>
      </w:r>
      <w:r>
        <w:rPr>
          <w:rFonts w:ascii="仿宋_GB2312" w:eastAsia="仿宋_GB2312" w:hint="eastAsia"/>
          <w:spacing w:val="-6"/>
          <w:sz w:val="32"/>
          <w:szCs w:val="32"/>
        </w:rPr>
        <w:t>财务管理制度规范执行，坚持“专项核算、专人管</w:t>
      </w:r>
      <w:r>
        <w:rPr>
          <w:rFonts w:ascii="仿宋_GB2312" w:eastAsia="仿宋_GB2312" w:hint="eastAsia"/>
          <w:spacing w:val="-6"/>
          <w:sz w:val="32"/>
          <w:szCs w:val="32"/>
        </w:rPr>
        <w:lastRenderedPageBreak/>
        <w:t>理、专款专用”的原则，不存在超标准、截留、挪用、虚列支出等情况。</w:t>
      </w:r>
    </w:p>
    <w:p w:rsidR="006B24B6" w:rsidRDefault="009D0864">
      <w:pPr>
        <w:autoSpaceDE w:val="0"/>
        <w:spacing w:line="576" w:lineRule="exact"/>
        <w:ind w:firstLineChars="200" w:firstLine="616"/>
        <w:rPr>
          <w:rFonts w:ascii="楷体_GB2312" w:eastAsia="楷体_GB2312"/>
          <w:bCs/>
          <w:spacing w:val="-6"/>
          <w:sz w:val="32"/>
          <w:szCs w:val="32"/>
        </w:rPr>
      </w:pPr>
      <w:r>
        <w:rPr>
          <w:rFonts w:ascii="楷体_GB2312" w:eastAsia="楷体_GB2312" w:hint="eastAsia"/>
          <w:bCs/>
          <w:spacing w:val="-6"/>
          <w:sz w:val="32"/>
          <w:szCs w:val="32"/>
        </w:rPr>
        <w:t>（一）项目完成情况</w:t>
      </w:r>
    </w:p>
    <w:p w:rsidR="006B24B6" w:rsidRDefault="009D0864">
      <w:pPr>
        <w:widowControl/>
        <w:spacing w:line="576"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1.</w:t>
      </w:r>
      <w:r>
        <w:rPr>
          <w:rFonts w:ascii="仿宋_GB2312" w:eastAsia="仿宋_GB2312" w:hAnsi="仿宋_GB2312" w:cs="仿宋_GB2312" w:hint="eastAsia"/>
          <w:kern w:val="0"/>
          <w:sz w:val="32"/>
          <w:szCs w:val="32"/>
          <w:lang w:bidi="ar"/>
        </w:rPr>
        <w:t>项目的经济性分析。</w:t>
      </w:r>
    </w:p>
    <w:p w:rsidR="006B24B6" w:rsidRDefault="009D0864">
      <w:pPr>
        <w:widowControl/>
        <w:spacing w:line="576"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(1)</w:t>
      </w:r>
      <w:r>
        <w:rPr>
          <w:rFonts w:ascii="仿宋_GB2312" w:eastAsia="仿宋_GB2312" w:hAnsi="仿宋_GB2312" w:cs="仿宋_GB2312" w:hint="eastAsia"/>
          <w:kern w:val="0"/>
          <w:sz w:val="32"/>
          <w:szCs w:val="32"/>
          <w:lang w:bidi="ar"/>
        </w:rPr>
        <w:t>项目成本</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预算</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控制情况</w:t>
      </w:r>
      <w:r>
        <w:rPr>
          <w:rFonts w:ascii="仿宋_GB2312" w:eastAsia="仿宋_GB2312" w:hAnsi="仿宋_GB2312" w:cs="仿宋_GB2312" w:hint="eastAsia"/>
          <w:kern w:val="0"/>
          <w:sz w:val="32"/>
          <w:szCs w:val="32"/>
          <w:lang w:bidi="ar"/>
        </w:rPr>
        <w:t>;</w:t>
      </w:r>
    </w:p>
    <w:p w:rsidR="006B24B6" w:rsidRDefault="009D0864">
      <w:pPr>
        <w:widowControl/>
        <w:spacing w:line="576"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完成了整个项目支出</w:t>
      </w:r>
      <w:r>
        <w:rPr>
          <w:rFonts w:ascii="仿宋_GB2312" w:eastAsia="仿宋_GB2312" w:hint="eastAsia"/>
          <w:spacing w:val="-6"/>
          <w:sz w:val="32"/>
          <w:szCs w:val="32"/>
        </w:rPr>
        <w:t>24.2856</w:t>
      </w:r>
      <w:r>
        <w:rPr>
          <w:rFonts w:ascii="仿宋_GB2312" w:eastAsia="仿宋_GB2312" w:hAnsi="仿宋_GB2312" w:cs="仿宋_GB2312" w:hint="eastAsia"/>
          <w:kern w:val="0"/>
          <w:sz w:val="32"/>
          <w:szCs w:val="32"/>
          <w:lang w:bidi="ar"/>
        </w:rPr>
        <w:t>万元，处级干部</w:t>
      </w:r>
      <w:r>
        <w:rPr>
          <w:rFonts w:ascii="仿宋_GB2312" w:eastAsia="仿宋_GB2312" w:hAnsi="仿宋_GB2312" w:cs="仿宋_GB2312" w:hint="eastAsia"/>
          <w:kern w:val="0"/>
          <w:sz w:val="32"/>
          <w:szCs w:val="32"/>
          <w:lang w:bidi="ar"/>
        </w:rPr>
        <w:t>1200</w:t>
      </w:r>
      <w:r>
        <w:rPr>
          <w:rFonts w:ascii="仿宋_GB2312" w:eastAsia="仿宋_GB2312" w:hAnsi="仿宋_GB2312" w:cs="仿宋_GB2312" w:hint="eastAsia"/>
          <w:kern w:val="0"/>
          <w:sz w:val="32"/>
          <w:szCs w:val="32"/>
          <w:lang w:bidi="ar"/>
        </w:rPr>
        <w:t>元</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月，科级干部</w:t>
      </w:r>
      <w:r>
        <w:rPr>
          <w:rFonts w:ascii="仿宋_GB2312" w:eastAsia="仿宋_GB2312" w:hAnsi="仿宋_GB2312" w:cs="仿宋_GB2312" w:hint="eastAsia"/>
          <w:kern w:val="0"/>
          <w:sz w:val="32"/>
          <w:szCs w:val="32"/>
          <w:lang w:bidi="ar"/>
        </w:rPr>
        <w:t>750</w:t>
      </w:r>
      <w:r>
        <w:rPr>
          <w:rFonts w:ascii="仿宋_GB2312" w:eastAsia="仿宋_GB2312" w:hAnsi="仿宋_GB2312" w:cs="仿宋_GB2312" w:hint="eastAsia"/>
          <w:kern w:val="0"/>
          <w:sz w:val="32"/>
          <w:szCs w:val="32"/>
          <w:lang w:bidi="ar"/>
        </w:rPr>
        <w:t>元</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月，科员级干部</w:t>
      </w:r>
      <w:r>
        <w:rPr>
          <w:rFonts w:ascii="仿宋_GB2312" w:eastAsia="仿宋_GB2312" w:hAnsi="仿宋_GB2312" w:cs="仿宋_GB2312" w:hint="eastAsia"/>
          <w:kern w:val="0"/>
          <w:sz w:val="32"/>
          <w:szCs w:val="32"/>
          <w:lang w:bidi="ar"/>
        </w:rPr>
        <w:t>576</w:t>
      </w:r>
      <w:r>
        <w:rPr>
          <w:rFonts w:ascii="仿宋_GB2312" w:eastAsia="仿宋_GB2312" w:hAnsi="仿宋_GB2312" w:cs="仿宋_GB2312" w:hint="eastAsia"/>
          <w:kern w:val="0"/>
          <w:sz w:val="32"/>
          <w:szCs w:val="32"/>
          <w:lang w:bidi="ar"/>
        </w:rPr>
        <w:t>元</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月。</w:t>
      </w:r>
    </w:p>
    <w:p w:rsidR="006B24B6" w:rsidRDefault="009D0864">
      <w:pPr>
        <w:widowControl/>
        <w:numPr>
          <w:ilvl w:val="0"/>
          <w:numId w:val="11"/>
        </w:numPr>
        <w:spacing w:line="576"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项目成本</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预算</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节约情况。</w:t>
      </w:r>
    </w:p>
    <w:p w:rsidR="006B24B6" w:rsidRDefault="009D0864">
      <w:pPr>
        <w:widowControl/>
        <w:spacing w:line="576"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项目支出过程中均按照厉行</w:t>
      </w:r>
      <w:r>
        <w:rPr>
          <w:rFonts w:ascii="仿宋_GB2312" w:eastAsia="仿宋_GB2312" w:hAnsi="仿宋_GB2312" w:cs="仿宋_GB2312" w:hint="eastAsia"/>
          <w:kern w:val="0"/>
          <w:sz w:val="32"/>
          <w:szCs w:val="32"/>
          <w:lang w:bidi="ar"/>
        </w:rPr>
        <w:t>节约原则完成。</w:t>
      </w:r>
    </w:p>
    <w:p w:rsidR="006B24B6" w:rsidRDefault="009D0864">
      <w:pPr>
        <w:widowControl/>
        <w:spacing w:line="576"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2.</w:t>
      </w:r>
      <w:r>
        <w:rPr>
          <w:rFonts w:ascii="仿宋_GB2312" w:eastAsia="仿宋_GB2312" w:hAnsi="仿宋_GB2312" w:cs="仿宋_GB2312" w:hint="eastAsia"/>
          <w:kern w:val="0"/>
          <w:sz w:val="32"/>
          <w:szCs w:val="32"/>
          <w:lang w:bidi="ar"/>
        </w:rPr>
        <w:t>项目的效率性分析。</w:t>
      </w:r>
    </w:p>
    <w:p w:rsidR="006B24B6" w:rsidRDefault="009D0864">
      <w:pPr>
        <w:widowControl/>
        <w:spacing w:line="576"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已全部兑付公务员交通补贴</w:t>
      </w:r>
      <w:r>
        <w:rPr>
          <w:rFonts w:ascii="仿宋_GB2312" w:eastAsia="仿宋_GB2312" w:hint="eastAsia"/>
          <w:spacing w:val="-6"/>
          <w:sz w:val="32"/>
          <w:szCs w:val="32"/>
        </w:rPr>
        <w:t>24.2856</w:t>
      </w:r>
      <w:r>
        <w:rPr>
          <w:rFonts w:ascii="仿宋_GB2312" w:eastAsia="仿宋_GB2312" w:hAnsi="仿宋_GB2312" w:cs="仿宋_GB2312" w:hint="eastAsia"/>
          <w:kern w:val="0"/>
          <w:sz w:val="32"/>
          <w:szCs w:val="32"/>
          <w:lang w:bidi="ar"/>
        </w:rPr>
        <w:t>万元。</w:t>
      </w:r>
    </w:p>
    <w:p w:rsidR="006B24B6" w:rsidRDefault="009D0864">
      <w:pPr>
        <w:autoSpaceDE w:val="0"/>
        <w:spacing w:line="576" w:lineRule="exact"/>
        <w:ind w:firstLineChars="200" w:firstLine="616"/>
        <w:rPr>
          <w:rFonts w:ascii="楷体_GB2312" w:eastAsia="楷体_GB2312"/>
          <w:bCs/>
          <w:spacing w:val="-6"/>
          <w:sz w:val="32"/>
          <w:szCs w:val="32"/>
        </w:rPr>
      </w:pPr>
      <w:r>
        <w:rPr>
          <w:rFonts w:ascii="楷体_GB2312" w:eastAsia="楷体_GB2312" w:hint="eastAsia"/>
          <w:bCs/>
          <w:spacing w:val="-6"/>
          <w:sz w:val="32"/>
          <w:szCs w:val="32"/>
        </w:rPr>
        <w:t>（二）项目效益情况</w:t>
      </w:r>
    </w:p>
    <w:p w:rsidR="006B24B6" w:rsidRDefault="009D0864">
      <w:pPr>
        <w:widowControl/>
        <w:spacing w:line="576"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1.</w:t>
      </w:r>
      <w:r>
        <w:rPr>
          <w:rFonts w:ascii="仿宋_GB2312" w:eastAsia="仿宋_GB2312" w:hAnsi="仿宋_GB2312" w:cs="仿宋_GB2312" w:hint="eastAsia"/>
          <w:kern w:val="0"/>
          <w:sz w:val="32"/>
          <w:szCs w:val="32"/>
          <w:lang w:bidi="ar"/>
        </w:rPr>
        <w:t>社会效益指标。公务有车改革有助于遏制车轮腐败，有助于规范政府行政行为，有助于促进社会公平，有助于提升政府形象</w:t>
      </w:r>
    </w:p>
    <w:p w:rsidR="006B24B6" w:rsidRDefault="009D0864">
      <w:pPr>
        <w:widowControl/>
        <w:spacing w:line="576"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2.</w:t>
      </w:r>
      <w:r>
        <w:rPr>
          <w:rFonts w:ascii="仿宋_GB2312" w:eastAsia="仿宋_GB2312" w:hAnsi="仿宋_GB2312" w:cs="仿宋_GB2312" w:hint="eastAsia"/>
          <w:kern w:val="0"/>
          <w:sz w:val="32"/>
          <w:szCs w:val="32"/>
          <w:lang w:bidi="ar"/>
        </w:rPr>
        <w:t>可持续影响指标。杜绝公务用车领域出现问题，形成科学公务用车制度。</w:t>
      </w:r>
    </w:p>
    <w:p w:rsidR="006B24B6" w:rsidRDefault="009D0864">
      <w:pPr>
        <w:widowControl/>
        <w:spacing w:line="576"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3.</w:t>
      </w:r>
      <w:r>
        <w:rPr>
          <w:rFonts w:ascii="仿宋_GB2312" w:eastAsia="仿宋_GB2312" w:hAnsi="仿宋_GB2312" w:cs="仿宋_GB2312" w:hint="eastAsia"/>
          <w:kern w:val="0"/>
          <w:sz w:val="32"/>
          <w:szCs w:val="32"/>
          <w:lang w:bidi="ar"/>
        </w:rPr>
        <w:t>项目预算批复的绩效指标完成情况分析</w:t>
      </w:r>
    </w:p>
    <w:p w:rsidR="006B24B6" w:rsidRDefault="009D0864">
      <w:pPr>
        <w:widowControl/>
        <w:spacing w:line="576"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项目共设置</w:t>
      </w:r>
      <w:r>
        <w:rPr>
          <w:rFonts w:ascii="仿宋_GB2312" w:eastAsia="仿宋_GB2312" w:hAnsi="仿宋_GB2312" w:cs="仿宋_GB2312" w:hint="eastAsia"/>
          <w:kern w:val="0"/>
          <w:sz w:val="32"/>
          <w:szCs w:val="32"/>
          <w:lang w:bidi="ar"/>
        </w:rPr>
        <w:t>6</w:t>
      </w:r>
      <w:r>
        <w:rPr>
          <w:rFonts w:ascii="仿宋_GB2312" w:eastAsia="仿宋_GB2312" w:hAnsi="仿宋_GB2312" w:cs="仿宋_GB2312" w:hint="eastAsia"/>
          <w:kern w:val="0"/>
          <w:sz w:val="32"/>
          <w:szCs w:val="32"/>
          <w:lang w:bidi="ar"/>
        </w:rPr>
        <w:t>个绩效指标，绩效目标全部以高标准完成。具体情况如下</w:t>
      </w:r>
      <w:r>
        <w:rPr>
          <w:rFonts w:ascii="仿宋_GB2312" w:eastAsia="仿宋_GB2312" w:hAnsi="仿宋_GB2312" w:cs="仿宋_GB2312" w:hint="eastAsia"/>
          <w:kern w:val="0"/>
          <w:sz w:val="32"/>
          <w:szCs w:val="32"/>
          <w:lang w:bidi="ar"/>
        </w:rPr>
        <w:t>:</w:t>
      </w:r>
    </w:p>
    <w:p w:rsidR="006B24B6" w:rsidRDefault="009D0864">
      <w:pPr>
        <w:widowControl/>
        <w:spacing w:line="576"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数量指标：发放交通补贴人数</w:t>
      </w:r>
      <w:r>
        <w:rPr>
          <w:rFonts w:ascii="仿宋_GB2312" w:eastAsia="仿宋_GB2312" w:hAnsi="仿宋_GB2312" w:cs="仿宋_GB2312" w:hint="eastAsia"/>
          <w:kern w:val="0"/>
          <w:sz w:val="32"/>
          <w:szCs w:val="32"/>
          <w:lang w:bidi="ar"/>
        </w:rPr>
        <w:t>30</w:t>
      </w:r>
      <w:r>
        <w:rPr>
          <w:rFonts w:ascii="仿宋_GB2312" w:eastAsia="仿宋_GB2312" w:hAnsi="仿宋_GB2312" w:cs="仿宋_GB2312" w:hint="eastAsia"/>
          <w:kern w:val="0"/>
          <w:sz w:val="32"/>
          <w:szCs w:val="32"/>
          <w:lang w:bidi="ar"/>
        </w:rPr>
        <w:t>人。</w:t>
      </w:r>
    </w:p>
    <w:p w:rsidR="006B24B6" w:rsidRDefault="009D0864">
      <w:pPr>
        <w:widowControl/>
        <w:spacing w:line="576"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质量指标：补助发放率</w:t>
      </w:r>
      <w:r>
        <w:rPr>
          <w:rFonts w:ascii="仿宋_GB2312" w:eastAsia="仿宋_GB2312" w:hAnsi="仿宋_GB2312" w:cs="仿宋_GB2312" w:hint="eastAsia"/>
          <w:kern w:val="0"/>
          <w:sz w:val="32"/>
          <w:szCs w:val="32"/>
          <w:lang w:bidi="ar"/>
        </w:rPr>
        <w:t>100%</w:t>
      </w:r>
      <w:r>
        <w:rPr>
          <w:rFonts w:ascii="仿宋_GB2312" w:eastAsia="仿宋_GB2312" w:hAnsi="仿宋_GB2312" w:cs="仿宋_GB2312" w:hint="eastAsia"/>
          <w:kern w:val="0"/>
          <w:sz w:val="32"/>
          <w:szCs w:val="32"/>
          <w:lang w:bidi="ar"/>
        </w:rPr>
        <w:t>。</w:t>
      </w:r>
    </w:p>
    <w:p w:rsidR="006B24B6" w:rsidRDefault="009D0864">
      <w:pPr>
        <w:widowControl/>
        <w:spacing w:line="576"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时效指标：</w:t>
      </w:r>
      <w:r>
        <w:rPr>
          <w:rFonts w:ascii="仿宋_GB2312" w:eastAsia="仿宋_GB2312" w:hAnsi="仿宋_GB2312" w:cs="仿宋_GB2312" w:hint="eastAsia"/>
          <w:kern w:val="0"/>
          <w:sz w:val="32"/>
          <w:szCs w:val="32"/>
          <w:lang w:bidi="ar"/>
        </w:rPr>
        <w:t>12</w:t>
      </w:r>
      <w:r>
        <w:rPr>
          <w:rFonts w:ascii="仿宋_GB2312" w:eastAsia="仿宋_GB2312" w:hAnsi="仿宋_GB2312" w:cs="仿宋_GB2312" w:hint="eastAsia"/>
          <w:kern w:val="0"/>
          <w:sz w:val="32"/>
          <w:szCs w:val="32"/>
          <w:lang w:bidi="ar"/>
        </w:rPr>
        <w:t>个月完成工作任务。</w:t>
      </w:r>
    </w:p>
    <w:p w:rsidR="006B24B6" w:rsidRDefault="009D0864">
      <w:pPr>
        <w:widowControl/>
        <w:spacing w:line="576"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lastRenderedPageBreak/>
        <w:t>成本指标：项目支出</w:t>
      </w:r>
      <w:r>
        <w:rPr>
          <w:rFonts w:ascii="仿宋_GB2312" w:eastAsia="仿宋_GB2312" w:hint="eastAsia"/>
          <w:spacing w:val="-6"/>
          <w:sz w:val="32"/>
          <w:szCs w:val="32"/>
        </w:rPr>
        <w:t>24.2856</w:t>
      </w:r>
      <w:r>
        <w:rPr>
          <w:rFonts w:ascii="仿宋_GB2312" w:eastAsia="仿宋_GB2312" w:hAnsi="仿宋_GB2312" w:cs="仿宋_GB2312" w:hint="eastAsia"/>
          <w:kern w:val="0"/>
          <w:sz w:val="32"/>
          <w:szCs w:val="32"/>
          <w:lang w:bidi="ar"/>
        </w:rPr>
        <w:t>万元，处级干部</w:t>
      </w:r>
      <w:r>
        <w:rPr>
          <w:rFonts w:ascii="仿宋_GB2312" w:eastAsia="仿宋_GB2312" w:hAnsi="仿宋_GB2312" w:cs="仿宋_GB2312" w:hint="eastAsia"/>
          <w:kern w:val="0"/>
          <w:sz w:val="32"/>
          <w:szCs w:val="32"/>
          <w:lang w:bidi="ar"/>
        </w:rPr>
        <w:t>1200</w:t>
      </w:r>
      <w:r>
        <w:rPr>
          <w:rFonts w:ascii="仿宋_GB2312" w:eastAsia="仿宋_GB2312" w:hAnsi="仿宋_GB2312" w:cs="仿宋_GB2312" w:hint="eastAsia"/>
          <w:kern w:val="0"/>
          <w:sz w:val="32"/>
          <w:szCs w:val="32"/>
          <w:lang w:bidi="ar"/>
        </w:rPr>
        <w:t>元</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月，</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科级干部</w:t>
      </w:r>
      <w:r>
        <w:rPr>
          <w:rFonts w:ascii="仿宋_GB2312" w:eastAsia="仿宋_GB2312" w:hAnsi="仿宋_GB2312" w:cs="仿宋_GB2312" w:hint="eastAsia"/>
          <w:kern w:val="0"/>
          <w:sz w:val="32"/>
          <w:szCs w:val="32"/>
          <w:lang w:bidi="ar"/>
        </w:rPr>
        <w:t>750</w:t>
      </w:r>
      <w:r>
        <w:rPr>
          <w:rFonts w:ascii="仿宋_GB2312" w:eastAsia="仿宋_GB2312" w:hAnsi="仿宋_GB2312" w:cs="仿宋_GB2312" w:hint="eastAsia"/>
          <w:kern w:val="0"/>
          <w:sz w:val="32"/>
          <w:szCs w:val="32"/>
          <w:lang w:bidi="ar"/>
        </w:rPr>
        <w:t>元</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月，科员级干部</w:t>
      </w:r>
      <w:r>
        <w:rPr>
          <w:rFonts w:ascii="仿宋_GB2312" w:eastAsia="仿宋_GB2312" w:hAnsi="仿宋_GB2312" w:cs="仿宋_GB2312" w:hint="eastAsia"/>
          <w:kern w:val="0"/>
          <w:sz w:val="32"/>
          <w:szCs w:val="32"/>
          <w:lang w:bidi="ar"/>
        </w:rPr>
        <w:t>576</w:t>
      </w:r>
      <w:r>
        <w:rPr>
          <w:rFonts w:ascii="仿宋_GB2312" w:eastAsia="仿宋_GB2312" w:hAnsi="仿宋_GB2312" w:cs="仿宋_GB2312" w:hint="eastAsia"/>
          <w:kern w:val="0"/>
          <w:sz w:val="32"/>
          <w:szCs w:val="32"/>
          <w:lang w:bidi="ar"/>
        </w:rPr>
        <w:t>元</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月。</w:t>
      </w:r>
    </w:p>
    <w:p w:rsidR="006B24B6" w:rsidRDefault="009D0864">
      <w:pPr>
        <w:widowControl/>
        <w:spacing w:line="576" w:lineRule="exact"/>
        <w:ind w:firstLineChars="200" w:firstLine="640"/>
        <w:jc w:val="left"/>
        <w:rPr>
          <w:rFonts w:ascii="仿宋_GB2312" w:eastAsia="仿宋_GB2312"/>
          <w:spacing w:val="-6"/>
          <w:sz w:val="32"/>
          <w:szCs w:val="32"/>
        </w:rPr>
      </w:pPr>
      <w:r>
        <w:rPr>
          <w:rFonts w:ascii="仿宋_GB2312" w:eastAsia="仿宋_GB2312" w:hAnsi="仿宋_GB2312" w:cs="仿宋_GB2312" w:hint="eastAsia"/>
          <w:kern w:val="0"/>
          <w:sz w:val="32"/>
          <w:szCs w:val="32"/>
          <w:lang w:bidi="ar"/>
        </w:rPr>
        <w:t>满意度指标：服务对象满意度达</w:t>
      </w:r>
      <w:r>
        <w:rPr>
          <w:rFonts w:ascii="仿宋_GB2312" w:eastAsia="仿宋_GB2312" w:hAnsi="仿宋_GB2312" w:cs="仿宋_GB2312" w:hint="eastAsia"/>
          <w:kern w:val="0"/>
          <w:sz w:val="32"/>
          <w:szCs w:val="32"/>
          <w:lang w:bidi="ar"/>
        </w:rPr>
        <w:t>96%</w:t>
      </w:r>
      <w:r>
        <w:rPr>
          <w:rFonts w:ascii="仿宋_GB2312" w:eastAsia="仿宋_GB2312" w:hAnsi="仿宋_GB2312" w:cs="仿宋_GB2312" w:hint="eastAsia"/>
          <w:kern w:val="0"/>
          <w:sz w:val="32"/>
          <w:szCs w:val="32"/>
          <w:lang w:bidi="ar"/>
        </w:rPr>
        <w:t>以上。</w:t>
      </w:r>
    </w:p>
    <w:p w:rsidR="006B24B6" w:rsidRDefault="009D0864">
      <w:pPr>
        <w:autoSpaceDE w:val="0"/>
        <w:spacing w:line="576" w:lineRule="exact"/>
        <w:ind w:firstLineChars="200" w:firstLine="616"/>
        <w:rPr>
          <w:rFonts w:ascii="黑体" w:eastAsia="黑体" w:hAnsi="黑体"/>
          <w:spacing w:val="-6"/>
          <w:sz w:val="32"/>
          <w:szCs w:val="32"/>
        </w:rPr>
      </w:pPr>
      <w:r>
        <w:rPr>
          <w:rFonts w:ascii="黑体" w:eastAsia="黑体" w:hAnsi="黑体" w:hint="eastAsia"/>
          <w:spacing w:val="-6"/>
          <w:sz w:val="32"/>
          <w:szCs w:val="32"/>
        </w:rPr>
        <w:t>四、问题及建议</w:t>
      </w:r>
    </w:p>
    <w:p w:rsidR="006B24B6" w:rsidRDefault="009D0864">
      <w:pPr>
        <w:widowControl/>
        <w:spacing w:line="576" w:lineRule="exact"/>
        <w:ind w:firstLineChars="200" w:firstLine="616"/>
        <w:jc w:val="left"/>
        <w:rPr>
          <w:rFonts w:ascii="楷体_GB2312" w:eastAsia="楷体_GB2312"/>
          <w:bCs/>
          <w:spacing w:val="-6"/>
          <w:sz w:val="32"/>
          <w:szCs w:val="32"/>
        </w:rPr>
      </w:pPr>
      <w:r>
        <w:rPr>
          <w:rFonts w:ascii="楷体_GB2312" w:eastAsia="楷体_GB2312" w:hint="eastAsia"/>
          <w:bCs/>
          <w:spacing w:val="-6"/>
          <w:sz w:val="32"/>
          <w:szCs w:val="32"/>
        </w:rPr>
        <w:t>（一）存在的问题</w:t>
      </w:r>
    </w:p>
    <w:p w:rsidR="006B24B6" w:rsidRDefault="009D0864">
      <w:pPr>
        <w:widowControl/>
        <w:spacing w:line="576" w:lineRule="exact"/>
        <w:ind w:firstLineChars="200" w:firstLine="640"/>
        <w:jc w:val="left"/>
        <w:rPr>
          <w:rFonts w:ascii="楷体_GB2312" w:eastAsia="楷体_GB2312"/>
          <w:bCs/>
          <w:spacing w:val="-6"/>
          <w:sz w:val="32"/>
          <w:szCs w:val="32"/>
        </w:rPr>
      </w:pPr>
      <w:r>
        <w:rPr>
          <w:rFonts w:ascii="仿宋_GB2312" w:eastAsia="仿宋_GB2312" w:hAnsi="仿宋_GB2312" w:cs="仿宋_GB2312" w:hint="eastAsia"/>
          <w:kern w:val="0"/>
          <w:sz w:val="32"/>
          <w:szCs w:val="32"/>
          <w:lang w:bidi="ar"/>
        </w:rPr>
        <w:t>综合预算项目绩效评价情况认为，在项目资金预算绩效方面总体上是管理使用到位的，个别项目未完成预算资金使用量</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虽然存在较多客观因素，但是应及时做好汇报和资金调整工作。</w:t>
      </w:r>
    </w:p>
    <w:p w:rsidR="006B24B6" w:rsidRDefault="009D0864">
      <w:pPr>
        <w:widowControl/>
        <w:spacing w:line="576" w:lineRule="exact"/>
        <w:ind w:firstLineChars="200" w:firstLine="616"/>
        <w:jc w:val="left"/>
        <w:rPr>
          <w:rFonts w:ascii="仿宋_GB2312" w:eastAsia="仿宋_GB2312" w:hAnsi="仿宋_GB2312" w:cs="仿宋_GB2312"/>
          <w:kern w:val="0"/>
          <w:sz w:val="32"/>
          <w:szCs w:val="32"/>
          <w:lang w:bidi="ar"/>
        </w:rPr>
      </w:pPr>
      <w:r>
        <w:rPr>
          <w:rFonts w:ascii="楷体_GB2312" w:eastAsia="楷体_GB2312" w:hint="eastAsia"/>
          <w:bCs/>
          <w:spacing w:val="-6"/>
          <w:sz w:val="32"/>
          <w:szCs w:val="32"/>
        </w:rPr>
        <w:t>（二）相关建议。</w:t>
      </w:r>
      <w:r>
        <w:rPr>
          <w:rFonts w:ascii="仿宋_GB2312" w:eastAsia="仿宋_GB2312" w:hAnsi="仿宋_GB2312" w:cs="仿宋_GB2312" w:hint="eastAsia"/>
          <w:kern w:val="0"/>
          <w:sz w:val="32"/>
          <w:szCs w:val="32"/>
          <w:lang w:bidi="ar"/>
        </w:rPr>
        <w:t>建议制订年度项目资金预算方案前，认真做好每个项目的市场预测和绩效目标分析</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及时向领导通报资金使用情况，以便及时作出调整，实现项目资金利用效率最大</w:t>
      </w:r>
      <w:r>
        <w:rPr>
          <w:rFonts w:ascii="仿宋_GB2312" w:eastAsia="仿宋_GB2312" w:hAnsi="仿宋_GB2312" w:cs="仿宋_GB2312" w:hint="eastAsia"/>
          <w:kern w:val="0"/>
          <w:sz w:val="32"/>
          <w:szCs w:val="32"/>
          <w:lang w:bidi="ar"/>
        </w:rPr>
        <w:t>化。</w:t>
      </w:r>
    </w:p>
    <w:p w:rsidR="006B24B6" w:rsidRDefault="006B24B6">
      <w:pPr>
        <w:widowControl/>
        <w:spacing w:line="576" w:lineRule="exact"/>
        <w:jc w:val="left"/>
        <w:rPr>
          <w:rStyle w:val="10"/>
          <w:rFonts w:ascii="黑体" w:eastAsia="黑体" w:hAnsi="黑体"/>
          <w:b w:val="0"/>
        </w:rPr>
      </w:pPr>
    </w:p>
    <w:p w:rsidR="006B24B6" w:rsidRDefault="006B24B6">
      <w:pPr>
        <w:widowControl/>
        <w:spacing w:line="576" w:lineRule="exact"/>
        <w:jc w:val="left"/>
        <w:rPr>
          <w:rStyle w:val="10"/>
          <w:rFonts w:ascii="黑体" w:eastAsia="黑体" w:hAnsi="黑体"/>
          <w:b w:val="0"/>
        </w:rPr>
      </w:pPr>
    </w:p>
    <w:p w:rsidR="006B24B6" w:rsidRDefault="006B24B6">
      <w:pPr>
        <w:widowControl/>
        <w:spacing w:line="576" w:lineRule="exact"/>
        <w:jc w:val="left"/>
        <w:rPr>
          <w:rStyle w:val="10"/>
          <w:rFonts w:ascii="黑体" w:eastAsia="黑体" w:hAnsi="黑体"/>
          <w:b w:val="0"/>
        </w:rPr>
      </w:pPr>
    </w:p>
    <w:p w:rsidR="006B24B6" w:rsidRDefault="006B24B6">
      <w:pPr>
        <w:widowControl/>
        <w:spacing w:line="576" w:lineRule="exact"/>
        <w:jc w:val="left"/>
        <w:rPr>
          <w:rStyle w:val="10"/>
          <w:rFonts w:ascii="黑体" w:eastAsia="黑体" w:hAnsi="黑体"/>
          <w:b w:val="0"/>
        </w:rPr>
      </w:pPr>
    </w:p>
    <w:p w:rsidR="006B24B6" w:rsidRDefault="006B24B6">
      <w:pPr>
        <w:widowControl/>
        <w:spacing w:line="576" w:lineRule="exact"/>
        <w:jc w:val="left"/>
        <w:rPr>
          <w:rStyle w:val="10"/>
          <w:rFonts w:ascii="黑体" w:eastAsia="黑体" w:hAnsi="黑体"/>
          <w:b w:val="0"/>
        </w:rPr>
      </w:pPr>
    </w:p>
    <w:p w:rsidR="006B24B6" w:rsidRDefault="006B24B6">
      <w:pPr>
        <w:widowControl/>
        <w:spacing w:line="576" w:lineRule="exact"/>
        <w:jc w:val="left"/>
        <w:rPr>
          <w:rStyle w:val="10"/>
          <w:rFonts w:ascii="黑体" w:eastAsia="黑体" w:hAnsi="黑体"/>
          <w:b w:val="0"/>
        </w:rPr>
      </w:pPr>
    </w:p>
    <w:p w:rsidR="006B24B6" w:rsidRDefault="006B24B6">
      <w:pPr>
        <w:widowControl/>
        <w:spacing w:line="576" w:lineRule="exact"/>
        <w:jc w:val="left"/>
        <w:rPr>
          <w:rStyle w:val="10"/>
          <w:rFonts w:ascii="黑体" w:eastAsia="黑体" w:hAnsi="黑体"/>
          <w:b w:val="0"/>
        </w:rPr>
      </w:pPr>
    </w:p>
    <w:p w:rsidR="006B24B6" w:rsidRDefault="006B24B6">
      <w:pPr>
        <w:widowControl/>
        <w:spacing w:line="576" w:lineRule="exact"/>
        <w:jc w:val="left"/>
        <w:rPr>
          <w:rStyle w:val="10"/>
          <w:rFonts w:ascii="黑体" w:eastAsia="黑体" w:hAnsi="黑体"/>
          <w:b w:val="0"/>
        </w:rPr>
      </w:pPr>
    </w:p>
    <w:p w:rsidR="006B24B6" w:rsidRDefault="006B24B6">
      <w:pPr>
        <w:widowControl/>
        <w:spacing w:line="576" w:lineRule="exact"/>
        <w:jc w:val="left"/>
        <w:rPr>
          <w:rStyle w:val="10"/>
          <w:rFonts w:ascii="黑体" w:eastAsia="黑体" w:hAnsi="黑体"/>
          <w:b w:val="0"/>
        </w:rPr>
      </w:pPr>
    </w:p>
    <w:p w:rsidR="006B24B6" w:rsidRDefault="006B24B6">
      <w:pPr>
        <w:widowControl/>
        <w:spacing w:line="576" w:lineRule="exact"/>
        <w:jc w:val="left"/>
        <w:rPr>
          <w:rStyle w:val="10"/>
          <w:rFonts w:ascii="黑体" w:eastAsia="黑体" w:hAnsi="黑体"/>
          <w:b w:val="0"/>
        </w:rPr>
      </w:pPr>
    </w:p>
    <w:p w:rsidR="006B24B6" w:rsidRDefault="006B24B6">
      <w:pPr>
        <w:pStyle w:val="2"/>
      </w:pPr>
    </w:p>
    <w:p w:rsidR="006B24B6" w:rsidRDefault="009D0864">
      <w:pPr>
        <w:spacing w:line="576" w:lineRule="exact"/>
        <w:jc w:val="left"/>
        <w:outlineLvl w:val="0"/>
        <w:rPr>
          <w:rFonts w:ascii="方正小标宋简体" w:eastAsia="方正小标宋简体" w:hAnsi="方正小标宋简体" w:cs="方正小标宋简体"/>
          <w:sz w:val="44"/>
          <w:szCs w:val="44"/>
        </w:rPr>
      </w:pPr>
      <w:r>
        <w:rPr>
          <w:rFonts w:ascii="黑体" w:eastAsia="黑体" w:hAnsi="黑体" w:cs="黑体" w:hint="eastAsia"/>
          <w:sz w:val="32"/>
          <w:szCs w:val="32"/>
        </w:rPr>
        <w:lastRenderedPageBreak/>
        <w:t>附件</w:t>
      </w:r>
    </w:p>
    <w:p w:rsidR="006B24B6" w:rsidRDefault="006B24B6">
      <w:pPr>
        <w:widowControl/>
        <w:spacing w:line="576" w:lineRule="exact"/>
        <w:jc w:val="left"/>
        <w:rPr>
          <w:rStyle w:val="10"/>
          <w:rFonts w:ascii="黑体" w:eastAsia="黑体" w:hAnsi="黑体"/>
          <w:b w:val="0"/>
        </w:rPr>
      </w:pPr>
    </w:p>
    <w:p w:rsidR="006B24B6" w:rsidRDefault="009D0864">
      <w:pPr>
        <w:autoSpaceDE w:val="0"/>
        <w:spacing w:line="576" w:lineRule="exact"/>
        <w:jc w:val="center"/>
        <w:rPr>
          <w:rFonts w:ascii="方正大标宋简体" w:eastAsia="方正大标宋简体" w:hAnsi="??" w:hint="eastAsia"/>
          <w:b/>
          <w:color w:val="000000"/>
          <w:spacing w:val="-6"/>
          <w:kern w:val="0"/>
          <w:sz w:val="44"/>
          <w:szCs w:val="44"/>
        </w:rPr>
      </w:pPr>
      <w:r>
        <w:rPr>
          <w:rFonts w:ascii="方正大标宋简体" w:eastAsia="方正大标宋简体" w:hAnsi="??" w:hint="eastAsia"/>
          <w:b/>
          <w:color w:val="000000"/>
          <w:spacing w:val="-6"/>
          <w:kern w:val="0"/>
          <w:sz w:val="44"/>
          <w:szCs w:val="44"/>
        </w:rPr>
        <w:t>202</w:t>
      </w:r>
      <w:r>
        <w:rPr>
          <w:rFonts w:ascii="方正大标宋简体" w:eastAsia="方正大标宋简体" w:hAnsi="??" w:hint="eastAsia"/>
          <w:b/>
          <w:color w:val="000000"/>
          <w:spacing w:val="-6"/>
          <w:kern w:val="0"/>
          <w:sz w:val="44"/>
          <w:szCs w:val="44"/>
        </w:rPr>
        <w:t>1</w:t>
      </w:r>
      <w:r>
        <w:rPr>
          <w:rFonts w:ascii="方正大标宋简体" w:eastAsia="方正大标宋简体" w:hAnsi="??" w:hint="eastAsia"/>
          <w:b/>
          <w:color w:val="000000"/>
          <w:spacing w:val="-6"/>
          <w:kern w:val="0"/>
          <w:sz w:val="44"/>
          <w:szCs w:val="44"/>
        </w:rPr>
        <w:t>年部门预算项目支出绩效自评报告</w:t>
      </w:r>
    </w:p>
    <w:p w:rsidR="006B24B6" w:rsidRDefault="009D0864">
      <w:pPr>
        <w:autoSpaceDE w:val="0"/>
        <w:spacing w:line="576" w:lineRule="exact"/>
        <w:jc w:val="center"/>
        <w:rPr>
          <w:rFonts w:ascii="宋体"/>
          <w:spacing w:val="-6"/>
          <w:sz w:val="32"/>
          <w:szCs w:val="32"/>
        </w:rPr>
      </w:pPr>
      <w:r>
        <w:rPr>
          <w:rFonts w:ascii="仿宋_GB2312" w:eastAsia="仿宋_GB2312" w:hAnsi="宋体" w:hint="eastAsia"/>
          <w:spacing w:val="-6"/>
          <w:sz w:val="32"/>
          <w:szCs w:val="32"/>
        </w:rPr>
        <w:t>（</w:t>
      </w:r>
      <w:r>
        <w:rPr>
          <w:rFonts w:ascii="仿宋_GB2312" w:eastAsia="仿宋_GB2312" w:hAnsi="仿宋_GB2312" w:cs="仿宋_GB2312" w:hint="eastAsia"/>
          <w:kern w:val="0"/>
          <w:sz w:val="32"/>
          <w:szCs w:val="32"/>
          <w:lang w:bidi="ar"/>
        </w:rPr>
        <w:t>2021</w:t>
      </w:r>
      <w:r>
        <w:rPr>
          <w:rFonts w:ascii="仿宋_GB2312" w:eastAsia="仿宋_GB2312" w:hAnsi="仿宋_GB2312" w:cs="仿宋_GB2312" w:hint="eastAsia"/>
          <w:kern w:val="0"/>
          <w:sz w:val="32"/>
          <w:szCs w:val="32"/>
          <w:lang w:bidi="ar"/>
        </w:rPr>
        <w:t>年农村公共服务运行维护资金及社区服务群众专项活动经费</w:t>
      </w:r>
      <w:r>
        <w:rPr>
          <w:rFonts w:ascii="仿宋_GB2312" w:eastAsia="仿宋_GB2312" w:hAnsi="宋体" w:hint="eastAsia"/>
          <w:spacing w:val="-6"/>
          <w:sz w:val="32"/>
          <w:szCs w:val="32"/>
        </w:rPr>
        <w:t>）</w:t>
      </w:r>
    </w:p>
    <w:p w:rsidR="006B24B6" w:rsidRDefault="009D0864">
      <w:pPr>
        <w:autoSpaceDE w:val="0"/>
        <w:spacing w:line="576" w:lineRule="exact"/>
        <w:ind w:firstLineChars="200" w:firstLine="616"/>
        <w:rPr>
          <w:rFonts w:ascii="黑体" w:eastAsia="黑体" w:hAnsi="黑体"/>
          <w:spacing w:val="-6"/>
          <w:sz w:val="32"/>
          <w:szCs w:val="32"/>
        </w:rPr>
      </w:pPr>
      <w:r>
        <w:rPr>
          <w:rFonts w:ascii="黑体" w:eastAsia="黑体" w:hAnsi="黑体" w:hint="eastAsia"/>
          <w:spacing w:val="-6"/>
          <w:sz w:val="32"/>
          <w:szCs w:val="32"/>
        </w:rPr>
        <w:t>一、项目概况</w:t>
      </w:r>
    </w:p>
    <w:p w:rsidR="006B24B6" w:rsidRDefault="009D0864">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农村公共服务运行维护项目是实现公共财政覆盖农村，促进城乡基本服务均等化的一项重大制度创新，是深化农村综合改革的重要抓手和加强基层民主政治建设的助推器。项目涉及</w:t>
      </w:r>
      <w:r>
        <w:rPr>
          <w:rFonts w:ascii="仿宋_GB2312" w:eastAsia="仿宋_GB2312" w:hAnsi="仿宋_GB2312" w:cs="仿宋_GB2312" w:hint="eastAsia"/>
          <w:bCs/>
          <w:sz w:val="32"/>
          <w:szCs w:val="32"/>
        </w:rPr>
        <w:t>我镇</w:t>
      </w:r>
      <w:r>
        <w:rPr>
          <w:rFonts w:ascii="仿宋_GB2312" w:eastAsia="仿宋_GB2312" w:hAnsi="仿宋_GB2312" w:cs="仿宋_GB2312" w:hint="eastAsia"/>
          <w:bCs/>
          <w:sz w:val="32"/>
          <w:szCs w:val="32"/>
        </w:rPr>
        <w:t>1</w:t>
      </w:r>
      <w:r>
        <w:rPr>
          <w:rFonts w:ascii="仿宋_GB2312" w:hAnsi="仿宋_GB2312" w:cs="仿宋_GB2312" w:hint="eastAsia"/>
          <w:bCs/>
          <w:sz w:val="32"/>
          <w:szCs w:val="32"/>
        </w:rPr>
        <w:t>7</w:t>
      </w:r>
      <w:r>
        <w:rPr>
          <w:rFonts w:ascii="仿宋_GB2312" w:eastAsia="仿宋_GB2312" w:hAnsi="仿宋_GB2312" w:cs="仿宋_GB2312" w:hint="eastAsia"/>
          <w:bCs/>
          <w:sz w:val="32"/>
          <w:szCs w:val="32"/>
        </w:rPr>
        <w:t>个行政村，惠及群众达到</w:t>
      </w:r>
      <w:r>
        <w:rPr>
          <w:rFonts w:ascii="仿宋_GB2312" w:eastAsia="仿宋_GB2312" w:hAnsi="仿宋_GB2312" w:cs="仿宋_GB2312" w:hint="eastAsia"/>
          <w:bCs/>
          <w:sz w:val="32"/>
          <w:szCs w:val="32"/>
        </w:rPr>
        <w:t>1</w:t>
      </w:r>
      <w:r>
        <w:rPr>
          <w:rFonts w:ascii="仿宋_GB2312" w:hAnsi="仿宋_GB2312" w:cs="仿宋_GB2312" w:hint="eastAsia"/>
          <w:bCs/>
          <w:sz w:val="32"/>
          <w:szCs w:val="32"/>
        </w:rPr>
        <w:t>6000</w:t>
      </w:r>
      <w:r>
        <w:rPr>
          <w:rFonts w:ascii="仿宋_GB2312" w:eastAsia="仿宋_GB2312" w:hAnsi="仿宋_GB2312" w:cs="仿宋_GB2312" w:hint="eastAsia"/>
          <w:bCs/>
          <w:sz w:val="32"/>
          <w:szCs w:val="32"/>
        </w:rPr>
        <w:t>余人。具体由项目村实施，政府主导监管的方式进行，同时充分调动村“两委”、农民群众和社会各界的积极性，共同推进农村公共服务运行维护机制建设，确保进一步改善农村基础设施条件。</w:t>
      </w:r>
    </w:p>
    <w:p w:rsidR="006B24B6" w:rsidRDefault="009D0864">
      <w:pPr>
        <w:widowControl/>
        <w:spacing w:line="576" w:lineRule="exact"/>
        <w:ind w:firstLineChars="200" w:firstLine="616"/>
        <w:jc w:val="left"/>
      </w:pPr>
      <w:r>
        <w:rPr>
          <w:rFonts w:ascii="楷体_GB2312" w:eastAsia="楷体_GB2312" w:hint="eastAsia"/>
          <w:bCs/>
          <w:spacing w:val="-6"/>
          <w:sz w:val="32"/>
          <w:szCs w:val="32"/>
        </w:rPr>
        <w:t>（一）项目资金申报及批复情况</w:t>
      </w:r>
      <w:r>
        <w:rPr>
          <w:rFonts w:ascii="楷体_GB2312" w:eastAsia="楷体_GB2312" w:hint="eastAsia"/>
          <w:bCs/>
          <w:spacing w:val="-6"/>
          <w:sz w:val="32"/>
          <w:szCs w:val="32"/>
        </w:rPr>
        <w:t>。</w:t>
      </w:r>
      <w:r>
        <w:rPr>
          <w:rFonts w:ascii="仿宋_GB2312" w:eastAsia="仿宋_GB2312" w:hAnsi="Arial" w:cs="Arial" w:hint="eastAsia"/>
          <w:color w:val="000000"/>
          <w:kern w:val="0"/>
          <w:sz w:val="32"/>
          <w:szCs w:val="32"/>
        </w:rPr>
        <w:t>为加快推进农村综合</w:t>
      </w:r>
      <w:r>
        <w:rPr>
          <w:rFonts w:ascii="仿宋_GB2312" w:eastAsia="仿宋_GB2312" w:hAnsi="Arial" w:cs="Arial" w:hint="eastAsia"/>
          <w:color w:val="000000"/>
          <w:kern w:val="0"/>
          <w:sz w:val="32"/>
          <w:szCs w:val="32"/>
        </w:rPr>
        <w:t>改革</w:t>
      </w:r>
      <w:r>
        <w:rPr>
          <w:rFonts w:ascii="仿宋_GB2312" w:eastAsia="仿宋_GB2312" w:hAnsi="Arial" w:cs="Arial" w:hint="eastAsia"/>
          <w:color w:val="000000"/>
          <w:kern w:val="0"/>
          <w:sz w:val="32"/>
          <w:szCs w:val="32"/>
        </w:rPr>
        <w:t>使强农惠农</w:t>
      </w:r>
      <w:r>
        <w:rPr>
          <w:rFonts w:ascii="仿宋_GB2312" w:eastAsia="仿宋_GB2312" w:hAnsi="Arial" w:cs="Arial" w:hint="eastAsia"/>
          <w:color w:val="000000"/>
          <w:kern w:val="0"/>
          <w:sz w:val="32"/>
          <w:szCs w:val="32"/>
        </w:rPr>
        <w:t>政策</w:t>
      </w:r>
      <w:r>
        <w:rPr>
          <w:rFonts w:ascii="仿宋_GB2312" w:eastAsia="仿宋_GB2312" w:hAnsi="Arial" w:cs="Arial" w:hint="eastAsia"/>
          <w:color w:val="000000"/>
          <w:kern w:val="0"/>
          <w:sz w:val="32"/>
          <w:szCs w:val="32"/>
        </w:rPr>
        <w:t>力度不断加大，公共服务不断延伸，农村基础设施不断完善，解决落实好广大农民群众的需求最迫切、利益最直接、关系最密切的村级公共服务运行维护问题</w:t>
      </w:r>
      <w:r>
        <w:rPr>
          <w:rFonts w:ascii="仿宋_GB2312" w:eastAsia="仿宋_GB2312" w:hAnsi="Arial" w:cs="Arial" w:hint="eastAsia"/>
          <w:color w:val="000000"/>
          <w:kern w:val="0"/>
          <w:sz w:val="32"/>
          <w:szCs w:val="32"/>
        </w:rPr>
        <w:t>，我镇根据实际情况申报了</w:t>
      </w:r>
      <w:r>
        <w:rPr>
          <w:rFonts w:ascii="仿宋_GB2312" w:eastAsia="仿宋_GB2312" w:hAnsi="Arial" w:cs="Arial" w:hint="eastAsia"/>
          <w:color w:val="000000"/>
          <w:kern w:val="0"/>
          <w:sz w:val="32"/>
          <w:szCs w:val="32"/>
        </w:rPr>
        <w:t>2021</w:t>
      </w:r>
      <w:r>
        <w:rPr>
          <w:rFonts w:ascii="仿宋_GB2312" w:eastAsia="仿宋_GB2312" w:hAnsi="Arial" w:cs="Arial" w:hint="eastAsia"/>
          <w:color w:val="000000"/>
          <w:kern w:val="0"/>
          <w:sz w:val="32"/>
          <w:szCs w:val="32"/>
        </w:rPr>
        <w:t>年农村公共运行维护</w:t>
      </w:r>
      <w:r>
        <w:rPr>
          <w:rFonts w:ascii="仿宋_GB2312" w:eastAsia="仿宋_GB2312" w:hAnsi="仿宋_GB2312" w:cs="仿宋_GB2312" w:hint="eastAsia"/>
          <w:kern w:val="0"/>
          <w:sz w:val="32"/>
          <w:szCs w:val="32"/>
          <w:lang w:bidi="ar"/>
        </w:rPr>
        <w:t>及社区服务群众专项活动经费</w:t>
      </w:r>
      <w:r>
        <w:rPr>
          <w:rFonts w:ascii="仿宋_GB2312" w:eastAsia="仿宋_GB2312" w:hAnsi="Arial" w:cs="Arial" w:hint="eastAsia"/>
          <w:color w:val="000000"/>
          <w:kern w:val="0"/>
          <w:sz w:val="32"/>
          <w:szCs w:val="32"/>
        </w:rPr>
        <w:t>，经区财政局批复下达了</w:t>
      </w:r>
      <w:r>
        <w:rPr>
          <w:rFonts w:ascii="仿宋_GB2312" w:eastAsia="仿宋_GB2312" w:hAnsi="仿宋_GB2312" w:cs="仿宋_GB2312" w:hint="eastAsia"/>
          <w:kern w:val="0"/>
          <w:sz w:val="32"/>
          <w:szCs w:val="32"/>
          <w:lang w:bidi="ar"/>
        </w:rPr>
        <w:t>曾家镇</w:t>
      </w:r>
      <w:r>
        <w:rPr>
          <w:rFonts w:ascii="仿宋_GB2312" w:eastAsia="仿宋_GB2312" w:hAnsi="仿宋_GB2312" w:cs="仿宋_GB2312" w:hint="eastAsia"/>
          <w:kern w:val="0"/>
          <w:sz w:val="32"/>
          <w:szCs w:val="32"/>
          <w:lang w:bidi="ar"/>
        </w:rPr>
        <w:t>2021</w:t>
      </w:r>
      <w:r>
        <w:rPr>
          <w:rFonts w:ascii="仿宋_GB2312" w:eastAsia="仿宋_GB2312" w:hAnsi="仿宋_GB2312" w:cs="仿宋_GB2312" w:hint="eastAsia"/>
          <w:kern w:val="0"/>
          <w:sz w:val="32"/>
          <w:szCs w:val="32"/>
          <w:lang w:bidi="ar"/>
        </w:rPr>
        <w:t>年农村公共服务运行维护及</w:t>
      </w:r>
      <w:r>
        <w:rPr>
          <w:rFonts w:ascii="仿宋_GB2312" w:eastAsia="仿宋_GB2312" w:hAnsi="仿宋_GB2312" w:cs="仿宋_GB2312" w:hint="eastAsia"/>
          <w:kern w:val="0"/>
          <w:sz w:val="32"/>
          <w:szCs w:val="32"/>
          <w:lang w:bidi="ar"/>
        </w:rPr>
        <w:t>社区服务群众专项活动经费。</w:t>
      </w:r>
    </w:p>
    <w:p w:rsidR="006B24B6" w:rsidRDefault="009D0864">
      <w:pPr>
        <w:autoSpaceDE w:val="0"/>
        <w:spacing w:line="576" w:lineRule="exact"/>
        <w:ind w:firstLineChars="200" w:firstLine="616"/>
        <w:rPr>
          <w:rFonts w:ascii="仿宋_GB2312" w:eastAsia="仿宋_GB2312"/>
          <w:spacing w:val="-6"/>
          <w:sz w:val="32"/>
          <w:szCs w:val="32"/>
        </w:rPr>
      </w:pPr>
      <w:r>
        <w:rPr>
          <w:rFonts w:ascii="楷体_GB2312" w:eastAsia="楷体_GB2312" w:hint="eastAsia"/>
          <w:bCs/>
          <w:spacing w:val="-6"/>
          <w:sz w:val="32"/>
          <w:szCs w:val="32"/>
        </w:rPr>
        <w:t>（二）项目绩效目标。</w:t>
      </w:r>
      <w:r>
        <w:rPr>
          <w:rFonts w:ascii="仿宋_GB2312" w:eastAsia="仿宋_GB2312" w:hAnsi="Arial" w:cs="Arial" w:hint="eastAsia"/>
          <w:color w:val="000000"/>
          <w:kern w:val="0"/>
          <w:sz w:val="32"/>
          <w:szCs w:val="32"/>
        </w:rPr>
        <w:t>坚持统筹城乡发展方略，创新体制机制，加大财政投入，加快与生产发展相配套的农村基础设施建设，建立健全农村公共服务运行维护机制，提升农村公共服务和社会管理水平，</w:t>
      </w:r>
      <w:r>
        <w:rPr>
          <w:rFonts w:ascii="仿宋_GB2312" w:eastAsia="仿宋_GB2312" w:hAnsi="Arial" w:cs="Arial" w:hint="eastAsia"/>
          <w:color w:val="000000"/>
          <w:kern w:val="0"/>
          <w:sz w:val="32"/>
          <w:szCs w:val="32"/>
        </w:rPr>
        <w:t>推进</w:t>
      </w:r>
      <w:r>
        <w:rPr>
          <w:rFonts w:ascii="仿宋_GB2312" w:eastAsia="仿宋_GB2312" w:hAnsi="Arial" w:cs="Arial" w:hint="eastAsia"/>
          <w:color w:val="000000"/>
          <w:kern w:val="0"/>
          <w:sz w:val="32"/>
          <w:szCs w:val="32"/>
        </w:rPr>
        <w:t>农村增收致富和农村繁荣稳</w:t>
      </w:r>
      <w:r>
        <w:rPr>
          <w:rFonts w:ascii="仿宋_GB2312" w:eastAsia="仿宋_GB2312" w:hAnsi="Arial" w:cs="Arial" w:hint="eastAsia"/>
          <w:color w:val="000000"/>
          <w:kern w:val="0"/>
          <w:sz w:val="32"/>
          <w:szCs w:val="32"/>
        </w:rPr>
        <w:lastRenderedPageBreak/>
        <w:t>定。</w:t>
      </w:r>
    </w:p>
    <w:p w:rsidR="006B24B6" w:rsidRDefault="009D0864">
      <w:pPr>
        <w:spacing w:line="576" w:lineRule="exact"/>
        <w:ind w:firstLineChars="200" w:firstLine="616"/>
        <w:rPr>
          <w:rFonts w:ascii="仿宋_GB2312" w:eastAsia="仿宋_GB2312"/>
          <w:spacing w:val="-6"/>
          <w:sz w:val="32"/>
          <w:szCs w:val="32"/>
        </w:rPr>
      </w:pPr>
      <w:r>
        <w:rPr>
          <w:rFonts w:ascii="楷体_GB2312" w:eastAsia="楷体_GB2312" w:hint="eastAsia"/>
          <w:bCs/>
          <w:spacing w:val="-6"/>
          <w:sz w:val="32"/>
          <w:szCs w:val="32"/>
        </w:rPr>
        <w:t>（三）项目资金申报相符性。</w:t>
      </w:r>
      <w:r>
        <w:rPr>
          <w:rFonts w:ascii="仿宋_GB2312" w:eastAsia="仿宋_GB2312" w:hint="eastAsia"/>
          <w:sz w:val="32"/>
          <w:szCs w:val="32"/>
        </w:rPr>
        <w:t>项目资金使用符合相关的财务管理制度规定，不存在截留、挤占、挪用、虚列支出等情况。</w:t>
      </w:r>
    </w:p>
    <w:p w:rsidR="006B24B6" w:rsidRDefault="009D0864">
      <w:pPr>
        <w:autoSpaceDE w:val="0"/>
        <w:spacing w:line="576" w:lineRule="exact"/>
        <w:ind w:firstLineChars="200" w:firstLine="616"/>
        <w:rPr>
          <w:rFonts w:ascii="黑体" w:eastAsia="黑体" w:hAnsi="黑体"/>
          <w:spacing w:val="-6"/>
          <w:sz w:val="32"/>
          <w:szCs w:val="32"/>
        </w:rPr>
      </w:pPr>
      <w:r>
        <w:rPr>
          <w:rFonts w:ascii="黑体" w:eastAsia="黑体" w:hAnsi="黑体" w:hint="eastAsia"/>
          <w:spacing w:val="-6"/>
          <w:sz w:val="32"/>
          <w:szCs w:val="32"/>
        </w:rPr>
        <w:t>二、项目实施及管理情况</w:t>
      </w:r>
    </w:p>
    <w:p w:rsidR="006B24B6" w:rsidRDefault="009D0864">
      <w:pPr>
        <w:autoSpaceDE w:val="0"/>
        <w:spacing w:line="576" w:lineRule="exact"/>
        <w:ind w:firstLineChars="200" w:firstLine="616"/>
        <w:rPr>
          <w:rFonts w:ascii="楷体_GB2312" w:eastAsia="楷体_GB2312"/>
          <w:bCs/>
          <w:spacing w:val="-6"/>
          <w:sz w:val="32"/>
          <w:szCs w:val="32"/>
        </w:rPr>
      </w:pPr>
      <w:r>
        <w:rPr>
          <w:rFonts w:ascii="楷体_GB2312" w:eastAsia="楷体_GB2312" w:hint="eastAsia"/>
          <w:bCs/>
          <w:spacing w:val="-6"/>
          <w:sz w:val="32"/>
          <w:szCs w:val="32"/>
        </w:rPr>
        <w:t>（一）资金计划、到位及使用情况</w:t>
      </w:r>
    </w:p>
    <w:p w:rsidR="006B24B6" w:rsidRDefault="009D0864">
      <w:pPr>
        <w:autoSpaceDE w:val="0"/>
        <w:spacing w:line="576" w:lineRule="exact"/>
        <w:ind w:firstLineChars="200" w:firstLine="616"/>
        <w:rPr>
          <w:rFonts w:ascii="仿宋_GB2312" w:eastAsia="仿宋_GB2312"/>
          <w:spacing w:val="-6"/>
          <w:sz w:val="32"/>
          <w:szCs w:val="32"/>
        </w:rPr>
      </w:pPr>
      <w:r>
        <w:rPr>
          <w:rFonts w:ascii="仿宋_GB2312" w:eastAsia="仿宋_GB2312" w:hint="eastAsia"/>
          <w:spacing w:val="-6"/>
          <w:sz w:val="32"/>
          <w:szCs w:val="32"/>
        </w:rPr>
        <w:t>1.</w:t>
      </w:r>
      <w:r>
        <w:rPr>
          <w:rFonts w:ascii="仿宋_GB2312" w:eastAsia="仿宋_GB2312" w:hint="eastAsia"/>
          <w:spacing w:val="-6"/>
          <w:sz w:val="32"/>
          <w:szCs w:val="32"/>
        </w:rPr>
        <w:t>资金计划及到位。该项目截止评价时点实际到位</w:t>
      </w:r>
      <w:r>
        <w:rPr>
          <w:rFonts w:ascii="仿宋_GB2312" w:eastAsia="仿宋_GB2312" w:hint="eastAsia"/>
          <w:spacing w:val="-6"/>
          <w:sz w:val="32"/>
          <w:szCs w:val="32"/>
        </w:rPr>
        <w:t>86.5</w:t>
      </w:r>
      <w:r>
        <w:rPr>
          <w:rFonts w:ascii="仿宋_GB2312" w:eastAsia="仿宋_GB2312" w:hint="eastAsia"/>
          <w:spacing w:val="-6"/>
          <w:sz w:val="32"/>
          <w:szCs w:val="32"/>
        </w:rPr>
        <w:t>万元，其中：</w:t>
      </w:r>
      <w:r>
        <w:rPr>
          <w:rFonts w:ascii="仿宋_GB2312" w:eastAsia="仿宋_GB2312" w:hint="eastAsia"/>
          <w:spacing w:val="-6"/>
          <w:sz w:val="32"/>
          <w:szCs w:val="32"/>
        </w:rPr>
        <w:t>市级资金</w:t>
      </w:r>
      <w:r>
        <w:rPr>
          <w:rFonts w:ascii="仿宋_GB2312" w:eastAsia="仿宋_GB2312" w:hint="eastAsia"/>
          <w:spacing w:val="-6"/>
          <w:sz w:val="32"/>
          <w:szCs w:val="32"/>
        </w:rPr>
        <w:t>51</w:t>
      </w:r>
      <w:r>
        <w:rPr>
          <w:rFonts w:ascii="仿宋_GB2312" w:eastAsia="仿宋_GB2312" w:hint="eastAsia"/>
          <w:spacing w:val="-6"/>
          <w:sz w:val="32"/>
          <w:szCs w:val="32"/>
        </w:rPr>
        <w:t>万元，</w:t>
      </w:r>
      <w:r>
        <w:rPr>
          <w:rFonts w:ascii="仿宋_GB2312" w:eastAsia="仿宋_GB2312" w:hint="eastAsia"/>
          <w:spacing w:val="-6"/>
          <w:sz w:val="32"/>
          <w:szCs w:val="32"/>
        </w:rPr>
        <w:t>本级资金</w:t>
      </w:r>
      <w:r>
        <w:rPr>
          <w:rFonts w:ascii="仿宋_GB2312" w:eastAsia="仿宋_GB2312" w:hint="eastAsia"/>
          <w:spacing w:val="-6"/>
          <w:sz w:val="32"/>
          <w:szCs w:val="32"/>
        </w:rPr>
        <w:t>35.5</w:t>
      </w:r>
      <w:r>
        <w:rPr>
          <w:rFonts w:ascii="仿宋_GB2312" w:eastAsia="仿宋_GB2312" w:hint="eastAsia"/>
          <w:spacing w:val="-6"/>
          <w:sz w:val="32"/>
          <w:szCs w:val="32"/>
        </w:rPr>
        <w:t>万元</w:t>
      </w:r>
      <w:r>
        <w:rPr>
          <w:rFonts w:ascii="仿宋_GB2312" w:eastAsia="仿宋_GB2312" w:hint="eastAsia"/>
          <w:spacing w:val="-6"/>
          <w:sz w:val="32"/>
          <w:szCs w:val="32"/>
        </w:rPr>
        <w:t>，</w:t>
      </w:r>
      <w:r>
        <w:rPr>
          <w:rFonts w:ascii="仿宋_GB2312" w:eastAsia="仿宋_GB2312" w:hint="eastAsia"/>
          <w:spacing w:val="-6"/>
          <w:sz w:val="32"/>
          <w:szCs w:val="32"/>
        </w:rPr>
        <w:t>到位率</w:t>
      </w:r>
      <w:r>
        <w:rPr>
          <w:rFonts w:ascii="仿宋_GB2312" w:eastAsia="仿宋_GB2312" w:hint="eastAsia"/>
          <w:spacing w:val="-6"/>
          <w:sz w:val="32"/>
          <w:szCs w:val="32"/>
        </w:rPr>
        <w:t>100%</w:t>
      </w:r>
      <w:r>
        <w:rPr>
          <w:rFonts w:ascii="仿宋_GB2312" w:eastAsia="仿宋_GB2312" w:hint="eastAsia"/>
          <w:spacing w:val="-6"/>
          <w:sz w:val="32"/>
          <w:szCs w:val="32"/>
        </w:rPr>
        <w:t>。</w:t>
      </w:r>
    </w:p>
    <w:p w:rsidR="006B24B6" w:rsidRDefault="009D0864">
      <w:pPr>
        <w:widowControl/>
        <w:spacing w:line="576" w:lineRule="exact"/>
        <w:ind w:firstLineChars="200" w:firstLine="616"/>
        <w:jc w:val="left"/>
        <w:rPr>
          <w:rFonts w:ascii="仿宋_GB2312" w:eastAsia="仿宋_GB2312"/>
          <w:spacing w:val="-6"/>
          <w:sz w:val="32"/>
          <w:szCs w:val="32"/>
        </w:rPr>
      </w:pPr>
      <w:r>
        <w:rPr>
          <w:rFonts w:ascii="仿宋_GB2312" w:eastAsia="仿宋_GB2312" w:hint="eastAsia"/>
          <w:spacing w:val="-6"/>
          <w:sz w:val="32"/>
          <w:szCs w:val="32"/>
        </w:rPr>
        <w:t>2.</w:t>
      </w:r>
      <w:r>
        <w:rPr>
          <w:rFonts w:ascii="仿宋_GB2312" w:eastAsia="仿宋_GB2312" w:hint="eastAsia"/>
          <w:spacing w:val="-6"/>
          <w:sz w:val="32"/>
          <w:szCs w:val="32"/>
        </w:rPr>
        <w:t>资金使用。截止评价时点项目资金的实际支出</w:t>
      </w:r>
      <w:r>
        <w:rPr>
          <w:rFonts w:ascii="仿宋_GB2312" w:eastAsia="仿宋_GB2312" w:hint="eastAsia"/>
          <w:spacing w:val="-6"/>
          <w:sz w:val="32"/>
          <w:szCs w:val="32"/>
        </w:rPr>
        <w:t>86.5</w:t>
      </w:r>
      <w:r>
        <w:rPr>
          <w:rFonts w:ascii="仿宋_GB2312" w:eastAsia="仿宋_GB2312" w:hint="eastAsia"/>
          <w:spacing w:val="-6"/>
          <w:sz w:val="32"/>
          <w:szCs w:val="32"/>
        </w:rPr>
        <w:t>万元，严格按照专项资金管理办法规定，加强管理，做到专款专用，提高资金使用效益。主要用于</w:t>
      </w:r>
      <w:r>
        <w:rPr>
          <w:rFonts w:ascii="仿宋_GB2312" w:eastAsia="仿宋_GB2312" w:hAnsi="仿宋_GB2312" w:cs="仿宋_GB2312" w:hint="eastAsia"/>
          <w:kern w:val="0"/>
          <w:sz w:val="32"/>
          <w:szCs w:val="32"/>
          <w:lang w:bidi="ar"/>
        </w:rPr>
        <w:t>日常保洁劳务、垃圾清运费</w:t>
      </w:r>
      <w:r>
        <w:rPr>
          <w:rFonts w:ascii="仿宋_GB2312" w:eastAsia="仿宋_GB2312" w:hint="eastAsia"/>
          <w:spacing w:val="-6"/>
          <w:sz w:val="32"/>
          <w:szCs w:val="32"/>
        </w:rPr>
        <w:t>。</w:t>
      </w:r>
      <w:r>
        <w:rPr>
          <w:rFonts w:ascii="仿宋_GB2312" w:eastAsia="仿宋_GB2312" w:hint="eastAsia"/>
          <w:spacing w:val="-6"/>
          <w:sz w:val="32"/>
          <w:szCs w:val="32"/>
        </w:rPr>
        <w:t>使用率</w:t>
      </w:r>
      <w:r>
        <w:rPr>
          <w:rFonts w:ascii="仿宋_GB2312" w:eastAsia="仿宋_GB2312" w:hint="eastAsia"/>
          <w:spacing w:val="-6"/>
          <w:sz w:val="32"/>
          <w:szCs w:val="32"/>
        </w:rPr>
        <w:t>100%</w:t>
      </w:r>
      <w:r>
        <w:rPr>
          <w:rFonts w:ascii="仿宋_GB2312" w:eastAsia="仿宋_GB2312" w:hint="eastAsia"/>
          <w:spacing w:val="-6"/>
          <w:sz w:val="32"/>
          <w:szCs w:val="32"/>
        </w:rPr>
        <w:t>，无结余。</w:t>
      </w:r>
    </w:p>
    <w:p w:rsidR="006B24B6" w:rsidRDefault="009D0864">
      <w:pPr>
        <w:widowControl/>
        <w:spacing w:line="576" w:lineRule="exact"/>
        <w:ind w:firstLineChars="200" w:firstLine="616"/>
        <w:jc w:val="left"/>
        <w:rPr>
          <w:rFonts w:ascii="仿宋_GB2312" w:eastAsia="仿宋_GB2312"/>
          <w:spacing w:val="-6"/>
          <w:sz w:val="32"/>
          <w:szCs w:val="32"/>
        </w:rPr>
      </w:pPr>
      <w:r>
        <w:rPr>
          <w:rFonts w:ascii="仿宋_GB2312" w:eastAsia="仿宋_GB2312" w:hint="eastAsia"/>
          <w:spacing w:val="-6"/>
          <w:sz w:val="32"/>
          <w:szCs w:val="32"/>
        </w:rPr>
        <w:t>（二）项目财务管理情况</w:t>
      </w:r>
    </w:p>
    <w:p w:rsidR="006B24B6" w:rsidRDefault="009D0864">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严格按照《项目资金管理制度》，充分认识资金的重要性和特殊性，以高度的责任感、使命感和工作热情，管好用好每一分钱，项目经费专款专用，未发现支出依据不合规、虚列项目支出的情况，也为发现截留、挤占、挪用等情况，资金使用安全有效。</w:t>
      </w:r>
    </w:p>
    <w:p w:rsidR="006B24B6" w:rsidRDefault="009D0864">
      <w:pPr>
        <w:autoSpaceDE w:val="0"/>
        <w:spacing w:line="576" w:lineRule="exact"/>
        <w:ind w:firstLineChars="200" w:firstLine="616"/>
        <w:rPr>
          <w:rFonts w:ascii="楷体_GB2312" w:eastAsia="楷体_GB2312"/>
          <w:bCs/>
          <w:spacing w:val="-6"/>
          <w:sz w:val="32"/>
          <w:szCs w:val="32"/>
        </w:rPr>
      </w:pPr>
      <w:r>
        <w:rPr>
          <w:rFonts w:ascii="楷体_GB2312" w:eastAsia="楷体_GB2312" w:hint="eastAsia"/>
          <w:bCs/>
          <w:spacing w:val="-6"/>
          <w:sz w:val="32"/>
          <w:szCs w:val="32"/>
        </w:rPr>
        <w:t>（三）项目组织实施情况</w:t>
      </w:r>
    </w:p>
    <w:p w:rsidR="006B24B6" w:rsidRDefault="009D0864">
      <w:pPr>
        <w:spacing w:line="576" w:lineRule="exact"/>
        <w:ind w:firstLineChars="200" w:firstLine="640"/>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1.</w:t>
      </w:r>
      <w:r>
        <w:rPr>
          <w:rFonts w:ascii="仿宋_GB2312" w:eastAsia="仿宋_GB2312" w:hAnsi="Arial" w:cs="Arial" w:hint="eastAsia"/>
          <w:color w:val="000000"/>
          <w:kern w:val="0"/>
          <w:sz w:val="32"/>
          <w:szCs w:val="32"/>
        </w:rPr>
        <w:t>加强组织领导。</w:t>
      </w:r>
      <w:r>
        <w:rPr>
          <w:rFonts w:ascii="仿宋_GB2312" w:eastAsia="仿宋_GB2312" w:hAnsi="仿宋_GB2312" w:cs="仿宋_GB2312" w:hint="eastAsia"/>
          <w:bCs/>
          <w:sz w:val="32"/>
          <w:szCs w:val="32"/>
        </w:rPr>
        <w:t>为确保农村公共服务运行维护机制建设工作健康有序开展，抓好、抓实、抓出亮点，成立了由镇长为组长，党委副书记为副组长，财政所负责人、纪委委员、农业</w:t>
      </w:r>
      <w:r>
        <w:rPr>
          <w:rFonts w:ascii="仿宋_GB2312" w:hAnsi="仿宋_GB2312" w:cs="仿宋_GB2312" w:hint="eastAsia"/>
          <w:bCs/>
          <w:sz w:val="32"/>
          <w:szCs w:val="32"/>
        </w:rPr>
        <w:t>服务中心干部</w:t>
      </w:r>
      <w:r>
        <w:rPr>
          <w:rFonts w:ascii="仿宋_GB2312" w:eastAsia="仿宋_GB2312" w:hAnsi="仿宋_GB2312" w:cs="仿宋_GB2312" w:hint="eastAsia"/>
          <w:bCs/>
          <w:sz w:val="32"/>
          <w:szCs w:val="32"/>
        </w:rPr>
        <w:t>为成员的领导小组</w:t>
      </w:r>
      <w:r>
        <w:rPr>
          <w:rFonts w:ascii="仿宋_GB2312" w:eastAsia="仿宋_GB2312" w:hAnsi="Arial" w:cs="Arial" w:hint="eastAsia"/>
          <w:color w:val="000000"/>
          <w:kern w:val="0"/>
          <w:sz w:val="32"/>
          <w:szCs w:val="32"/>
        </w:rPr>
        <w:t>。</w:t>
      </w:r>
      <w:r>
        <w:rPr>
          <w:rFonts w:ascii="仿宋_GB2312" w:eastAsia="仿宋_GB2312" w:hAnsi="仿宋_GB2312" w:cs="仿宋_GB2312" w:hint="eastAsia"/>
          <w:bCs/>
          <w:sz w:val="32"/>
          <w:szCs w:val="32"/>
        </w:rPr>
        <w:t>同时，根据《广元市</w:t>
      </w:r>
      <w:r>
        <w:rPr>
          <w:rFonts w:ascii="仿宋_GB2312" w:eastAsia="仿宋_GB2312" w:hAnsi="仿宋_GB2312" w:cs="仿宋_GB2312" w:hint="eastAsia"/>
          <w:bCs/>
          <w:sz w:val="32"/>
          <w:szCs w:val="32"/>
        </w:rPr>
        <w:lastRenderedPageBreak/>
        <w:t>朝天区农村公共运行服务运行维护机制建设实施方案》，</w:t>
      </w:r>
      <w:r>
        <w:rPr>
          <w:rFonts w:ascii="仿宋_GB2312" w:eastAsia="仿宋_GB2312" w:hAnsi="仿宋_GB2312" w:cs="仿宋_GB2312" w:hint="eastAsia"/>
          <w:bCs/>
          <w:sz w:val="32"/>
          <w:szCs w:val="32"/>
        </w:rPr>
        <w:t>我镇</w:t>
      </w:r>
      <w:r>
        <w:rPr>
          <w:rFonts w:ascii="仿宋_GB2312" w:eastAsia="仿宋_GB2312" w:hAnsi="仿宋_GB2312" w:cs="仿宋_GB2312" w:hint="eastAsia"/>
          <w:bCs/>
          <w:sz w:val="32"/>
          <w:szCs w:val="32"/>
        </w:rPr>
        <w:t>结合实际，制定了《</w:t>
      </w:r>
      <w:r>
        <w:rPr>
          <w:rFonts w:ascii="仿宋_GB2312" w:eastAsia="仿宋_GB2312" w:hAnsi="仿宋_GB2312" w:cs="仿宋_GB2312" w:hint="eastAsia"/>
          <w:bCs/>
          <w:sz w:val="32"/>
          <w:szCs w:val="32"/>
        </w:rPr>
        <w:t>曾家镇</w:t>
      </w:r>
      <w:r>
        <w:rPr>
          <w:rFonts w:ascii="仿宋_GB2312" w:eastAsia="仿宋_GB2312" w:hAnsi="仿宋_GB2312" w:cs="仿宋_GB2312" w:hint="eastAsia"/>
          <w:bCs/>
          <w:sz w:val="32"/>
          <w:szCs w:val="32"/>
        </w:rPr>
        <w:t>农村公共运行服务运行维护机制建设实施方案》，并相继出台了农村公共服务运行维护机制资金管理暂行办法等条例，规范资金使用管理。</w:t>
      </w:r>
    </w:p>
    <w:p w:rsidR="006B24B6" w:rsidRDefault="009D0864">
      <w:pPr>
        <w:widowControl/>
        <w:spacing w:line="576" w:lineRule="exact"/>
        <w:ind w:firstLine="640"/>
        <w:jc w:val="left"/>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2.</w:t>
      </w:r>
      <w:r>
        <w:rPr>
          <w:rFonts w:ascii="仿宋_GB2312" w:eastAsia="仿宋_GB2312" w:hAnsi="Arial" w:cs="Arial" w:hint="eastAsia"/>
          <w:color w:val="000000"/>
          <w:kern w:val="0"/>
          <w:sz w:val="32"/>
          <w:szCs w:val="32"/>
        </w:rPr>
        <w:t>强化监督管理。建立农村公共服务维护机制建设工作监督检查制度。监督检查的重点是：资金使用范围是否符合规定、是否公开透明、有无截留挪用、使用决策程序是否规范、民主监督措施是否落实、项目建设质量是否符合要求等。要坚持村内民主使用资金的硬性要求，要坚持财政资金的拾遗补缺作用，解决农村最公益的事项，不能用运行维护资金包打天下。要注重项目实施绩效，运行维护资金向群众积极性高，运行程序规范的村倾斜。</w:t>
      </w:r>
    </w:p>
    <w:p w:rsidR="006B24B6" w:rsidRDefault="009D0864">
      <w:pPr>
        <w:widowControl/>
        <w:spacing w:line="576" w:lineRule="exact"/>
        <w:ind w:firstLine="640"/>
        <w:jc w:val="left"/>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3.</w:t>
      </w:r>
      <w:r>
        <w:rPr>
          <w:rFonts w:ascii="仿宋_GB2312" w:eastAsia="仿宋_GB2312" w:hAnsi="Arial" w:cs="Arial" w:hint="eastAsia"/>
          <w:color w:val="000000"/>
          <w:kern w:val="0"/>
          <w:sz w:val="32"/>
          <w:szCs w:val="32"/>
        </w:rPr>
        <w:t>搞好政策宣传。为确保村民的知情权、参与权、决策权和监督权，各村应根据实际情况，通过多种方式广泛宣传相关政策，做到家喻户晓、人人皆知，充分调动广大农民群众的积极性，形成推动此项工作的强大合力。</w:t>
      </w:r>
    </w:p>
    <w:p w:rsidR="006B24B6" w:rsidRDefault="009D0864">
      <w:pPr>
        <w:autoSpaceDE w:val="0"/>
        <w:spacing w:line="576" w:lineRule="exact"/>
        <w:ind w:firstLineChars="200" w:firstLine="616"/>
        <w:rPr>
          <w:rFonts w:ascii="黑体" w:eastAsia="黑体" w:hAnsi="黑体"/>
          <w:spacing w:val="-6"/>
          <w:sz w:val="32"/>
          <w:szCs w:val="32"/>
        </w:rPr>
      </w:pPr>
      <w:r>
        <w:rPr>
          <w:rFonts w:ascii="黑体" w:eastAsia="黑体" w:hAnsi="黑体" w:hint="eastAsia"/>
          <w:spacing w:val="-6"/>
          <w:sz w:val="32"/>
          <w:szCs w:val="32"/>
        </w:rPr>
        <w:t>三、项目绩效情况</w:t>
      </w:r>
      <w:r>
        <w:rPr>
          <w:rFonts w:ascii="黑体" w:eastAsia="黑体" w:hAnsi="黑体" w:hint="eastAsia"/>
          <w:spacing w:val="-6"/>
          <w:sz w:val="32"/>
          <w:szCs w:val="32"/>
        </w:rPr>
        <w:tab/>
      </w:r>
    </w:p>
    <w:p w:rsidR="006B24B6" w:rsidRDefault="009D0864">
      <w:pPr>
        <w:autoSpaceDE w:val="0"/>
        <w:spacing w:line="576" w:lineRule="exact"/>
        <w:ind w:firstLineChars="200" w:firstLine="616"/>
        <w:rPr>
          <w:rFonts w:ascii="楷体_GB2312" w:eastAsia="楷体_GB2312"/>
          <w:bCs/>
          <w:spacing w:val="-6"/>
          <w:sz w:val="32"/>
          <w:szCs w:val="32"/>
        </w:rPr>
      </w:pPr>
      <w:r>
        <w:rPr>
          <w:rFonts w:ascii="楷体_GB2312" w:eastAsia="楷体_GB2312" w:hint="eastAsia"/>
          <w:bCs/>
          <w:spacing w:val="-6"/>
          <w:sz w:val="32"/>
          <w:szCs w:val="32"/>
        </w:rPr>
        <w:t>（一）项目完成情况</w:t>
      </w:r>
    </w:p>
    <w:p w:rsidR="006B24B6" w:rsidRDefault="009D0864">
      <w:pPr>
        <w:pStyle w:val="2"/>
        <w:spacing w:line="576" w:lineRule="exact"/>
        <w:ind w:leftChars="0" w:left="0" w:firstLine="640"/>
      </w:pPr>
      <w:r>
        <w:rPr>
          <w:rFonts w:ascii="仿宋_GB2312" w:eastAsia="仿宋_GB2312" w:hAnsi="仿宋_GB2312" w:cs="仿宋_GB2312" w:hint="eastAsia"/>
          <w:bCs/>
          <w:sz w:val="32"/>
          <w:szCs w:val="32"/>
        </w:rPr>
        <w:t>通过现场评价，对涉及</w:t>
      </w:r>
      <w:r>
        <w:rPr>
          <w:rFonts w:ascii="仿宋_GB2312" w:eastAsia="仿宋_GB2312" w:hAnsi="仿宋_GB2312" w:cs="仿宋_GB2312" w:hint="eastAsia"/>
          <w:bCs/>
          <w:sz w:val="32"/>
          <w:szCs w:val="32"/>
        </w:rPr>
        <w:t>1</w:t>
      </w:r>
      <w:r>
        <w:rPr>
          <w:rFonts w:ascii="仿宋_GB2312" w:hAnsi="仿宋_GB2312" w:cs="仿宋_GB2312" w:hint="eastAsia"/>
          <w:bCs/>
          <w:sz w:val="32"/>
          <w:szCs w:val="32"/>
        </w:rPr>
        <w:t>7</w:t>
      </w:r>
      <w:r>
        <w:rPr>
          <w:rFonts w:ascii="仿宋_GB2312" w:eastAsia="仿宋_GB2312" w:hAnsi="仿宋_GB2312" w:cs="仿宋_GB2312" w:hint="eastAsia"/>
          <w:bCs/>
          <w:sz w:val="32"/>
          <w:szCs w:val="32"/>
        </w:rPr>
        <w:t>个村制定的计划基本完成，项目在各村组的大力配合下，顺利推进，圆满完成任务，各村基础设施和环境卫生等得到了极大的改善，目标完成情况良好。</w:t>
      </w:r>
    </w:p>
    <w:p w:rsidR="006B24B6" w:rsidRDefault="009D0864">
      <w:pPr>
        <w:autoSpaceDE w:val="0"/>
        <w:spacing w:line="576" w:lineRule="exact"/>
        <w:ind w:firstLineChars="200" w:firstLine="616"/>
        <w:rPr>
          <w:rFonts w:ascii="楷体_GB2312" w:eastAsia="楷体_GB2312"/>
          <w:bCs/>
          <w:spacing w:val="-6"/>
          <w:sz w:val="32"/>
          <w:szCs w:val="32"/>
        </w:rPr>
      </w:pPr>
      <w:r>
        <w:rPr>
          <w:rFonts w:ascii="楷体_GB2312" w:eastAsia="楷体_GB2312" w:hint="eastAsia"/>
          <w:bCs/>
          <w:spacing w:val="-6"/>
          <w:sz w:val="32"/>
          <w:szCs w:val="32"/>
        </w:rPr>
        <w:t>（二）项目效益情况</w:t>
      </w:r>
    </w:p>
    <w:p w:rsidR="006B24B6" w:rsidRDefault="009D0864">
      <w:pPr>
        <w:autoSpaceDE w:val="0"/>
        <w:spacing w:line="576"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bCs/>
          <w:color w:val="000000"/>
          <w:sz w:val="32"/>
          <w:szCs w:val="32"/>
        </w:rPr>
        <w:t>经济效益</w:t>
      </w:r>
    </w:p>
    <w:p w:rsidR="006B24B6" w:rsidRDefault="009D0864">
      <w:pPr>
        <w:adjustRightInd w:val="0"/>
        <w:snapToGrid w:val="0"/>
        <w:spacing w:line="576" w:lineRule="exact"/>
        <w:ind w:firstLineChars="200" w:firstLine="640"/>
        <w:jc w:val="lef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lastRenderedPageBreak/>
        <w:t>通过农村公共服务运行维护项目的实施，解决了</w:t>
      </w:r>
      <w:r>
        <w:rPr>
          <w:rFonts w:ascii="仿宋_GB2312" w:eastAsia="仿宋_GB2312" w:hAnsi="仿宋_GB2312" w:cs="仿宋_GB2312" w:hint="eastAsia"/>
          <w:bCs/>
          <w:color w:val="000000"/>
          <w:sz w:val="32"/>
          <w:szCs w:val="32"/>
        </w:rPr>
        <w:t>我镇</w:t>
      </w:r>
      <w:r>
        <w:rPr>
          <w:rFonts w:ascii="仿宋_GB2312" w:eastAsia="仿宋_GB2312" w:hAnsi="仿宋_GB2312" w:cs="仿宋_GB2312" w:hint="eastAsia"/>
          <w:bCs/>
          <w:color w:val="000000"/>
          <w:sz w:val="32"/>
          <w:szCs w:val="32"/>
        </w:rPr>
        <w:t>新建的基础设施运行管护资金投入问题，财政资金覆盖不完村级公共服务需求问题，杜绝了新增村级债务和加重农民负担的隐患，促进了农村经济发展，农业增效、农民增收。</w:t>
      </w:r>
    </w:p>
    <w:p w:rsidR="006B24B6" w:rsidRDefault="009D0864">
      <w:pPr>
        <w:autoSpaceDE w:val="0"/>
        <w:spacing w:line="576" w:lineRule="exact"/>
        <w:ind w:firstLineChars="200" w:firstLine="616"/>
        <w:rPr>
          <w:rFonts w:ascii="宋体" w:hAnsi="宋体" w:cs="宋体"/>
          <w:bCs/>
          <w:spacing w:val="-6"/>
          <w:sz w:val="32"/>
          <w:szCs w:val="32"/>
        </w:rPr>
      </w:pPr>
      <w:r>
        <w:rPr>
          <w:rFonts w:ascii="宋体" w:hAnsi="宋体" w:cs="宋体" w:hint="eastAsia"/>
          <w:bCs/>
          <w:spacing w:val="-6"/>
          <w:sz w:val="32"/>
          <w:szCs w:val="32"/>
        </w:rPr>
        <w:t>2.</w:t>
      </w:r>
      <w:r>
        <w:rPr>
          <w:rFonts w:ascii="仿宋_GB2312" w:eastAsia="仿宋_GB2312" w:hAnsi="仿宋_GB2312" w:cs="仿宋_GB2312" w:hint="eastAsia"/>
          <w:bCs/>
          <w:color w:val="000000"/>
          <w:sz w:val="32"/>
          <w:szCs w:val="32"/>
        </w:rPr>
        <w:t>社会效益</w:t>
      </w:r>
    </w:p>
    <w:p w:rsidR="006B24B6" w:rsidRDefault="009D0864">
      <w:pPr>
        <w:adjustRightInd w:val="0"/>
        <w:snapToGrid w:val="0"/>
        <w:spacing w:line="576"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color w:val="000000"/>
          <w:sz w:val="32"/>
          <w:szCs w:val="32"/>
        </w:rPr>
        <w:t>通过农村公共服务运行维护项目的实施，一是让农民感受到了党和政府的关怀，切实得到了实惠。二是扩大了基层民主议事能力。农村公共服务运行维护项目实行区定范围、村“两委会”组织、村民议定、</w:t>
      </w:r>
      <w:r>
        <w:rPr>
          <w:rFonts w:ascii="仿宋_GB2312" w:eastAsia="仿宋_GB2312" w:hAnsi="仿宋_GB2312" w:cs="仿宋_GB2312" w:hint="eastAsia"/>
          <w:bCs/>
          <w:color w:val="000000"/>
          <w:sz w:val="32"/>
          <w:szCs w:val="32"/>
        </w:rPr>
        <w:t>镇</w:t>
      </w:r>
      <w:r>
        <w:rPr>
          <w:rFonts w:ascii="仿宋_GB2312" w:eastAsia="仿宋_GB2312" w:hAnsi="仿宋_GB2312" w:cs="仿宋_GB2312" w:hint="eastAsia"/>
          <w:bCs/>
          <w:color w:val="000000"/>
          <w:sz w:val="32"/>
          <w:szCs w:val="32"/>
        </w:rPr>
        <w:t>审批报账的程序，具体议事程序严格实行“三议五公开一监督”，推广了“民事民议、民事民决、民事民筹、民事民建、民事民管”的有效经验，将项目立项、施工建设、资金管理、后期管护等全部公开于村民监督之下，调动了农民群众参与项目建设的积极性，保障了农民群众的民主权利，推动了农村基层民主建设，群众的积极性也得到了充分调动。三是融洽了干群关系。农村公共服务运行维护项目实施的过程，就是村级组织凝聚力、向心力、号召力不断增强的过程，使基层干部在组织动员群众中找到了“抓手”，在新农村建设中赢得了尊重，党群、干群关系更加密切，增强</w:t>
      </w:r>
      <w:r>
        <w:rPr>
          <w:rFonts w:ascii="仿宋_GB2312" w:eastAsia="仿宋_GB2312" w:hAnsi="仿宋_GB2312" w:cs="仿宋_GB2312" w:hint="eastAsia"/>
          <w:bCs/>
          <w:color w:val="000000"/>
          <w:sz w:val="32"/>
          <w:szCs w:val="32"/>
        </w:rPr>
        <w:t>了农村的和谐稳定。</w:t>
      </w:r>
    </w:p>
    <w:p w:rsidR="006B24B6" w:rsidRDefault="009D0864">
      <w:pPr>
        <w:autoSpaceDE w:val="0"/>
        <w:spacing w:line="576" w:lineRule="exact"/>
        <w:ind w:firstLineChars="200" w:firstLine="616"/>
        <w:rPr>
          <w:rFonts w:ascii="黑体" w:eastAsia="黑体" w:hAnsi="黑体"/>
          <w:spacing w:val="-6"/>
          <w:sz w:val="32"/>
          <w:szCs w:val="32"/>
        </w:rPr>
      </w:pPr>
      <w:r>
        <w:rPr>
          <w:rFonts w:ascii="黑体" w:eastAsia="黑体" w:hAnsi="黑体" w:hint="eastAsia"/>
          <w:spacing w:val="-6"/>
          <w:sz w:val="32"/>
          <w:szCs w:val="32"/>
        </w:rPr>
        <w:t>四、问题及建议</w:t>
      </w:r>
    </w:p>
    <w:p w:rsidR="006B24B6" w:rsidRDefault="009D0864">
      <w:pPr>
        <w:autoSpaceDE w:val="0"/>
        <w:spacing w:line="576" w:lineRule="exact"/>
        <w:ind w:firstLineChars="200" w:firstLine="616"/>
        <w:rPr>
          <w:rFonts w:ascii="楷体_GB2312" w:eastAsia="楷体_GB2312"/>
          <w:bCs/>
          <w:spacing w:val="-6"/>
          <w:sz w:val="32"/>
          <w:szCs w:val="32"/>
        </w:rPr>
      </w:pPr>
      <w:r>
        <w:rPr>
          <w:rFonts w:ascii="楷体_GB2312" w:eastAsia="楷体_GB2312" w:hint="eastAsia"/>
          <w:bCs/>
          <w:spacing w:val="-6"/>
          <w:sz w:val="32"/>
          <w:szCs w:val="32"/>
        </w:rPr>
        <w:t>（一）存在的问题</w:t>
      </w:r>
    </w:p>
    <w:p w:rsidR="006B24B6" w:rsidRDefault="009D0864">
      <w:pPr>
        <w:spacing w:line="576" w:lineRule="exact"/>
        <w:ind w:firstLineChars="250" w:firstLine="8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、项目实施过程中存在的具体问题。一是项目实施单位，受其自身条件、村内条件无专业队伍施工等因素的制约，在保证质量的前提下，施工进度有待加快。二是重建设，轻</w:t>
      </w:r>
      <w:r>
        <w:rPr>
          <w:rFonts w:ascii="仿宋_GB2312" w:eastAsia="仿宋_GB2312" w:hAnsi="仿宋_GB2312" w:cs="仿宋_GB2312" w:hint="eastAsia"/>
          <w:bCs/>
          <w:sz w:val="32"/>
          <w:szCs w:val="32"/>
        </w:rPr>
        <w:lastRenderedPageBreak/>
        <w:t>管理，养护管理制度还待进一步完善。</w:t>
      </w:r>
    </w:p>
    <w:p w:rsidR="006B24B6" w:rsidRDefault="009D0864">
      <w:pPr>
        <w:spacing w:line="576" w:lineRule="exact"/>
        <w:ind w:firstLineChars="250" w:firstLine="8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补助标准偏低，项目实施困难。虽然我们按照“谁受益、谁分摊的”原则，严格执行国家对农民负担的政策要求，鉴于农村外出务工人员多，在家劳动力少的实际情况，群众筹资酬劳相当困难，补标准偏低，项目实施难度大。</w:t>
      </w:r>
    </w:p>
    <w:p w:rsidR="006B24B6" w:rsidRDefault="009D0864">
      <w:pPr>
        <w:autoSpaceDE w:val="0"/>
        <w:spacing w:line="576" w:lineRule="exact"/>
        <w:ind w:firstLineChars="200" w:firstLine="616"/>
        <w:rPr>
          <w:rFonts w:ascii="楷体_GB2312" w:eastAsia="楷体_GB2312"/>
          <w:bCs/>
          <w:spacing w:val="-6"/>
          <w:sz w:val="32"/>
          <w:szCs w:val="32"/>
        </w:rPr>
      </w:pPr>
      <w:r>
        <w:rPr>
          <w:rFonts w:ascii="楷体_GB2312" w:eastAsia="楷体_GB2312" w:hint="eastAsia"/>
          <w:bCs/>
          <w:spacing w:val="-6"/>
          <w:sz w:val="32"/>
          <w:szCs w:val="32"/>
        </w:rPr>
        <w:t>（二）相关建议</w:t>
      </w:r>
    </w:p>
    <w:p w:rsidR="006B24B6" w:rsidRDefault="009D0864">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、加大督促指导力度，完善农村公共服务运行维护项</w:t>
      </w:r>
      <w:r>
        <w:rPr>
          <w:rFonts w:ascii="仿宋_GB2312" w:eastAsia="仿宋_GB2312" w:hAnsi="仿宋_GB2312" w:cs="仿宋_GB2312" w:hint="eastAsia"/>
          <w:bCs/>
          <w:sz w:val="32"/>
          <w:szCs w:val="32"/>
        </w:rPr>
        <w:t>目程序，简化手续。</w:t>
      </w:r>
    </w:p>
    <w:p w:rsidR="006B24B6" w:rsidRDefault="009D0864">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加大社会主义新农村建设的资金投入。农业基础设施薄弱，要改变这种落后的状况，必须不断开辟新的农业投入渠道，逐步形成农民积极筹资投劳、政府持续加大投入、社会力量广泛参与的多元化投入机制。适当提高补助标准。</w:t>
      </w:r>
    </w:p>
    <w:p w:rsidR="006B24B6" w:rsidRDefault="009D0864">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、配套一定的工作经费。建议配套一定的工作经费，减轻</w:t>
      </w:r>
      <w:r>
        <w:rPr>
          <w:rFonts w:ascii="仿宋_GB2312" w:eastAsia="仿宋_GB2312" w:hAnsi="仿宋_GB2312" w:cs="仿宋_GB2312" w:hint="eastAsia"/>
          <w:bCs/>
          <w:sz w:val="32"/>
          <w:szCs w:val="32"/>
        </w:rPr>
        <w:t>镇</w:t>
      </w:r>
      <w:r>
        <w:rPr>
          <w:rFonts w:ascii="仿宋_GB2312" w:eastAsia="仿宋_GB2312" w:hAnsi="仿宋_GB2312" w:cs="仿宋_GB2312" w:hint="eastAsia"/>
          <w:bCs/>
          <w:sz w:val="32"/>
          <w:szCs w:val="32"/>
        </w:rPr>
        <w:t>财政压力，更能抓好项目落实。</w:t>
      </w:r>
      <w:r>
        <w:rPr>
          <w:rFonts w:ascii="仿宋_GB2312" w:eastAsia="仿宋_GB2312" w:hAnsi="仿宋_GB2312" w:cs="仿宋_GB2312" w:hint="eastAsia"/>
          <w:bCs/>
          <w:sz w:val="32"/>
          <w:szCs w:val="32"/>
        </w:rPr>
        <w:t xml:space="preserve">  </w:t>
      </w:r>
    </w:p>
    <w:p w:rsidR="006B24B6" w:rsidRDefault="006B24B6">
      <w:pPr>
        <w:widowControl/>
        <w:spacing w:line="576" w:lineRule="exact"/>
        <w:jc w:val="left"/>
        <w:rPr>
          <w:rStyle w:val="10"/>
          <w:rFonts w:ascii="黑体" w:eastAsia="黑体" w:hAnsi="黑体"/>
          <w:b w:val="0"/>
        </w:rPr>
      </w:pPr>
    </w:p>
    <w:p w:rsidR="006B24B6" w:rsidRDefault="006B24B6">
      <w:pPr>
        <w:widowControl/>
        <w:spacing w:line="576" w:lineRule="exact"/>
        <w:jc w:val="left"/>
        <w:rPr>
          <w:rStyle w:val="10"/>
          <w:rFonts w:ascii="黑体" w:eastAsia="黑体" w:hAnsi="黑体"/>
          <w:b w:val="0"/>
        </w:rPr>
      </w:pPr>
    </w:p>
    <w:p w:rsidR="006B24B6" w:rsidRDefault="006B24B6">
      <w:pPr>
        <w:widowControl/>
        <w:spacing w:line="576" w:lineRule="exact"/>
        <w:jc w:val="left"/>
        <w:rPr>
          <w:rStyle w:val="10"/>
          <w:rFonts w:ascii="黑体" w:eastAsia="黑体" w:hAnsi="黑体"/>
          <w:b w:val="0"/>
        </w:rPr>
      </w:pPr>
    </w:p>
    <w:p w:rsidR="006B24B6" w:rsidRDefault="006B24B6">
      <w:pPr>
        <w:widowControl/>
        <w:spacing w:line="576" w:lineRule="exact"/>
        <w:jc w:val="left"/>
        <w:rPr>
          <w:rStyle w:val="10"/>
          <w:rFonts w:ascii="黑体" w:eastAsia="黑体" w:hAnsi="黑体"/>
          <w:b w:val="0"/>
        </w:rPr>
      </w:pPr>
    </w:p>
    <w:p w:rsidR="006B24B6" w:rsidRDefault="006B24B6">
      <w:pPr>
        <w:widowControl/>
        <w:spacing w:line="576" w:lineRule="exact"/>
        <w:jc w:val="left"/>
        <w:rPr>
          <w:rStyle w:val="10"/>
          <w:rFonts w:ascii="黑体" w:eastAsia="黑体" w:hAnsi="黑体"/>
          <w:b w:val="0"/>
        </w:rPr>
      </w:pPr>
    </w:p>
    <w:p w:rsidR="006B24B6" w:rsidRDefault="006B24B6">
      <w:pPr>
        <w:widowControl/>
        <w:spacing w:line="576" w:lineRule="exact"/>
        <w:jc w:val="left"/>
        <w:rPr>
          <w:rStyle w:val="10"/>
          <w:rFonts w:ascii="黑体" w:eastAsia="黑体" w:hAnsi="黑体"/>
          <w:b w:val="0"/>
        </w:rPr>
      </w:pPr>
    </w:p>
    <w:p w:rsidR="006B24B6" w:rsidRDefault="006B24B6">
      <w:pPr>
        <w:widowControl/>
        <w:spacing w:line="576" w:lineRule="exact"/>
        <w:jc w:val="left"/>
        <w:rPr>
          <w:rStyle w:val="10"/>
          <w:rFonts w:ascii="黑体" w:eastAsia="黑体" w:hAnsi="黑体"/>
          <w:b w:val="0"/>
        </w:rPr>
      </w:pPr>
    </w:p>
    <w:p w:rsidR="006B24B6" w:rsidRDefault="006B24B6">
      <w:pPr>
        <w:pStyle w:val="2"/>
      </w:pPr>
    </w:p>
    <w:p w:rsidR="006B24B6" w:rsidRDefault="006B24B6">
      <w:pPr>
        <w:widowControl/>
        <w:spacing w:line="576" w:lineRule="exact"/>
        <w:jc w:val="left"/>
        <w:rPr>
          <w:rStyle w:val="10"/>
          <w:rFonts w:ascii="黑体" w:eastAsia="黑体" w:hAnsi="黑体"/>
          <w:b w:val="0"/>
        </w:rPr>
      </w:pPr>
    </w:p>
    <w:p w:rsidR="006B24B6" w:rsidRDefault="009D0864">
      <w:pPr>
        <w:spacing w:line="576" w:lineRule="exact"/>
        <w:jc w:val="left"/>
        <w:outlineLvl w:val="0"/>
        <w:rPr>
          <w:rStyle w:val="10"/>
          <w:rFonts w:ascii="黑体" w:eastAsia="黑体" w:hAnsi="黑体"/>
          <w:b w:val="0"/>
        </w:rPr>
      </w:pPr>
      <w:r>
        <w:rPr>
          <w:rFonts w:ascii="黑体" w:eastAsia="黑体" w:hAnsi="黑体" w:cs="黑体" w:hint="eastAsia"/>
          <w:sz w:val="32"/>
          <w:szCs w:val="32"/>
        </w:rPr>
        <w:t>附件</w:t>
      </w:r>
    </w:p>
    <w:p w:rsidR="006B24B6" w:rsidRDefault="009D0864">
      <w:pPr>
        <w:autoSpaceDE w:val="0"/>
        <w:spacing w:line="576" w:lineRule="exact"/>
        <w:jc w:val="center"/>
        <w:rPr>
          <w:rFonts w:ascii="方正大标宋简体" w:eastAsia="方正大标宋简体" w:hAnsi="??" w:hint="eastAsia"/>
          <w:b/>
          <w:color w:val="000000"/>
          <w:spacing w:val="-6"/>
          <w:kern w:val="0"/>
          <w:sz w:val="44"/>
          <w:szCs w:val="44"/>
        </w:rPr>
      </w:pPr>
      <w:r>
        <w:rPr>
          <w:rFonts w:ascii="方正大标宋简体" w:eastAsia="方正大标宋简体" w:hAnsi="??" w:hint="eastAsia"/>
          <w:b/>
          <w:color w:val="000000"/>
          <w:spacing w:val="-6"/>
          <w:kern w:val="0"/>
          <w:sz w:val="44"/>
          <w:szCs w:val="44"/>
        </w:rPr>
        <w:lastRenderedPageBreak/>
        <w:t>2022</w:t>
      </w:r>
      <w:r>
        <w:rPr>
          <w:rFonts w:ascii="方正大标宋简体" w:eastAsia="方正大标宋简体" w:hAnsi="??" w:hint="eastAsia"/>
          <w:b/>
          <w:color w:val="000000"/>
          <w:spacing w:val="-6"/>
          <w:kern w:val="0"/>
          <w:sz w:val="44"/>
          <w:szCs w:val="44"/>
        </w:rPr>
        <w:t>年部门预算项目支出绩效自评报告</w:t>
      </w:r>
    </w:p>
    <w:p w:rsidR="006B24B6" w:rsidRDefault="009D0864">
      <w:pPr>
        <w:autoSpaceDE w:val="0"/>
        <w:spacing w:line="576" w:lineRule="exact"/>
        <w:jc w:val="center"/>
        <w:rPr>
          <w:rFonts w:ascii="宋体"/>
          <w:spacing w:val="-6"/>
          <w:sz w:val="32"/>
          <w:szCs w:val="32"/>
        </w:rPr>
      </w:pPr>
      <w:r>
        <w:rPr>
          <w:rFonts w:ascii="仿宋_GB2312" w:eastAsia="仿宋_GB2312" w:hAnsi="宋体" w:hint="eastAsia"/>
          <w:spacing w:val="-6"/>
          <w:sz w:val="32"/>
          <w:szCs w:val="32"/>
        </w:rPr>
        <w:t>（</w:t>
      </w:r>
      <w:r>
        <w:rPr>
          <w:rFonts w:ascii="方正小标宋简体" w:eastAsia="方正小标宋简体" w:hAnsi="方正小标宋简体" w:cs="方正小标宋简体" w:hint="eastAsia"/>
          <w:kern w:val="0"/>
          <w:sz w:val="32"/>
          <w:szCs w:val="32"/>
          <w:lang w:bidi="ar"/>
        </w:rPr>
        <w:t>人大选举工作经费</w:t>
      </w:r>
      <w:r>
        <w:rPr>
          <w:rFonts w:ascii="仿宋_GB2312" w:eastAsia="仿宋_GB2312" w:hAnsi="宋体" w:hint="eastAsia"/>
          <w:spacing w:val="-6"/>
          <w:sz w:val="32"/>
          <w:szCs w:val="32"/>
        </w:rPr>
        <w:t>）</w:t>
      </w:r>
    </w:p>
    <w:p w:rsidR="006B24B6" w:rsidRDefault="009D0864">
      <w:pPr>
        <w:autoSpaceDE w:val="0"/>
        <w:spacing w:line="576" w:lineRule="exact"/>
        <w:ind w:firstLineChars="200" w:firstLine="616"/>
        <w:rPr>
          <w:rFonts w:ascii="黑体" w:eastAsia="黑体" w:hAnsi="黑体"/>
          <w:spacing w:val="-6"/>
          <w:sz w:val="32"/>
          <w:szCs w:val="32"/>
        </w:rPr>
      </w:pPr>
      <w:r>
        <w:rPr>
          <w:rFonts w:ascii="黑体" w:eastAsia="黑体" w:hAnsi="黑体" w:hint="eastAsia"/>
          <w:spacing w:val="-6"/>
          <w:sz w:val="32"/>
          <w:szCs w:val="32"/>
        </w:rPr>
        <w:t>一、项目概况</w:t>
      </w:r>
    </w:p>
    <w:p w:rsidR="006B24B6" w:rsidRDefault="009D0864">
      <w:pPr>
        <w:widowControl/>
        <w:spacing w:line="576" w:lineRule="exact"/>
        <w:ind w:firstLineChars="200" w:firstLine="616"/>
        <w:jc w:val="left"/>
        <w:rPr>
          <w:rFonts w:ascii="仿宋_GB2312" w:eastAsia="仿宋_GB2312" w:hAnsi="仿宋_GB2312" w:cs="仿宋_GB2312"/>
          <w:kern w:val="0"/>
          <w:sz w:val="32"/>
          <w:szCs w:val="32"/>
          <w:lang w:bidi="ar"/>
        </w:rPr>
      </w:pPr>
      <w:r>
        <w:rPr>
          <w:rFonts w:ascii="楷体_GB2312" w:eastAsia="楷体_GB2312" w:hint="eastAsia"/>
          <w:bCs/>
          <w:spacing w:val="-6"/>
          <w:sz w:val="32"/>
          <w:szCs w:val="32"/>
        </w:rPr>
        <w:t>（一）</w:t>
      </w:r>
      <w:r>
        <w:rPr>
          <w:rFonts w:ascii="楷体_GB2312" w:eastAsia="楷体_GB2312" w:hint="eastAsia"/>
          <w:bCs/>
          <w:spacing w:val="-6"/>
          <w:sz w:val="32"/>
          <w:szCs w:val="32"/>
        </w:rPr>
        <w:t>项目名称。</w:t>
      </w:r>
      <w:r>
        <w:rPr>
          <w:rFonts w:ascii="仿宋_GB2312" w:eastAsia="仿宋_GB2312" w:hAnsi="仿宋_GB2312" w:cs="仿宋_GB2312" w:hint="eastAsia"/>
          <w:kern w:val="0"/>
          <w:sz w:val="32"/>
          <w:szCs w:val="32"/>
          <w:lang w:bidi="ar"/>
        </w:rPr>
        <w:t>曾家镇</w:t>
      </w:r>
      <w:r>
        <w:rPr>
          <w:rFonts w:ascii="仿宋_GB2312" w:eastAsia="仿宋_GB2312" w:hAnsi="仿宋_GB2312" w:cs="仿宋_GB2312" w:hint="eastAsia"/>
          <w:kern w:val="0"/>
          <w:sz w:val="32"/>
          <w:szCs w:val="32"/>
          <w:lang w:bidi="ar"/>
        </w:rPr>
        <w:t>2021</w:t>
      </w:r>
      <w:r>
        <w:rPr>
          <w:rFonts w:ascii="仿宋_GB2312" w:eastAsia="仿宋_GB2312" w:hAnsi="仿宋_GB2312" w:cs="仿宋_GB2312" w:hint="eastAsia"/>
          <w:kern w:val="0"/>
          <w:sz w:val="32"/>
          <w:szCs w:val="32"/>
          <w:lang w:bidi="ar"/>
        </w:rPr>
        <w:t>年人大选举工作经费项目。</w:t>
      </w:r>
    </w:p>
    <w:p w:rsidR="006B24B6" w:rsidRDefault="009D0864">
      <w:pPr>
        <w:widowControl/>
        <w:spacing w:line="576" w:lineRule="exact"/>
        <w:ind w:firstLineChars="200" w:firstLine="640"/>
        <w:jc w:val="left"/>
        <w:rPr>
          <w:rFonts w:ascii="仿宋_GB2312" w:eastAsia="仿宋_GB2312"/>
          <w:sz w:val="32"/>
          <w:szCs w:val="32"/>
        </w:rPr>
      </w:pPr>
      <w:r>
        <w:rPr>
          <w:rFonts w:ascii="仿宋_GB2312" w:eastAsia="仿宋_GB2312" w:hAnsi="仿宋_GB2312" w:cs="仿宋_GB2312" w:hint="eastAsia"/>
          <w:kern w:val="0"/>
          <w:sz w:val="32"/>
          <w:szCs w:val="32"/>
          <w:lang w:bidi="ar"/>
        </w:rPr>
        <w:t>（</w:t>
      </w:r>
      <w:r>
        <w:rPr>
          <w:rFonts w:ascii="楷体_GB2312" w:eastAsia="楷体_GB2312" w:hint="eastAsia"/>
          <w:bCs/>
          <w:spacing w:val="-6"/>
          <w:sz w:val="32"/>
          <w:szCs w:val="32"/>
        </w:rPr>
        <w:t>二）项目绩效目标。</w:t>
      </w:r>
      <w:r>
        <w:rPr>
          <w:rFonts w:ascii="仿宋_GB2312" w:eastAsia="仿宋_GB2312" w:hint="eastAsia"/>
          <w:sz w:val="32"/>
          <w:szCs w:val="32"/>
        </w:rPr>
        <w:t>全面完成人大选举工作。</w:t>
      </w:r>
    </w:p>
    <w:p w:rsidR="006B24B6" w:rsidRDefault="009D0864">
      <w:pPr>
        <w:widowControl/>
        <w:spacing w:line="576" w:lineRule="exact"/>
        <w:ind w:firstLineChars="200" w:firstLine="616"/>
        <w:jc w:val="left"/>
        <w:rPr>
          <w:rFonts w:ascii="仿宋_GB2312" w:eastAsia="仿宋_GB2312"/>
          <w:spacing w:val="-6"/>
          <w:sz w:val="32"/>
          <w:szCs w:val="32"/>
        </w:rPr>
      </w:pPr>
      <w:r>
        <w:rPr>
          <w:rFonts w:ascii="楷体_GB2312" w:eastAsia="楷体_GB2312" w:hint="eastAsia"/>
          <w:bCs/>
          <w:spacing w:val="-6"/>
          <w:sz w:val="32"/>
          <w:szCs w:val="32"/>
        </w:rPr>
        <w:t>（三）项目资金申报相符性。</w:t>
      </w:r>
      <w:r>
        <w:rPr>
          <w:rFonts w:ascii="仿宋_GB2312" w:eastAsia="仿宋_GB2312" w:hint="eastAsia"/>
          <w:sz w:val="32"/>
          <w:szCs w:val="32"/>
        </w:rPr>
        <w:t>项目资金使用符合相关的财务管理制度规定，不存在截留、挤占、挪用、虚列支出等情况。</w:t>
      </w:r>
    </w:p>
    <w:p w:rsidR="006B24B6" w:rsidRDefault="009D0864">
      <w:pPr>
        <w:autoSpaceDE w:val="0"/>
        <w:spacing w:line="576" w:lineRule="exact"/>
        <w:ind w:firstLineChars="200" w:firstLine="616"/>
        <w:rPr>
          <w:rFonts w:ascii="黑体" w:eastAsia="黑体" w:hAnsi="黑体"/>
          <w:spacing w:val="-6"/>
          <w:sz w:val="32"/>
          <w:szCs w:val="32"/>
        </w:rPr>
      </w:pPr>
      <w:r>
        <w:rPr>
          <w:rFonts w:ascii="黑体" w:eastAsia="黑体" w:hAnsi="黑体" w:hint="eastAsia"/>
          <w:spacing w:val="-6"/>
          <w:sz w:val="32"/>
          <w:szCs w:val="32"/>
        </w:rPr>
        <w:t>二、项目实施及管理情况</w:t>
      </w:r>
    </w:p>
    <w:p w:rsidR="006B24B6" w:rsidRDefault="009D0864">
      <w:pPr>
        <w:autoSpaceDE w:val="0"/>
        <w:spacing w:line="576" w:lineRule="exact"/>
        <w:ind w:firstLineChars="200" w:firstLine="616"/>
        <w:rPr>
          <w:rFonts w:ascii="楷体_GB2312" w:eastAsia="楷体_GB2312"/>
          <w:bCs/>
          <w:spacing w:val="-6"/>
          <w:sz w:val="32"/>
          <w:szCs w:val="32"/>
        </w:rPr>
      </w:pPr>
      <w:r>
        <w:rPr>
          <w:rFonts w:ascii="楷体_GB2312" w:eastAsia="楷体_GB2312" w:hint="eastAsia"/>
          <w:bCs/>
          <w:spacing w:val="-6"/>
          <w:sz w:val="32"/>
          <w:szCs w:val="32"/>
        </w:rPr>
        <w:t>（一）资金计划、到位及使用情况</w:t>
      </w:r>
    </w:p>
    <w:p w:rsidR="006B24B6" w:rsidRDefault="009D0864">
      <w:pPr>
        <w:autoSpaceDE w:val="0"/>
        <w:spacing w:line="576" w:lineRule="exact"/>
        <w:ind w:firstLineChars="200" w:firstLine="616"/>
        <w:rPr>
          <w:rFonts w:ascii="仿宋_GB2312" w:eastAsia="仿宋_GB2312"/>
          <w:spacing w:val="-6"/>
          <w:sz w:val="32"/>
          <w:szCs w:val="32"/>
        </w:rPr>
      </w:pPr>
      <w:r>
        <w:rPr>
          <w:rFonts w:ascii="仿宋_GB2312" w:eastAsia="仿宋_GB2312" w:hint="eastAsia"/>
          <w:spacing w:val="-6"/>
          <w:sz w:val="32"/>
          <w:szCs w:val="32"/>
        </w:rPr>
        <w:t>1.</w:t>
      </w:r>
      <w:r>
        <w:rPr>
          <w:rFonts w:ascii="仿宋_GB2312" w:eastAsia="仿宋_GB2312" w:hint="eastAsia"/>
          <w:spacing w:val="-6"/>
          <w:sz w:val="32"/>
          <w:szCs w:val="32"/>
        </w:rPr>
        <w:t>资金计划及到位。该项目截止评价时点实际到位</w:t>
      </w:r>
      <w:r>
        <w:rPr>
          <w:rFonts w:ascii="仿宋_GB2312" w:eastAsia="仿宋_GB2312" w:hint="eastAsia"/>
          <w:spacing w:val="-6"/>
          <w:sz w:val="32"/>
          <w:szCs w:val="32"/>
        </w:rPr>
        <w:t>4</w:t>
      </w:r>
      <w:r>
        <w:rPr>
          <w:rFonts w:ascii="仿宋_GB2312" w:eastAsia="仿宋_GB2312" w:hint="eastAsia"/>
          <w:spacing w:val="-6"/>
          <w:sz w:val="32"/>
          <w:szCs w:val="32"/>
        </w:rPr>
        <w:t>万元，其中：本级资金</w:t>
      </w:r>
      <w:r>
        <w:rPr>
          <w:rFonts w:ascii="仿宋_GB2312" w:eastAsia="仿宋_GB2312" w:hint="eastAsia"/>
          <w:spacing w:val="-6"/>
          <w:sz w:val="32"/>
          <w:szCs w:val="32"/>
        </w:rPr>
        <w:t>4</w:t>
      </w:r>
      <w:r>
        <w:rPr>
          <w:rFonts w:ascii="仿宋_GB2312" w:eastAsia="仿宋_GB2312" w:hint="eastAsia"/>
          <w:spacing w:val="-6"/>
          <w:sz w:val="32"/>
          <w:szCs w:val="32"/>
        </w:rPr>
        <w:t>万元</w:t>
      </w:r>
      <w:r>
        <w:rPr>
          <w:rFonts w:ascii="仿宋_GB2312" w:eastAsia="仿宋_GB2312" w:hint="eastAsia"/>
          <w:spacing w:val="-6"/>
          <w:sz w:val="32"/>
          <w:szCs w:val="32"/>
        </w:rPr>
        <w:t>，</w:t>
      </w:r>
      <w:r>
        <w:rPr>
          <w:rFonts w:ascii="仿宋_GB2312" w:eastAsia="仿宋_GB2312" w:hint="eastAsia"/>
          <w:spacing w:val="-6"/>
          <w:sz w:val="32"/>
          <w:szCs w:val="32"/>
        </w:rPr>
        <w:t>到位率</w:t>
      </w:r>
      <w:r>
        <w:rPr>
          <w:rFonts w:ascii="仿宋_GB2312" w:eastAsia="仿宋_GB2312" w:hint="eastAsia"/>
          <w:spacing w:val="-6"/>
          <w:sz w:val="32"/>
          <w:szCs w:val="32"/>
        </w:rPr>
        <w:t>100%</w:t>
      </w:r>
      <w:r>
        <w:rPr>
          <w:rFonts w:ascii="仿宋_GB2312" w:eastAsia="仿宋_GB2312" w:hint="eastAsia"/>
          <w:spacing w:val="-6"/>
          <w:sz w:val="32"/>
          <w:szCs w:val="32"/>
        </w:rPr>
        <w:t>。</w:t>
      </w:r>
    </w:p>
    <w:p w:rsidR="006B24B6" w:rsidRDefault="009D0864">
      <w:pPr>
        <w:widowControl/>
        <w:spacing w:line="576" w:lineRule="exact"/>
        <w:ind w:firstLineChars="200" w:firstLine="616"/>
        <w:jc w:val="left"/>
        <w:rPr>
          <w:rFonts w:ascii="仿宋_GB2312" w:eastAsia="仿宋_GB2312"/>
          <w:spacing w:val="-6"/>
          <w:sz w:val="32"/>
          <w:szCs w:val="32"/>
        </w:rPr>
      </w:pPr>
      <w:r>
        <w:rPr>
          <w:rFonts w:ascii="仿宋_GB2312" w:eastAsia="仿宋_GB2312" w:hint="eastAsia"/>
          <w:spacing w:val="-6"/>
          <w:sz w:val="32"/>
          <w:szCs w:val="32"/>
        </w:rPr>
        <w:t>2.</w:t>
      </w:r>
      <w:r>
        <w:rPr>
          <w:rFonts w:ascii="仿宋_GB2312" w:eastAsia="仿宋_GB2312" w:hint="eastAsia"/>
          <w:spacing w:val="-6"/>
          <w:sz w:val="32"/>
          <w:szCs w:val="32"/>
        </w:rPr>
        <w:t>资金使用。截止评价时点项目资金的实际支出</w:t>
      </w:r>
      <w:r>
        <w:rPr>
          <w:rFonts w:ascii="仿宋_GB2312" w:eastAsia="仿宋_GB2312" w:hint="eastAsia"/>
          <w:spacing w:val="-6"/>
          <w:sz w:val="32"/>
          <w:szCs w:val="32"/>
        </w:rPr>
        <w:t>4</w:t>
      </w:r>
      <w:r>
        <w:rPr>
          <w:rFonts w:ascii="仿宋_GB2312" w:eastAsia="仿宋_GB2312" w:hint="eastAsia"/>
          <w:spacing w:val="-6"/>
          <w:sz w:val="32"/>
          <w:szCs w:val="32"/>
        </w:rPr>
        <w:t>万元，严格按照专项资金管理办法规定，加强管理，做到专款专用，提高资金使用效益。</w:t>
      </w:r>
      <w:r>
        <w:rPr>
          <w:rFonts w:ascii="仿宋_GB2312" w:eastAsia="仿宋_GB2312" w:hAnsi="仿宋_GB2312" w:cs="仿宋_GB2312" w:hint="eastAsia"/>
          <w:sz w:val="32"/>
          <w:szCs w:val="32"/>
        </w:rPr>
        <w:t>用于脱贫攻坚支出</w:t>
      </w:r>
      <w:r>
        <w:rPr>
          <w:rFonts w:ascii="仿宋_GB2312" w:eastAsia="仿宋_GB2312" w:hAnsi="仿宋_GB2312" w:cs="仿宋_GB2312" w:hint="eastAsia"/>
          <w:sz w:val="32"/>
          <w:szCs w:val="32"/>
        </w:rPr>
        <w:t>。</w:t>
      </w:r>
      <w:r>
        <w:rPr>
          <w:rFonts w:ascii="仿宋_GB2312" w:eastAsia="仿宋_GB2312" w:hint="eastAsia"/>
          <w:spacing w:val="-6"/>
          <w:sz w:val="32"/>
          <w:szCs w:val="32"/>
        </w:rPr>
        <w:t>使用率</w:t>
      </w:r>
      <w:r>
        <w:rPr>
          <w:rFonts w:ascii="仿宋_GB2312" w:eastAsia="仿宋_GB2312" w:hint="eastAsia"/>
          <w:spacing w:val="-6"/>
          <w:sz w:val="32"/>
          <w:szCs w:val="32"/>
        </w:rPr>
        <w:t>100%</w:t>
      </w:r>
      <w:r>
        <w:rPr>
          <w:rFonts w:ascii="仿宋_GB2312" w:eastAsia="仿宋_GB2312" w:hint="eastAsia"/>
          <w:spacing w:val="-6"/>
          <w:sz w:val="32"/>
          <w:szCs w:val="32"/>
        </w:rPr>
        <w:t>，无结余。</w:t>
      </w:r>
    </w:p>
    <w:p w:rsidR="006B24B6" w:rsidRDefault="009D0864">
      <w:pPr>
        <w:widowControl/>
        <w:spacing w:line="576" w:lineRule="exact"/>
        <w:ind w:firstLineChars="200" w:firstLine="616"/>
        <w:jc w:val="left"/>
        <w:rPr>
          <w:rFonts w:ascii="仿宋_GB2312" w:eastAsia="仿宋_GB2312"/>
          <w:spacing w:val="-6"/>
          <w:sz w:val="32"/>
          <w:szCs w:val="32"/>
        </w:rPr>
      </w:pPr>
      <w:r>
        <w:rPr>
          <w:rFonts w:ascii="仿宋_GB2312" w:eastAsia="仿宋_GB2312" w:hint="eastAsia"/>
          <w:spacing w:val="-6"/>
          <w:sz w:val="32"/>
          <w:szCs w:val="32"/>
        </w:rPr>
        <w:t>（二）项目财务管理情况</w:t>
      </w:r>
    </w:p>
    <w:p w:rsidR="006B24B6" w:rsidRDefault="009D0864">
      <w:pPr>
        <w:widowControl/>
        <w:spacing w:line="576" w:lineRule="exact"/>
        <w:ind w:firstLineChars="200" w:firstLine="616"/>
        <w:jc w:val="left"/>
        <w:rPr>
          <w:rFonts w:ascii="仿宋_GB2312" w:eastAsia="仿宋_GB2312"/>
          <w:spacing w:val="-6"/>
          <w:sz w:val="32"/>
          <w:szCs w:val="32"/>
        </w:rPr>
      </w:pPr>
      <w:r>
        <w:rPr>
          <w:rFonts w:ascii="仿宋_GB2312" w:eastAsia="仿宋_GB2312" w:hint="eastAsia"/>
          <w:spacing w:val="-6"/>
          <w:sz w:val="32"/>
          <w:szCs w:val="32"/>
        </w:rPr>
        <w:t>本单位</w:t>
      </w:r>
      <w:r>
        <w:rPr>
          <w:rFonts w:ascii="仿宋_GB2312" w:eastAsia="仿宋_GB2312" w:hint="eastAsia"/>
          <w:spacing w:val="-6"/>
          <w:sz w:val="32"/>
          <w:szCs w:val="32"/>
        </w:rPr>
        <w:t>严格按照《项目资金管理制度》，项目资金使用符合国家财经法规、项目资金管理办法的规定，符合项目预算批复规定的用途，资金的拨付审批程序和手续完整；财务管理严格按照我</w:t>
      </w:r>
      <w:r>
        <w:rPr>
          <w:rFonts w:ascii="仿宋_GB2312" w:eastAsia="仿宋_GB2312" w:hint="eastAsia"/>
          <w:spacing w:val="-6"/>
          <w:sz w:val="32"/>
          <w:szCs w:val="32"/>
        </w:rPr>
        <w:t>乡</w:t>
      </w:r>
      <w:r>
        <w:rPr>
          <w:rFonts w:ascii="仿宋_GB2312" w:eastAsia="仿宋_GB2312" w:hint="eastAsia"/>
          <w:spacing w:val="-6"/>
          <w:sz w:val="32"/>
          <w:szCs w:val="32"/>
        </w:rPr>
        <w:t>财务管理制度规范执行，坚持“专项核算、专人管理、专款专用”的原则，不存在超标准、截留、挪用、虚列支出等情况。</w:t>
      </w:r>
    </w:p>
    <w:p w:rsidR="006B24B6" w:rsidRDefault="009D0864">
      <w:pPr>
        <w:autoSpaceDE w:val="0"/>
        <w:spacing w:line="576" w:lineRule="exact"/>
        <w:ind w:firstLineChars="200" w:firstLine="616"/>
        <w:rPr>
          <w:rFonts w:ascii="楷体_GB2312" w:eastAsia="楷体_GB2312"/>
          <w:bCs/>
          <w:spacing w:val="-6"/>
          <w:sz w:val="32"/>
          <w:szCs w:val="32"/>
        </w:rPr>
      </w:pPr>
      <w:r>
        <w:rPr>
          <w:rFonts w:ascii="楷体_GB2312" w:eastAsia="楷体_GB2312" w:hint="eastAsia"/>
          <w:bCs/>
          <w:spacing w:val="-6"/>
          <w:sz w:val="32"/>
          <w:szCs w:val="32"/>
        </w:rPr>
        <w:t>（三）项目组织实施情况</w:t>
      </w:r>
    </w:p>
    <w:p w:rsidR="006B24B6" w:rsidRDefault="009D0864">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根据资金使用要求，严格按照程序，切实</w:t>
      </w:r>
      <w:r>
        <w:rPr>
          <w:rFonts w:ascii="仿宋_GB2312" w:eastAsia="仿宋_GB2312" w:hAnsi="仿宋_GB2312" w:cs="仿宋_GB2312" w:hint="eastAsia"/>
          <w:sz w:val="32"/>
          <w:szCs w:val="32"/>
        </w:rPr>
        <w:t>落实</w:t>
      </w:r>
      <w:r>
        <w:rPr>
          <w:rFonts w:ascii="仿宋_GB2312" w:eastAsia="仿宋_GB2312" w:hAnsi="仿宋_GB2312" w:cs="仿宋_GB2312" w:hint="eastAsia"/>
          <w:sz w:val="32"/>
          <w:szCs w:val="32"/>
        </w:rPr>
        <w:t>好</w:t>
      </w:r>
      <w:r>
        <w:rPr>
          <w:rFonts w:ascii="仿宋_GB2312" w:eastAsia="仿宋_GB2312" w:hAnsi="仿宋_GB2312" w:cs="仿宋_GB2312" w:hint="eastAsia"/>
          <w:sz w:val="32"/>
          <w:szCs w:val="32"/>
        </w:rPr>
        <w:t>人大选举各项工作</w:t>
      </w:r>
      <w:r>
        <w:rPr>
          <w:rFonts w:ascii="仿宋_GB2312" w:eastAsia="仿宋_GB2312" w:hAnsi="仿宋_GB2312" w:cs="仿宋_GB2312" w:hint="eastAsia"/>
          <w:sz w:val="32"/>
          <w:szCs w:val="32"/>
        </w:rPr>
        <w:t>，保障</w:t>
      </w:r>
      <w:r>
        <w:rPr>
          <w:rFonts w:ascii="仿宋_GB2312" w:eastAsia="仿宋_GB2312" w:hAnsi="仿宋_GB2312" w:cs="仿宋_GB2312" w:hint="eastAsia"/>
          <w:sz w:val="32"/>
          <w:szCs w:val="32"/>
        </w:rPr>
        <w:t>选举</w:t>
      </w:r>
      <w:r>
        <w:rPr>
          <w:rFonts w:ascii="仿宋_GB2312" w:eastAsia="仿宋_GB2312" w:hAnsi="仿宋_GB2312" w:cs="仿宋_GB2312" w:hint="eastAsia"/>
          <w:sz w:val="32"/>
          <w:szCs w:val="32"/>
        </w:rPr>
        <w:t>成果，目前，该项目已全面完工。</w:t>
      </w:r>
    </w:p>
    <w:p w:rsidR="006B24B6" w:rsidRDefault="009D0864">
      <w:pPr>
        <w:autoSpaceDE w:val="0"/>
        <w:spacing w:line="576" w:lineRule="exact"/>
        <w:ind w:firstLineChars="200" w:firstLine="616"/>
        <w:rPr>
          <w:rFonts w:ascii="黑体" w:eastAsia="黑体" w:hAnsi="黑体"/>
          <w:spacing w:val="-6"/>
          <w:sz w:val="32"/>
          <w:szCs w:val="32"/>
        </w:rPr>
      </w:pPr>
      <w:r>
        <w:rPr>
          <w:rFonts w:ascii="黑体" w:eastAsia="黑体" w:hAnsi="黑体" w:hint="eastAsia"/>
          <w:spacing w:val="-6"/>
          <w:sz w:val="32"/>
          <w:szCs w:val="32"/>
        </w:rPr>
        <w:t>三、项目绩效情况</w:t>
      </w:r>
      <w:r>
        <w:rPr>
          <w:rFonts w:ascii="黑体" w:eastAsia="黑体" w:hAnsi="黑体" w:hint="eastAsia"/>
          <w:spacing w:val="-6"/>
          <w:sz w:val="32"/>
          <w:szCs w:val="32"/>
        </w:rPr>
        <w:tab/>
      </w:r>
    </w:p>
    <w:p w:rsidR="006B24B6" w:rsidRDefault="009D0864">
      <w:pPr>
        <w:pStyle w:val="HTML"/>
        <w:widowControl/>
        <w:numPr>
          <w:ilvl w:val="0"/>
          <w:numId w:val="12"/>
        </w:numPr>
        <w:spacing w:line="576" w:lineRule="exact"/>
        <w:ind w:firstLineChars="200" w:firstLine="640"/>
        <w:rPr>
          <w:rFonts w:ascii="仿宋_GB2312" w:eastAsia="仿宋_GB2312" w:hAnsi="仿宋_GB2312" w:cs="仿宋_GB2312" w:hint="default"/>
          <w:sz w:val="32"/>
          <w:szCs w:val="32"/>
        </w:rPr>
      </w:pPr>
      <w:r>
        <w:rPr>
          <w:rFonts w:ascii="楷体_GB2312" w:eastAsia="楷体_GB2312" w:hAnsi="楷体_GB2312" w:cs="楷体_GB2312"/>
          <w:sz w:val="32"/>
          <w:szCs w:val="32"/>
        </w:rPr>
        <w:t>项目完成情况</w:t>
      </w:r>
    </w:p>
    <w:p w:rsidR="006B24B6" w:rsidRDefault="009D0864">
      <w:pPr>
        <w:pStyle w:val="HTML"/>
        <w:widowControl/>
        <w:spacing w:line="576" w:lineRule="exact"/>
        <w:ind w:leftChars="200" w:left="420"/>
        <w:rPr>
          <w:rFonts w:ascii="仿宋_GB2312" w:eastAsia="仿宋_GB2312" w:hAnsi="仿宋_GB2312" w:cs="仿宋_GB2312" w:hint="default"/>
          <w:sz w:val="32"/>
          <w:szCs w:val="32"/>
        </w:rPr>
      </w:pPr>
      <w:r>
        <w:rPr>
          <w:rFonts w:ascii="仿宋_GB2312" w:eastAsia="仿宋_GB2312" w:hAnsi="仿宋_GB2312" w:cs="仿宋_GB2312"/>
          <w:sz w:val="32"/>
          <w:szCs w:val="32"/>
        </w:rPr>
        <w:t>数量指标：</w:t>
      </w:r>
      <w:r>
        <w:rPr>
          <w:rFonts w:ascii="仿宋_GB2312" w:eastAsia="仿宋_GB2312" w:hAnsi="仿宋_GB2312" w:cs="仿宋_GB2312"/>
          <w:sz w:val="32"/>
          <w:szCs w:val="32"/>
        </w:rPr>
        <w:t>召开会议</w:t>
      </w:r>
      <w:r>
        <w:rPr>
          <w:rFonts w:ascii="仿宋_GB2312" w:eastAsia="仿宋_GB2312" w:hAnsi="仿宋_GB2312" w:cs="仿宋_GB2312"/>
          <w:sz w:val="32"/>
          <w:szCs w:val="32"/>
        </w:rPr>
        <w:t>3</w:t>
      </w:r>
      <w:r>
        <w:rPr>
          <w:rFonts w:ascii="仿宋_GB2312" w:eastAsia="仿宋_GB2312" w:hAnsi="仿宋_GB2312" w:cs="仿宋_GB2312"/>
          <w:sz w:val="32"/>
          <w:szCs w:val="32"/>
        </w:rPr>
        <w:t>次。</w:t>
      </w:r>
    </w:p>
    <w:p w:rsidR="006B24B6" w:rsidRDefault="009D0864">
      <w:pPr>
        <w:pStyle w:val="HTML"/>
        <w:widowControl/>
        <w:spacing w:line="576" w:lineRule="exact"/>
        <w:ind w:leftChars="200" w:left="420"/>
        <w:rPr>
          <w:rFonts w:ascii="仿宋_GB2312" w:eastAsia="仿宋_GB2312" w:hAnsi="仿宋_GB2312" w:cs="仿宋_GB2312" w:hint="default"/>
          <w:sz w:val="32"/>
          <w:szCs w:val="32"/>
        </w:rPr>
      </w:pPr>
      <w:r>
        <w:rPr>
          <w:rFonts w:ascii="仿宋_GB2312" w:eastAsia="仿宋_GB2312" w:hAnsi="仿宋_GB2312" w:cs="仿宋_GB2312"/>
          <w:sz w:val="32"/>
          <w:szCs w:val="32"/>
        </w:rPr>
        <w:t>质量指标：资金</w:t>
      </w:r>
      <w:r>
        <w:rPr>
          <w:rFonts w:ascii="仿宋_GB2312" w:eastAsia="仿宋_GB2312" w:hAnsi="仿宋_GB2312" w:cs="仿宋_GB2312"/>
          <w:sz w:val="32"/>
          <w:szCs w:val="32"/>
        </w:rPr>
        <w:t>支付</w:t>
      </w:r>
      <w:r>
        <w:rPr>
          <w:rFonts w:ascii="仿宋_GB2312" w:eastAsia="仿宋_GB2312" w:hAnsi="仿宋_GB2312" w:cs="仿宋_GB2312"/>
          <w:sz w:val="32"/>
          <w:szCs w:val="32"/>
        </w:rPr>
        <w:t>到位。</w:t>
      </w:r>
      <w:r>
        <w:rPr>
          <w:rFonts w:ascii="仿宋_GB2312" w:eastAsia="仿宋_GB2312" w:hAnsi="仿宋_GB2312" w:cs="仿宋_GB2312"/>
          <w:sz w:val="32"/>
          <w:szCs w:val="32"/>
        </w:rPr>
        <w:t xml:space="preserve">    </w:t>
      </w:r>
    </w:p>
    <w:p w:rsidR="006B24B6" w:rsidRDefault="009D0864">
      <w:pPr>
        <w:pStyle w:val="HTML"/>
        <w:widowControl/>
        <w:spacing w:line="576" w:lineRule="exact"/>
        <w:ind w:leftChars="200" w:left="420"/>
        <w:rPr>
          <w:rFonts w:ascii="仿宋_GB2312" w:eastAsia="仿宋_GB2312" w:hAnsi="仿宋_GB2312" w:cs="仿宋_GB2312" w:hint="default"/>
          <w:sz w:val="32"/>
          <w:szCs w:val="32"/>
        </w:rPr>
      </w:pPr>
      <w:r>
        <w:rPr>
          <w:rFonts w:ascii="仿宋_GB2312" w:eastAsia="仿宋_GB2312" w:hAnsi="仿宋_GB2312" w:cs="仿宋_GB2312"/>
          <w:sz w:val="32"/>
          <w:szCs w:val="32"/>
        </w:rPr>
        <w:t>时效指标：</w:t>
      </w:r>
      <w:r>
        <w:rPr>
          <w:rFonts w:ascii="仿宋_GB2312" w:eastAsia="仿宋_GB2312" w:hAnsi="仿宋_GB2312" w:cs="仿宋_GB2312"/>
          <w:sz w:val="32"/>
          <w:szCs w:val="32"/>
        </w:rPr>
        <w:t>202</w:t>
      </w:r>
      <w:r>
        <w:rPr>
          <w:rFonts w:ascii="仿宋_GB2312" w:eastAsia="仿宋_GB2312" w:hAnsi="仿宋_GB2312" w:cs="仿宋_GB2312"/>
          <w:sz w:val="32"/>
          <w:szCs w:val="32"/>
        </w:rPr>
        <w:t>1</w:t>
      </w:r>
      <w:r>
        <w:rPr>
          <w:rFonts w:ascii="仿宋_GB2312" w:eastAsia="仿宋_GB2312" w:hAnsi="仿宋_GB2312" w:cs="仿宋_GB2312"/>
          <w:sz w:val="32"/>
          <w:szCs w:val="32"/>
        </w:rPr>
        <w:t>年</w:t>
      </w:r>
      <w:r>
        <w:rPr>
          <w:rFonts w:ascii="仿宋_GB2312" w:eastAsia="仿宋_GB2312" w:hAnsi="仿宋_GB2312" w:cs="仿宋_GB2312"/>
          <w:sz w:val="32"/>
          <w:szCs w:val="32"/>
        </w:rPr>
        <w:t>12</w:t>
      </w:r>
      <w:r>
        <w:rPr>
          <w:rFonts w:ascii="仿宋_GB2312" w:eastAsia="仿宋_GB2312" w:hAnsi="仿宋_GB2312" w:cs="仿宋_GB2312"/>
          <w:sz w:val="32"/>
          <w:szCs w:val="32"/>
        </w:rPr>
        <w:t>月</w:t>
      </w:r>
      <w:r>
        <w:rPr>
          <w:rFonts w:ascii="仿宋_GB2312" w:eastAsia="仿宋_GB2312" w:hAnsi="仿宋_GB2312" w:cs="仿宋_GB2312"/>
          <w:sz w:val="32"/>
          <w:szCs w:val="32"/>
        </w:rPr>
        <w:t>31</w:t>
      </w:r>
      <w:r>
        <w:rPr>
          <w:rFonts w:ascii="仿宋_GB2312" w:eastAsia="仿宋_GB2312" w:hAnsi="仿宋_GB2312" w:cs="仿宋_GB2312"/>
          <w:sz w:val="32"/>
          <w:szCs w:val="32"/>
        </w:rPr>
        <w:t>日前完成。</w:t>
      </w:r>
    </w:p>
    <w:p w:rsidR="006B24B6" w:rsidRDefault="009D0864">
      <w:pPr>
        <w:pStyle w:val="HTML"/>
        <w:widowControl/>
        <w:spacing w:line="576" w:lineRule="exact"/>
        <w:ind w:leftChars="200" w:left="420"/>
        <w:rPr>
          <w:rFonts w:ascii="仿宋_GB2312" w:eastAsia="仿宋_GB2312" w:hAnsi="仿宋_GB2312" w:cs="仿宋_GB2312" w:hint="default"/>
          <w:sz w:val="32"/>
          <w:szCs w:val="32"/>
        </w:rPr>
      </w:pPr>
      <w:r>
        <w:rPr>
          <w:rFonts w:ascii="仿宋_GB2312" w:eastAsia="仿宋_GB2312" w:hAnsi="仿宋_GB2312" w:cs="仿宋_GB2312"/>
          <w:sz w:val="32"/>
          <w:szCs w:val="32"/>
        </w:rPr>
        <w:t>成本指标：</w:t>
      </w:r>
      <w:r>
        <w:rPr>
          <w:rFonts w:ascii="仿宋_GB2312" w:eastAsia="仿宋_GB2312" w:hAnsi="仿宋_GB2312" w:cs="仿宋_GB2312"/>
          <w:sz w:val="32"/>
          <w:szCs w:val="32"/>
        </w:rPr>
        <w:t>补助标准</w:t>
      </w:r>
      <w:r>
        <w:rPr>
          <w:rFonts w:ascii="仿宋_GB2312" w:eastAsia="仿宋_GB2312" w:hAnsi="仿宋_GB2312" w:cs="仿宋_GB2312"/>
          <w:sz w:val="32"/>
          <w:szCs w:val="32"/>
        </w:rPr>
        <w:t>4</w:t>
      </w:r>
      <w:r>
        <w:rPr>
          <w:rFonts w:ascii="仿宋_GB2312" w:eastAsia="仿宋_GB2312" w:hAnsi="仿宋_GB2312" w:cs="仿宋_GB2312"/>
          <w:sz w:val="32"/>
          <w:szCs w:val="32"/>
        </w:rPr>
        <w:t>万元</w:t>
      </w:r>
      <w:r>
        <w:rPr>
          <w:rFonts w:ascii="仿宋_GB2312" w:eastAsia="仿宋_GB2312" w:hAnsi="仿宋_GB2312" w:cs="仿宋_GB2312"/>
          <w:sz w:val="32"/>
          <w:szCs w:val="32"/>
        </w:rPr>
        <w:t>/</w:t>
      </w:r>
      <w:r>
        <w:rPr>
          <w:rFonts w:ascii="仿宋_GB2312" w:eastAsia="仿宋_GB2312" w:hAnsi="仿宋_GB2312" w:cs="仿宋_GB2312"/>
          <w:sz w:val="32"/>
          <w:szCs w:val="32"/>
        </w:rPr>
        <w:t>年</w:t>
      </w:r>
      <w:r>
        <w:rPr>
          <w:rFonts w:ascii="仿宋_GB2312" w:eastAsia="仿宋_GB2312" w:hAnsi="仿宋_GB2312" w:cs="仿宋_GB2312"/>
          <w:sz w:val="32"/>
          <w:szCs w:val="32"/>
        </w:rPr>
        <w:t>/</w:t>
      </w:r>
      <w:r>
        <w:rPr>
          <w:rFonts w:ascii="仿宋_GB2312" w:eastAsia="仿宋_GB2312" w:hAnsi="仿宋_GB2312" w:cs="仿宋_GB2312"/>
          <w:sz w:val="32"/>
          <w:szCs w:val="32"/>
        </w:rPr>
        <w:t>次，共计</w:t>
      </w:r>
      <w:r>
        <w:rPr>
          <w:rFonts w:ascii="仿宋_GB2312" w:eastAsia="仿宋_GB2312" w:hAnsi="仿宋_GB2312" w:cs="仿宋_GB2312"/>
          <w:sz w:val="32"/>
          <w:szCs w:val="32"/>
        </w:rPr>
        <w:t>4</w:t>
      </w:r>
      <w:r>
        <w:rPr>
          <w:rFonts w:ascii="仿宋_GB2312" w:eastAsia="仿宋_GB2312" w:hAnsi="仿宋_GB2312" w:cs="仿宋_GB2312"/>
          <w:sz w:val="32"/>
          <w:szCs w:val="32"/>
        </w:rPr>
        <w:t>万元。</w:t>
      </w:r>
    </w:p>
    <w:p w:rsidR="006B24B6" w:rsidRDefault="009D0864">
      <w:pPr>
        <w:pStyle w:val="HTML"/>
        <w:widowControl/>
        <w:numPr>
          <w:ilvl w:val="0"/>
          <w:numId w:val="12"/>
        </w:numPr>
        <w:spacing w:line="576" w:lineRule="exact"/>
        <w:ind w:firstLineChars="200" w:firstLine="640"/>
        <w:rPr>
          <w:rFonts w:ascii="仿宋_GB2312" w:eastAsia="仿宋_GB2312" w:hAnsi="仿宋_GB2312" w:cs="仿宋_GB2312" w:hint="default"/>
          <w:color w:val="000000"/>
          <w:sz w:val="32"/>
          <w:szCs w:val="32"/>
        </w:rPr>
      </w:pPr>
      <w:r>
        <w:rPr>
          <w:rFonts w:ascii="楷体_GB2312" w:eastAsia="楷体_GB2312" w:hAnsi="楷体_GB2312" w:cs="楷体_GB2312"/>
          <w:sz w:val="32"/>
          <w:szCs w:val="32"/>
        </w:rPr>
        <w:t>项目效益情况</w:t>
      </w:r>
    </w:p>
    <w:p w:rsidR="006B24B6" w:rsidRDefault="009D0864">
      <w:pPr>
        <w:widowControl/>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社会效益：激发了履职尽责的热情，为</w:t>
      </w:r>
      <w:r>
        <w:rPr>
          <w:rFonts w:ascii="仿宋_GB2312" w:eastAsia="仿宋_GB2312" w:hAnsi="仿宋_GB2312" w:cs="仿宋_GB2312" w:hint="eastAsia"/>
          <w:sz w:val="32"/>
          <w:szCs w:val="32"/>
        </w:rPr>
        <w:t>选举</w:t>
      </w:r>
      <w:r>
        <w:rPr>
          <w:rFonts w:ascii="仿宋_GB2312" w:eastAsia="仿宋_GB2312" w:hAnsi="仿宋_GB2312" w:cs="仿宋_GB2312" w:hint="eastAsia"/>
          <w:sz w:val="32"/>
          <w:szCs w:val="32"/>
        </w:rPr>
        <w:t>工作开展提供了有力的保障，</w:t>
      </w:r>
      <w:r>
        <w:rPr>
          <w:rFonts w:ascii="仿宋_GB2312" w:eastAsia="仿宋_GB2312" w:hAnsi="仿宋_GB2312" w:cs="仿宋_GB2312" w:hint="eastAsia"/>
          <w:sz w:val="32"/>
          <w:szCs w:val="32"/>
        </w:rPr>
        <w:t>群众述求</w:t>
      </w:r>
      <w:r>
        <w:rPr>
          <w:rFonts w:ascii="仿宋_GB2312" w:eastAsia="仿宋_GB2312" w:hAnsi="仿宋_GB2312" w:cs="仿宋_GB2312" w:hint="eastAsia"/>
          <w:sz w:val="32"/>
          <w:szCs w:val="32"/>
        </w:rPr>
        <w:t>率达</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6B24B6" w:rsidRDefault="009D0864">
      <w:pPr>
        <w:widowControl/>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可持续影响：</w:t>
      </w:r>
      <w:r>
        <w:rPr>
          <w:rFonts w:ascii="仿宋_GB2312" w:eastAsia="仿宋_GB2312" w:hAnsi="仿宋_GB2312" w:cs="仿宋_GB2312" w:hint="eastAsia"/>
          <w:sz w:val="32"/>
          <w:szCs w:val="32"/>
        </w:rPr>
        <w:t>持续影响</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以上。</w:t>
      </w:r>
    </w:p>
    <w:p w:rsidR="006B24B6" w:rsidRDefault="009D0864">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满意度指标</w:t>
      </w:r>
      <w:r>
        <w:rPr>
          <w:rFonts w:ascii="仿宋_GB2312" w:eastAsia="仿宋_GB2312" w:hAnsi="仿宋_GB2312" w:cs="仿宋_GB2312" w:hint="eastAsia"/>
          <w:color w:val="000000"/>
          <w:kern w:val="0"/>
          <w:sz w:val="32"/>
          <w:szCs w:val="32"/>
        </w:rPr>
        <w:t>：服务对象满意度</w:t>
      </w:r>
      <w:r>
        <w:rPr>
          <w:rFonts w:ascii="仿宋_GB2312" w:eastAsia="仿宋_GB2312" w:hAnsi="仿宋_GB2312" w:cs="仿宋_GB2312" w:hint="eastAsia"/>
          <w:color w:val="000000"/>
          <w:kern w:val="0"/>
          <w:sz w:val="32"/>
          <w:szCs w:val="32"/>
        </w:rPr>
        <w:t>达</w:t>
      </w:r>
      <w:r>
        <w:rPr>
          <w:rFonts w:ascii="仿宋_GB2312" w:eastAsia="仿宋_GB2312" w:hAnsi="仿宋_GB2312" w:cs="仿宋_GB2312" w:hint="eastAsia"/>
          <w:color w:val="000000"/>
          <w:kern w:val="0"/>
          <w:sz w:val="32"/>
          <w:szCs w:val="32"/>
        </w:rPr>
        <w:t>98%</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 xml:space="preserve"> </w:t>
      </w:r>
    </w:p>
    <w:p w:rsidR="006B24B6" w:rsidRDefault="009D0864">
      <w:pPr>
        <w:autoSpaceDE w:val="0"/>
        <w:spacing w:line="576" w:lineRule="exact"/>
        <w:ind w:firstLineChars="200" w:firstLine="616"/>
        <w:rPr>
          <w:rFonts w:ascii="黑体" w:eastAsia="黑体" w:hAnsi="黑体"/>
          <w:spacing w:val="-6"/>
          <w:sz w:val="32"/>
          <w:szCs w:val="32"/>
        </w:rPr>
      </w:pPr>
      <w:r>
        <w:rPr>
          <w:rFonts w:ascii="黑体" w:eastAsia="黑体" w:hAnsi="黑体" w:hint="eastAsia"/>
          <w:spacing w:val="-6"/>
          <w:sz w:val="32"/>
          <w:szCs w:val="32"/>
        </w:rPr>
        <w:t>四、问题及建议</w:t>
      </w:r>
    </w:p>
    <w:p w:rsidR="006B24B6" w:rsidRDefault="009D0864">
      <w:pPr>
        <w:widowControl/>
        <w:spacing w:line="576" w:lineRule="exact"/>
        <w:ind w:firstLineChars="200" w:firstLine="616"/>
        <w:jc w:val="left"/>
        <w:rPr>
          <w:rFonts w:ascii="楷体_GB2312" w:eastAsia="楷体_GB2312"/>
          <w:bCs/>
          <w:spacing w:val="-6"/>
          <w:sz w:val="32"/>
          <w:szCs w:val="32"/>
        </w:rPr>
      </w:pPr>
      <w:r>
        <w:rPr>
          <w:rFonts w:ascii="楷体_GB2312" w:eastAsia="楷体_GB2312" w:hint="eastAsia"/>
          <w:bCs/>
          <w:spacing w:val="-6"/>
          <w:sz w:val="32"/>
          <w:szCs w:val="32"/>
        </w:rPr>
        <w:t>（一）存在的问题</w:t>
      </w:r>
    </w:p>
    <w:p w:rsidR="006B24B6" w:rsidRDefault="009D0864">
      <w:pPr>
        <w:widowControl/>
        <w:spacing w:line="576" w:lineRule="exact"/>
        <w:ind w:firstLineChars="200" w:firstLine="640"/>
        <w:jc w:val="left"/>
        <w:rPr>
          <w:rFonts w:ascii="楷体_GB2312" w:eastAsia="楷体_GB2312"/>
          <w:bCs/>
          <w:spacing w:val="-6"/>
          <w:sz w:val="32"/>
          <w:szCs w:val="32"/>
        </w:rPr>
      </w:pPr>
      <w:r>
        <w:rPr>
          <w:rFonts w:ascii="仿宋_GB2312" w:eastAsia="仿宋_GB2312" w:hAnsi="仿宋_GB2312" w:cs="仿宋_GB2312" w:hint="eastAsia"/>
          <w:kern w:val="0"/>
          <w:sz w:val="32"/>
          <w:szCs w:val="32"/>
          <w:lang w:bidi="ar"/>
        </w:rPr>
        <w:t>综合预算项目绩效评价情况认为，在项目资金预算绩效方面总体上是管理使用到位的，个别项目未完成预算资金使用量</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虽然存在较多客观因素，但是应及时做好汇报和资金调整工作。</w:t>
      </w:r>
    </w:p>
    <w:p w:rsidR="006B24B6" w:rsidRDefault="009D0864">
      <w:pPr>
        <w:widowControl/>
        <w:spacing w:line="576" w:lineRule="exact"/>
        <w:ind w:firstLineChars="200" w:firstLine="616"/>
        <w:jc w:val="left"/>
        <w:rPr>
          <w:rFonts w:ascii="仿宋_GB2312" w:eastAsia="仿宋_GB2312" w:hAnsi="仿宋_GB2312" w:cs="仿宋_GB2312"/>
          <w:kern w:val="0"/>
          <w:sz w:val="32"/>
          <w:szCs w:val="32"/>
          <w:lang w:bidi="ar"/>
        </w:rPr>
      </w:pPr>
      <w:r>
        <w:rPr>
          <w:rFonts w:ascii="楷体_GB2312" w:eastAsia="楷体_GB2312" w:hint="eastAsia"/>
          <w:bCs/>
          <w:spacing w:val="-6"/>
          <w:sz w:val="32"/>
          <w:szCs w:val="32"/>
        </w:rPr>
        <w:t>（二）相关建议。</w:t>
      </w:r>
      <w:r>
        <w:rPr>
          <w:rFonts w:ascii="仿宋_GB2312" w:eastAsia="仿宋_GB2312" w:hAnsi="仿宋_GB2312" w:cs="仿宋_GB2312" w:hint="eastAsia"/>
          <w:kern w:val="0"/>
          <w:sz w:val="32"/>
          <w:szCs w:val="32"/>
          <w:lang w:bidi="ar"/>
        </w:rPr>
        <w:t>建议制订年度项目资金预算方案前，认真做好每个项目的市场预测和绩效目标分析</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及时向领导通报资金使用情况，以便及时作出调整，实现项目资金利用效率最大化。</w:t>
      </w:r>
    </w:p>
    <w:p w:rsidR="006B24B6" w:rsidRDefault="009D0864">
      <w:pPr>
        <w:spacing w:line="556" w:lineRule="exact"/>
        <w:jc w:val="left"/>
        <w:outlineLvl w:val="0"/>
        <w:rPr>
          <w:rFonts w:ascii="方正小标宋简体" w:eastAsia="方正小标宋简体" w:hAnsi="方正小标宋简体" w:cs="方正小标宋简体"/>
          <w:sz w:val="44"/>
          <w:szCs w:val="44"/>
        </w:rPr>
      </w:pPr>
      <w:r>
        <w:rPr>
          <w:rFonts w:ascii="黑体" w:eastAsia="黑体" w:hAnsi="黑体" w:cs="黑体" w:hint="eastAsia"/>
          <w:sz w:val="32"/>
          <w:szCs w:val="32"/>
        </w:rPr>
        <w:t>附件</w:t>
      </w:r>
    </w:p>
    <w:p w:rsidR="006B24B6" w:rsidRDefault="009D0864">
      <w:pPr>
        <w:autoSpaceDE w:val="0"/>
        <w:spacing w:line="556" w:lineRule="exact"/>
        <w:ind w:firstLineChars="100" w:firstLine="430"/>
        <w:rPr>
          <w:rFonts w:ascii="方正大标宋简体" w:eastAsia="方正大标宋简体" w:hAnsi="??" w:hint="eastAsia"/>
          <w:b/>
          <w:color w:val="000000"/>
          <w:spacing w:val="-6"/>
          <w:kern w:val="0"/>
          <w:sz w:val="44"/>
          <w:szCs w:val="44"/>
        </w:rPr>
      </w:pPr>
      <w:r>
        <w:rPr>
          <w:rFonts w:ascii="方正大标宋简体" w:eastAsia="方正大标宋简体" w:hAnsi="??" w:hint="eastAsia"/>
          <w:b/>
          <w:color w:val="000000"/>
          <w:spacing w:val="-6"/>
          <w:kern w:val="0"/>
          <w:sz w:val="44"/>
          <w:szCs w:val="44"/>
        </w:rPr>
        <w:lastRenderedPageBreak/>
        <w:t>202</w:t>
      </w:r>
      <w:r>
        <w:rPr>
          <w:rFonts w:ascii="方正大标宋简体" w:eastAsia="方正大标宋简体" w:hAnsi="??" w:hint="eastAsia"/>
          <w:b/>
          <w:color w:val="000000"/>
          <w:spacing w:val="-6"/>
          <w:kern w:val="0"/>
          <w:sz w:val="44"/>
          <w:szCs w:val="44"/>
        </w:rPr>
        <w:t>1</w:t>
      </w:r>
      <w:r>
        <w:rPr>
          <w:rFonts w:ascii="方正大标宋简体" w:eastAsia="方正大标宋简体" w:hAnsi="??" w:hint="eastAsia"/>
          <w:b/>
          <w:color w:val="000000"/>
          <w:spacing w:val="-6"/>
          <w:kern w:val="0"/>
          <w:sz w:val="44"/>
          <w:szCs w:val="44"/>
        </w:rPr>
        <w:t>年部门预算项目支出绩效自评报告</w:t>
      </w:r>
    </w:p>
    <w:p w:rsidR="006B24B6" w:rsidRDefault="009D0864">
      <w:pPr>
        <w:autoSpaceDE w:val="0"/>
        <w:spacing w:line="556" w:lineRule="exact"/>
        <w:jc w:val="center"/>
        <w:rPr>
          <w:rFonts w:ascii="黑体" w:eastAsia="黑体" w:hAnsi="黑体"/>
          <w:spacing w:val="-6"/>
          <w:sz w:val="32"/>
          <w:szCs w:val="32"/>
        </w:rPr>
      </w:pPr>
      <w:r>
        <w:rPr>
          <w:rFonts w:ascii="仿宋_GB2312" w:eastAsia="仿宋_GB2312" w:hAnsi="宋体" w:hint="eastAsia"/>
          <w:spacing w:val="-6"/>
          <w:sz w:val="32"/>
          <w:szCs w:val="32"/>
        </w:rPr>
        <w:t>（</w:t>
      </w:r>
      <w:r>
        <w:rPr>
          <w:rFonts w:ascii="仿宋_GB2312" w:eastAsia="仿宋_GB2312" w:hAnsi="宋体" w:hint="eastAsia"/>
          <w:spacing w:val="-6"/>
          <w:sz w:val="32"/>
          <w:szCs w:val="32"/>
        </w:rPr>
        <w:t xml:space="preserve">  </w:t>
      </w:r>
      <w:r>
        <w:rPr>
          <w:rFonts w:ascii="仿宋_GB2312" w:eastAsia="仿宋_GB2312" w:hAnsi="宋体" w:hint="eastAsia"/>
          <w:spacing w:val="-6"/>
          <w:sz w:val="32"/>
          <w:szCs w:val="32"/>
        </w:rPr>
        <w:t>重点项目征地拆迁工作经费</w:t>
      </w:r>
      <w:r>
        <w:rPr>
          <w:rFonts w:ascii="仿宋_GB2312" w:eastAsia="仿宋_GB2312" w:hAnsi="宋体" w:hint="eastAsia"/>
          <w:spacing w:val="-6"/>
          <w:sz w:val="32"/>
          <w:szCs w:val="32"/>
        </w:rPr>
        <w:t>项目</w:t>
      </w:r>
      <w:r>
        <w:rPr>
          <w:rFonts w:ascii="仿宋_GB2312" w:eastAsia="仿宋_GB2312" w:hAnsi="宋体" w:hint="eastAsia"/>
          <w:spacing w:val="-6"/>
          <w:sz w:val="32"/>
          <w:szCs w:val="32"/>
        </w:rPr>
        <w:t>）</w:t>
      </w:r>
    </w:p>
    <w:p w:rsidR="006B24B6" w:rsidRDefault="009D0864">
      <w:pPr>
        <w:autoSpaceDE w:val="0"/>
        <w:spacing w:line="556" w:lineRule="exact"/>
        <w:ind w:firstLineChars="200" w:firstLine="616"/>
        <w:rPr>
          <w:rFonts w:ascii="仿宋_GB2312" w:eastAsia="仿宋_GB2312"/>
          <w:spacing w:val="-6"/>
          <w:sz w:val="32"/>
          <w:szCs w:val="32"/>
        </w:rPr>
      </w:pPr>
      <w:r>
        <w:rPr>
          <w:rFonts w:ascii="黑体" w:eastAsia="黑体" w:hAnsi="黑体" w:hint="eastAsia"/>
          <w:spacing w:val="-6"/>
          <w:sz w:val="32"/>
          <w:szCs w:val="32"/>
        </w:rPr>
        <w:t>一、项目概况</w:t>
      </w:r>
    </w:p>
    <w:p w:rsidR="006B24B6" w:rsidRDefault="009D0864">
      <w:pPr>
        <w:autoSpaceDE w:val="0"/>
        <w:spacing w:line="556" w:lineRule="exact"/>
        <w:ind w:firstLineChars="200" w:firstLine="616"/>
        <w:rPr>
          <w:rFonts w:ascii="仿宋_GB2312" w:eastAsia="仿宋_GB2312"/>
          <w:spacing w:val="-6"/>
          <w:sz w:val="32"/>
          <w:szCs w:val="32"/>
        </w:rPr>
      </w:pPr>
      <w:r>
        <w:rPr>
          <w:rFonts w:ascii="楷体_GB2312" w:eastAsia="楷体_GB2312" w:hint="eastAsia"/>
          <w:bCs/>
          <w:spacing w:val="-6"/>
          <w:sz w:val="32"/>
          <w:szCs w:val="32"/>
        </w:rPr>
        <w:t>（一）项目资金申报及批复情况。</w:t>
      </w:r>
      <w:r>
        <w:rPr>
          <w:rFonts w:ascii="楷体_GB2312" w:eastAsia="楷体_GB2312" w:hint="eastAsia"/>
          <w:bCs/>
          <w:spacing w:val="-6"/>
          <w:sz w:val="32"/>
          <w:szCs w:val="32"/>
        </w:rPr>
        <w:t>为</w:t>
      </w:r>
      <w:r>
        <w:rPr>
          <w:rFonts w:ascii="仿宋_GB2312" w:eastAsia="仿宋_GB2312" w:hint="eastAsia"/>
          <w:spacing w:val="-6"/>
          <w:sz w:val="32"/>
          <w:szCs w:val="32"/>
        </w:rPr>
        <w:t>加强服务重点项目工作，加大对征地拆迁工作的人力财力投入，保证征地拆迁工作顺利开展，按时完成征地拆迁任务</w:t>
      </w:r>
      <w:r>
        <w:rPr>
          <w:rFonts w:ascii="仿宋_GB2312" w:eastAsia="仿宋_GB2312" w:hint="eastAsia"/>
          <w:spacing w:val="-6"/>
          <w:sz w:val="32"/>
          <w:szCs w:val="32"/>
        </w:rPr>
        <w:t>，我镇申报</w:t>
      </w:r>
      <w:r>
        <w:rPr>
          <w:rFonts w:ascii="仿宋_GB2312" w:eastAsia="仿宋_GB2312" w:hAnsi="宋体" w:hint="eastAsia"/>
          <w:spacing w:val="-6"/>
          <w:sz w:val="32"/>
          <w:szCs w:val="32"/>
        </w:rPr>
        <w:t>重点项目征地拆迁工作经费</w:t>
      </w:r>
      <w:r>
        <w:rPr>
          <w:rFonts w:ascii="仿宋_GB2312" w:eastAsia="仿宋_GB2312" w:hAnsi="宋体" w:hint="eastAsia"/>
          <w:spacing w:val="-6"/>
          <w:sz w:val="32"/>
          <w:szCs w:val="32"/>
        </w:rPr>
        <w:t>54.32</w:t>
      </w:r>
      <w:r>
        <w:rPr>
          <w:rFonts w:ascii="仿宋_GB2312" w:eastAsia="仿宋_GB2312" w:hAnsi="宋体" w:hint="eastAsia"/>
          <w:spacing w:val="-6"/>
          <w:sz w:val="32"/>
          <w:szCs w:val="32"/>
        </w:rPr>
        <w:t>万元，</w:t>
      </w:r>
      <w:r>
        <w:rPr>
          <w:rFonts w:ascii="仿宋_GB2312" w:eastAsia="仿宋_GB2312" w:hAnsi="宋体" w:hint="eastAsia"/>
          <w:w w:val="99"/>
          <w:sz w:val="32"/>
          <w:szCs w:val="32"/>
        </w:rPr>
        <w:t>区财政局下达批复专项经费</w:t>
      </w:r>
      <w:r>
        <w:rPr>
          <w:rFonts w:ascii="仿宋_GB2312" w:eastAsia="仿宋_GB2312" w:hAnsi="宋体" w:hint="eastAsia"/>
          <w:w w:val="99"/>
          <w:sz w:val="32"/>
          <w:szCs w:val="32"/>
        </w:rPr>
        <w:t>54.32</w:t>
      </w:r>
      <w:r>
        <w:rPr>
          <w:rFonts w:ascii="仿宋_GB2312" w:eastAsia="仿宋_GB2312" w:hAnsi="宋体" w:hint="eastAsia"/>
          <w:w w:val="99"/>
          <w:sz w:val="32"/>
          <w:szCs w:val="32"/>
        </w:rPr>
        <w:t>万元，资金主要用途为重点项目征地拆迁工作</w:t>
      </w:r>
      <w:r>
        <w:rPr>
          <w:rFonts w:ascii="仿宋_GB2312" w:eastAsia="仿宋_GB2312" w:hint="eastAsia"/>
          <w:spacing w:val="-6"/>
          <w:sz w:val="32"/>
          <w:szCs w:val="32"/>
        </w:rPr>
        <w:t>。有效推进项目建设，改善基础设施。</w:t>
      </w:r>
    </w:p>
    <w:p w:rsidR="006B24B6" w:rsidRDefault="009D0864">
      <w:pPr>
        <w:autoSpaceDE w:val="0"/>
        <w:spacing w:line="556" w:lineRule="exact"/>
        <w:ind w:firstLineChars="200" w:firstLine="616"/>
        <w:rPr>
          <w:rFonts w:ascii="仿宋_GB2312" w:eastAsia="仿宋_GB2312"/>
          <w:spacing w:val="-6"/>
          <w:sz w:val="32"/>
          <w:szCs w:val="32"/>
        </w:rPr>
      </w:pPr>
      <w:r>
        <w:rPr>
          <w:rFonts w:ascii="楷体_GB2312" w:eastAsia="楷体_GB2312" w:hint="eastAsia"/>
          <w:bCs/>
          <w:spacing w:val="-6"/>
          <w:sz w:val="32"/>
          <w:szCs w:val="32"/>
        </w:rPr>
        <w:t>（二）项目绩效目标。</w:t>
      </w:r>
      <w:r>
        <w:rPr>
          <w:rFonts w:ascii="仿宋_GB2312" w:eastAsia="仿宋_GB2312" w:hint="eastAsia"/>
          <w:spacing w:val="-6"/>
          <w:sz w:val="32"/>
          <w:szCs w:val="32"/>
        </w:rPr>
        <w:t xml:space="preserve"> </w:t>
      </w:r>
      <w:r>
        <w:rPr>
          <w:rFonts w:ascii="仿宋_GB2312" w:eastAsia="仿宋_GB2312" w:hint="eastAsia"/>
          <w:spacing w:val="-6"/>
          <w:sz w:val="32"/>
          <w:szCs w:val="32"/>
        </w:rPr>
        <w:t>加强服务重点项目工作，加大对征地拆迁工作的人力财力投入，保证征地拆迁工作顺利开展，按时完成</w:t>
      </w:r>
      <w:r>
        <w:rPr>
          <w:rFonts w:ascii="仿宋_GB2312" w:eastAsia="仿宋_GB2312" w:hint="eastAsia"/>
          <w:spacing w:val="-6"/>
          <w:sz w:val="32"/>
          <w:szCs w:val="32"/>
        </w:rPr>
        <w:t>56</w:t>
      </w:r>
      <w:r>
        <w:rPr>
          <w:rFonts w:ascii="仿宋_GB2312" w:eastAsia="仿宋_GB2312" w:hint="eastAsia"/>
          <w:spacing w:val="-6"/>
          <w:sz w:val="32"/>
          <w:szCs w:val="32"/>
        </w:rPr>
        <w:t>户</w:t>
      </w:r>
      <w:r>
        <w:rPr>
          <w:rFonts w:ascii="仿宋_GB2312" w:eastAsia="仿宋_GB2312" w:hint="eastAsia"/>
          <w:spacing w:val="-6"/>
          <w:sz w:val="32"/>
          <w:szCs w:val="32"/>
        </w:rPr>
        <w:t>征地拆迁任务。</w:t>
      </w:r>
    </w:p>
    <w:p w:rsidR="006B24B6" w:rsidRDefault="009D0864">
      <w:pPr>
        <w:autoSpaceDE w:val="0"/>
        <w:spacing w:line="556" w:lineRule="exact"/>
        <w:ind w:firstLineChars="200" w:firstLine="616"/>
        <w:rPr>
          <w:rFonts w:ascii="楷体_GB2312" w:eastAsia="楷体_GB2312"/>
          <w:bCs/>
          <w:spacing w:val="-6"/>
          <w:sz w:val="32"/>
          <w:szCs w:val="32"/>
        </w:rPr>
      </w:pPr>
      <w:r>
        <w:rPr>
          <w:rFonts w:ascii="楷体_GB2312" w:eastAsia="楷体_GB2312" w:hint="eastAsia"/>
          <w:bCs/>
          <w:spacing w:val="-6"/>
          <w:sz w:val="32"/>
          <w:szCs w:val="32"/>
        </w:rPr>
        <w:t>（三）项目资金申报相符性。</w:t>
      </w:r>
      <w:r>
        <w:rPr>
          <w:rFonts w:ascii="仿宋_GB2312" w:eastAsia="仿宋_GB2312" w:hint="eastAsia"/>
          <w:spacing w:val="-6"/>
          <w:sz w:val="32"/>
          <w:szCs w:val="32"/>
        </w:rPr>
        <w:t>项目资金使用符合相关的财务管理制度规定，不存在截留、挤占、挪用、虚列支出等情况</w:t>
      </w:r>
      <w:r>
        <w:rPr>
          <w:rFonts w:ascii="楷体_GB2312" w:eastAsia="楷体_GB2312" w:hint="eastAsia"/>
          <w:bCs/>
          <w:spacing w:val="-6"/>
          <w:sz w:val="32"/>
          <w:szCs w:val="32"/>
        </w:rPr>
        <w:t>。</w:t>
      </w:r>
    </w:p>
    <w:p w:rsidR="006B24B6" w:rsidRDefault="009D0864">
      <w:pPr>
        <w:autoSpaceDE w:val="0"/>
        <w:spacing w:line="556" w:lineRule="exact"/>
        <w:ind w:firstLineChars="200" w:firstLine="616"/>
        <w:rPr>
          <w:rFonts w:ascii="黑体" w:eastAsia="黑体" w:hAnsi="黑体"/>
          <w:spacing w:val="-6"/>
          <w:sz w:val="32"/>
          <w:szCs w:val="32"/>
        </w:rPr>
      </w:pPr>
      <w:r>
        <w:rPr>
          <w:rFonts w:ascii="黑体" w:eastAsia="黑体" w:hAnsi="黑体" w:hint="eastAsia"/>
          <w:spacing w:val="-6"/>
          <w:sz w:val="32"/>
          <w:szCs w:val="32"/>
        </w:rPr>
        <w:t>二、项目实施及管理情况</w:t>
      </w:r>
    </w:p>
    <w:p w:rsidR="006B24B6" w:rsidRDefault="009D0864">
      <w:pPr>
        <w:autoSpaceDE w:val="0"/>
        <w:spacing w:line="556" w:lineRule="exact"/>
        <w:ind w:firstLineChars="200" w:firstLine="616"/>
        <w:rPr>
          <w:rFonts w:ascii="楷体_GB2312" w:eastAsia="楷体_GB2312"/>
          <w:bCs/>
          <w:spacing w:val="-6"/>
          <w:sz w:val="32"/>
          <w:szCs w:val="32"/>
        </w:rPr>
      </w:pPr>
      <w:r>
        <w:rPr>
          <w:rFonts w:ascii="楷体_GB2312" w:eastAsia="楷体_GB2312" w:hint="eastAsia"/>
          <w:bCs/>
          <w:spacing w:val="-6"/>
          <w:sz w:val="32"/>
          <w:szCs w:val="32"/>
        </w:rPr>
        <w:t>（一）资金计划、到位及使用情况</w:t>
      </w:r>
    </w:p>
    <w:p w:rsidR="006B24B6" w:rsidRDefault="009D0864">
      <w:pPr>
        <w:autoSpaceDE w:val="0"/>
        <w:spacing w:line="556" w:lineRule="exact"/>
        <w:ind w:firstLineChars="200" w:firstLine="616"/>
        <w:rPr>
          <w:rFonts w:ascii="仿宋_GB2312" w:eastAsia="仿宋_GB2312"/>
          <w:spacing w:val="-6"/>
          <w:sz w:val="32"/>
          <w:szCs w:val="32"/>
        </w:rPr>
      </w:pPr>
      <w:r>
        <w:rPr>
          <w:rFonts w:ascii="仿宋_GB2312" w:eastAsia="仿宋_GB2312" w:hint="eastAsia"/>
          <w:spacing w:val="-6"/>
          <w:sz w:val="32"/>
          <w:szCs w:val="32"/>
        </w:rPr>
        <w:t>1.</w:t>
      </w:r>
      <w:r>
        <w:rPr>
          <w:rFonts w:ascii="仿宋_GB2312" w:eastAsia="仿宋_GB2312" w:hint="eastAsia"/>
          <w:spacing w:val="-6"/>
          <w:sz w:val="32"/>
          <w:szCs w:val="32"/>
        </w:rPr>
        <w:t>资金计划及到位。该项目截止评价时点实际到位</w:t>
      </w:r>
      <w:r>
        <w:rPr>
          <w:rFonts w:ascii="仿宋_GB2312" w:eastAsia="仿宋_GB2312" w:hint="eastAsia"/>
          <w:spacing w:val="-6"/>
          <w:sz w:val="32"/>
          <w:szCs w:val="32"/>
        </w:rPr>
        <w:t>54.32</w:t>
      </w:r>
      <w:r>
        <w:rPr>
          <w:rFonts w:ascii="仿宋_GB2312" w:eastAsia="仿宋_GB2312" w:hint="eastAsia"/>
          <w:spacing w:val="-6"/>
          <w:sz w:val="32"/>
          <w:szCs w:val="32"/>
        </w:rPr>
        <w:t>万元，其中：本级资金</w:t>
      </w:r>
      <w:r>
        <w:rPr>
          <w:rFonts w:ascii="仿宋_GB2312" w:eastAsia="仿宋_GB2312" w:hint="eastAsia"/>
          <w:spacing w:val="-6"/>
          <w:sz w:val="32"/>
          <w:szCs w:val="32"/>
        </w:rPr>
        <w:t>54.32</w:t>
      </w:r>
      <w:r>
        <w:rPr>
          <w:rFonts w:ascii="仿宋_GB2312" w:eastAsia="仿宋_GB2312" w:hint="eastAsia"/>
          <w:spacing w:val="-6"/>
          <w:sz w:val="32"/>
          <w:szCs w:val="32"/>
        </w:rPr>
        <w:t>万元</w:t>
      </w:r>
      <w:r>
        <w:rPr>
          <w:rFonts w:ascii="仿宋_GB2312" w:eastAsia="仿宋_GB2312" w:hint="eastAsia"/>
          <w:spacing w:val="-6"/>
          <w:sz w:val="32"/>
          <w:szCs w:val="32"/>
        </w:rPr>
        <w:t>，</w:t>
      </w:r>
      <w:r>
        <w:rPr>
          <w:rFonts w:ascii="仿宋_GB2312" w:eastAsia="仿宋_GB2312" w:hint="eastAsia"/>
          <w:spacing w:val="-6"/>
          <w:sz w:val="32"/>
          <w:szCs w:val="32"/>
        </w:rPr>
        <w:t>到位率</w:t>
      </w:r>
      <w:r>
        <w:rPr>
          <w:rFonts w:ascii="仿宋_GB2312" w:eastAsia="仿宋_GB2312" w:hint="eastAsia"/>
          <w:spacing w:val="-6"/>
          <w:sz w:val="32"/>
          <w:szCs w:val="32"/>
        </w:rPr>
        <w:t>100%</w:t>
      </w:r>
      <w:r>
        <w:rPr>
          <w:rFonts w:ascii="仿宋_GB2312" w:eastAsia="仿宋_GB2312" w:hint="eastAsia"/>
          <w:spacing w:val="-6"/>
          <w:sz w:val="32"/>
          <w:szCs w:val="32"/>
        </w:rPr>
        <w:t>。</w:t>
      </w:r>
    </w:p>
    <w:p w:rsidR="006B24B6" w:rsidRDefault="009D0864">
      <w:pPr>
        <w:autoSpaceDE w:val="0"/>
        <w:spacing w:line="556" w:lineRule="exact"/>
        <w:ind w:firstLineChars="200" w:firstLine="616"/>
        <w:rPr>
          <w:rFonts w:ascii="仿宋_GB2312" w:eastAsia="仿宋_GB2312"/>
          <w:spacing w:val="-6"/>
          <w:sz w:val="32"/>
          <w:szCs w:val="32"/>
        </w:rPr>
      </w:pPr>
      <w:r>
        <w:rPr>
          <w:rFonts w:ascii="仿宋_GB2312" w:eastAsia="仿宋_GB2312" w:hint="eastAsia"/>
          <w:spacing w:val="-6"/>
          <w:sz w:val="32"/>
          <w:szCs w:val="32"/>
        </w:rPr>
        <w:t>2.</w:t>
      </w:r>
      <w:r>
        <w:rPr>
          <w:rFonts w:ascii="仿宋_GB2312" w:eastAsia="仿宋_GB2312" w:hint="eastAsia"/>
          <w:spacing w:val="-6"/>
          <w:sz w:val="32"/>
          <w:szCs w:val="32"/>
        </w:rPr>
        <w:t>资金使用。截止评价时点项目资金的实际支出</w:t>
      </w:r>
      <w:r>
        <w:rPr>
          <w:rFonts w:ascii="仿宋_GB2312" w:eastAsia="仿宋_GB2312" w:hint="eastAsia"/>
          <w:spacing w:val="-6"/>
          <w:sz w:val="32"/>
          <w:szCs w:val="32"/>
        </w:rPr>
        <w:t>54.32</w:t>
      </w:r>
      <w:r>
        <w:rPr>
          <w:rFonts w:ascii="仿宋_GB2312" w:eastAsia="仿宋_GB2312" w:hint="eastAsia"/>
          <w:spacing w:val="-6"/>
          <w:sz w:val="32"/>
          <w:szCs w:val="32"/>
        </w:rPr>
        <w:t>万元，严格按照专项资金管理办法规定，加强管理，做到专款专用，提高资金使用效益。主要用于</w:t>
      </w:r>
      <w:r>
        <w:rPr>
          <w:rFonts w:ascii="仿宋_GB2312" w:eastAsia="仿宋_GB2312" w:hAnsi="仿宋_GB2312" w:cs="仿宋_GB2312" w:hint="eastAsia"/>
          <w:kern w:val="0"/>
          <w:sz w:val="32"/>
          <w:szCs w:val="32"/>
          <w:lang w:bidi="ar"/>
        </w:rPr>
        <w:t>日常保洁劳务、垃圾清运费</w:t>
      </w:r>
      <w:r>
        <w:rPr>
          <w:rFonts w:ascii="仿宋_GB2312" w:eastAsia="仿宋_GB2312" w:hint="eastAsia"/>
          <w:spacing w:val="-6"/>
          <w:sz w:val="32"/>
          <w:szCs w:val="32"/>
        </w:rPr>
        <w:t>。</w:t>
      </w:r>
      <w:r>
        <w:rPr>
          <w:rFonts w:ascii="仿宋_GB2312" w:eastAsia="仿宋_GB2312" w:hint="eastAsia"/>
          <w:spacing w:val="-6"/>
          <w:sz w:val="32"/>
          <w:szCs w:val="32"/>
        </w:rPr>
        <w:t>使用率</w:t>
      </w:r>
      <w:r>
        <w:rPr>
          <w:rFonts w:ascii="仿宋_GB2312" w:eastAsia="仿宋_GB2312" w:hint="eastAsia"/>
          <w:spacing w:val="-6"/>
          <w:sz w:val="32"/>
          <w:szCs w:val="32"/>
        </w:rPr>
        <w:t>100%</w:t>
      </w:r>
      <w:r>
        <w:rPr>
          <w:rFonts w:ascii="仿宋_GB2312" w:eastAsia="仿宋_GB2312" w:hint="eastAsia"/>
          <w:spacing w:val="-6"/>
          <w:sz w:val="32"/>
          <w:szCs w:val="32"/>
        </w:rPr>
        <w:t>，无结余。</w:t>
      </w:r>
    </w:p>
    <w:p w:rsidR="006B24B6" w:rsidRDefault="009D0864">
      <w:pPr>
        <w:autoSpaceDE w:val="0"/>
        <w:spacing w:line="556" w:lineRule="exact"/>
        <w:ind w:firstLineChars="200" w:firstLine="616"/>
        <w:rPr>
          <w:rFonts w:ascii="楷体_GB2312" w:eastAsia="楷体_GB2312"/>
          <w:bCs/>
          <w:spacing w:val="-6"/>
          <w:sz w:val="32"/>
          <w:szCs w:val="32"/>
        </w:rPr>
      </w:pPr>
      <w:r>
        <w:rPr>
          <w:rFonts w:ascii="楷体_GB2312" w:eastAsia="楷体_GB2312" w:hint="eastAsia"/>
          <w:bCs/>
          <w:spacing w:val="-6"/>
          <w:sz w:val="32"/>
          <w:szCs w:val="32"/>
        </w:rPr>
        <w:t>（二）项目财务管理情况</w:t>
      </w:r>
    </w:p>
    <w:p w:rsidR="006B24B6" w:rsidRDefault="009D0864">
      <w:pPr>
        <w:widowControl/>
        <w:spacing w:line="556" w:lineRule="exact"/>
        <w:ind w:firstLineChars="200" w:firstLine="616"/>
        <w:jc w:val="left"/>
        <w:rPr>
          <w:rFonts w:ascii="仿宋_GB2312" w:eastAsia="仿宋_GB2312"/>
          <w:spacing w:val="-6"/>
          <w:sz w:val="32"/>
          <w:szCs w:val="32"/>
        </w:rPr>
      </w:pPr>
      <w:r>
        <w:rPr>
          <w:rFonts w:ascii="仿宋_GB2312" w:eastAsia="仿宋_GB2312" w:hint="eastAsia"/>
          <w:spacing w:val="-6"/>
          <w:sz w:val="32"/>
          <w:szCs w:val="32"/>
        </w:rPr>
        <w:t>本单位</w:t>
      </w:r>
      <w:r>
        <w:rPr>
          <w:rFonts w:ascii="仿宋_GB2312" w:eastAsia="仿宋_GB2312" w:hint="eastAsia"/>
          <w:spacing w:val="-6"/>
          <w:sz w:val="32"/>
          <w:szCs w:val="32"/>
        </w:rPr>
        <w:t>严格按照《项目资金管理制度》，项目资金使用符合国家财经法规、项目资金管理办法的规定，符合项目预算批</w:t>
      </w:r>
      <w:r>
        <w:rPr>
          <w:rFonts w:ascii="仿宋_GB2312" w:eastAsia="仿宋_GB2312" w:hint="eastAsia"/>
          <w:spacing w:val="-6"/>
          <w:sz w:val="32"/>
          <w:szCs w:val="32"/>
        </w:rPr>
        <w:lastRenderedPageBreak/>
        <w:t>复规定的用途，资金的拨付审批程序和手续完整；财务管理严格按照我</w:t>
      </w:r>
      <w:r>
        <w:rPr>
          <w:rFonts w:ascii="仿宋_GB2312" w:eastAsia="仿宋_GB2312" w:hint="eastAsia"/>
          <w:spacing w:val="-6"/>
          <w:sz w:val="32"/>
          <w:szCs w:val="32"/>
        </w:rPr>
        <w:t>镇</w:t>
      </w:r>
      <w:r>
        <w:rPr>
          <w:rFonts w:ascii="仿宋_GB2312" w:eastAsia="仿宋_GB2312" w:hint="eastAsia"/>
          <w:spacing w:val="-6"/>
          <w:sz w:val="32"/>
          <w:szCs w:val="32"/>
        </w:rPr>
        <w:t>财务管理制度规范执行，坚持“专项核算、专人管理、专款专用”的原则，不存在超标准、截留、挪用、虚列支出等情况。</w:t>
      </w:r>
    </w:p>
    <w:p w:rsidR="006B24B6" w:rsidRDefault="009D0864">
      <w:pPr>
        <w:autoSpaceDE w:val="0"/>
        <w:spacing w:line="556" w:lineRule="exact"/>
        <w:ind w:firstLineChars="200" w:firstLine="616"/>
        <w:rPr>
          <w:rFonts w:ascii="楷体_GB2312" w:eastAsia="楷体_GB2312"/>
          <w:bCs/>
          <w:spacing w:val="-6"/>
          <w:sz w:val="32"/>
          <w:szCs w:val="32"/>
        </w:rPr>
      </w:pPr>
      <w:r>
        <w:rPr>
          <w:rFonts w:ascii="楷体_GB2312" w:eastAsia="楷体_GB2312" w:hint="eastAsia"/>
          <w:bCs/>
          <w:spacing w:val="-6"/>
          <w:sz w:val="32"/>
          <w:szCs w:val="32"/>
        </w:rPr>
        <w:t>（三）项目组织实施情况</w:t>
      </w:r>
    </w:p>
    <w:p w:rsidR="006B24B6" w:rsidRDefault="009D0864">
      <w:pPr>
        <w:autoSpaceDE w:val="0"/>
        <w:spacing w:line="556" w:lineRule="exact"/>
        <w:ind w:firstLineChars="200" w:firstLine="640"/>
        <w:rPr>
          <w:rFonts w:ascii="仿宋_GB2312" w:eastAsia="仿宋_GB2312" w:hAnsi="仿宋_GB2312" w:cs="仿宋_GB2312"/>
          <w:sz w:val="32"/>
          <w:szCs w:val="32"/>
          <w:lang w:val="zh-CN"/>
        </w:rPr>
      </w:pPr>
      <w:r>
        <w:rPr>
          <w:rFonts w:ascii="仿宋_GB2312" w:eastAsia="仿宋_GB2312" w:hint="eastAsia"/>
          <w:sz w:val="32"/>
          <w:szCs w:val="32"/>
        </w:rPr>
        <w:t>扎实落实</w:t>
      </w:r>
      <w:r>
        <w:rPr>
          <w:rFonts w:ascii="仿宋_GB2312" w:eastAsia="仿宋_GB2312" w:hint="eastAsia"/>
          <w:sz w:val="32"/>
          <w:szCs w:val="32"/>
        </w:rPr>
        <w:t>征地拆迁</w:t>
      </w:r>
      <w:r>
        <w:rPr>
          <w:rFonts w:ascii="仿宋_GB2312" w:eastAsia="仿宋_GB2312" w:hint="eastAsia"/>
          <w:sz w:val="32"/>
          <w:szCs w:val="32"/>
        </w:rPr>
        <w:t>工作任务，</w:t>
      </w:r>
      <w:r>
        <w:rPr>
          <w:rFonts w:ascii="仿宋_GB2312" w:eastAsia="仿宋_GB2312" w:hAnsi="仿宋_GB2312" w:cs="仿宋_GB2312" w:hint="eastAsia"/>
          <w:sz w:val="32"/>
          <w:szCs w:val="32"/>
        </w:rPr>
        <w:t>严格按照经费使用办法，</w:t>
      </w:r>
      <w:r>
        <w:rPr>
          <w:rFonts w:ascii="仿宋_GB2312" w:eastAsia="仿宋_GB2312" w:hAnsi="仿宋_GB2312" w:cs="仿宋_GB2312" w:hint="eastAsia"/>
          <w:sz w:val="32"/>
          <w:szCs w:val="32"/>
        </w:rPr>
        <w:t>合理支出，专款专用，保障拆迁工作顺利进行，推进项目建设进度。进度符合预定目标，截止</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年末，项目全部实施完毕</w:t>
      </w:r>
      <w:r>
        <w:rPr>
          <w:rFonts w:ascii="仿宋_GB2312" w:eastAsia="仿宋_GB2312" w:hAnsi="仿宋_GB2312" w:cs="仿宋_GB2312" w:hint="eastAsia"/>
          <w:sz w:val="32"/>
          <w:szCs w:val="32"/>
          <w:lang w:val="zh-CN"/>
        </w:rPr>
        <w:t>。</w:t>
      </w:r>
    </w:p>
    <w:p w:rsidR="006B24B6" w:rsidRDefault="009D0864">
      <w:pPr>
        <w:autoSpaceDE w:val="0"/>
        <w:spacing w:line="556" w:lineRule="exact"/>
        <w:ind w:firstLineChars="200" w:firstLine="616"/>
        <w:rPr>
          <w:rFonts w:ascii="黑体" w:eastAsia="黑体" w:hAnsi="黑体"/>
          <w:spacing w:val="-6"/>
          <w:sz w:val="32"/>
          <w:szCs w:val="32"/>
        </w:rPr>
      </w:pPr>
      <w:r>
        <w:rPr>
          <w:rFonts w:ascii="黑体" w:eastAsia="黑体" w:hAnsi="黑体" w:hint="eastAsia"/>
          <w:spacing w:val="-6"/>
          <w:sz w:val="32"/>
          <w:szCs w:val="32"/>
        </w:rPr>
        <w:t>三、项目绩效情况</w:t>
      </w:r>
      <w:r>
        <w:rPr>
          <w:rFonts w:ascii="黑体" w:eastAsia="黑体" w:hAnsi="黑体" w:hint="eastAsia"/>
          <w:spacing w:val="-6"/>
          <w:sz w:val="32"/>
          <w:szCs w:val="32"/>
        </w:rPr>
        <w:tab/>
      </w:r>
    </w:p>
    <w:p w:rsidR="006B24B6" w:rsidRDefault="009D0864">
      <w:pPr>
        <w:autoSpaceDE w:val="0"/>
        <w:spacing w:line="556" w:lineRule="exact"/>
        <w:ind w:firstLineChars="200" w:firstLine="616"/>
        <w:rPr>
          <w:rFonts w:ascii="楷体_GB2312" w:eastAsia="楷体_GB2312"/>
          <w:bCs/>
          <w:spacing w:val="-6"/>
          <w:sz w:val="32"/>
          <w:szCs w:val="32"/>
        </w:rPr>
      </w:pPr>
      <w:r>
        <w:rPr>
          <w:rFonts w:ascii="楷体_GB2312" w:eastAsia="楷体_GB2312" w:hint="eastAsia"/>
          <w:bCs/>
          <w:spacing w:val="-6"/>
          <w:sz w:val="32"/>
          <w:szCs w:val="32"/>
        </w:rPr>
        <w:t>（一）项目完成情况</w:t>
      </w:r>
    </w:p>
    <w:p w:rsidR="006B24B6" w:rsidRDefault="009D0864">
      <w:pPr>
        <w:widowControl/>
        <w:spacing w:line="556"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1.</w:t>
      </w:r>
      <w:r>
        <w:rPr>
          <w:rFonts w:ascii="仿宋_GB2312" w:eastAsia="仿宋_GB2312" w:hAnsi="仿宋_GB2312" w:cs="仿宋_GB2312" w:hint="eastAsia"/>
          <w:kern w:val="0"/>
          <w:sz w:val="32"/>
          <w:szCs w:val="32"/>
          <w:lang w:bidi="ar"/>
        </w:rPr>
        <w:t>项目的经济性分析。</w:t>
      </w:r>
    </w:p>
    <w:p w:rsidR="006B24B6" w:rsidRDefault="009D0864">
      <w:pPr>
        <w:widowControl/>
        <w:spacing w:line="556"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项目成本</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预算</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控制情况。完成了整个项目支出</w:t>
      </w:r>
      <w:r>
        <w:rPr>
          <w:rFonts w:ascii="仿宋_GB2312" w:eastAsia="仿宋_GB2312" w:hAnsi="仿宋_GB2312" w:cs="仿宋_GB2312" w:hint="eastAsia"/>
          <w:kern w:val="0"/>
          <w:sz w:val="32"/>
          <w:szCs w:val="32"/>
          <w:lang w:bidi="ar"/>
        </w:rPr>
        <w:t>54.32</w:t>
      </w:r>
      <w:r>
        <w:rPr>
          <w:rFonts w:ascii="仿宋_GB2312" w:eastAsia="仿宋_GB2312" w:hAnsi="仿宋_GB2312" w:cs="仿宋_GB2312" w:hint="eastAsia"/>
          <w:kern w:val="0"/>
          <w:sz w:val="32"/>
          <w:szCs w:val="32"/>
          <w:lang w:bidi="ar"/>
        </w:rPr>
        <w:t>万元，项目支出主要重点项目征地拆迁协调工作经费。</w:t>
      </w:r>
    </w:p>
    <w:p w:rsidR="006B24B6" w:rsidRDefault="009D0864">
      <w:pPr>
        <w:widowControl/>
        <w:spacing w:line="556"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项目成本</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预算</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节约情况。项目支出过程中均按照厉行节约原则完成。</w:t>
      </w:r>
    </w:p>
    <w:p w:rsidR="006B24B6" w:rsidRDefault="009D0864">
      <w:pPr>
        <w:widowControl/>
        <w:spacing w:line="556"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2.</w:t>
      </w:r>
      <w:r>
        <w:rPr>
          <w:rFonts w:ascii="仿宋_GB2312" w:eastAsia="仿宋_GB2312" w:hAnsi="仿宋_GB2312" w:cs="仿宋_GB2312" w:hint="eastAsia"/>
          <w:kern w:val="0"/>
          <w:sz w:val="32"/>
          <w:szCs w:val="32"/>
          <w:lang w:bidi="ar"/>
        </w:rPr>
        <w:t>项目的效率性分析。</w:t>
      </w:r>
    </w:p>
    <w:p w:rsidR="006B24B6" w:rsidRDefault="009D0864">
      <w:pPr>
        <w:widowControl/>
        <w:spacing w:line="556"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项目的实施进度。按时完成</w:t>
      </w:r>
      <w:r>
        <w:rPr>
          <w:rFonts w:ascii="仿宋_GB2312" w:eastAsia="仿宋_GB2312" w:hAnsi="宋体" w:hint="eastAsia"/>
          <w:spacing w:val="-6"/>
          <w:sz w:val="32"/>
          <w:szCs w:val="32"/>
        </w:rPr>
        <w:t>重点项目征地拆迁工作</w:t>
      </w:r>
      <w:r>
        <w:rPr>
          <w:rFonts w:ascii="仿宋_GB2312" w:eastAsia="仿宋_GB2312" w:hAnsi="仿宋_GB2312" w:cs="仿宋_GB2312" w:hint="eastAsia"/>
          <w:kern w:val="0"/>
          <w:sz w:val="32"/>
          <w:szCs w:val="32"/>
          <w:lang w:bidi="ar"/>
        </w:rPr>
        <w:t>任务</w:t>
      </w:r>
    </w:p>
    <w:p w:rsidR="006B24B6" w:rsidRDefault="009D0864">
      <w:pPr>
        <w:widowControl/>
        <w:spacing w:line="556"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项目完成质量。工作任务全部按时完成，有效推进项目建设，改善基础设施，提升城镇形象，推动全镇经济社会发展。。</w:t>
      </w:r>
    </w:p>
    <w:p w:rsidR="006B24B6" w:rsidRDefault="009D0864">
      <w:pPr>
        <w:autoSpaceDE w:val="0"/>
        <w:spacing w:line="556" w:lineRule="exact"/>
        <w:ind w:firstLineChars="200" w:firstLine="616"/>
        <w:rPr>
          <w:rFonts w:ascii="楷体_GB2312" w:eastAsia="楷体_GB2312"/>
          <w:bCs/>
          <w:spacing w:val="-6"/>
          <w:sz w:val="32"/>
          <w:szCs w:val="32"/>
        </w:rPr>
      </w:pPr>
      <w:r>
        <w:rPr>
          <w:rFonts w:ascii="楷体_GB2312" w:eastAsia="楷体_GB2312" w:hint="eastAsia"/>
          <w:bCs/>
          <w:spacing w:val="-6"/>
          <w:sz w:val="32"/>
          <w:szCs w:val="32"/>
        </w:rPr>
        <w:t>（二）项目效益情况</w:t>
      </w:r>
    </w:p>
    <w:p w:rsidR="006B24B6" w:rsidRDefault="009D0864">
      <w:pPr>
        <w:widowControl/>
        <w:spacing w:line="556" w:lineRule="exact"/>
        <w:ind w:leftChars="200" w:left="420" w:firstLineChars="100" w:firstLine="32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1.</w:t>
      </w:r>
      <w:r>
        <w:rPr>
          <w:rFonts w:ascii="仿宋_GB2312" w:eastAsia="仿宋_GB2312" w:hAnsi="仿宋_GB2312" w:cs="仿宋_GB2312" w:hint="eastAsia"/>
          <w:kern w:val="0"/>
          <w:sz w:val="32"/>
          <w:szCs w:val="32"/>
          <w:lang w:bidi="ar"/>
        </w:rPr>
        <w:t>项目的效益性分析。</w:t>
      </w:r>
    </w:p>
    <w:p w:rsidR="006B24B6" w:rsidRDefault="009D0864">
      <w:pPr>
        <w:pStyle w:val="2"/>
        <w:spacing w:line="556" w:lineRule="exact"/>
        <w:ind w:leftChars="0" w:left="0" w:firstLine="640"/>
        <w:rPr>
          <w:rFonts w:ascii="仿宋_GB2312" w:eastAsia="仿宋_GB2312" w:hAnsi="仿宋_GB2312" w:cs="仿宋_GB2312"/>
          <w:kern w:val="0"/>
          <w:sz w:val="32"/>
          <w:szCs w:val="32"/>
          <w:lang w:bidi="ar"/>
        </w:rPr>
      </w:pPr>
      <w:r>
        <w:rPr>
          <w:rFonts w:ascii="仿宋_GB2312" w:eastAsia="仿宋_GB2312" w:hAnsi="仿宋_GB2312" w:cs="仿宋_GB2312"/>
          <w:kern w:val="0"/>
          <w:sz w:val="32"/>
          <w:szCs w:val="32"/>
          <w:lang w:bidi="ar"/>
        </w:rPr>
        <w:t>重点项目建设既拓宽了居民收入渠道，又能改善群众生活环境，会进一步完善城镇功能，提升城镇品位，发挥支撑</w:t>
      </w:r>
      <w:r>
        <w:rPr>
          <w:rFonts w:ascii="仿宋_GB2312" w:eastAsia="仿宋_GB2312" w:hAnsi="仿宋_GB2312" w:cs="仿宋_GB2312"/>
          <w:kern w:val="0"/>
          <w:sz w:val="32"/>
          <w:szCs w:val="32"/>
          <w:lang w:bidi="ar"/>
        </w:rPr>
        <w:lastRenderedPageBreak/>
        <w:t>引领作用，推动全镇经济社会发展</w:t>
      </w:r>
    </w:p>
    <w:p w:rsidR="006B24B6" w:rsidRDefault="009D0864">
      <w:pPr>
        <w:widowControl/>
        <w:spacing w:line="556"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2.</w:t>
      </w:r>
      <w:r>
        <w:rPr>
          <w:rFonts w:ascii="仿宋_GB2312" w:eastAsia="仿宋_GB2312" w:hAnsi="仿宋_GB2312" w:cs="仿宋_GB2312" w:hint="eastAsia"/>
          <w:kern w:val="0"/>
          <w:sz w:val="32"/>
          <w:szCs w:val="32"/>
          <w:lang w:bidi="ar"/>
        </w:rPr>
        <w:t>项目的可持续性分析。</w:t>
      </w:r>
    </w:p>
    <w:p w:rsidR="006B24B6" w:rsidRDefault="009D0864">
      <w:pPr>
        <w:widowControl/>
        <w:spacing w:line="556"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重点项目建设是扩内需、防下滑，保持经济平稳较快持续发展的迫切需要。</w:t>
      </w:r>
    </w:p>
    <w:p w:rsidR="006B24B6" w:rsidRDefault="009D0864">
      <w:pPr>
        <w:widowControl/>
        <w:spacing w:line="556"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3.</w:t>
      </w:r>
      <w:r>
        <w:rPr>
          <w:rFonts w:ascii="仿宋_GB2312" w:eastAsia="仿宋_GB2312" w:hAnsi="仿宋_GB2312" w:cs="仿宋_GB2312" w:hint="eastAsia"/>
          <w:kern w:val="0"/>
          <w:sz w:val="32"/>
          <w:szCs w:val="32"/>
          <w:lang w:bidi="ar"/>
        </w:rPr>
        <w:t>项目预算批复的绩效指标完成情况分析</w:t>
      </w:r>
    </w:p>
    <w:p w:rsidR="006B24B6" w:rsidRDefault="009D0864">
      <w:pPr>
        <w:widowControl/>
        <w:spacing w:line="556"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项目共设置</w:t>
      </w:r>
      <w:r>
        <w:rPr>
          <w:rFonts w:ascii="仿宋_GB2312" w:eastAsia="仿宋_GB2312" w:hAnsi="仿宋_GB2312" w:cs="仿宋_GB2312" w:hint="eastAsia"/>
          <w:kern w:val="0"/>
          <w:sz w:val="32"/>
          <w:szCs w:val="32"/>
          <w:lang w:bidi="ar"/>
        </w:rPr>
        <w:t>5</w:t>
      </w:r>
      <w:r>
        <w:rPr>
          <w:rFonts w:ascii="仿宋_GB2312" w:eastAsia="仿宋_GB2312" w:hAnsi="仿宋_GB2312" w:cs="仿宋_GB2312" w:hint="eastAsia"/>
          <w:kern w:val="0"/>
          <w:sz w:val="32"/>
          <w:szCs w:val="32"/>
          <w:lang w:bidi="ar"/>
        </w:rPr>
        <w:t>个绩效指标，绩效目标全部以高标准完成。具体情况如下</w:t>
      </w:r>
      <w:r>
        <w:rPr>
          <w:rFonts w:ascii="仿宋_GB2312" w:eastAsia="仿宋_GB2312" w:hAnsi="仿宋_GB2312" w:cs="仿宋_GB2312" w:hint="eastAsia"/>
          <w:kern w:val="0"/>
          <w:sz w:val="32"/>
          <w:szCs w:val="32"/>
          <w:lang w:bidi="ar"/>
        </w:rPr>
        <w:t>:</w:t>
      </w:r>
    </w:p>
    <w:p w:rsidR="006B24B6" w:rsidRDefault="009D0864">
      <w:pPr>
        <w:widowControl/>
        <w:spacing w:line="556"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数量指标：完成了重点项目</w:t>
      </w:r>
      <w:r>
        <w:rPr>
          <w:rFonts w:ascii="仿宋_GB2312" w:eastAsia="仿宋_GB2312" w:hAnsi="仿宋_GB2312" w:cs="仿宋_GB2312" w:hint="eastAsia"/>
          <w:kern w:val="0"/>
          <w:sz w:val="32"/>
          <w:szCs w:val="32"/>
          <w:lang w:bidi="ar"/>
        </w:rPr>
        <w:t>56</w:t>
      </w:r>
      <w:r>
        <w:rPr>
          <w:rFonts w:ascii="仿宋_GB2312" w:eastAsia="仿宋_GB2312" w:hAnsi="仿宋_GB2312" w:cs="仿宋_GB2312" w:hint="eastAsia"/>
          <w:kern w:val="0"/>
          <w:sz w:val="32"/>
          <w:szCs w:val="32"/>
          <w:lang w:bidi="ar"/>
        </w:rPr>
        <w:t>户农户拆迁工作任务；</w:t>
      </w:r>
    </w:p>
    <w:p w:rsidR="006B24B6" w:rsidRDefault="009D0864">
      <w:pPr>
        <w:widowControl/>
        <w:spacing w:line="556"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质量指标：资金准确使用率达到</w:t>
      </w:r>
      <w:r>
        <w:rPr>
          <w:rFonts w:ascii="仿宋_GB2312" w:eastAsia="仿宋_GB2312" w:hAnsi="仿宋_GB2312" w:cs="仿宋_GB2312" w:hint="eastAsia"/>
          <w:kern w:val="0"/>
          <w:sz w:val="32"/>
          <w:szCs w:val="32"/>
          <w:lang w:bidi="ar"/>
        </w:rPr>
        <w:t>100%</w:t>
      </w:r>
      <w:r>
        <w:rPr>
          <w:rFonts w:ascii="仿宋_GB2312" w:eastAsia="仿宋_GB2312" w:hAnsi="仿宋_GB2312" w:cs="仿宋_GB2312" w:hint="eastAsia"/>
          <w:kern w:val="0"/>
          <w:sz w:val="32"/>
          <w:szCs w:val="32"/>
          <w:lang w:bidi="ar"/>
        </w:rPr>
        <w:t>；</w:t>
      </w:r>
    </w:p>
    <w:p w:rsidR="006B24B6" w:rsidRDefault="009D0864">
      <w:pPr>
        <w:widowControl/>
        <w:spacing w:line="556"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时效指标：</w:t>
      </w:r>
      <w:r>
        <w:rPr>
          <w:rFonts w:ascii="仿宋_GB2312" w:eastAsia="仿宋_GB2312" w:hAnsi="仿宋_GB2312" w:cs="仿宋_GB2312" w:hint="eastAsia"/>
          <w:kern w:val="0"/>
          <w:sz w:val="32"/>
          <w:szCs w:val="32"/>
          <w:lang w:bidi="ar"/>
        </w:rPr>
        <w:t>12</w:t>
      </w:r>
      <w:r>
        <w:rPr>
          <w:rFonts w:ascii="仿宋_GB2312" w:eastAsia="仿宋_GB2312" w:hAnsi="仿宋_GB2312" w:cs="仿宋_GB2312" w:hint="eastAsia"/>
          <w:kern w:val="0"/>
          <w:sz w:val="32"/>
          <w:szCs w:val="32"/>
          <w:lang w:bidi="ar"/>
        </w:rPr>
        <w:t>个月完成工作任务；</w:t>
      </w:r>
    </w:p>
    <w:p w:rsidR="006B24B6" w:rsidRDefault="009D0864">
      <w:pPr>
        <w:widowControl/>
        <w:spacing w:line="556"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成本指标：项目协调经费支出</w:t>
      </w:r>
      <w:r>
        <w:rPr>
          <w:rFonts w:ascii="仿宋_GB2312" w:eastAsia="仿宋_GB2312" w:hAnsi="仿宋_GB2312" w:cs="仿宋_GB2312" w:hint="eastAsia"/>
          <w:kern w:val="0"/>
          <w:sz w:val="32"/>
          <w:szCs w:val="32"/>
          <w:lang w:bidi="ar"/>
        </w:rPr>
        <w:t>54.32</w:t>
      </w:r>
      <w:r>
        <w:rPr>
          <w:rFonts w:ascii="仿宋_GB2312" w:eastAsia="仿宋_GB2312" w:hAnsi="仿宋_GB2312" w:cs="仿宋_GB2312" w:hint="eastAsia"/>
          <w:kern w:val="0"/>
          <w:sz w:val="32"/>
          <w:szCs w:val="32"/>
          <w:lang w:bidi="ar"/>
        </w:rPr>
        <w:t>万元。</w:t>
      </w:r>
    </w:p>
    <w:p w:rsidR="006B24B6" w:rsidRDefault="009D0864">
      <w:pPr>
        <w:widowControl/>
        <w:spacing w:line="556" w:lineRule="exact"/>
        <w:ind w:firstLineChars="200" w:firstLine="640"/>
        <w:jc w:val="left"/>
        <w:rPr>
          <w:rFonts w:ascii="仿宋_GB2312" w:eastAsia="仿宋_GB2312"/>
          <w:spacing w:val="-6"/>
          <w:sz w:val="32"/>
          <w:szCs w:val="32"/>
        </w:rPr>
      </w:pPr>
      <w:r>
        <w:rPr>
          <w:rFonts w:ascii="仿宋_GB2312" w:eastAsia="仿宋_GB2312" w:hAnsi="仿宋_GB2312" w:cs="仿宋_GB2312" w:hint="eastAsia"/>
          <w:kern w:val="0"/>
          <w:sz w:val="32"/>
          <w:szCs w:val="32"/>
          <w:lang w:bidi="ar"/>
        </w:rPr>
        <w:t>满意度指标：拆迁群众满意度、项目实施方满意度均达</w:t>
      </w:r>
      <w:r>
        <w:rPr>
          <w:rFonts w:ascii="仿宋_GB2312" w:eastAsia="仿宋_GB2312" w:hAnsi="仿宋_GB2312" w:cs="仿宋_GB2312" w:hint="eastAsia"/>
          <w:kern w:val="0"/>
          <w:sz w:val="32"/>
          <w:szCs w:val="32"/>
          <w:lang w:bidi="ar"/>
        </w:rPr>
        <w:t>95%</w:t>
      </w:r>
      <w:r>
        <w:rPr>
          <w:rFonts w:ascii="仿宋_GB2312" w:eastAsia="仿宋_GB2312" w:hAnsi="仿宋_GB2312" w:cs="仿宋_GB2312" w:hint="eastAsia"/>
          <w:kern w:val="0"/>
          <w:sz w:val="32"/>
          <w:szCs w:val="32"/>
          <w:lang w:bidi="ar"/>
        </w:rPr>
        <w:t>以上。</w:t>
      </w:r>
    </w:p>
    <w:p w:rsidR="006B24B6" w:rsidRDefault="009D0864">
      <w:pPr>
        <w:autoSpaceDE w:val="0"/>
        <w:spacing w:line="556" w:lineRule="exact"/>
        <w:ind w:firstLineChars="200" w:firstLine="616"/>
        <w:rPr>
          <w:rFonts w:ascii="黑体" w:eastAsia="黑体" w:hAnsi="黑体"/>
          <w:spacing w:val="-6"/>
          <w:sz w:val="32"/>
          <w:szCs w:val="32"/>
        </w:rPr>
      </w:pPr>
      <w:r>
        <w:rPr>
          <w:rFonts w:ascii="黑体" w:eastAsia="黑体" w:hAnsi="黑体" w:hint="eastAsia"/>
          <w:spacing w:val="-6"/>
          <w:sz w:val="32"/>
          <w:szCs w:val="32"/>
        </w:rPr>
        <w:t>四、问题及建议</w:t>
      </w:r>
    </w:p>
    <w:p w:rsidR="006B24B6" w:rsidRDefault="009D0864">
      <w:pPr>
        <w:widowControl/>
        <w:spacing w:line="556" w:lineRule="exact"/>
        <w:ind w:firstLineChars="200" w:firstLine="616"/>
        <w:jc w:val="left"/>
        <w:rPr>
          <w:rFonts w:ascii="楷体_GB2312" w:eastAsia="楷体_GB2312"/>
          <w:bCs/>
          <w:spacing w:val="-6"/>
          <w:sz w:val="32"/>
          <w:szCs w:val="32"/>
        </w:rPr>
      </w:pPr>
      <w:r>
        <w:rPr>
          <w:rFonts w:ascii="楷体_GB2312" w:eastAsia="楷体_GB2312" w:hint="eastAsia"/>
          <w:bCs/>
          <w:spacing w:val="-6"/>
          <w:sz w:val="32"/>
          <w:szCs w:val="32"/>
        </w:rPr>
        <w:t>（一）存在的问题</w:t>
      </w:r>
    </w:p>
    <w:p w:rsidR="006B24B6" w:rsidRDefault="009D0864">
      <w:pPr>
        <w:widowControl/>
        <w:spacing w:line="556" w:lineRule="exact"/>
        <w:ind w:firstLineChars="200" w:firstLine="640"/>
        <w:jc w:val="left"/>
        <w:rPr>
          <w:rFonts w:ascii="楷体_GB2312" w:eastAsia="楷体_GB2312"/>
          <w:bCs/>
          <w:spacing w:val="-6"/>
          <w:sz w:val="32"/>
          <w:szCs w:val="32"/>
        </w:rPr>
      </w:pPr>
      <w:r>
        <w:rPr>
          <w:rFonts w:ascii="仿宋_GB2312" w:eastAsia="仿宋_GB2312" w:hAnsi="仿宋_GB2312" w:cs="仿宋_GB2312" w:hint="eastAsia"/>
          <w:kern w:val="0"/>
          <w:sz w:val="32"/>
          <w:szCs w:val="32"/>
          <w:lang w:bidi="ar"/>
        </w:rPr>
        <w:t>综合预算项目绩效评价情况认为，在项目资金预算绩效方面总体上是管理使用到位的，个别项目未完成预算资金使用量</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虽然存在较多客观因素，但是应及时做好汇报和资金调整工作。</w:t>
      </w:r>
    </w:p>
    <w:p w:rsidR="006B24B6" w:rsidRDefault="009D0864">
      <w:pPr>
        <w:widowControl/>
        <w:spacing w:line="556" w:lineRule="exact"/>
        <w:ind w:firstLineChars="200" w:firstLine="616"/>
        <w:jc w:val="left"/>
        <w:rPr>
          <w:rFonts w:ascii="仿宋_GB2312" w:eastAsia="仿宋_GB2312" w:hAnsi="仿宋_GB2312" w:cs="仿宋_GB2312"/>
          <w:kern w:val="0"/>
          <w:sz w:val="32"/>
          <w:szCs w:val="32"/>
          <w:lang w:bidi="ar"/>
        </w:rPr>
      </w:pPr>
      <w:r>
        <w:rPr>
          <w:rFonts w:ascii="楷体_GB2312" w:eastAsia="楷体_GB2312" w:hint="eastAsia"/>
          <w:bCs/>
          <w:spacing w:val="-6"/>
          <w:sz w:val="32"/>
          <w:szCs w:val="32"/>
        </w:rPr>
        <w:t>（二）相关建议。</w:t>
      </w:r>
      <w:r>
        <w:rPr>
          <w:rFonts w:ascii="仿宋_GB2312" w:eastAsia="仿宋_GB2312" w:hAnsi="仿宋_GB2312" w:cs="仿宋_GB2312" w:hint="eastAsia"/>
          <w:kern w:val="0"/>
          <w:sz w:val="32"/>
          <w:szCs w:val="32"/>
          <w:lang w:bidi="ar"/>
        </w:rPr>
        <w:t>建议制订年度项目资金预算方案前，认真做好每个项目的市场预测和绩效目标</w:t>
      </w:r>
      <w:r>
        <w:rPr>
          <w:rFonts w:ascii="仿宋_GB2312" w:eastAsia="仿宋_GB2312" w:hAnsi="仿宋_GB2312" w:cs="仿宋_GB2312" w:hint="eastAsia"/>
          <w:kern w:val="0"/>
          <w:sz w:val="32"/>
          <w:szCs w:val="32"/>
          <w:lang w:bidi="ar"/>
        </w:rPr>
        <w:t>分析</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及时向领导通报资金使用情况，以便及时作出调整，实现项目资金利用效率最大化。</w:t>
      </w:r>
    </w:p>
    <w:p w:rsidR="006B24B6" w:rsidRDefault="006B24B6">
      <w:pPr>
        <w:rPr>
          <w:rFonts w:ascii="黑体" w:eastAsia="黑体" w:hAnsi="黑体"/>
          <w:sz w:val="44"/>
          <w:szCs w:val="44"/>
        </w:rPr>
      </w:pPr>
      <w:bookmarkStart w:id="60" w:name="_Toc15396618"/>
    </w:p>
    <w:tbl>
      <w:tblPr>
        <w:tblW w:w="8955" w:type="dxa"/>
        <w:tblInd w:w="-111" w:type="dxa"/>
        <w:tblLayout w:type="fixed"/>
        <w:tblLook w:val="04A0" w:firstRow="1" w:lastRow="0" w:firstColumn="1" w:lastColumn="0" w:noHBand="0" w:noVBand="1"/>
      </w:tblPr>
      <w:tblGrid>
        <w:gridCol w:w="884"/>
        <w:gridCol w:w="900"/>
        <w:gridCol w:w="1064"/>
        <w:gridCol w:w="1574"/>
        <w:gridCol w:w="1113"/>
        <w:gridCol w:w="2340"/>
        <w:gridCol w:w="1080"/>
      </w:tblGrid>
      <w:tr w:rsidR="006B24B6">
        <w:trPr>
          <w:trHeight w:val="456"/>
        </w:trPr>
        <w:tc>
          <w:tcPr>
            <w:tcW w:w="8955" w:type="dxa"/>
            <w:gridSpan w:val="7"/>
            <w:tcBorders>
              <w:top w:val="nil"/>
              <w:left w:val="nil"/>
              <w:bottom w:val="nil"/>
              <w:right w:val="nil"/>
            </w:tcBorders>
            <w:shd w:val="clear" w:color="auto" w:fill="auto"/>
            <w:vAlign w:val="center"/>
          </w:tcPr>
          <w:p w:rsidR="006B24B6" w:rsidRDefault="009D0864">
            <w:pPr>
              <w:widowControl/>
              <w:jc w:val="center"/>
              <w:textAlignment w:val="center"/>
              <w:rPr>
                <w:rFonts w:ascii="方正大标宋简体" w:eastAsia="方正大标宋简体" w:hAnsi="方正大标宋简体" w:cs="方正大标宋简体"/>
                <w:color w:val="000000"/>
                <w:sz w:val="36"/>
                <w:szCs w:val="36"/>
              </w:rPr>
            </w:pPr>
            <w:r>
              <w:rPr>
                <w:rFonts w:ascii="方正大标宋简体" w:eastAsia="方正大标宋简体" w:hAnsi="方正大标宋简体" w:cs="方正大标宋简体"/>
                <w:color w:val="000000"/>
                <w:kern w:val="0"/>
                <w:sz w:val="36"/>
                <w:szCs w:val="36"/>
                <w:lang w:bidi="ar"/>
              </w:rPr>
              <w:lastRenderedPageBreak/>
              <w:t>部门预算项目支出绩效目标自评表</w:t>
            </w:r>
          </w:p>
        </w:tc>
      </w:tr>
      <w:tr w:rsidR="006B24B6">
        <w:trPr>
          <w:trHeight w:val="288"/>
        </w:trPr>
        <w:tc>
          <w:tcPr>
            <w:tcW w:w="8955" w:type="dxa"/>
            <w:gridSpan w:val="7"/>
            <w:tcBorders>
              <w:top w:val="nil"/>
              <w:left w:val="nil"/>
              <w:bottom w:val="nil"/>
              <w:right w:val="nil"/>
            </w:tcBorders>
            <w:shd w:val="clear" w:color="auto" w:fill="auto"/>
            <w:vAlign w:val="center"/>
          </w:tcPr>
          <w:p w:rsidR="006B24B6" w:rsidRDefault="009D0864">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w:t>
            </w:r>
            <w:r>
              <w:rPr>
                <w:rFonts w:ascii="黑体" w:eastAsia="黑体" w:hAnsi="宋体" w:cs="黑体" w:hint="eastAsia"/>
                <w:color w:val="000000"/>
                <w:kern w:val="0"/>
                <w:sz w:val="22"/>
                <w:szCs w:val="22"/>
                <w:lang w:bidi="ar"/>
              </w:rPr>
              <w:t>2021</w:t>
            </w:r>
            <w:r>
              <w:rPr>
                <w:rFonts w:ascii="黑体" w:eastAsia="黑体" w:hAnsi="宋体" w:cs="黑体" w:hint="eastAsia"/>
                <w:color w:val="000000"/>
                <w:kern w:val="0"/>
                <w:sz w:val="22"/>
                <w:szCs w:val="22"/>
                <w:lang w:bidi="ar"/>
              </w:rPr>
              <w:t>年度）</w:t>
            </w:r>
          </w:p>
        </w:tc>
      </w:tr>
      <w:tr w:rsidR="006B24B6">
        <w:trPr>
          <w:trHeight w:val="280"/>
        </w:trPr>
        <w:tc>
          <w:tcPr>
            <w:tcW w:w="8955" w:type="dxa"/>
            <w:gridSpan w:val="7"/>
            <w:tcBorders>
              <w:top w:val="nil"/>
              <w:left w:val="nil"/>
              <w:bottom w:val="nil"/>
              <w:right w:val="nil"/>
            </w:tcBorders>
            <w:shd w:val="clear" w:color="auto" w:fill="auto"/>
            <w:vAlign w:val="center"/>
          </w:tcPr>
          <w:p w:rsidR="006B24B6" w:rsidRDefault="009D0864">
            <w:pPr>
              <w:widowControl/>
              <w:jc w:val="left"/>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部门（单位）盖章：广元市朝天区曾家镇人民政府</w:t>
            </w:r>
            <w:r>
              <w:rPr>
                <w:rFonts w:ascii="黑体" w:eastAsia="黑体" w:hAnsi="宋体" w:cs="黑体" w:hint="eastAsia"/>
                <w:color w:val="000000"/>
                <w:kern w:val="0"/>
                <w:sz w:val="22"/>
                <w:szCs w:val="22"/>
                <w:lang w:bidi="ar"/>
              </w:rPr>
              <w:t xml:space="preserve"> </w:t>
            </w:r>
          </w:p>
        </w:tc>
      </w:tr>
      <w:tr w:rsidR="006B24B6">
        <w:trPr>
          <w:trHeight w:val="360"/>
        </w:trPr>
        <w:tc>
          <w:tcPr>
            <w:tcW w:w="17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项目支出名称</w:t>
            </w:r>
          </w:p>
        </w:tc>
        <w:tc>
          <w:tcPr>
            <w:tcW w:w="71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城乡环境综合治理经费</w:t>
            </w:r>
          </w:p>
        </w:tc>
      </w:tr>
      <w:tr w:rsidR="006B24B6">
        <w:trPr>
          <w:trHeight w:val="360"/>
        </w:trPr>
        <w:tc>
          <w:tcPr>
            <w:tcW w:w="17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预算单位</w:t>
            </w:r>
          </w:p>
        </w:tc>
        <w:tc>
          <w:tcPr>
            <w:tcW w:w="71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广元市朝天区曾家镇人民政府</w:t>
            </w:r>
            <w:r>
              <w:rPr>
                <w:rFonts w:ascii="宋体" w:hAnsi="宋体" w:cs="宋体" w:hint="eastAsia"/>
                <w:color w:val="000000"/>
                <w:kern w:val="0"/>
                <w:sz w:val="18"/>
                <w:szCs w:val="18"/>
                <w:lang w:bidi="ar"/>
              </w:rPr>
              <w:t xml:space="preserve"> </w:t>
            </w:r>
          </w:p>
        </w:tc>
      </w:tr>
      <w:tr w:rsidR="006B24B6">
        <w:trPr>
          <w:trHeight w:val="360"/>
        </w:trPr>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预算执行情况</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 xml:space="preserve"> </w:t>
            </w:r>
            <w:r>
              <w:rPr>
                <w:rFonts w:ascii="宋体" w:hAnsi="宋体" w:cs="宋体" w:hint="eastAsia"/>
                <w:b/>
                <w:bCs/>
                <w:color w:val="000000"/>
                <w:kern w:val="0"/>
                <w:sz w:val="18"/>
                <w:szCs w:val="18"/>
                <w:lang w:bidi="ar"/>
              </w:rPr>
              <w:t>全年预算数（万元）</w:t>
            </w:r>
            <w:r>
              <w:rPr>
                <w:rFonts w:ascii="宋体" w:hAnsi="宋体" w:cs="宋体" w:hint="eastAsia"/>
                <w:b/>
                <w:bCs/>
                <w:color w:val="000000"/>
                <w:kern w:val="0"/>
                <w:sz w:val="18"/>
                <w:szCs w:val="18"/>
                <w:lang w:bidi="ar"/>
              </w:rPr>
              <w:t xml:space="preserve"> </w:t>
            </w:r>
          </w:p>
        </w:tc>
        <w:tc>
          <w:tcPr>
            <w:tcW w:w="2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 xml:space="preserve"> </w:t>
            </w:r>
            <w:r>
              <w:rPr>
                <w:rFonts w:ascii="宋体" w:hAnsi="宋体" w:cs="宋体" w:hint="eastAsia"/>
                <w:b/>
                <w:bCs/>
                <w:color w:val="000000"/>
                <w:kern w:val="0"/>
                <w:sz w:val="18"/>
                <w:szCs w:val="18"/>
                <w:lang w:bidi="ar"/>
              </w:rPr>
              <w:t>全年执行数（万元）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w:t>
            </w:r>
          </w:p>
        </w:tc>
      </w:tr>
      <w:tr w:rsidR="006B24B6">
        <w:trPr>
          <w:trHeight w:val="360"/>
        </w:trPr>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其中：一般公共预算</w:t>
            </w:r>
          </w:p>
        </w:tc>
        <w:tc>
          <w:tcPr>
            <w:tcW w:w="2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其中：一般公共预算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w:t>
            </w:r>
          </w:p>
        </w:tc>
      </w:tr>
      <w:tr w:rsidR="006B24B6">
        <w:trPr>
          <w:trHeight w:val="360"/>
        </w:trPr>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政府性基金预算</w:t>
            </w:r>
          </w:p>
        </w:tc>
        <w:tc>
          <w:tcPr>
            <w:tcW w:w="2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政府性基金预算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r>
      <w:tr w:rsidR="006B24B6">
        <w:trPr>
          <w:trHeight w:val="360"/>
        </w:trPr>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国有资本经营预算</w:t>
            </w:r>
          </w:p>
        </w:tc>
        <w:tc>
          <w:tcPr>
            <w:tcW w:w="2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国有资本经营预算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r>
      <w:tr w:rsidR="006B24B6">
        <w:trPr>
          <w:trHeight w:val="360"/>
        </w:trPr>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社会保险基金预算</w:t>
            </w:r>
          </w:p>
        </w:tc>
        <w:tc>
          <w:tcPr>
            <w:tcW w:w="2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社会保险基金预算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r>
      <w:tr w:rsidR="006B24B6">
        <w:trPr>
          <w:trHeight w:val="360"/>
        </w:trPr>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其他资金</w:t>
            </w:r>
          </w:p>
        </w:tc>
        <w:tc>
          <w:tcPr>
            <w:tcW w:w="2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其他资金</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r>
      <w:tr w:rsidR="006B24B6">
        <w:trPr>
          <w:trHeight w:val="372"/>
        </w:trPr>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目标完成情况</w:t>
            </w:r>
          </w:p>
        </w:tc>
        <w:tc>
          <w:tcPr>
            <w:tcW w:w="46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全年预期目标</w:t>
            </w:r>
          </w:p>
        </w:tc>
        <w:tc>
          <w:tcPr>
            <w:tcW w:w="3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全年实际完成目标</w:t>
            </w:r>
          </w:p>
        </w:tc>
      </w:tr>
      <w:tr w:rsidR="006B24B6">
        <w:trPr>
          <w:trHeight w:val="1500"/>
        </w:trPr>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4651" w:type="dxa"/>
            <w:gridSpan w:val="4"/>
            <w:tcBorders>
              <w:top w:val="single" w:sz="4" w:space="0" w:color="000000"/>
              <w:left w:val="single" w:sz="4" w:space="0" w:color="000000"/>
              <w:bottom w:val="single" w:sz="4" w:space="0" w:color="000000"/>
              <w:right w:val="single" w:sz="4" w:space="0" w:color="000000"/>
            </w:tcBorders>
            <w:shd w:val="clear" w:color="auto" w:fill="auto"/>
          </w:tcPr>
          <w:p w:rsidR="006B24B6" w:rsidRDefault="006B24B6">
            <w:pPr>
              <w:widowControl/>
              <w:jc w:val="left"/>
              <w:textAlignment w:val="top"/>
              <w:rPr>
                <w:rFonts w:ascii="宋体" w:hAnsi="宋体" w:cs="宋体"/>
                <w:color w:val="000000"/>
                <w:kern w:val="0"/>
                <w:sz w:val="20"/>
                <w:szCs w:val="20"/>
                <w:lang w:bidi="ar"/>
              </w:rPr>
            </w:pPr>
          </w:p>
          <w:p w:rsidR="006B24B6" w:rsidRDefault="009D0864">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改善城乡环境，塑造新的形象，建设宜居、宜养、优美、文明集镇，促进经济社会又好又快发展。</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保证全年各项重大节会活动顺利开展，深入开展清洁城乡行动，城乡环境卫生条件持续改善。</w:t>
            </w:r>
          </w:p>
        </w:tc>
        <w:tc>
          <w:tcPr>
            <w:tcW w:w="3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通过环境治理，营造好的环境，规范市场秩序，强化公共服务功能，城镇品位和形象得到有效提升，改善群众的生活和创业环境，进一步推动城镇化建设进程，统筹城乡发展，促进社会和谐稳定。</w:t>
            </w:r>
          </w:p>
        </w:tc>
      </w:tr>
      <w:tr w:rsidR="006B24B6">
        <w:trPr>
          <w:trHeight w:val="740"/>
        </w:trPr>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年度绩效指标完成情况</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全年预期指标值</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（包含数字及文字描述）</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全年实际完成指标值</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（包含数字及文字描述）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未完成原因及改进措施</w:t>
            </w:r>
          </w:p>
        </w:tc>
      </w:tr>
      <w:tr w:rsidR="006B24B6">
        <w:trPr>
          <w:trHeight w:val="540"/>
        </w:trPr>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产出指标</w:t>
            </w:r>
          </w:p>
        </w:tc>
        <w:tc>
          <w:tcPr>
            <w:tcW w:w="10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城乡环境综合治理次数</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8</w:t>
            </w:r>
            <w:r>
              <w:rPr>
                <w:rFonts w:ascii="宋体" w:hAnsi="宋体" w:cs="宋体" w:hint="eastAsia"/>
                <w:color w:val="000000"/>
                <w:kern w:val="0"/>
                <w:sz w:val="18"/>
                <w:szCs w:val="18"/>
                <w:lang w:bidi="ar"/>
              </w:rPr>
              <w:t>次</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r>
              <w:rPr>
                <w:rFonts w:ascii="宋体" w:hAnsi="宋体" w:cs="宋体" w:hint="eastAsia"/>
                <w:color w:val="000000"/>
                <w:kern w:val="0"/>
                <w:sz w:val="18"/>
                <w:szCs w:val="18"/>
                <w:lang w:bidi="ar"/>
              </w:rPr>
              <w:t>次</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r>
      <w:tr w:rsidR="006B24B6">
        <w:trPr>
          <w:trHeight w:val="540"/>
        </w:trPr>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lang w:bidi="ar"/>
              </w:rPr>
              <w:t>环卫车驾驶员</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人</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人</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r>
      <w:tr w:rsidR="006B24B6">
        <w:trPr>
          <w:trHeight w:val="540"/>
        </w:trPr>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lang w:bidi="ar"/>
              </w:rPr>
              <w:t>资金准确使用率</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r>
      <w:tr w:rsidR="006B24B6">
        <w:trPr>
          <w:trHeight w:val="540"/>
        </w:trPr>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环境卫生整洁率</w:t>
            </w: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24B6" w:rsidRDefault="009D0864">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lang w:bidi="ar"/>
              </w:rPr>
              <w:t>优</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24B6" w:rsidRDefault="009D0864">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lang w:bidi="ar"/>
              </w:rPr>
              <w:t>优</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r>
      <w:tr w:rsidR="006B24B6">
        <w:trPr>
          <w:trHeight w:val="720"/>
        </w:trPr>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垃圾收集、清运及时率</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98%</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r>
      <w:tr w:rsidR="006B24B6">
        <w:trPr>
          <w:trHeight w:val="600"/>
        </w:trPr>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574" w:type="dxa"/>
            <w:tcBorders>
              <w:top w:val="single" w:sz="4" w:space="0" w:color="000000"/>
              <w:left w:val="single" w:sz="4" w:space="0" w:color="000000"/>
              <w:bottom w:val="single" w:sz="4" w:space="0" w:color="000000"/>
              <w:right w:val="nil"/>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城乡环境综合治理费用</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18</w:t>
            </w:r>
            <w:r>
              <w:rPr>
                <w:rFonts w:ascii="宋体" w:hAnsi="宋体" w:cs="宋体" w:hint="eastAsia"/>
                <w:color w:val="000000"/>
                <w:kern w:val="0"/>
                <w:sz w:val="18"/>
                <w:szCs w:val="18"/>
                <w:lang w:bidi="ar"/>
              </w:rPr>
              <w:t>万元</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r>
              <w:rPr>
                <w:rFonts w:ascii="宋体" w:hAnsi="宋体" w:cs="宋体" w:hint="eastAsia"/>
                <w:color w:val="000000"/>
                <w:kern w:val="0"/>
                <w:sz w:val="18"/>
                <w:szCs w:val="18"/>
                <w:lang w:bidi="ar"/>
              </w:rPr>
              <w:t>万元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r>
      <w:tr w:rsidR="006B24B6">
        <w:trPr>
          <w:trHeight w:val="600"/>
        </w:trPr>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574" w:type="dxa"/>
            <w:tcBorders>
              <w:top w:val="single" w:sz="4" w:space="0" w:color="000000"/>
              <w:left w:val="single" w:sz="4" w:space="0" w:color="000000"/>
              <w:bottom w:val="single" w:sz="4" w:space="0" w:color="000000"/>
              <w:right w:val="nil"/>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垃圾车驾驶员工资</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8</w:t>
            </w:r>
            <w:r>
              <w:rPr>
                <w:rFonts w:ascii="宋体" w:hAnsi="宋体" w:cs="宋体" w:hint="eastAsia"/>
                <w:color w:val="000000"/>
                <w:kern w:val="0"/>
                <w:sz w:val="18"/>
                <w:szCs w:val="18"/>
                <w:lang w:bidi="ar"/>
              </w:rPr>
              <w:t>万元</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r>
              <w:rPr>
                <w:rFonts w:ascii="宋体" w:hAnsi="宋体" w:cs="宋体" w:hint="eastAsia"/>
                <w:color w:val="000000"/>
                <w:kern w:val="0"/>
                <w:sz w:val="18"/>
                <w:szCs w:val="18"/>
                <w:lang w:bidi="ar"/>
              </w:rPr>
              <w:t>万元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r>
      <w:tr w:rsidR="006B24B6">
        <w:trPr>
          <w:trHeight w:val="900"/>
        </w:trPr>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效益指标</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改善人居环境</w:t>
            </w:r>
          </w:p>
        </w:tc>
        <w:tc>
          <w:tcPr>
            <w:tcW w:w="1113" w:type="dxa"/>
            <w:tcBorders>
              <w:top w:val="single" w:sz="4" w:space="0" w:color="000000"/>
              <w:left w:val="single" w:sz="4" w:space="0" w:color="000000"/>
              <w:bottom w:val="single" w:sz="4" w:space="0" w:color="000000"/>
              <w:right w:val="nil"/>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改善</w:t>
            </w:r>
            <w:r>
              <w:rPr>
                <w:rFonts w:ascii="宋体" w:hAnsi="宋体" w:cs="宋体" w:hint="eastAsia"/>
                <w:color w:val="000000"/>
                <w:kern w:val="0"/>
                <w:sz w:val="18"/>
                <w:szCs w:val="18"/>
                <w:lang w:bidi="ar"/>
              </w:rPr>
              <w:t>12</w:t>
            </w:r>
            <w:r>
              <w:rPr>
                <w:rFonts w:ascii="宋体" w:hAnsi="宋体" w:cs="宋体" w:hint="eastAsia"/>
                <w:color w:val="000000"/>
                <w:kern w:val="0"/>
                <w:sz w:val="18"/>
                <w:szCs w:val="18"/>
                <w:lang w:bidi="ar"/>
              </w:rPr>
              <w:t>个村（社区）环境</w:t>
            </w:r>
          </w:p>
        </w:tc>
        <w:tc>
          <w:tcPr>
            <w:tcW w:w="2340" w:type="dxa"/>
            <w:tcBorders>
              <w:top w:val="single" w:sz="4" w:space="0" w:color="000000"/>
              <w:left w:val="single" w:sz="4" w:space="0" w:color="000000"/>
              <w:bottom w:val="single" w:sz="4" w:space="0" w:color="000000"/>
              <w:right w:val="nil"/>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改善</w:t>
            </w:r>
            <w:r>
              <w:rPr>
                <w:rFonts w:ascii="宋体" w:hAnsi="宋体" w:cs="宋体" w:hint="eastAsia"/>
                <w:color w:val="000000"/>
                <w:kern w:val="0"/>
                <w:sz w:val="18"/>
                <w:szCs w:val="18"/>
                <w:lang w:bidi="ar"/>
              </w:rPr>
              <w:t>12</w:t>
            </w:r>
            <w:r>
              <w:rPr>
                <w:rFonts w:ascii="宋体" w:hAnsi="宋体" w:cs="宋体" w:hint="eastAsia"/>
                <w:color w:val="000000"/>
                <w:kern w:val="0"/>
                <w:sz w:val="18"/>
                <w:szCs w:val="18"/>
                <w:lang w:bidi="ar"/>
              </w:rPr>
              <w:t>个村（社区）环境</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r>
      <w:tr w:rsidR="006B24B6">
        <w:trPr>
          <w:trHeight w:val="620"/>
        </w:trPr>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生态效益指标</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降路面干净整洁，</w:t>
            </w:r>
          </w:p>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降低路面扬尘</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改善空气质量</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改善空气质量</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r>
      <w:tr w:rsidR="006B24B6">
        <w:trPr>
          <w:trHeight w:val="780"/>
        </w:trPr>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可持续影响指标</w:t>
            </w:r>
          </w:p>
        </w:tc>
        <w:tc>
          <w:tcPr>
            <w:tcW w:w="1574" w:type="dxa"/>
            <w:tcBorders>
              <w:top w:val="nil"/>
              <w:left w:val="nil"/>
              <w:bottom w:val="nil"/>
              <w:right w:val="nil"/>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城乡面貌</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改善群众的生活环境，统筹城乡发展，促进社会和谐稳定。</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各村环境卫生持续保持</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r>
      <w:tr w:rsidR="006B24B6">
        <w:trPr>
          <w:trHeight w:val="900"/>
        </w:trPr>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满意度指标</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满意度指标</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提升公共服务运行水平，提高辖区内居民及游客满意度</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95%</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96%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r>
    </w:tbl>
    <w:p w:rsidR="006B24B6" w:rsidRDefault="006B24B6">
      <w:pPr>
        <w:pStyle w:val="2"/>
        <w:ind w:leftChars="0" w:left="0" w:firstLineChars="0" w:firstLine="0"/>
        <w:rPr>
          <w:rFonts w:ascii="仿宋_GB2312" w:eastAsia="仿宋_GB2312" w:hAnsi="仿宋_GB2312" w:cs="仿宋_GB2312"/>
          <w:sz w:val="32"/>
          <w:szCs w:val="32"/>
        </w:rPr>
      </w:pPr>
    </w:p>
    <w:p w:rsidR="006B24B6" w:rsidRDefault="006B24B6">
      <w:pPr>
        <w:rPr>
          <w:rFonts w:ascii="仿宋_GB2312" w:eastAsia="仿宋_GB2312" w:hAnsi="仿宋_GB2312" w:cs="仿宋_GB2312"/>
          <w:sz w:val="32"/>
          <w:szCs w:val="32"/>
        </w:rPr>
      </w:pPr>
    </w:p>
    <w:p w:rsidR="006B24B6" w:rsidRDefault="006B24B6">
      <w:pPr>
        <w:pStyle w:val="2"/>
      </w:pPr>
    </w:p>
    <w:p w:rsidR="006B24B6" w:rsidRDefault="006B24B6">
      <w:pPr>
        <w:spacing w:line="600" w:lineRule="exact"/>
        <w:jc w:val="center"/>
        <w:outlineLvl w:val="0"/>
        <w:rPr>
          <w:rFonts w:ascii="黑体" w:eastAsia="黑体" w:hAnsi="黑体"/>
          <w:sz w:val="44"/>
          <w:szCs w:val="44"/>
        </w:rPr>
      </w:pPr>
    </w:p>
    <w:p w:rsidR="006B24B6" w:rsidRDefault="006B24B6">
      <w:pPr>
        <w:spacing w:line="600" w:lineRule="exact"/>
        <w:jc w:val="center"/>
        <w:outlineLvl w:val="0"/>
        <w:rPr>
          <w:rFonts w:ascii="黑体" w:eastAsia="黑体" w:hAnsi="黑体"/>
          <w:sz w:val="44"/>
          <w:szCs w:val="44"/>
        </w:rPr>
      </w:pPr>
    </w:p>
    <w:p w:rsidR="006B24B6" w:rsidRDefault="006B24B6">
      <w:pPr>
        <w:spacing w:line="600" w:lineRule="exact"/>
        <w:jc w:val="center"/>
        <w:outlineLvl w:val="0"/>
        <w:rPr>
          <w:rFonts w:ascii="黑体" w:eastAsia="黑体" w:hAnsi="黑体"/>
          <w:sz w:val="44"/>
          <w:szCs w:val="44"/>
        </w:rPr>
      </w:pPr>
    </w:p>
    <w:p w:rsidR="006B24B6" w:rsidRDefault="006B24B6">
      <w:pPr>
        <w:pStyle w:val="2"/>
        <w:ind w:firstLine="880"/>
        <w:rPr>
          <w:rFonts w:ascii="黑体" w:eastAsia="黑体" w:hAnsi="黑体"/>
          <w:sz w:val="44"/>
          <w:szCs w:val="44"/>
        </w:rPr>
      </w:pPr>
    </w:p>
    <w:p w:rsidR="006B24B6" w:rsidRDefault="006B24B6">
      <w:pPr>
        <w:rPr>
          <w:rFonts w:ascii="黑体" w:eastAsia="黑体" w:hAnsi="黑体"/>
          <w:sz w:val="44"/>
          <w:szCs w:val="44"/>
        </w:rPr>
      </w:pPr>
    </w:p>
    <w:p w:rsidR="006B24B6" w:rsidRDefault="006B24B6">
      <w:pPr>
        <w:pStyle w:val="2"/>
        <w:ind w:firstLine="880"/>
        <w:rPr>
          <w:rFonts w:ascii="黑体" w:eastAsia="黑体" w:hAnsi="黑体"/>
          <w:sz w:val="44"/>
          <w:szCs w:val="44"/>
        </w:rPr>
      </w:pPr>
    </w:p>
    <w:p w:rsidR="006B24B6" w:rsidRDefault="006B24B6">
      <w:pPr>
        <w:rPr>
          <w:rFonts w:ascii="黑体" w:eastAsia="黑体" w:hAnsi="黑体"/>
          <w:sz w:val="44"/>
          <w:szCs w:val="44"/>
        </w:rPr>
      </w:pPr>
    </w:p>
    <w:p w:rsidR="006B24B6" w:rsidRDefault="006B24B6">
      <w:pPr>
        <w:pStyle w:val="2"/>
        <w:ind w:firstLine="880"/>
        <w:rPr>
          <w:rFonts w:ascii="黑体" w:eastAsia="黑体" w:hAnsi="黑体"/>
          <w:sz w:val="44"/>
          <w:szCs w:val="44"/>
        </w:rPr>
      </w:pPr>
    </w:p>
    <w:p w:rsidR="006B24B6" w:rsidRDefault="006B24B6">
      <w:pPr>
        <w:rPr>
          <w:rFonts w:ascii="黑体" w:eastAsia="黑体" w:hAnsi="黑体"/>
          <w:sz w:val="44"/>
          <w:szCs w:val="44"/>
        </w:rPr>
      </w:pPr>
    </w:p>
    <w:p w:rsidR="006B24B6" w:rsidRDefault="006B24B6">
      <w:pPr>
        <w:pStyle w:val="2"/>
        <w:ind w:firstLine="880"/>
        <w:rPr>
          <w:rFonts w:ascii="黑体" w:eastAsia="黑体" w:hAnsi="黑体"/>
          <w:sz w:val="44"/>
          <w:szCs w:val="44"/>
        </w:rPr>
      </w:pPr>
    </w:p>
    <w:p w:rsidR="006B24B6" w:rsidRDefault="006B24B6">
      <w:pPr>
        <w:rPr>
          <w:rFonts w:ascii="黑体" w:eastAsia="黑体" w:hAnsi="黑体"/>
          <w:sz w:val="44"/>
          <w:szCs w:val="44"/>
        </w:rPr>
      </w:pPr>
    </w:p>
    <w:p w:rsidR="006B24B6" w:rsidRDefault="006B24B6">
      <w:pPr>
        <w:pStyle w:val="2"/>
        <w:ind w:firstLine="880"/>
        <w:rPr>
          <w:rFonts w:ascii="黑体" w:eastAsia="黑体" w:hAnsi="黑体"/>
          <w:sz w:val="44"/>
          <w:szCs w:val="44"/>
        </w:rPr>
      </w:pPr>
    </w:p>
    <w:tbl>
      <w:tblPr>
        <w:tblW w:w="10320" w:type="dxa"/>
        <w:tblInd w:w="-591" w:type="dxa"/>
        <w:tblLook w:val="04A0" w:firstRow="1" w:lastRow="0" w:firstColumn="1" w:lastColumn="0" w:noHBand="0" w:noVBand="1"/>
      </w:tblPr>
      <w:tblGrid>
        <w:gridCol w:w="933"/>
        <w:gridCol w:w="812"/>
        <w:gridCol w:w="1292"/>
        <w:gridCol w:w="1013"/>
        <w:gridCol w:w="2355"/>
        <w:gridCol w:w="2820"/>
        <w:gridCol w:w="1095"/>
      </w:tblGrid>
      <w:tr w:rsidR="006B24B6">
        <w:trPr>
          <w:trHeight w:val="456"/>
        </w:trPr>
        <w:tc>
          <w:tcPr>
            <w:tcW w:w="10320" w:type="dxa"/>
            <w:gridSpan w:val="7"/>
            <w:tcBorders>
              <w:top w:val="nil"/>
              <w:left w:val="nil"/>
              <w:bottom w:val="nil"/>
              <w:right w:val="nil"/>
            </w:tcBorders>
            <w:shd w:val="clear" w:color="auto" w:fill="auto"/>
            <w:vAlign w:val="center"/>
          </w:tcPr>
          <w:p w:rsidR="006B24B6" w:rsidRDefault="009D0864">
            <w:pPr>
              <w:widowControl/>
              <w:jc w:val="center"/>
              <w:textAlignment w:val="center"/>
              <w:rPr>
                <w:rFonts w:ascii="方正大标宋简体" w:eastAsia="方正大标宋简体" w:hAnsi="方正大标宋简体" w:cs="方正大标宋简体"/>
                <w:color w:val="000000"/>
                <w:sz w:val="36"/>
                <w:szCs w:val="36"/>
              </w:rPr>
            </w:pPr>
            <w:r>
              <w:rPr>
                <w:rFonts w:ascii="方正大标宋简体" w:eastAsia="方正大标宋简体" w:hAnsi="方正大标宋简体" w:cs="方正大标宋简体"/>
                <w:color w:val="000000"/>
                <w:kern w:val="0"/>
                <w:sz w:val="36"/>
                <w:szCs w:val="36"/>
                <w:lang w:bidi="ar"/>
              </w:rPr>
              <w:lastRenderedPageBreak/>
              <w:t>部门预算项目支出绩效目标自评表</w:t>
            </w:r>
          </w:p>
        </w:tc>
      </w:tr>
      <w:tr w:rsidR="006B24B6">
        <w:trPr>
          <w:trHeight w:val="288"/>
        </w:trPr>
        <w:tc>
          <w:tcPr>
            <w:tcW w:w="10320" w:type="dxa"/>
            <w:gridSpan w:val="7"/>
            <w:tcBorders>
              <w:top w:val="nil"/>
              <w:left w:val="nil"/>
              <w:bottom w:val="nil"/>
              <w:right w:val="nil"/>
            </w:tcBorders>
            <w:shd w:val="clear" w:color="auto" w:fill="auto"/>
            <w:vAlign w:val="center"/>
          </w:tcPr>
          <w:p w:rsidR="006B24B6" w:rsidRDefault="009D0864">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w:t>
            </w:r>
            <w:r>
              <w:rPr>
                <w:rFonts w:ascii="黑体" w:eastAsia="黑体" w:hAnsi="宋体" w:cs="黑体" w:hint="eastAsia"/>
                <w:color w:val="000000"/>
                <w:kern w:val="0"/>
                <w:sz w:val="22"/>
                <w:szCs w:val="22"/>
                <w:lang w:bidi="ar"/>
              </w:rPr>
              <w:t>2021</w:t>
            </w:r>
            <w:r>
              <w:rPr>
                <w:rFonts w:ascii="黑体" w:eastAsia="黑体" w:hAnsi="宋体" w:cs="黑体" w:hint="eastAsia"/>
                <w:color w:val="000000"/>
                <w:kern w:val="0"/>
                <w:sz w:val="22"/>
                <w:szCs w:val="22"/>
                <w:lang w:bidi="ar"/>
              </w:rPr>
              <w:t>年度）</w:t>
            </w:r>
          </w:p>
        </w:tc>
      </w:tr>
      <w:tr w:rsidR="006B24B6">
        <w:trPr>
          <w:trHeight w:val="270"/>
        </w:trPr>
        <w:tc>
          <w:tcPr>
            <w:tcW w:w="10320" w:type="dxa"/>
            <w:gridSpan w:val="7"/>
            <w:tcBorders>
              <w:top w:val="nil"/>
              <w:left w:val="nil"/>
              <w:bottom w:val="nil"/>
              <w:right w:val="nil"/>
            </w:tcBorders>
            <w:shd w:val="clear" w:color="auto" w:fill="auto"/>
            <w:vAlign w:val="center"/>
          </w:tcPr>
          <w:p w:rsidR="006B24B6" w:rsidRDefault="009D0864">
            <w:pPr>
              <w:widowControl/>
              <w:jc w:val="left"/>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部门（单位）盖章：广元市朝天区曾家镇人民政府</w:t>
            </w:r>
          </w:p>
        </w:tc>
      </w:tr>
      <w:tr w:rsidR="006B24B6">
        <w:trPr>
          <w:trHeight w:val="360"/>
        </w:trPr>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项目支出名称</w:t>
            </w:r>
          </w:p>
        </w:tc>
        <w:tc>
          <w:tcPr>
            <w:tcW w:w="85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公务员交通补助</w:t>
            </w:r>
          </w:p>
        </w:tc>
      </w:tr>
      <w:tr w:rsidR="006B24B6">
        <w:trPr>
          <w:trHeight w:val="360"/>
        </w:trPr>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预算单位</w:t>
            </w:r>
          </w:p>
        </w:tc>
        <w:tc>
          <w:tcPr>
            <w:tcW w:w="85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广元市朝天曾家镇人民政府</w:t>
            </w:r>
          </w:p>
        </w:tc>
      </w:tr>
      <w:tr w:rsidR="006B24B6">
        <w:trPr>
          <w:trHeight w:val="360"/>
        </w:trPr>
        <w:tc>
          <w:tcPr>
            <w:tcW w:w="9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预算执行情况</w:t>
            </w:r>
          </w:p>
        </w:tc>
        <w:tc>
          <w:tcPr>
            <w:tcW w:w="21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 xml:space="preserve"> </w:t>
            </w:r>
            <w:r>
              <w:rPr>
                <w:rFonts w:ascii="宋体" w:hAnsi="宋体" w:cs="宋体" w:hint="eastAsia"/>
                <w:b/>
                <w:bCs/>
                <w:color w:val="000000"/>
                <w:kern w:val="0"/>
                <w:sz w:val="18"/>
                <w:szCs w:val="18"/>
                <w:lang w:bidi="ar"/>
              </w:rPr>
              <w:t>全年预算数（万元）</w:t>
            </w:r>
            <w:r>
              <w:rPr>
                <w:rFonts w:ascii="宋体" w:hAnsi="宋体" w:cs="宋体" w:hint="eastAsia"/>
                <w:b/>
                <w:bCs/>
                <w:color w:val="000000"/>
                <w:kern w:val="0"/>
                <w:sz w:val="18"/>
                <w:szCs w:val="18"/>
                <w:lang w:bidi="ar"/>
              </w:rPr>
              <w:t xml:space="preserve"> </w:t>
            </w:r>
          </w:p>
        </w:tc>
        <w:tc>
          <w:tcPr>
            <w:tcW w:w="33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24.2856</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 xml:space="preserve"> </w:t>
            </w:r>
            <w:r>
              <w:rPr>
                <w:rFonts w:ascii="宋体" w:hAnsi="宋体" w:cs="宋体" w:hint="eastAsia"/>
                <w:b/>
                <w:bCs/>
                <w:color w:val="000000"/>
                <w:kern w:val="0"/>
                <w:sz w:val="18"/>
                <w:szCs w:val="18"/>
                <w:lang w:bidi="ar"/>
              </w:rPr>
              <w:t>全年执行数（万元）</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24.2856</w:t>
            </w:r>
          </w:p>
        </w:tc>
      </w:tr>
      <w:tr w:rsidR="006B24B6">
        <w:trPr>
          <w:trHeight w:val="360"/>
        </w:trPr>
        <w:tc>
          <w:tcPr>
            <w:tcW w:w="9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21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其中：一般公共预算</w:t>
            </w:r>
          </w:p>
        </w:tc>
        <w:tc>
          <w:tcPr>
            <w:tcW w:w="33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24.2856</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其中：一般公共预算</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24.2856</w:t>
            </w:r>
          </w:p>
        </w:tc>
      </w:tr>
      <w:tr w:rsidR="006B24B6">
        <w:trPr>
          <w:trHeight w:val="360"/>
        </w:trPr>
        <w:tc>
          <w:tcPr>
            <w:tcW w:w="9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21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政府性基金预算</w:t>
            </w:r>
          </w:p>
        </w:tc>
        <w:tc>
          <w:tcPr>
            <w:tcW w:w="33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政府性基金预算</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r>
      <w:tr w:rsidR="006B24B6">
        <w:trPr>
          <w:trHeight w:val="360"/>
        </w:trPr>
        <w:tc>
          <w:tcPr>
            <w:tcW w:w="9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21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国有资本经营预算</w:t>
            </w:r>
          </w:p>
        </w:tc>
        <w:tc>
          <w:tcPr>
            <w:tcW w:w="33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国有资本经营预算</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r>
      <w:tr w:rsidR="006B24B6">
        <w:trPr>
          <w:trHeight w:val="360"/>
        </w:trPr>
        <w:tc>
          <w:tcPr>
            <w:tcW w:w="9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21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社会保险基金预算</w:t>
            </w:r>
          </w:p>
        </w:tc>
        <w:tc>
          <w:tcPr>
            <w:tcW w:w="33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社会保险基金预算</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r>
      <w:tr w:rsidR="006B24B6">
        <w:trPr>
          <w:trHeight w:val="360"/>
        </w:trPr>
        <w:tc>
          <w:tcPr>
            <w:tcW w:w="9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21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其他资金</w:t>
            </w:r>
          </w:p>
        </w:tc>
        <w:tc>
          <w:tcPr>
            <w:tcW w:w="33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其他资金</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r>
      <w:tr w:rsidR="006B24B6">
        <w:trPr>
          <w:trHeight w:val="372"/>
        </w:trPr>
        <w:tc>
          <w:tcPr>
            <w:tcW w:w="9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目标完成情况</w:t>
            </w:r>
          </w:p>
        </w:tc>
        <w:tc>
          <w:tcPr>
            <w:tcW w:w="54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全年预期目标</w:t>
            </w:r>
          </w:p>
        </w:tc>
        <w:tc>
          <w:tcPr>
            <w:tcW w:w="3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全年实际完成目标</w:t>
            </w:r>
          </w:p>
        </w:tc>
      </w:tr>
      <w:tr w:rsidR="006B24B6">
        <w:trPr>
          <w:trHeight w:val="1700"/>
        </w:trPr>
        <w:tc>
          <w:tcPr>
            <w:tcW w:w="9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54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保障单位公务员、机关工勤人员正常交通出行和交通补贴发放到位</w:t>
            </w:r>
          </w:p>
        </w:tc>
        <w:tc>
          <w:tcPr>
            <w:tcW w:w="3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根据文件要求对公务员和行政工人进行交通补贴，我单位发放交通补贴共</w:t>
            </w:r>
            <w:r>
              <w:rPr>
                <w:rFonts w:ascii="宋体" w:hAnsi="宋体" w:cs="宋体" w:hint="eastAsia"/>
                <w:color w:val="000000"/>
                <w:kern w:val="0"/>
                <w:sz w:val="18"/>
                <w:szCs w:val="18"/>
                <w:lang w:bidi="ar"/>
              </w:rPr>
              <w:t>30</w:t>
            </w:r>
            <w:r>
              <w:rPr>
                <w:rFonts w:ascii="宋体" w:hAnsi="宋体" w:cs="宋体" w:hint="eastAsia"/>
                <w:color w:val="000000"/>
                <w:kern w:val="0"/>
                <w:sz w:val="18"/>
                <w:szCs w:val="18"/>
                <w:lang w:bidi="ar"/>
              </w:rPr>
              <w:t>人，其中科级干部</w:t>
            </w:r>
            <w:r>
              <w:rPr>
                <w:rFonts w:ascii="宋体" w:hAnsi="宋体" w:cs="宋体" w:hint="eastAsia"/>
                <w:color w:val="000000"/>
                <w:kern w:val="0"/>
                <w:sz w:val="18"/>
                <w:szCs w:val="18"/>
                <w:lang w:bidi="ar"/>
              </w:rPr>
              <w:t>17</w:t>
            </w:r>
            <w:r>
              <w:rPr>
                <w:rFonts w:ascii="宋体" w:hAnsi="宋体" w:cs="宋体" w:hint="eastAsia"/>
                <w:color w:val="000000"/>
                <w:kern w:val="0"/>
                <w:sz w:val="18"/>
                <w:szCs w:val="18"/>
                <w:lang w:bidi="ar"/>
              </w:rPr>
              <w:t>人，每人每月</w:t>
            </w:r>
            <w:r>
              <w:rPr>
                <w:rFonts w:ascii="宋体" w:hAnsi="宋体" w:cs="宋体" w:hint="eastAsia"/>
                <w:color w:val="000000"/>
                <w:kern w:val="0"/>
                <w:sz w:val="18"/>
                <w:szCs w:val="18"/>
                <w:lang w:bidi="ar"/>
              </w:rPr>
              <w:t>750</w:t>
            </w:r>
            <w:r>
              <w:rPr>
                <w:rFonts w:ascii="宋体" w:hAnsi="宋体" w:cs="宋体" w:hint="eastAsia"/>
                <w:color w:val="000000"/>
                <w:kern w:val="0"/>
                <w:sz w:val="18"/>
                <w:szCs w:val="18"/>
                <w:lang w:bidi="ar"/>
              </w:rPr>
              <w:t>元，一般公务员及工勤人员</w:t>
            </w:r>
            <w:r>
              <w:rPr>
                <w:rFonts w:ascii="宋体" w:hAnsi="宋体" w:cs="宋体" w:hint="eastAsia"/>
                <w:color w:val="000000"/>
                <w:kern w:val="0"/>
                <w:sz w:val="18"/>
                <w:szCs w:val="18"/>
                <w:lang w:bidi="ar"/>
              </w:rPr>
              <w:t>13</w:t>
            </w:r>
            <w:r>
              <w:rPr>
                <w:rFonts w:ascii="宋体" w:hAnsi="宋体" w:cs="宋体" w:hint="eastAsia"/>
                <w:color w:val="000000"/>
                <w:kern w:val="0"/>
                <w:sz w:val="18"/>
                <w:szCs w:val="18"/>
                <w:lang w:bidi="ar"/>
              </w:rPr>
              <w:t>人，每人每月</w:t>
            </w:r>
            <w:r>
              <w:rPr>
                <w:rFonts w:ascii="宋体" w:hAnsi="宋体" w:cs="宋体" w:hint="eastAsia"/>
                <w:color w:val="000000"/>
                <w:kern w:val="0"/>
                <w:sz w:val="18"/>
                <w:szCs w:val="18"/>
                <w:lang w:bidi="ar"/>
              </w:rPr>
              <w:t>576</w:t>
            </w:r>
            <w:r>
              <w:rPr>
                <w:rFonts w:ascii="宋体" w:hAnsi="宋体" w:cs="宋体" w:hint="eastAsia"/>
                <w:color w:val="000000"/>
                <w:kern w:val="0"/>
                <w:sz w:val="18"/>
                <w:szCs w:val="18"/>
                <w:lang w:bidi="ar"/>
              </w:rPr>
              <w:t>元</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，我单位每半年发放一次，保证正常公务活动开展。</w:t>
            </w:r>
          </w:p>
        </w:tc>
      </w:tr>
      <w:tr w:rsidR="006B24B6">
        <w:trPr>
          <w:trHeight w:val="780"/>
        </w:trPr>
        <w:tc>
          <w:tcPr>
            <w:tcW w:w="9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年度绩效指标完成情况</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全年预期指标值</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（包含数字及文字描述）</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全年实际完成指标值</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（包含数字及文字描述）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未完成原因及改进措施</w:t>
            </w:r>
          </w:p>
        </w:tc>
      </w:tr>
      <w:tr w:rsidR="006B24B6">
        <w:trPr>
          <w:trHeight w:val="425"/>
        </w:trPr>
        <w:tc>
          <w:tcPr>
            <w:tcW w:w="9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产出指标</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发放交通补贴人数</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r>
              <w:rPr>
                <w:rFonts w:ascii="宋体" w:hAnsi="宋体" w:cs="宋体" w:hint="eastAsia"/>
                <w:color w:val="000000"/>
                <w:kern w:val="0"/>
                <w:sz w:val="18"/>
                <w:szCs w:val="18"/>
                <w:lang w:bidi="ar"/>
              </w:rPr>
              <w:t>人</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r>
              <w:rPr>
                <w:rFonts w:ascii="宋体" w:hAnsi="宋体" w:cs="宋体" w:hint="eastAsia"/>
                <w:color w:val="000000"/>
                <w:kern w:val="0"/>
                <w:sz w:val="18"/>
                <w:szCs w:val="18"/>
                <w:lang w:bidi="ar"/>
              </w:rPr>
              <w:t>人</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r>
      <w:tr w:rsidR="006B24B6">
        <w:trPr>
          <w:trHeight w:val="455"/>
        </w:trPr>
        <w:tc>
          <w:tcPr>
            <w:tcW w:w="9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补助发放率</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r>
      <w:tr w:rsidR="006B24B6">
        <w:trPr>
          <w:trHeight w:val="515"/>
        </w:trPr>
        <w:tc>
          <w:tcPr>
            <w:tcW w:w="9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发放次数</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次</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r>
      <w:tr w:rsidR="006B24B6">
        <w:trPr>
          <w:trHeight w:val="500"/>
        </w:trPr>
        <w:tc>
          <w:tcPr>
            <w:tcW w:w="9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2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处级干部补助标准</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1200</w:t>
            </w:r>
            <w:r>
              <w:rPr>
                <w:rFonts w:ascii="宋体" w:hAnsi="宋体" w:cs="宋体" w:hint="eastAsia"/>
                <w:color w:val="000000"/>
                <w:kern w:val="0"/>
                <w:sz w:val="18"/>
                <w:szCs w:val="18"/>
                <w:lang w:bidi="ar"/>
              </w:rPr>
              <w:t>元</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月</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1200</w:t>
            </w:r>
            <w:r>
              <w:rPr>
                <w:rFonts w:ascii="宋体" w:hAnsi="宋体" w:cs="宋体" w:hint="eastAsia"/>
                <w:color w:val="000000"/>
                <w:kern w:val="0"/>
                <w:sz w:val="18"/>
                <w:szCs w:val="18"/>
                <w:lang w:bidi="ar"/>
              </w:rPr>
              <w:t>元</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月</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r>
      <w:tr w:rsidR="006B24B6">
        <w:trPr>
          <w:trHeight w:val="515"/>
        </w:trPr>
        <w:tc>
          <w:tcPr>
            <w:tcW w:w="9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widowControl/>
              <w:spacing w:line="200" w:lineRule="exact"/>
              <w:jc w:val="center"/>
              <w:rPr>
                <w:rFonts w:ascii="宋体" w:hAnsi="宋体" w:cs="宋体"/>
                <w:color w:val="000000"/>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科级干部补助标准</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750</w:t>
            </w:r>
            <w:r>
              <w:rPr>
                <w:rFonts w:ascii="宋体" w:hAnsi="宋体" w:cs="宋体" w:hint="eastAsia"/>
                <w:color w:val="000000"/>
                <w:kern w:val="0"/>
                <w:sz w:val="18"/>
                <w:szCs w:val="18"/>
                <w:lang w:bidi="ar"/>
              </w:rPr>
              <w:t>元</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月</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750</w:t>
            </w:r>
            <w:r>
              <w:rPr>
                <w:rFonts w:ascii="宋体" w:hAnsi="宋体" w:cs="宋体" w:hint="eastAsia"/>
                <w:color w:val="000000"/>
                <w:kern w:val="0"/>
                <w:sz w:val="18"/>
                <w:szCs w:val="18"/>
                <w:lang w:bidi="ar"/>
              </w:rPr>
              <w:t>元</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月</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r>
      <w:tr w:rsidR="006B24B6">
        <w:trPr>
          <w:trHeight w:val="660"/>
        </w:trPr>
        <w:tc>
          <w:tcPr>
            <w:tcW w:w="9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widowControl/>
              <w:spacing w:line="200" w:lineRule="exact"/>
              <w:jc w:val="center"/>
              <w:rPr>
                <w:rFonts w:ascii="宋体" w:hAnsi="宋体" w:cs="宋体"/>
                <w:color w:val="000000"/>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科员及以下职务补助标准</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576</w:t>
            </w:r>
            <w:r>
              <w:rPr>
                <w:rFonts w:ascii="宋体" w:hAnsi="宋体" w:cs="宋体" w:hint="eastAsia"/>
                <w:color w:val="000000"/>
                <w:kern w:val="0"/>
                <w:sz w:val="18"/>
                <w:szCs w:val="18"/>
                <w:lang w:bidi="ar"/>
              </w:rPr>
              <w:t>元</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月</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576</w:t>
            </w:r>
            <w:r>
              <w:rPr>
                <w:rFonts w:ascii="宋体" w:hAnsi="宋体" w:cs="宋体" w:hint="eastAsia"/>
                <w:color w:val="000000"/>
                <w:kern w:val="0"/>
                <w:sz w:val="18"/>
                <w:szCs w:val="18"/>
                <w:lang w:bidi="ar"/>
              </w:rPr>
              <w:t>元</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月</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r>
      <w:tr w:rsidR="006B24B6">
        <w:trPr>
          <w:trHeight w:val="770"/>
        </w:trPr>
        <w:tc>
          <w:tcPr>
            <w:tcW w:w="9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效益指标</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方便干部出行</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干部开展工作得到有效保障，激发干部干事创业的积极性，提高行政工作效率。</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行政工作效率显著提升</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r>
      <w:tr w:rsidR="006B24B6">
        <w:trPr>
          <w:trHeight w:val="835"/>
        </w:trPr>
        <w:tc>
          <w:tcPr>
            <w:tcW w:w="9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可持续影响指标</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工作效率和质量</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增强干部的获得感、幸福感，干部更能安心工作，稳定了干部队伍。</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增强干部的获得感、幸福感，干部更能安心工作，稳定了干部队伍。</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r>
      <w:tr w:rsidR="006B24B6">
        <w:trPr>
          <w:trHeight w:val="900"/>
        </w:trPr>
        <w:tc>
          <w:tcPr>
            <w:tcW w:w="9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满意度指标</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满意度指标</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95%</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r>
    </w:tbl>
    <w:p w:rsidR="006B24B6" w:rsidRDefault="006B24B6"/>
    <w:tbl>
      <w:tblPr>
        <w:tblW w:w="9615" w:type="dxa"/>
        <w:tblInd w:w="-186" w:type="dxa"/>
        <w:tblLook w:val="04A0" w:firstRow="1" w:lastRow="0" w:firstColumn="1" w:lastColumn="0" w:noHBand="0" w:noVBand="1"/>
      </w:tblPr>
      <w:tblGrid>
        <w:gridCol w:w="958"/>
        <w:gridCol w:w="765"/>
        <w:gridCol w:w="1005"/>
        <w:gridCol w:w="1784"/>
        <w:gridCol w:w="1383"/>
        <w:gridCol w:w="2265"/>
        <w:gridCol w:w="1455"/>
      </w:tblGrid>
      <w:tr w:rsidR="006B24B6">
        <w:trPr>
          <w:trHeight w:val="456"/>
        </w:trPr>
        <w:tc>
          <w:tcPr>
            <w:tcW w:w="9615" w:type="dxa"/>
            <w:gridSpan w:val="7"/>
            <w:tcBorders>
              <w:top w:val="nil"/>
              <w:left w:val="nil"/>
              <w:bottom w:val="nil"/>
              <w:right w:val="nil"/>
            </w:tcBorders>
            <w:shd w:val="clear" w:color="auto" w:fill="auto"/>
            <w:vAlign w:val="center"/>
          </w:tcPr>
          <w:p w:rsidR="006B24B6" w:rsidRDefault="009D0864">
            <w:pPr>
              <w:widowControl/>
              <w:jc w:val="center"/>
              <w:textAlignment w:val="center"/>
              <w:rPr>
                <w:rFonts w:ascii="方正大标宋简体" w:eastAsia="方正大标宋简体" w:hAnsi="方正大标宋简体" w:cs="方正大标宋简体"/>
                <w:color w:val="000000"/>
                <w:sz w:val="36"/>
                <w:szCs w:val="36"/>
              </w:rPr>
            </w:pPr>
            <w:r>
              <w:rPr>
                <w:rFonts w:ascii="方正大标宋简体" w:eastAsia="方正大标宋简体" w:hAnsi="方正大标宋简体" w:cs="方正大标宋简体"/>
                <w:color w:val="000000"/>
                <w:kern w:val="0"/>
                <w:sz w:val="36"/>
                <w:szCs w:val="36"/>
                <w:lang w:bidi="ar"/>
              </w:rPr>
              <w:lastRenderedPageBreak/>
              <w:t>部门预算项目支出绩效目标自评表</w:t>
            </w:r>
          </w:p>
        </w:tc>
      </w:tr>
      <w:tr w:rsidR="006B24B6">
        <w:trPr>
          <w:trHeight w:val="288"/>
        </w:trPr>
        <w:tc>
          <w:tcPr>
            <w:tcW w:w="9615" w:type="dxa"/>
            <w:gridSpan w:val="7"/>
            <w:tcBorders>
              <w:top w:val="nil"/>
              <w:left w:val="nil"/>
              <w:bottom w:val="nil"/>
              <w:right w:val="nil"/>
            </w:tcBorders>
            <w:shd w:val="clear" w:color="auto" w:fill="auto"/>
            <w:vAlign w:val="center"/>
          </w:tcPr>
          <w:p w:rsidR="006B24B6" w:rsidRDefault="009D0864">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w:t>
            </w:r>
            <w:r>
              <w:rPr>
                <w:rFonts w:ascii="黑体" w:eastAsia="黑体" w:hAnsi="宋体" w:cs="黑体" w:hint="eastAsia"/>
                <w:color w:val="000000"/>
                <w:kern w:val="0"/>
                <w:sz w:val="22"/>
                <w:szCs w:val="22"/>
                <w:lang w:bidi="ar"/>
              </w:rPr>
              <w:t>2021</w:t>
            </w:r>
            <w:r>
              <w:rPr>
                <w:rFonts w:ascii="黑体" w:eastAsia="黑体" w:hAnsi="宋体" w:cs="黑体" w:hint="eastAsia"/>
                <w:color w:val="000000"/>
                <w:kern w:val="0"/>
                <w:sz w:val="22"/>
                <w:szCs w:val="22"/>
                <w:lang w:bidi="ar"/>
              </w:rPr>
              <w:t>年度）</w:t>
            </w:r>
          </w:p>
        </w:tc>
      </w:tr>
      <w:tr w:rsidR="006B24B6">
        <w:trPr>
          <w:trHeight w:val="270"/>
        </w:trPr>
        <w:tc>
          <w:tcPr>
            <w:tcW w:w="9615" w:type="dxa"/>
            <w:gridSpan w:val="7"/>
            <w:tcBorders>
              <w:top w:val="nil"/>
              <w:left w:val="nil"/>
              <w:bottom w:val="nil"/>
              <w:right w:val="nil"/>
            </w:tcBorders>
            <w:shd w:val="clear" w:color="auto" w:fill="auto"/>
            <w:vAlign w:val="center"/>
          </w:tcPr>
          <w:p w:rsidR="006B24B6" w:rsidRDefault="009D0864">
            <w:pPr>
              <w:widowControl/>
              <w:jc w:val="left"/>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部门（单位）盖章：广元市朝天区曾家镇人民政府</w:t>
            </w:r>
          </w:p>
        </w:tc>
      </w:tr>
      <w:tr w:rsidR="006B24B6">
        <w:trPr>
          <w:trHeight w:val="360"/>
        </w:trPr>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项目支出名称</w:t>
            </w:r>
          </w:p>
        </w:tc>
        <w:tc>
          <w:tcPr>
            <w:tcW w:w="78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农村公共服务运行资金及社区服务群众专项经费</w:t>
            </w:r>
          </w:p>
        </w:tc>
      </w:tr>
      <w:tr w:rsidR="006B24B6">
        <w:trPr>
          <w:trHeight w:val="360"/>
        </w:trPr>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预算单位</w:t>
            </w:r>
          </w:p>
        </w:tc>
        <w:tc>
          <w:tcPr>
            <w:tcW w:w="78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广元市朝天区曾家镇人民政府</w:t>
            </w:r>
          </w:p>
        </w:tc>
      </w:tr>
      <w:tr w:rsidR="006B24B6">
        <w:trPr>
          <w:trHeight w:val="540"/>
        </w:trPr>
        <w:tc>
          <w:tcPr>
            <w:tcW w:w="9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预算执行情况</w:t>
            </w:r>
          </w:p>
        </w:tc>
        <w:tc>
          <w:tcPr>
            <w:tcW w:w="17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 xml:space="preserve"> </w:t>
            </w:r>
            <w:r>
              <w:rPr>
                <w:rFonts w:ascii="宋体" w:hAnsi="宋体" w:cs="宋体" w:hint="eastAsia"/>
                <w:b/>
                <w:bCs/>
                <w:color w:val="000000"/>
                <w:kern w:val="0"/>
                <w:sz w:val="18"/>
                <w:szCs w:val="18"/>
                <w:lang w:bidi="ar"/>
              </w:rPr>
              <w:t>全年预算数（万元）</w:t>
            </w:r>
            <w:r>
              <w:rPr>
                <w:rFonts w:ascii="宋体" w:hAnsi="宋体" w:cs="宋体" w:hint="eastAsia"/>
                <w:b/>
                <w:bCs/>
                <w:color w:val="000000"/>
                <w:kern w:val="0"/>
                <w:sz w:val="18"/>
                <w:szCs w:val="18"/>
                <w:lang w:bidi="ar"/>
              </w:rPr>
              <w:t xml:space="preserve"> </w:t>
            </w:r>
          </w:p>
        </w:tc>
        <w:tc>
          <w:tcPr>
            <w:tcW w:w="31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86.5</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 xml:space="preserve"> </w:t>
            </w:r>
            <w:r>
              <w:rPr>
                <w:rFonts w:ascii="宋体" w:hAnsi="宋体" w:cs="宋体" w:hint="eastAsia"/>
                <w:b/>
                <w:bCs/>
                <w:color w:val="000000"/>
                <w:kern w:val="0"/>
                <w:sz w:val="18"/>
                <w:szCs w:val="18"/>
                <w:lang w:bidi="ar"/>
              </w:rPr>
              <w:t>全年执行数（万元）</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86.5</w:t>
            </w:r>
          </w:p>
        </w:tc>
      </w:tr>
      <w:tr w:rsidR="006B24B6">
        <w:trPr>
          <w:trHeight w:val="360"/>
        </w:trPr>
        <w:tc>
          <w:tcPr>
            <w:tcW w:w="9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7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其中：一般公共预算</w:t>
            </w:r>
          </w:p>
        </w:tc>
        <w:tc>
          <w:tcPr>
            <w:tcW w:w="31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86.5</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其中：一般公共预算</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86.5</w:t>
            </w:r>
          </w:p>
        </w:tc>
      </w:tr>
      <w:tr w:rsidR="006B24B6">
        <w:trPr>
          <w:trHeight w:val="360"/>
        </w:trPr>
        <w:tc>
          <w:tcPr>
            <w:tcW w:w="9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7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政府性基金预算</w:t>
            </w:r>
          </w:p>
        </w:tc>
        <w:tc>
          <w:tcPr>
            <w:tcW w:w="31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政府性基金预算</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r>
      <w:tr w:rsidR="006B24B6">
        <w:trPr>
          <w:trHeight w:val="360"/>
        </w:trPr>
        <w:tc>
          <w:tcPr>
            <w:tcW w:w="9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7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国有资本经营预算</w:t>
            </w:r>
          </w:p>
        </w:tc>
        <w:tc>
          <w:tcPr>
            <w:tcW w:w="31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国有资本经营预算</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r>
      <w:tr w:rsidR="006B24B6">
        <w:trPr>
          <w:trHeight w:val="360"/>
        </w:trPr>
        <w:tc>
          <w:tcPr>
            <w:tcW w:w="9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7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社会保险基金预算</w:t>
            </w:r>
          </w:p>
        </w:tc>
        <w:tc>
          <w:tcPr>
            <w:tcW w:w="31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社会保险基金预算</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r>
      <w:tr w:rsidR="006B24B6">
        <w:trPr>
          <w:trHeight w:val="360"/>
        </w:trPr>
        <w:tc>
          <w:tcPr>
            <w:tcW w:w="9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7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其他资金</w:t>
            </w:r>
          </w:p>
        </w:tc>
        <w:tc>
          <w:tcPr>
            <w:tcW w:w="31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其他资金</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r>
      <w:tr w:rsidR="006B24B6">
        <w:trPr>
          <w:trHeight w:val="372"/>
        </w:trPr>
        <w:tc>
          <w:tcPr>
            <w:tcW w:w="9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目标完成情况</w:t>
            </w:r>
          </w:p>
        </w:tc>
        <w:tc>
          <w:tcPr>
            <w:tcW w:w="493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全年预期目标</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全年实际完成目标</w:t>
            </w:r>
          </w:p>
        </w:tc>
      </w:tr>
      <w:tr w:rsidR="006B24B6">
        <w:trPr>
          <w:trHeight w:val="2460"/>
        </w:trPr>
        <w:tc>
          <w:tcPr>
            <w:tcW w:w="9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493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通过道路维修、环境卫生整治、活动阵地改造等项目的实施，改善群众的生产生活条件，提高群众生活质量，完善农村基础设施，为进一步深化农村综合改革、统筹城乡发展探索新路径，农村公共服务能力得到有效提升。</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通过项目的实施，基础设施得到改善，农村面貌焕然一新，农村产业大力发展，农民收入大幅增加，提高了群众生产生活及参与、决策村类各类事业的积极性。各村环境卫生得到了很大改善，提高了村民维护环境卫生意识，也提升了村民居住的舒适感、幸福感。通过道路维护，有效的解决了群众出行难的问题。通过对水利设施维护，确保了相关村组的人畜饮水项目持续、正常发挥作用。</w:t>
            </w:r>
          </w:p>
        </w:tc>
      </w:tr>
      <w:tr w:rsidR="006B24B6">
        <w:trPr>
          <w:trHeight w:val="576"/>
        </w:trPr>
        <w:tc>
          <w:tcPr>
            <w:tcW w:w="9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年度绩效指标完成情况</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全年预期指标值</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（包含数字及文字描述）</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全年实际完成指标值</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（包含数字及文字描述）</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未完成原因及改进措施</w:t>
            </w:r>
          </w:p>
        </w:tc>
      </w:tr>
      <w:tr w:rsidR="006B24B6">
        <w:trPr>
          <w:trHeight w:val="540"/>
        </w:trPr>
        <w:tc>
          <w:tcPr>
            <w:tcW w:w="9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产出指标</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784" w:type="dxa"/>
            <w:tcBorders>
              <w:top w:val="single" w:sz="4" w:space="0" w:color="000000"/>
              <w:left w:val="single" w:sz="4" w:space="0" w:color="000000"/>
              <w:bottom w:val="single" w:sz="4" w:space="0" w:color="000000"/>
              <w:right w:val="nil"/>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完成公共运行维护村</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w:t>
            </w:r>
            <w:r>
              <w:rPr>
                <w:rFonts w:ascii="宋体" w:hAnsi="宋体" w:cs="宋体" w:hint="eastAsia"/>
                <w:color w:val="000000"/>
                <w:kern w:val="0"/>
                <w:sz w:val="18"/>
                <w:szCs w:val="18"/>
                <w:lang w:bidi="ar"/>
              </w:rPr>
              <w:t>个</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w:t>
            </w:r>
            <w:r>
              <w:rPr>
                <w:rFonts w:ascii="宋体" w:hAnsi="宋体" w:cs="宋体" w:hint="eastAsia"/>
                <w:color w:val="000000"/>
                <w:kern w:val="0"/>
                <w:sz w:val="18"/>
                <w:szCs w:val="18"/>
                <w:lang w:bidi="ar"/>
              </w:rPr>
              <w:t>17</w:t>
            </w:r>
            <w:r>
              <w:rPr>
                <w:rFonts w:ascii="宋体" w:hAnsi="宋体" w:cs="宋体" w:hint="eastAsia"/>
                <w:color w:val="000000"/>
                <w:kern w:val="0"/>
                <w:sz w:val="18"/>
                <w:szCs w:val="18"/>
                <w:lang w:bidi="ar"/>
              </w:rPr>
              <w:t>个村的公共服务运行</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rPr>
                <w:rFonts w:ascii="宋体" w:hAnsi="宋体" w:cs="宋体"/>
                <w:color w:val="000000"/>
                <w:sz w:val="18"/>
                <w:szCs w:val="18"/>
              </w:rPr>
            </w:pPr>
          </w:p>
        </w:tc>
      </w:tr>
      <w:tr w:rsidR="006B24B6">
        <w:trPr>
          <w:trHeight w:val="540"/>
        </w:trPr>
        <w:tc>
          <w:tcPr>
            <w:tcW w:w="9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784" w:type="dxa"/>
            <w:tcBorders>
              <w:top w:val="single" w:sz="4" w:space="0" w:color="000000"/>
              <w:left w:val="single" w:sz="4" w:space="0" w:color="000000"/>
              <w:bottom w:val="single" w:sz="4" w:space="0" w:color="000000"/>
              <w:right w:val="nil"/>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村内环境卫生整治用临工数</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1020</w:t>
            </w:r>
            <w:r>
              <w:rPr>
                <w:rFonts w:ascii="宋体" w:hAnsi="宋体" w:cs="宋体" w:hint="eastAsia"/>
                <w:color w:val="000000"/>
                <w:kern w:val="0"/>
                <w:sz w:val="18"/>
                <w:szCs w:val="18"/>
                <w:lang w:bidi="ar"/>
              </w:rPr>
              <w:t>个</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1020</w:t>
            </w:r>
            <w:r>
              <w:rPr>
                <w:rFonts w:ascii="宋体" w:hAnsi="宋体" w:cs="宋体" w:hint="eastAsia"/>
                <w:color w:val="000000"/>
                <w:kern w:val="0"/>
                <w:sz w:val="18"/>
                <w:szCs w:val="18"/>
                <w:lang w:bidi="ar"/>
              </w:rPr>
              <w:t>个</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rPr>
                <w:rFonts w:ascii="宋体" w:hAnsi="宋体" w:cs="宋体"/>
                <w:color w:val="000000"/>
                <w:sz w:val="18"/>
                <w:szCs w:val="18"/>
              </w:rPr>
            </w:pPr>
          </w:p>
        </w:tc>
      </w:tr>
      <w:tr w:rsidR="006B24B6">
        <w:trPr>
          <w:trHeight w:val="540"/>
        </w:trPr>
        <w:tc>
          <w:tcPr>
            <w:tcW w:w="9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破损水泥路面维护工程量</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250</w:t>
            </w:r>
            <w:r>
              <w:rPr>
                <w:rFonts w:ascii="宋体" w:hAnsi="宋体" w:cs="宋体" w:hint="eastAsia"/>
                <w:color w:val="000000"/>
                <w:kern w:val="0"/>
                <w:sz w:val="18"/>
                <w:szCs w:val="18"/>
                <w:lang w:bidi="ar"/>
              </w:rPr>
              <w:t>方</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工程量</w:t>
            </w:r>
            <w:r>
              <w:rPr>
                <w:rFonts w:ascii="宋体" w:hAnsi="宋体" w:cs="宋体" w:hint="eastAsia"/>
                <w:color w:val="000000"/>
                <w:kern w:val="0"/>
                <w:sz w:val="18"/>
                <w:szCs w:val="18"/>
                <w:lang w:bidi="ar"/>
              </w:rPr>
              <w:t>250</w:t>
            </w:r>
            <w:r>
              <w:rPr>
                <w:rFonts w:ascii="宋体" w:hAnsi="宋体" w:cs="宋体" w:hint="eastAsia"/>
                <w:color w:val="000000"/>
                <w:kern w:val="0"/>
                <w:sz w:val="18"/>
                <w:szCs w:val="18"/>
                <w:lang w:bidi="ar"/>
              </w:rPr>
              <w:t>立方米</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rPr>
                <w:rFonts w:ascii="宋体" w:hAnsi="宋体" w:cs="宋体"/>
                <w:color w:val="000000"/>
                <w:sz w:val="18"/>
                <w:szCs w:val="18"/>
              </w:rPr>
            </w:pPr>
          </w:p>
        </w:tc>
      </w:tr>
      <w:tr w:rsidR="006B24B6">
        <w:trPr>
          <w:trHeight w:val="540"/>
        </w:trPr>
        <w:tc>
          <w:tcPr>
            <w:tcW w:w="9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浆砌堡坎恢复工程量</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1500</w:t>
            </w:r>
            <w:r>
              <w:rPr>
                <w:rFonts w:ascii="宋体" w:hAnsi="宋体" w:cs="宋体" w:hint="eastAsia"/>
                <w:color w:val="000000"/>
                <w:kern w:val="0"/>
                <w:sz w:val="18"/>
                <w:szCs w:val="18"/>
                <w:lang w:bidi="ar"/>
              </w:rPr>
              <w:t>方</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1500</w:t>
            </w:r>
            <w:r>
              <w:rPr>
                <w:rFonts w:ascii="宋体" w:hAnsi="宋体" w:cs="宋体" w:hint="eastAsia"/>
                <w:color w:val="000000"/>
                <w:kern w:val="0"/>
                <w:sz w:val="18"/>
                <w:szCs w:val="18"/>
                <w:lang w:bidi="ar"/>
              </w:rPr>
              <w:t>立方米</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rPr>
                <w:rFonts w:ascii="宋体" w:hAnsi="宋体" w:cs="宋体"/>
                <w:color w:val="000000"/>
                <w:sz w:val="18"/>
                <w:szCs w:val="18"/>
              </w:rPr>
            </w:pPr>
          </w:p>
        </w:tc>
      </w:tr>
      <w:tr w:rsidR="006B24B6">
        <w:trPr>
          <w:trHeight w:val="540"/>
        </w:trPr>
        <w:tc>
          <w:tcPr>
            <w:tcW w:w="9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道路垮方清理用工</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780</w:t>
            </w:r>
            <w:r>
              <w:rPr>
                <w:rFonts w:ascii="宋体" w:hAnsi="宋体" w:cs="宋体" w:hint="eastAsia"/>
                <w:color w:val="000000"/>
                <w:kern w:val="0"/>
                <w:sz w:val="18"/>
                <w:szCs w:val="18"/>
                <w:lang w:bidi="ar"/>
              </w:rPr>
              <w:t>人次</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780</w:t>
            </w:r>
            <w:r>
              <w:rPr>
                <w:rFonts w:ascii="宋体" w:hAnsi="宋体" w:cs="宋体" w:hint="eastAsia"/>
                <w:color w:val="000000"/>
                <w:kern w:val="0"/>
                <w:sz w:val="18"/>
                <w:szCs w:val="18"/>
                <w:lang w:bidi="ar"/>
              </w:rPr>
              <w:t>人次</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rPr>
                <w:rFonts w:ascii="宋体" w:hAnsi="宋体" w:cs="宋体"/>
                <w:color w:val="000000"/>
                <w:sz w:val="18"/>
                <w:szCs w:val="18"/>
              </w:rPr>
            </w:pPr>
          </w:p>
        </w:tc>
      </w:tr>
      <w:tr w:rsidR="006B24B6">
        <w:trPr>
          <w:trHeight w:val="360"/>
        </w:trPr>
        <w:tc>
          <w:tcPr>
            <w:tcW w:w="9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项目质量合格率</w:t>
            </w:r>
          </w:p>
        </w:tc>
        <w:tc>
          <w:tcPr>
            <w:tcW w:w="1383" w:type="dxa"/>
            <w:tcBorders>
              <w:top w:val="single" w:sz="4" w:space="0" w:color="000000"/>
              <w:left w:val="single" w:sz="4" w:space="0" w:color="000000"/>
              <w:bottom w:val="single" w:sz="4" w:space="0" w:color="000000"/>
              <w:right w:val="nil"/>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2265" w:type="dxa"/>
            <w:tcBorders>
              <w:top w:val="single" w:sz="4" w:space="0" w:color="000000"/>
              <w:left w:val="single" w:sz="4" w:space="0" w:color="000000"/>
              <w:bottom w:val="single" w:sz="4" w:space="0" w:color="000000"/>
              <w:right w:val="nil"/>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rPr>
                <w:rFonts w:ascii="宋体" w:hAnsi="宋体" w:cs="宋体"/>
                <w:color w:val="000000"/>
                <w:sz w:val="18"/>
                <w:szCs w:val="18"/>
              </w:rPr>
            </w:pPr>
          </w:p>
        </w:tc>
      </w:tr>
      <w:tr w:rsidR="006B24B6">
        <w:trPr>
          <w:trHeight w:val="500"/>
        </w:trPr>
        <w:tc>
          <w:tcPr>
            <w:tcW w:w="9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村内环境卫生清洁率</w:t>
            </w:r>
          </w:p>
        </w:tc>
        <w:tc>
          <w:tcPr>
            <w:tcW w:w="1383" w:type="dxa"/>
            <w:tcBorders>
              <w:top w:val="single" w:sz="4" w:space="0" w:color="000000"/>
              <w:left w:val="single" w:sz="4" w:space="0" w:color="000000"/>
              <w:bottom w:val="single" w:sz="4" w:space="0" w:color="000000"/>
              <w:right w:val="nil"/>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98%</w:t>
            </w:r>
          </w:p>
        </w:tc>
        <w:tc>
          <w:tcPr>
            <w:tcW w:w="2265" w:type="dxa"/>
            <w:tcBorders>
              <w:top w:val="single" w:sz="4" w:space="0" w:color="000000"/>
              <w:left w:val="single" w:sz="4" w:space="0" w:color="000000"/>
              <w:bottom w:val="single" w:sz="4" w:space="0" w:color="000000"/>
              <w:right w:val="nil"/>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达到</w:t>
            </w:r>
            <w:r>
              <w:rPr>
                <w:rFonts w:ascii="宋体" w:hAnsi="宋体" w:cs="宋体" w:hint="eastAsia"/>
                <w:color w:val="000000"/>
                <w:kern w:val="0"/>
                <w:sz w:val="18"/>
                <w:szCs w:val="18"/>
                <w:lang w:bidi="ar"/>
              </w:rPr>
              <w:t>98%</w:t>
            </w:r>
            <w:r>
              <w:rPr>
                <w:rFonts w:ascii="宋体" w:hAnsi="宋体" w:cs="宋体" w:hint="eastAsia"/>
                <w:color w:val="000000"/>
                <w:kern w:val="0"/>
                <w:sz w:val="18"/>
                <w:szCs w:val="18"/>
                <w:lang w:bidi="ar"/>
              </w:rPr>
              <w:t>以上</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rPr>
                <w:rFonts w:ascii="宋体" w:hAnsi="宋体" w:cs="宋体"/>
                <w:color w:val="000000"/>
                <w:sz w:val="18"/>
                <w:szCs w:val="18"/>
              </w:rPr>
            </w:pPr>
          </w:p>
        </w:tc>
      </w:tr>
      <w:tr w:rsidR="006B24B6">
        <w:trPr>
          <w:trHeight w:val="840"/>
        </w:trPr>
        <w:tc>
          <w:tcPr>
            <w:tcW w:w="9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项目及时完成率</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在</w:t>
            </w:r>
            <w:r>
              <w:rPr>
                <w:rFonts w:ascii="宋体" w:hAnsi="宋体" w:cs="宋体" w:hint="eastAsia"/>
                <w:color w:val="000000"/>
                <w:kern w:val="0"/>
                <w:sz w:val="18"/>
                <w:szCs w:val="18"/>
                <w:lang w:bidi="ar"/>
              </w:rPr>
              <w:t>2021</w:t>
            </w:r>
            <w:r>
              <w:rPr>
                <w:rFonts w:ascii="宋体" w:hAnsi="宋体" w:cs="宋体" w:hint="eastAsia"/>
                <w:color w:val="000000"/>
                <w:kern w:val="0"/>
                <w:sz w:val="18"/>
                <w:szCs w:val="18"/>
                <w:lang w:bidi="ar"/>
              </w:rPr>
              <w:t>年底前保质保量完成各个项目。</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在</w:t>
            </w:r>
            <w:r>
              <w:rPr>
                <w:rFonts w:ascii="宋体" w:hAnsi="宋体" w:cs="宋体" w:hint="eastAsia"/>
                <w:color w:val="000000"/>
                <w:kern w:val="0"/>
                <w:sz w:val="18"/>
                <w:szCs w:val="18"/>
                <w:lang w:bidi="ar"/>
              </w:rPr>
              <w:t>2021</w:t>
            </w:r>
            <w:r>
              <w:rPr>
                <w:rFonts w:ascii="宋体" w:hAnsi="宋体" w:cs="宋体" w:hint="eastAsia"/>
                <w:color w:val="000000"/>
                <w:kern w:val="0"/>
                <w:sz w:val="18"/>
                <w:szCs w:val="18"/>
                <w:lang w:bidi="ar"/>
              </w:rPr>
              <w:t>年底前保质保量完成各个项目。</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rPr>
                <w:rFonts w:ascii="宋体" w:hAnsi="宋体" w:cs="宋体"/>
                <w:color w:val="000000"/>
                <w:sz w:val="18"/>
                <w:szCs w:val="18"/>
              </w:rPr>
            </w:pPr>
          </w:p>
        </w:tc>
      </w:tr>
      <w:tr w:rsidR="006B24B6">
        <w:trPr>
          <w:trHeight w:val="620"/>
        </w:trPr>
        <w:tc>
          <w:tcPr>
            <w:tcW w:w="9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村内环境卫生整治用临工费用</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10.2</w:t>
            </w:r>
            <w:r>
              <w:rPr>
                <w:rFonts w:ascii="宋体" w:hAnsi="宋体" w:cs="宋体" w:hint="eastAsia"/>
                <w:color w:val="000000"/>
                <w:kern w:val="0"/>
                <w:sz w:val="18"/>
                <w:szCs w:val="18"/>
                <w:lang w:bidi="ar"/>
              </w:rPr>
              <w:t>万元</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10.2</w:t>
            </w:r>
            <w:r>
              <w:rPr>
                <w:rFonts w:ascii="宋体" w:hAnsi="宋体" w:cs="宋体" w:hint="eastAsia"/>
                <w:color w:val="000000"/>
                <w:kern w:val="0"/>
                <w:sz w:val="18"/>
                <w:szCs w:val="18"/>
                <w:lang w:bidi="ar"/>
              </w:rPr>
              <w:t>万元</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rPr>
                <w:rFonts w:ascii="宋体" w:hAnsi="宋体" w:cs="宋体"/>
                <w:color w:val="000000"/>
                <w:sz w:val="18"/>
                <w:szCs w:val="18"/>
              </w:rPr>
            </w:pPr>
          </w:p>
        </w:tc>
      </w:tr>
      <w:tr w:rsidR="006B24B6">
        <w:trPr>
          <w:trHeight w:val="620"/>
        </w:trPr>
        <w:tc>
          <w:tcPr>
            <w:tcW w:w="9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破损水泥路面混凝土</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13.5</w:t>
            </w:r>
            <w:r>
              <w:rPr>
                <w:rFonts w:ascii="宋体" w:hAnsi="宋体" w:cs="宋体" w:hint="eastAsia"/>
                <w:color w:val="000000"/>
                <w:kern w:val="0"/>
                <w:sz w:val="18"/>
                <w:szCs w:val="18"/>
                <w:lang w:bidi="ar"/>
              </w:rPr>
              <w:t>万元</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13.5</w:t>
            </w:r>
            <w:r>
              <w:rPr>
                <w:rFonts w:ascii="宋体" w:hAnsi="宋体" w:cs="宋体" w:hint="eastAsia"/>
                <w:color w:val="000000"/>
                <w:kern w:val="0"/>
                <w:sz w:val="18"/>
                <w:szCs w:val="18"/>
                <w:lang w:bidi="ar"/>
              </w:rPr>
              <w:t>万元</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rPr>
                <w:rFonts w:ascii="宋体" w:hAnsi="宋体" w:cs="宋体"/>
                <w:color w:val="000000"/>
                <w:sz w:val="18"/>
                <w:szCs w:val="18"/>
              </w:rPr>
            </w:pPr>
          </w:p>
        </w:tc>
      </w:tr>
      <w:tr w:rsidR="006B24B6">
        <w:trPr>
          <w:trHeight w:val="620"/>
        </w:trPr>
        <w:tc>
          <w:tcPr>
            <w:tcW w:w="9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浆砌堡坎费用</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r>
              <w:rPr>
                <w:rFonts w:ascii="宋体" w:hAnsi="宋体" w:cs="宋体" w:hint="eastAsia"/>
                <w:color w:val="000000"/>
                <w:kern w:val="0"/>
                <w:sz w:val="18"/>
                <w:szCs w:val="18"/>
                <w:lang w:bidi="ar"/>
              </w:rPr>
              <w:t>万元</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r>
              <w:rPr>
                <w:rFonts w:ascii="宋体" w:hAnsi="宋体" w:cs="宋体" w:hint="eastAsia"/>
                <w:color w:val="000000"/>
                <w:kern w:val="0"/>
                <w:sz w:val="18"/>
                <w:szCs w:val="18"/>
                <w:lang w:bidi="ar"/>
              </w:rPr>
              <w:t>万元</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rPr>
                <w:rFonts w:ascii="宋体" w:hAnsi="宋体" w:cs="宋体"/>
                <w:color w:val="000000"/>
                <w:sz w:val="18"/>
                <w:szCs w:val="18"/>
              </w:rPr>
            </w:pPr>
          </w:p>
        </w:tc>
      </w:tr>
      <w:tr w:rsidR="006B24B6">
        <w:trPr>
          <w:trHeight w:val="620"/>
        </w:trPr>
        <w:tc>
          <w:tcPr>
            <w:tcW w:w="9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路面清理人工费</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7.8</w:t>
            </w:r>
            <w:r>
              <w:rPr>
                <w:rFonts w:ascii="宋体" w:hAnsi="宋体" w:cs="宋体" w:hint="eastAsia"/>
                <w:color w:val="000000"/>
                <w:kern w:val="0"/>
                <w:sz w:val="18"/>
                <w:szCs w:val="18"/>
                <w:lang w:bidi="ar"/>
              </w:rPr>
              <w:t>万元</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7.8</w:t>
            </w:r>
            <w:r>
              <w:rPr>
                <w:rFonts w:ascii="宋体" w:hAnsi="宋体" w:cs="宋体" w:hint="eastAsia"/>
                <w:color w:val="000000"/>
                <w:kern w:val="0"/>
                <w:sz w:val="18"/>
                <w:szCs w:val="18"/>
                <w:lang w:bidi="ar"/>
              </w:rPr>
              <w:t>万元</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rPr>
                <w:rFonts w:ascii="宋体" w:hAnsi="宋体" w:cs="宋体"/>
                <w:color w:val="000000"/>
                <w:sz w:val="18"/>
                <w:szCs w:val="18"/>
              </w:rPr>
            </w:pPr>
          </w:p>
        </w:tc>
      </w:tr>
      <w:tr w:rsidR="006B24B6">
        <w:trPr>
          <w:trHeight w:val="1080"/>
        </w:trPr>
        <w:tc>
          <w:tcPr>
            <w:tcW w:w="9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效益指标</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经济效益指标</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促进区域内经济发展</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改善各村基础设施的建设，增强村民生产发展积极性，提高农民收入。</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产业有所发展，农民经济收入有所提高。</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left"/>
              <w:rPr>
                <w:rFonts w:ascii="宋体" w:hAnsi="宋体" w:cs="宋体"/>
                <w:color w:val="000000"/>
                <w:sz w:val="18"/>
                <w:szCs w:val="18"/>
              </w:rPr>
            </w:pPr>
          </w:p>
        </w:tc>
      </w:tr>
      <w:tr w:rsidR="006B24B6">
        <w:trPr>
          <w:trHeight w:val="640"/>
        </w:trPr>
        <w:tc>
          <w:tcPr>
            <w:tcW w:w="9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保障村组道路安全通畅</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优</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优</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left"/>
              <w:rPr>
                <w:rFonts w:ascii="宋体" w:hAnsi="宋体" w:cs="宋体"/>
                <w:color w:val="000000"/>
                <w:sz w:val="18"/>
                <w:szCs w:val="18"/>
              </w:rPr>
            </w:pPr>
          </w:p>
        </w:tc>
      </w:tr>
      <w:tr w:rsidR="006B24B6">
        <w:trPr>
          <w:trHeight w:val="640"/>
        </w:trPr>
        <w:tc>
          <w:tcPr>
            <w:tcW w:w="9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生态效益指标</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降低路面扬尘</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改善空气质量</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改善空气质量</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left"/>
              <w:rPr>
                <w:rFonts w:ascii="宋体" w:hAnsi="宋体" w:cs="宋体"/>
                <w:color w:val="000000"/>
                <w:sz w:val="18"/>
                <w:szCs w:val="18"/>
              </w:rPr>
            </w:pPr>
          </w:p>
        </w:tc>
      </w:tr>
      <w:tr w:rsidR="006B24B6">
        <w:trPr>
          <w:trHeight w:val="640"/>
        </w:trPr>
        <w:tc>
          <w:tcPr>
            <w:tcW w:w="9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农村人居环境质量</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优</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优</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left"/>
              <w:rPr>
                <w:rFonts w:ascii="宋体" w:hAnsi="宋体" w:cs="宋体"/>
                <w:color w:val="000000"/>
                <w:sz w:val="18"/>
                <w:szCs w:val="18"/>
              </w:rPr>
            </w:pPr>
          </w:p>
        </w:tc>
      </w:tr>
      <w:tr w:rsidR="006B24B6">
        <w:trPr>
          <w:trHeight w:val="960"/>
        </w:trPr>
        <w:tc>
          <w:tcPr>
            <w:tcW w:w="9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可持续影响指标</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道路交通、水井维修</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确保村组道路通畅，群众生产生活便捷，人畜饮水全年得到保障。</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项目的实施长期保障了村组道路通畅及人畜饮水，群众生产生活便捷。</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left"/>
              <w:rPr>
                <w:rFonts w:ascii="宋体" w:hAnsi="宋体" w:cs="宋体"/>
                <w:color w:val="000000"/>
                <w:sz w:val="18"/>
                <w:szCs w:val="18"/>
              </w:rPr>
            </w:pPr>
          </w:p>
        </w:tc>
      </w:tr>
      <w:tr w:rsidR="006B24B6">
        <w:trPr>
          <w:trHeight w:val="640"/>
        </w:trPr>
        <w:tc>
          <w:tcPr>
            <w:tcW w:w="9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满意度指标</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满意度指标</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群众满意度</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95%</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达</w:t>
            </w:r>
            <w:r>
              <w:rPr>
                <w:rFonts w:ascii="宋体" w:hAnsi="宋体" w:cs="宋体" w:hint="eastAsia"/>
                <w:color w:val="000000"/>
                <w:kern w:val="0"/>
                <w:sz w:val="18"/>
                <w:szCs w:val="18"/>
                <w:lang w:bidi="ar"/>
              </w:rPr>
              <w:t>98%</w:t>
            </w:r>
            <w:r>
              <w:rPr>
                <w:rFonts w:ascii="宋体" w:hAnsi="宋体" w:cs="宋体" w:hint="eastAsia"/>
                <w:color w:val="000000"/>
                <w:kern w:val="0"/>
                <w:sz w:val="18"/>
                <w:szCs w:val="18"/>
                <w:lang w:bidi="ar"/>
              </w:rPr>
              <w:t>以上</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left"/>
              <w:rPr>
                <w:rFonts w:ascii="宋体" w:hAnsi="宋体" w:cs="宋体"/>
                <w:color w:val="000000"/>
                <w:sz w:val="18"/>
                <w:szCs w:val="18"/>
              </w:rPr>
            </w:pPr>
          </w:p>
        </w:tc>
      </w:tr>
    </w:tbl>
    <w:p w:rsidR="006B24B6" w:rsidRDefault="006B24B6">
      <w:pPr>
        <w:pStyle w:val="2"/>
        <w:ind w:leftChars="0" w:left="0" w:firstLineChars="0" w:firstLine="0"/>
      </w:pPr>
    </w:p>
    <w:p w:rsidR="006B24B6" w:rsidRDefault="006B24B6"/>
    <w:p w:rsidR="006B24B6" w:rsidRDefault="006B24B6">
      <w:pPr>
        <w:pStyle w:val="2"/>
      </w:pPr>
    </w:p>
    <w:p w:rsidR="006B24B6" w:rsidRDefault="006B24B6"/>
    <w:p w:rsidR="006B24B6" w:rsidRDefault="006B24B6">
      <w:pPr>
        <w:pStyle w:val="2"/>
      </w:pPr>
    </w:p>
    <w:p w:rsidR="006B24B6" w:rsidRDefault="006B24B6"/>
    <w:p w:rsidR="006B24B6" w:rsidRDefault="006B24B6">
      <w:pPr>
        <w:pStyle w:val="2"/>
      </w:pPr>
    </w:p>
    <w:p w:rsidR="006B24B6" w:rsidRDefault="006B24B6"/>
    <w:p w:rsidR="006B24B6" w:rsidRDefault="006B24B6">
      <w:pPr>
        <w:pStyle w:val="2"/>
      </w:pPr>
    </w:p>
    <w:p w:rsidR="006B24B6" w:rsidRDefault="006B24B6"/>
    <w:p w:rsidR="006B24B6" w:rsidRDefault="006B24B6">
      <w:pPr>
        <w:pStyle w:val="2"/>
      </w:pPr>
    </w:p>
    <w:p w:rsidR="006B24B6" w:rsidRDefault="006B24B6"/>
    <w:p w:rsidR="006B24B6" w:rsidRDefault="006B24B6">
      <w:pPr>
        <w:pStyle w:val="2"/>
      </w:pPr>
    </w:p>
    <w:p w:rsidR="006B24B6" w:rsidRDefault="006B24B6"/>
    <w:p w:rsidR="006B24B6" w:rsidRDefault="006B24B6">
      <w:pPr>
        <w:pStyle w:val="2"/>
      </w:pPr>
    </w:p>
    <w:p w:rsidR="006B24B6" w:rsidRDefault="006B24B6"/>
    <w:p w:rsidR="006B24B6" w:rsidRDefault="006B24B6">
      <w:pPr>
        <w:pStyle w:val="2"/>
      </w:pPr>
    </w:p>
    <w:tbl>
      <w:tblPr>
        <w:tblW w:w="9000" w:type="dxa"/>
        <w:tblInd w:w="-276" w:type="dxa"/>
        <w:tblLook w:val="04A0" w:firstRow="1" w:lastRow="0" w:firstColumn="1" w:lastColumn="0" w:noHBand="0" w:noVBand="1"/>
      </w:tblPr>
      <w:tblGrid>
        <w:gridCol w:w="1035"/>
        <w:gridCol w:w="564"/>
        <w:gridCol w:w="1191"/>
        <w:gridCol w:w="1005"/>
        <w:gridCol w:w="1899"/>
        <w:gridCol w:w="1971"/>
        <w:gridCol w:w="1335"/>
      </w:tblGrid>
      <w:tr w:rsidR="006B24B6">
        <w:trPr>
          <w:trHeight w:val="456"/>
        </w:trPr>
        <w:tc>
          <w:tcPr>
            <w:tcW w:w="9000" w:type="dxa"/>
            <w:gridSpan w:val="7"/>
            <w:tcBorders>
              <w:top w:val="nil"/>
              <w:left w:val="nil"/>
              <w:bottom w:val="nil"/>
              <w:right w:val="nil"/>
            </w:tcBorders>
            <w:shd w:val="clear" w:color="auto" w:fill="auto"/>
            <w:vAlign w:val="center"/>
          </w:tcPr>
          <w:p w:rsidR="006B24B6" w:rsidRDefault="009D0864">
            <w:pPr>
              <w:widowControl/>
              <w:jc w:val="center"/>
              <w:textAlignment w:val="center"/>
              <w:rPr>
                <w:rFonts w:ascii="方正大标宋简体" w:eastAsia="方正大标宋简体" w:hAnsi="方正大标宋简体" w:cs="方正大标宋简体"/>
                <w:color w:val="000000"/>
                <w:sz w:val="36"/>
                <w:szCs w:val="36"/>
              </w:rPr>
            </w:pPr>
            <w:r>
              <w:rPr>
                <w:rFonts w:ascii="方正大标宋简体" w:eastAsia="方正大标宋简体" w:hAnsi="方正大标宋简体" w:cs="方正大标宋简体"/>
                <w:color w:val="000000"/>
                <w:kern w:val="0"/>
                <w:sz w:val="36"/>
                <w:szCs w:val="36"/>
                <w:lang w:bidi="ar"/>
              </w:rPr>
              <w:lastRenderedPageBreak/>
              <w:t>部门预算项目支出绩效目标自评表</w:t>
            </w:r>
          </w:p>
        </w:tc>
      </w:tr>
      <w:tr w:rsidR="006B24B6">
        <w:trPr>
          <w:trHeight w:val="288"/>
        </w:trPr>
        <w:tc>
          <w:tcPr>
            <w:tcW w:w="9000" w:type="dxa"/>
            <w:gridSpan w:val="7"/>
            <w:tcBorders>
              <w:top w:val="nil"/>
              <w:left w:val="nil"/>
              <w:bottom w:val="nil"/>
              <w:right w:val="nil"/>
            </w:tcBorders>
            <w:shd w:val="clear" w:color="auto" w:fill="auto"/>
            <w:vAlign w:val="center"/>
          </w:tcPr>
          <w:p w:rsidR="006B24B6" w:rsidRDefault="009D0864">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w:t>
            </w:r>
            <w:r>
              <w:rPr>
                <w:rFonts w:ascii="黑体" w:eastAsia="黑体" w:hAnsi="宋体" w:cs="黑体" w:hint="eastAsia"/>
                <w:color w:val="000000"/>
                <w:kern w:val="0"/>
                <w:sz w:val="22"/>
                <w:szCs w:val="22"/>
                <w:lang w:bidi="ar"/>
              </w:rPr>
              <w:t>2021</w:t>
            </w:r>
            <w:r>
              <w:rPr>
                <w:rFonts w:ascii="黑体" w:eastAsia="黑体" w:hAnsi="宋体" w:cs="黑体" w:hint="eastAsia"/>
                <w:color w:val="000000"/>
                <w:kern w:val="0"/>
                <w:sz w:val="22"/>
                <w:szCs w:val="22"/>
                <w:lang w:bidi="ar"/>
              </w:rPr>
              <w:t>年度）</w:t>
            </w:r>
          </w:p>
        </w:tc>
      </w:tr>
      <w:tr w:rsidR="006B24B6">
        <w:trPr>
          <w:trHeight w:val="270"/>
        </w:trPr>
        <w:tc>
          <w:tcPr>
            <w:tcW w:w="9000" w:type="dxa"/>
            <w:gridSpan w:val="7"/>
            <w:tcBorders>
              <w:top w:val="nil"/>
              <w:left w:val="nil"/>
              <w:bottom w:val="nil"/>
              <w:right w:val="nil"/>
            </w:tcBorders>
            <w:shd w:val="clear" w:color="auto" w:fill="auto"/>
            <w:vAlign w:val="center"/>
          </w:tcPr>
          <w:p w:rsidR="006B24B6" w:rsidRDefault="009D0864">
            <w:pPr>
              <w:widowControl/>
              <w:jc w:val="left"/>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部门（单位）盖章：广元市朝天区曾家镇人民政府</w:t>
            </w:r>
          </w:p>
        </w:tc>
      </w:tr>
      <w:tr w:rsidR="006B24B6">
        <w:trPr>
          <w:trHeight w:val="360"/>
        </w:trPr>
        <w:tc>
          <w:tcPr>
            <w:tcW w:w="1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项目支出名称</w:t>
            </w:r>
          </w:p>
        </w:tc>
        <w:tc>
          <w:tcPr>
            <w:tcW w:w="74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人大选举工作经费</w:t>
            </w:r>
          </w:p>
        </w:tc>
      </w:tr>
      <w:tr w:rsidR="006B24B6">
        <w:trPr>
          <w:trHeight w:val="360"/>
        </w:trPr>
        <w:tc>
          <w:tcPr>
            <w:tcW w:w="1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预算单位</w:t>
            </w:r>
          </w:p>
        </w:tc>
        <w:tc>
          <w:tcPr>
            <w:tcW w:w="74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广元市朝天区曾家镇人民政府</w:t>
            </w:r>
          </w:p>
        </w:tc>
      </w:tr>
      <w:tr w:rsidR="006B24B6">
        <w:trPr>
          <w:trHeight w:val="520"/>
        </w:trPr>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预算执行情况</w:t>
            </w: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 xml:space="preserve"> </w:t>
            </w:r>
            <w:r>
              <w:rPr>
                <w:rFonts w:ascii="宋体" w:hAnsi="宋体" w:cs="宋体" w:hint="eastAsia"/>
                <w:b/>
                <w:bCs/>
                <w:color w:val="000000"/>
                <w:kern w:val="0"/>
                <w:sz w:val="18"/>
                <w:szCs w:val="18"/>
                <w:lang w:bidi="ar"/>
              </w:rPr>
              <w:t>全年预算数（万元）</w:t>
            </w:r>
            <w:r>
              <w:rPr>
                <w:rFonts w:ascii="宋体" w:hAnsi="宋体" w:cs="宋体" w:hint="eastAsia"/>
                <w:b/>
                <w:bCs/>
                <w:color w:val="000000"/>
                <w:kern w:val="0"/>
                <w:sz w:val="18"/>
                <w:szCs w:val="18"/>
                <w:lang w:bidi="ar"/>
              </w:rPr>
              <w:t xml:space="preserve"> </w:t>
            </w:r>
          </w:p>
        </w:tc>
        <w:tc>
          <w:tcPr>
            <w:tcW w:w="2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 xml:space="preserve"> </w:t>
            </w:r>
            <w:r>
              <w:rPr>
                <w:rFonts w:ascii="宋体" w:hAnsi="宋体" w:cs="宋体" w:hint="eastAsia"/>
                <w:b/>
                <w:bCs/>
                <w:color w:val="000000"/>
                <w:kern w:val="0"/>
                <w:sz w:val="18"/>
                <w:szCs w:val="18"/>
                <w:lang w:bidi="ar"/>
              </w:rPr>
              <w:t>全年执行数（万元）</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r>
      <w:tr w:rsidR="006B24B6">
        <w:trPr>
          <w:trHeight w:val="360"/>
        </w:trPr>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其中：一般公共预算</w:t>
            </w:r>
          </w:p>
        </w:tc>
        <w:tc>
          <w:tcPr>
            <w:tcW w:w="2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其中：一般公共预算</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r>
      <w:tr w:rsidR="006B24B6">
        <w:trPr>
          <w:trHeight w:val="360"/>
        </w:trPr>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政府性基金预算</w:t>
            </w:r>
          </w:p>
        </w:tc>
        <w:tc>
          <w:tcPr>
            <w:tcW w:w="2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政府性基金预算</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r>
      <w:tr w:rsidR="006B24B6">
        <w:trPr>
          <w:trHeight w:val="360"/>
        </w:trPr>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国有资本经营预算</w:t>
            </w:r>
          </w:p>
        </w:tc>
        <w:tc>
          <w:tcPr>
            <w:tcW w:w="2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国有资本经营预算</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r>
      <w:tr w:rsidR="006B24B6">
        <w:trPr>
          <w:trHeight w:val="360"/>
        </w:trPr>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社会保险基金预算</w:t>
            </w:r>
          </w:p>
        </w:tc>
        <w:tc>
          <w:tcPr>
            <w:tcW w:w="2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社会保险基金预算</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r>
      <w:tr w:rsidR="006B24B6">
        <w:trPr>
          <w:trHeight w:val="360"/>
        </w:trPr>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其他资金</w:t>
            </w:r>
          </w:p>
        </w:tc>
        <w:tc>
          <w:tcPr>
            <w:tcW w:w="2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其他资金</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r>
      <w:tr w:rsidR="006B24B6">
        <w:trPr>
          <w:trHeight w:val="372"/>
        </w:trPr>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目标完成情况</w:t>
            </w:r>
          </w:p>
        </w:tc>
        <w:tc>
          <w:tcPr>
            <w:tcW w:w="46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全年预期目标</w:t>
            </w: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全年实际完成目标</w:t>
            </w:r>
          </w:p>
        </w:tc>
      </w:tr>
      <w:tr w:rsidR="006B24B6">
        <w:trPr>
          <w:trHeight w:val="1344"/>
        </w:trPr>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46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保障换届选举工作圆满完成，选举产生乡人大、政府领导。</w:t>
            </w: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全面按法定程序顺利完成镇第九届人代会换届选举各项工作，</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选出乡人大、政府领导班子成员。</w:t>
            </w:r>
            <w:r>
              <w:rPr>
                <w:rFonts w:ascii="宋体" w:hAnsi="宋体" w:cs="宋体" w:hint="eastAsia"/>
                <w:color w:val="000000"/>
                <w:kern w:val="0"/>
                <w:sz w:val="18"/>
                <w:szCs w:val="18"/>
                <w:lang w:bidi="ar"/>
              </w:rPr>
              <w:t xml:space="preserve">                                                                                                 </w:t>
            </w:r>
          </w:p>
        </w:tc>
      </w:tr>
      <w:tr w:rsidR="006B24B6">
        <w:trPr>
          <w:trHeight w:val="740"/>
        </w:trPr>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年度绩效指标完成情况</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全年预期指标值</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（包含数字及文字描述）</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全年实际完成指标值</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（包含数字及文字描述）</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未完成原因及改进措施</w:t>
            </w:r>
          </w:p>
        </w:tc>
      </w:tr>
      <w:tr w:rsidR="006B24B6">
        <w:trPr>
          <w:trHeight w:val="600"/>
        </w:trPr>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产出指标</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召开会议次数</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次</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次</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r>
      <w:tr w:rsidR="006B24B6">
        <w:trPr>
          <w:trHeight w:val="600"/>
        </w:trPr>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选举成果</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优</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优</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r>
      <w:tr w:rsidR="006B24B6">
        <w:trPr>
          <w:trHeight w:val="600"/>
        </w:trPr>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完成时间</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r>
              <w:rPr>
                <w:rFonts w:ascii="宋体" w:hAnsi="宋体" w:cs="宋体" w:hint="eastAsia"/>
                <w:color w:val="000000"/>
                <w:kern w:val="0"/>
                <w:sz w:val="18"/>
                <w:szCs w:val="18"/>
                <w:lang w:bidi="ar"/>
              </w:rPr>
              <w:t>月底之前完成</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r>
              <w:rPr>
                <w:rFonts w:ascii="宋体" w:hAnsi="宋体" w:cs="宋体" w:hint="eastAsia"/>
                <w:color w:val="000000"/>
                <w:kern w:val="0"/>
                <w:sz w:val="18"/>
                <w:szCs w:val="18"/>
                <w:lang w:bidi="ar"/>
              </w:rPr>
              <w:t>月底之前完成</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r>
      <w:tr w:rsidR="006B24B6">
        <w:trPr>
          <w:trHeight w:val="600"/>
        </w:trPr>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补助标准</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人代会会务费</w:t>
            </w:r>
            <w:r>
              <w:rPr>
                <w:rFonts w:ascii="宋体" w:hAnsi="宋体" w:cs="宋体" w:hint="eastAsia"/>
                <w:color w:val="000000"/>
                <w:kern w:val="0"/>
                <w:sz w:val="18"/>
                <w:szCs w:val="18"/>
                <w:lang w:bidi="ar"/>
              </w:rPr>
              <w:t>1.33</w:t>
            </w:r>
            <w:r>
              <w:rPr>
                <w:rFonts w:ascii="宋体" w:hAnsi="宋体" w:cs="宋体" w:hint="eastAsia"/>
                <w:color w:val="000000"/>
                <w:kern w:val="0"/>
                <w:sz w:val="18"/>
                <w:szCs w:val="18"/>
                <w:lang w:bidi="ar"/>
              </w:rPr>
              <w:t>万元</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次</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40000</w:t>
            </w:r>
            <w:r>
              <w:rPr>
                <w:rFonts w:ascii="宋体" w:hAnsi="宋体" w:cs="宋体" w:hint="eastAsia"/>
                <w:color w:val="000000"/>
                <w:kern w:val="0"/>
                <w:sz w:val="18"/>
                <w:szCs w:val="18"/>
                <w:lang w:bidi="ar"/>
              </w:rPr>
              <w:t>元</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年</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r>
      <w:tr w:rsidR="006B24B6">
        <w:trPr>
          <w:trHeight w:val="1480"/>
        </w:trPr>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效益指标</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群众参与度</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群众积极、广泛参与换届选举工作，认真行使自己的权利，促进了民主政治建设，群众当家做主充分体现。</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保障换届选举工作圆满完成，为工作开展提供了有力的保障，为群众的诉求率达</w:t>
            </w:r>
            <w:r>
              <w:rPr>
                <w:rFonts w:ascii="宋体" w:hAnsi="宋体" w:cs="宋体" w:hint="eastAsia"/>
                <w:color w:val="000000"/>
                <w:kern w:val="0"/>
                <w:sz w:val="18"/>
                <w:szCs w:val="18"/>
                <w:lang w:bidi="ar"/>
              </w:rPr>
              <w:t>100%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r>
      <w:tr w:rsidR="006B24B6">
        <w:trPr>
          <w:trHeight w:val="660"/>
        </w:trPr>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可持续影响指标</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选举成果</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持续影响超过</w:t>
            </w:r>
            <w:r>
              <w:rPr>
                <w:rFonts w:ascii="宋体" w:hAnsi="宋体" w:cs="宋体" w:hint="eastAsia"/>
                <w:color w:val="000000"/>
                <w:kern w:val="0"/>
                <w:sz w:val="18"/>
                <w:szCs w:val="18"/>
                <w:lang w:bidi="ar"/>
              </w:rPr>
              <w:t>5</w:t>
            </w:r>
            <w:r>
              <w:rPr>
                <w:rFonts w:ascii="宋体" w:hAnsi="宋体" w:cs="宋体" w:hint="eastAsia"/>
                <w:color w:val="000000"/>
                <w:kern w:val="0"/>
                <w:sz w:val="18"/>
                <w:szCs w:val="18"/>
                <w:lang w:bidi="ar"/>
              </w:rPr>
              <w:t>年</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持续影响超过</w:t>
            </w:r>
            <w:r>
              <w:rPr>
                <w:rFonts w:ascii="宋体" w:hAnsi="宋体" w:cs="宋体" w:hint="eastAsia"/>
                <w:color w:val="000000"/>
                <w:kern w:val="0"/>
                <w:sz w:val="18"/>
                <w:szCs w:val="18"/>
                <w:lang w:bidi="ar"/>
              </w:rPr>
              <w:t>5</w:t>
            </w:r>
            <w:r>
              <w:rPr>
                <w:rFonts w:ascii="宋体" w:hAnsi="宋体" w:cs="宋体" w:hint="eastAsia"/>
                <w:color w:val="000000"/>
                <w:kern w:val="0"/>
                <w:sz w:val="18"/>
                <w:szCs w:val="18"/>
                <w:lang w:bidi="ar"/>
              </w:rPr>
              <w:t>年</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r>
      <w:tr w:rsidR="006B24B6">
        <w:trPr>
          <w:trHeight w:val="660"/>
        </w:trPr>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满意度指标</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95%</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达</w:t>
            </w:r>
            <w:r>
              <w:rPr>
                <w:rFonts w:ascii="宋体" w:hAnsi="宋体" w:cs="宋体" w:hint="eastAsia"/>
                <w:color w:val="000000"/>
                <w:kern w:val="0"/>
                <w:sz w:val="18"/>
                <w:szCs w:val="18"/>
                <w:lang w:bidi="ar"/>
              </w:rPr>
              <w:t>98%</w:t>
            </w:r>
            <w:r>
              <w:rPr>
                <w:rFonts w:ascii="宋体" w:hAnsi="宋体" w:cs="宋体" w:hint="eastAsia"/>
                <w:color w:val="000000"/>
                <w:kern w:val="0"/>
                <w:sz w:val="18"/>
                <w:szCs w:val="18"/>
                <w:lang w:bidi="ar"/>
              </w:rPr>
              <w:t>以上</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r>
    </w:tbl>
    <w:p w:rsidR="006B24B6" w:rsidRDefault="006B24B6">
      <w:pPr>
        <w:pStyle w:val="2"/>
        <w:ind w:leftChars="0" w:left="0" w:firstLineChars="0" w:firstLine="0"/>
      </w:pPr>
    </w:p>
    <w:tbl>
      <w:tblPr>
        <w:tblW w:w="9765" w:type="dxa"/>
        <w:tblInd w:w="-351" w:type="dxa"/>
        <w:tblLook w:val="04A0" w:firstRow="1" w:lastRow="0" w:firstColumn="1" w:lastColumn="0" w:noHBand="0" w:noVBand="1"/>
      </w:tblPr>
      <w:tblGrid>
        <w:gridCol w:w="780"/>
        <w:gridCol w:w="893"/>
        <w:gridCol w:w="922"/>
        <w:gridCol w:w="1440"/>
        <w:gridCol w:w="2265"/>
        <w:gridCol w:w="2265"/>
        <w:gridCol w:w="1200"/>
      </w:tblGrid>
      <w:tr w:rsidR="006B24B6">
        <w:trPr>
          <w:trHeight w:val="456"/>
        </w:trPr>
        <w:tc>
          <w:tcPr>
            <w:tcW w:w="9765" w:type="dxa"/>
            <w:gridSpan w:val="7"/>
            <w:tcBorders>
              <w:top w:val="nil"/>
              <w:left w:val="nil"/>
              <w:bottom w:val="nil"/>
              <w:right w:val="nil"/>
            </w:tcBorders>
            <w:shd w:val="clear" w:color="auto" w:fill="auto"/>
            <w:vAlign w:val="center"/>
          </w:tcPr>
          <w:p w:rsidR="006B24B6" w:rsidRDefault="009D0864">
            <w:pPr>
              <w:widowControl/>
              <w:jc w:val="center"/>
              <w:textAlignment w:val="center"/>
              <w:rPr>
                <w:rFonts w:ascii="方正大标宋简体" w:eastAsia="方正大标宋简体" w:hAnsi="方正大标宋简体" w:cs="方正大标宋简体"/>
                <w:color w:val="000000"/>
                <w:sz w:val="36"/>
                <w:szCs w:val="36"/>
              </w:rPr>
            </w:pPr>
            <w:r>
              <w:rPr>
                <w:rFonts w:ascii="方正大标宋简体" w:eastAsia="方正大标宋简体" w:hAnsi="方正大标宋简体" w:cs="方正大标宋简体"/>
                <w:color w:val="000000"/>
                <w:kern w:val="0"/>
                <w:sz w:val="36"/>
                <w:szCs w:val="36"/>
                <w:lang w:bidi="ar"/>
              </w:rPr>
              <w:lastRenderedPageBreak/>
              <w:t>部门预算项目支出绩效目标自评表</w:t>
            </w:r>
          </w:p>
        </w:tc>
      </w:tr>
      <w:tr w:rsidR="006B24B6">
        <w:trPr>
          <w:trHeight w:val="288"/>
        </w:trPr>
        <w:tc>
          <w:tcPr>
            <w:tcW w:w="9765" w:type="dxa"/>
            <w:gridSpan w:val="7"/>
            <w:tcBorders>
              <w:top w:val="nil"/>
              <w:left w:val="nil"/>
              <w:bottom w:val="nil"/>
              <w:right w:val="nil"/>
            </w:tcBorders>
            <w:shd w:val="clear" w:color="auto" w:fill="auto"/>
            <w:vAlign w:val="center"/>
          </w:tcPr>
          <w:p w:rsidR="006B24B6" w:rsidRDefault="009D0864">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w:t>
            </w:r>
            <w:r>
              <w:rPr>
                <w:rFonts w:ascii="黑体" w:eastAsia="黑体" w:hAnsi="宋体" w:cs="黑体" w:hint="eastAsia"/>
                <w:color w:val="000000"/>
                <w:kern w:val="0"/>
                <w:sz w:val="22"/>
                <w:szCs w:val="22"/>
                <w:lang w:bidi="ar"/>
              </w:rPr>
              <w:t>2021</w:t>
            </w:r>
            <w:r>
              <w:rPr>
                <w:rFonts w:ascii="黑体" w:eastAsia="黑体" w:hAnsi="宋体" w:cs="黑体" w:hint="eastAsia"/>
                <w:color w:val="000000"/>
                <w:kern w:val="0"/>
                <w:sz w:val="22"/>
                <w:szCs w:val="22"/>
                <w:lang w:bidi="ar"/>
              </w:rPr>
              <w:t>年度）</w:t>
            </w:r>
          </w:p>
        </w:tc>
      </w:tr>
      <w:tr w:rsidR="006B24B6">
        <w:trPr>
          <w:trHeight w:val="270"/>
        </w:trPr>
        <w:tc>
          <w:tcPr>
            <w:tcW w:w="9765" w:type="dxa"/>
            <w:gridSpan w:val="7"/>
            <w:tcBorders>
              <w:top w:val="nil"/>
              <w:left w:val="nil"/>
              <w:bottom w:val="nil"/>
              <w:right w:val="nil"/>
            </w:tcBorders>
            <w:shd w:val="clear" w:color="auto" w:fill="auto"/>
            <w:vAlign w:val="center"/>
          </w:tcPr>
          <w:p w:rsidR="006B24B6" w:rsidRDefault="009D0864">
            <w:pPr>
              <w:widowControl/>
              <w:jc w:val="left"/>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部门（单位）盖章：广元市朝天区曾家镇人民政府</w:t>
            </w:r>
          </w:p>
        </w:tc>
      </w:tr>
      <w:tr w:rsidR="006B24B6">
        <w:trPr>
          <w:trHeight w:val="360"/>
        </w:trPr>
        <w:tc>
          <w:tcPr>
            <w:tcW w:w="16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项目支出名称</w:t>
            </w:r>
          </w:p>
        </w:tc>
        <w:tc>
          <w:tcPr>
            <w:tcW w:w="80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重点项目征地拆迁工作经费</w:t>
            </w:r>
          </w:p>
        </w:tc>
      </w:tr>
      <w:tr w:rsidR="006B24B6">
        <w:trPr>
          <w:trHeight w:val="360"/>
        </w:trPr>
        <w:tc>
          <w:tcPr>
            <w:tcW w:w="16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预算单位</w:t>
            </w:r>
          </w:p>
        </w:tc>
        <w:tc>
          <w:tcPr>
            <w:tcW w:w="80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广元市朝天区曾家镇人民政府</w:t>
            </w:r>
          </w:p>
        </w:tc>
      </w:tr>
      <w:tr w:rsidR="006B24B6">
        <w:trPr>
          <w:trHeight w:val="360"/>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预算执行情况</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 xml:space="preserve"> </w:t>
            </w:r>
            <w:r>
              <w:rPr>
                <w:rFonts w:ascii="宋体" w:hAnsi="宋体" w:cs="宋体" w:hint="eastAsia"/>
                <w:b/>
                <w:bCs/>
                <w:color w:val="000000"/>
                <w:kern w:val="0"/>
                <w:sz w:val="18"/>
                <w:szCs w:val="18"/>
                <w:lang w:bidi="ar"/>
              </w:rPr>
              <w:t>全年预算数（万元）</w:t>
            </w:r>
            <w:r>
              <w:rPr>
                <w:rFonts w:ascii="宋体" w:hAnsi="宋体" w:cs="宋体" w:hint="eastAsia"/>
                <w:b/>
                <w:bCs/>
                <w:color w:val="000000"/>
                <w:kern w:val="0"/>
                <w:sz w:val="18"/>
                <w:szCs w:val="18"/>
                <w:lang w:bidi="ar"/>
              </w:rPr>
              <w:t xml:space="preserve"> </w:t>
            </w:r>
          </w:p>
        </w:tc>
        <w:tc>
          <w:tcPr>
            <w:tcW w:w="37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54.32</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 xml:space="preserve"> </w:t>
            </w:r>
            <w:r>
              <w:rPr>
                <w:rFonts w:ascii="宋体" w:hAnsi="宋体" w:cs="宋体" w:hint="eastAsia"/>
                <w:b/>
                <w:bCs/>
                <w:color w:val="000000"/>
                <w:kern w:val="0"/>
                <w:sz w:val="18"/>
                <w:szCs w:val="18"/>
                <w:lang w:bidi="ar"/>
              </w:rPr>
              <w:t>全年执行数（万元）</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54.32</w:t>
            </w:r>
          </w:p>
        </w:tc>
      </w:tr>
      <w:tr w:rsidR="006B24B6">
        <w:trPr>
          <w:trHeight w:val="360"/>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其中：一般公共预算</w:t>
            </w:r>
          </w:p>
        </w:tc>
        <w:tc>
          <w:tcPr>
            <w:tcW w:w="37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54.32</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其中：一般公共预算</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54.32</w:t>
            </w:r>
          </w:p>
        </w:tc>
      </w:tr>
      <w:tr w:rsidR="006B24B6">
        <w:trPr>
          <w:trHeight w:val="360"/>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政府性基金预算</w:t>
            </w:r>
          </w:p>
        </w:tc>
        <w:tc>
          <w:tcPr>
            <w:tcW w:w="37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政府性基金预算</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rPr>
                <w:rFonts w:ascii="宋体" w:hAnsi="宋体" w:cs="宋体"/>
                <w:color w:val="000000"/>
                <w:sz w:val="18"/>
                <w:szCs w:val="18"/>
              </w:rPr>
            </w:pPr>
          </w:p>
        </w:tc>
      </w:tr>
      <w:tr w:rsidR="006B24B6">
        <w:trPr>
          <w:trHeight w:val="360"/>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国有资本经营预算</w:t>
            </w:r>
          </w:p>
        </w:tc>
        <w:tc>
          <w:tcPr>
            <w:tcW w:w="37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国有资本经营预算</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rPr>
                <w:rFonts w:ascii="宋体" w:hAnsi="宋体" w:cs="宋体"/>
                <w:color w:val="000000"/>
                <w:sz w:val="18"/>
                <w:szCs w:val="18"/>
              </w:rPr>
            </w:pPr>
          </w:p>
        </w:tc>
      </w:tr>
      <w:tr w:rsidR="006B24B6">
        <w:trPr>
          <w:trHeight w:val="360"/>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社会保险基金预算</w:t>
            </w:r>
          </w:p>
        </w:tc>
        <w:tc>
          <w:tcPr>
            <w:tcW w:w="37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社会保险基金预算</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rPr>
                <w:rFonts w:ascii="宋体" w:hAnsi="宋体" w:cs="宋体"/>
                <w:color w:val="000000"/>
                <w:sz w:val="18"/>
                <w:szCs w:val="18"/>
              </w:rPr>
            </w:pPr>
          </w:p>
        </w:tc>
      </w:tr>
      <w:tr w:rsidR="006B24B6">
        <w:trPr>
          <w:trHeight w:val="360"/>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其他资金</w:t>
            </w:r>
          </w:p>
        </w:tc>
        <w:tc>
          <w:tcPr>
            <w:tcW w:w="37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其他资金</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rPr>
                <w:rFonts w:ascii="宋体" w:hAnsi="宋体" w:cs="宋体"/>
                <w:color w:val="000000"/>
                <w:sz w:val="18"/>
                <w:szCs w:val="18"/>
              </w:rPr>
            </w:pPr>
          </w:p>
        </w:tc>
      </w:tr>
      <w:tr w:rsidR="006B24B6">
        <w:trPr>
          <w:trHeight w:val="372"/>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目标完成情况</w:t>
            </w:r>
          </w:p>
        </w:tc>
        <w:tc>
          <w:tcPr>
            <w:tcW w:w="55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全年预期目标</w:t>
            </w:r>
          </w:p>
        </w:tc>
        <w:tc>
          <w:tcPr>
            <w:tcW w:w="34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全年实际完成目标</w:t>
            </w:r>
          </w:p>
        </w:tc>
      </w:tr>
      <w:tr w:rsidR="006B24B6">
        <w:trPr>
          <w:trHeight w:val="1344"/>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55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加强服务重点项目工作，加大对征地拆迁工作的人力财力投入，保证征地拆迁工作顺利开展，按时完成征地拆迁任务。</w:t>
            </w:r>
          </w:p>
        </w:tc>
        <w:tc>
          <w:tcPr>
            <w:tcW w:w="34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有效推进项目建设，改善基础设施，提升城镇形象，推动全镇经济社会发展。</w:t>
            </w:r>
            <w:r>
              <w:rPr>
                <w:rFonts w:ascii="宋体" w:hAnsi="宋体" w:cs="宋体" w:hint="eastAsia"/>
                <w:color w:val="000000"/>
                <w:kern w:val="0"/>
                <w:sz w:val="18"/>
                <w:szCs w:val="18"/>
                <w:lang w:bidi="ar"/>
              </w:rPr>
              <w:t xml:space="preserve">                                                                                             </w:t>
            </w:r>
          </w:p>
        </w:tc>
      </w:tr>
      <w:tr w:rsidR="006B24B6">
        <w:trPr>
          <w:trHeight w:val="576"/>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年度绩效指标完成情况</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全年预期指标值</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（包含数字及文字描述）</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全年实际完成指标值</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（包含数字及文字描述）</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未完成原因及改进措施</w:t>
            </w:r>
          </w:p>
        </w:tc>
      </w:tr>
      <w:tr w:rsidR="006B24B6">
        <w:trPr>
          <w:trHeight w:val="360"/>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8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产出指标</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重点项目拆迁任务</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w:t>
            </w:r>
            <w:r>
              <w:rPr>
                <w:rFonts w:ascii="宋体" w:hAnsi="宋体" w:cs="宋体" w:hint="eastAsia"/>
                <w:color w:val="000000"/>
                <w:kern w:val="0"/>
                <w:sz w:val="18"/>
                <w:szCs w:val="18"/>
                <w:lang w:bidi="ar"/>
              </w:rPr>
              <w:t>56</w:t>
            </w:r>
            <w:r>
              <w:rPr>
                <w:rFonts w:ascii="宋体" w:hAnsi="宋体" w:cs="宋体" w:hint="eastAsia"/>
                <w:color w:val="000000"/>
                <w:kern w:val="0"/>
                <w:sz w:val="18"/>
                <w:szCs w:val="18"/>
                <w:lang w:bidi="ar"/>
              </w:rPr>
              <w:t>户农户拆迁工作任务</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56</w:t>
            </w:r>
            <w:r>
              <w:rPr>
                <w:rFonts w:ascii="宋体" w:hAnsi="宋体" w:cs="宋体" w:hint="eastAsia"/>
                <w:color w:val="000000"/>
                <w:kern w:val="0"/>
                <w:sz w:val="18"/>
                <w:szCs w:val="18"/>
                <w:lang w:bidi="ar"/>
              </w:rPr>
              <w:t>户</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rPr>
                <w:rFonts w:ascii="宋体" w:hAnsi="宋体" w:cs="宋体"/>
                <w:color w:val="000000"/>
                <w:sz w:val="18"/>
                <w:szCs w:val="18"/>
              </w:rPr>
            </w:pPr>
          </w:p>
        </w:tc>
      </w:tr>
      <w:tr w:rsidR="006B24B6">
        <w:trPr>
          <w:trHeight w:val="360"/>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8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widowControl/>
              <w:spacing w:line="240" w:lineRule="exact"/>
              <w:jc w:val="center"/>
              <w:rPr>
                <w:rFonts w:ascii="宋体" w:hAnsi="宋体" w:cs="宋体"/>
                <w:color w:val="000000"/>
                <w:sz w:val="18"/>
                <w:szCs w:val="18"/>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资金准确使用率</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rPr>
                <w:rFonts w:ascii="宋体" w:hAnsi="宋体" w:cs="宋体"/>
                <w:color w:val="000000"/>
                <w:sz w:val="18"/>
                <w:szCs w:val="18"/>
              </w:rPr>
            </w:pPr>
          </w:p>
        </w:tc>
      </w:tr>
      <w:tr w:rsidR="006B24B6">
        <w:trPr>
          <w:trHeight w:val="360"/>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8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widowControl/>
              <w:spacing w:line="240" w:lineRule="exact"/>
              <w:jc w:val="center"/>
              <w:rPr>
                <w:rFonts w:ascii="宋体" w:hAnsi="宋体" w:cs="宋体"/>
                <w:color w:val="000000"/>
                <w:sz w:val="18"/>
                <w:szCs w:val="18"/>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完成时间</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2021</w:t>
            </w:r>
            <w:r>
              <w:rPr>
                <w:rFonts w:ascii="宋体" w:hAnsi="宋体" w:cs="宋体" w:hint="eastAsia"/>
                <w:color w:val="000000"/>
                <w:kern w:val="0"/>
                <w:sz w:val="18"/>
                <w:szCs w:val="18"/>
                <w:lang w:bidi="ar"/>
              </w:rPr>
              <w:t>年</w:t>
            </w:r>
            <w:r>
              <w:rPr>
                <w:rFonts w:ascii="宋体" w:hAnsi="宋体" w:cs="宋体" w:hint="eastAsia"/>
                <w:color w:val="000000"/>
                <w:kern w:val="0"/>
                <w:sz w:val="18"/>
                <w:szCs w:val="18"/>
                <w:lang w:bidi="ar"/>
              </w:rPr>
              <w:t>12</w:t>
            </w:r>
            <w:r>
              <w:rPr>
                <w:rFonts w:ascii="宋体" w:hAnsi="宋体" w:cs="宋体" w:hint="eastAsia"/>
                <w:color w:val="000000"/>
                <w:kern w:val="0"/>
                <w:sz w:val="18"/>
                <w:szCs w:val="18"/>
                <w:lang w:bidi="ar"/>
              </w:rPr>
              <w:t>月</w:t>
            </w:r>
            <w:r>
              <w:rPr>
                <w:rFonts w:ascii="宋体" w:hAnsi="宋体" w:cs="宋体" w:hint="eastAsia"/>
                <w:color w:val="000000"/>
                <w:kern w:val="0"/>
                <w:sz w:val="18"/>
                <w:szCs w:val="18"/>
                <w:lang w:bidi="ar"/>
              </w:rPr>
              <w:t>31</w:t>
            </w:r>
            <w:r>
              <w:rPr>
                <w:rFonts w:ascii="宋体" w:hAnsi="宋体" w:cs="宋体" w:hint="eastAsia"/>
                <w:color w:val="000000"/>
                <w:kern w:val="0"/>
                <w:sz w:val="18"/>
                <w:szCs w:val="18"/>
                <w:lang w:bidi="ar"/>
              </w:rPr>
              <w:t>日前</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2021</w:t>
            </w:r>
            <w:r>
              <w:rPr>
                <w:rFonts w:ascii="宋体" w:hAnsi="宋体" w:cs="宋体" w:hint="eastAsia"/>
                <w:color w:val="000000"/>
                <w:kern w:val="0"/>
                <w:sz w:val="18"/>
                <w:szCs w:val="18"/>
                <w:lang w:bidi="ar"/>
              </w:rPr>
              <w:t>年</w:t>
            </w:r>
            <w:r>
              <w:rPr>
                <w:rFonts w:ascii="宋体" w:hAnsi="宋体" w:cs="宋体" w:hint="eastAsia"/>
                <w:color w:val="000000"/>
                <w:kern w:val="0"/>
                <w:sz w:val="18"/>
                <w:szCs w:val="18"/>
                <w:lang w:bidi="ar"/>
              </w:rPr>
              <w:t>12</w:t>
            </w:r>
            <w:r>
              <w:rPr>
                <w:rFonts w:ascii="宋体" w:hAnsi="宋体" w:cs="宋体" w:hint="eastAsia"/>
                <w:color w:val="000000"/>
                <w:kern w:val="0"/>
                <w:sz w:val="18"/>
                <w:szCs w:val="18"/>
                <w:lang w:bidi="ar"/>
              </w:rPr>
              <w:t>月</w:t>
            </w:r>
            <w:r>
              <w:rPr>
                <w:rFonts w:ascii="宋体" w:hAnsi="宋体" w:cs="宋体" w:hint="eastAsia"/>
                <w:color w:val="000000"/>
                <w:kern w:val="0"/>
                <w:sz w:val="18"/>
                <w:szCs w:val="18"/>
                <w:lang w:bidi="ar"/>
              </w:rPr>
              <w:t>31</w:t>
            </w:r>
            <w:r>
              <w:rPr>
                <w:rFonts w:ascii="宋体" w:hAnsi="宋体" w:cs="宋体" w:hint="eastAsia"/>
                <w:color w:val="000000"/>
                <w:kern w:val="0"/>
                <w:sz w:val="18"/>
                <w:szCs w:val="18"/>
                <w:lang w:bidi="ar"/>
              </w:rPr>
              <w:t>日前</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rPr>
                <w:rFonts w:ascii="宋体" w:hAnsi="宋体" w:cs="宋体"/>
                <w:color w:val="000000"/>
                <w:sz w:val="18"/>
                <w:szCs w:val="18"/>
              </w:rPr>
            </w:pPr>
          </w:p>
        </w:tc>
      </w:tr>
      <w:tr w:rsidR="006B24B6">
        <w:trPr>
          <w:trHeight w:val="360"/>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8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widowControl/>
              <w:spacing w:line="240" w:lineRule="exact"/>
              <w:jc w:val="center"/>
              <w:rPr>
                <w:rFonts w:ascii="宋体" w:hAnsi="宋体" w:cs="宋体"/>
                <w:color w:val="000000"/>
                <w:sz w:val="18"/>
                <w:szCs w:val="18"/>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协调经费</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jc w:val="center"/>
              <w:textAlignment w:val="center"/>
              <w:rPr>
                <w:rFonts w:ascii="Arial" w:hAnsi="Arial" w:cs="Arial"/>
                <w:color w:val="000000"/>
                <w:sz w:val="22"/>
                <w:szCs w:val="22"/>
              </w:rPr>
            </w:pPr>
            <w:r>
              <w:rPr>
                <w:rStyle w:val="font51"/>
                <w:lang w:bidi="ar"/>
              </w:rPr>
              <w:t>≤</w:t>
            </w:r>
            <w:r>
              <w:rPr>
                <w:rStyle w:val="font41"/>
                <w:rFonts w:hint="default"/>
                <w:lang w:bidi="ar"/>
              </w:rPr>
              <w:t>543200</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543200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rPr>
                <w:rFonts w:ascii="宋体" w:hAnsi="宋体" w:cs="宋体"/>
                <w:color w:val="000000"/>
                <w:sz w:val="18"/>
                <w:szCs w:val="18"/>
              </w:rPr>
            </w:pPr>
          </w:p>
        </w:tc>
      </w:tr>
      <w:tr w:rsidR="006B24B6">
        <w:trPr>
          <w:trHeight w:val="360"/>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8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效益指标</w:t>
            </w:r>
          </w:p>
        </w:tc>
        <w:tc>
          <w:tcPr>
            <w:tcW w:w="9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经济效益指标</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推动全镇经济社会发展</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重点项目建设既拓宽了居民收入渠道，又能改善群众生活环境，发挥支撑引领作用，推动全镇经济社会发展</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重点项目建设既拓宽了居民收入渠道，又能改善群众生活环境，，发挥支撑引领作用，推动全镇经济社会发展</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r>
      <w:tr w:rsidR="006B24B6">
        <w:trPr>
          <w:trHeight w:val="1100"/>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8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widowControl/>
              <w:spacing w:line="240" w:lineRule="exact"/>
              <w:jc w:val="center"/>
              <w:rPr>
                <w:rFonts w:ascii="宋体" w:hAnsi="宋体" w:cs="宋体"/>
                <w:color w:val="000000"/>
                <w:sz w:val="18"/>
                <w:szCs w:val="18"/>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widowControl/>
              <w:spacing w:line="240" w:lineRule="exact"/>
              <w:jc w:val="center"/>
              <w:rPr>
                <w:rFonts w:ascii="宋体" w:hAnsi="宋体" w:cs="宋体"/>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widowControl/>
              <w:spacing w:line="240" w:lineRule="exact"/>
              <w:jc w:val="center"/>
              <w:rPr>
                <w:rFonts w:ascii="宋体" w:hAnsi="宋体" w:cs="宋体"/>
                <w:color w:val="000000"/>
                <w:sz w:val="18"/>
                <w:szCs w:val="18"/>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widowControl/>
              <w:spacing w:line="240" w:lineRule="exact"/>
              <w:jc w:val="center"/>
              <w:rPr>
                <w:rFonts w:ascii="宋体" w:hAnsi="宋体" w:cs="宋体"/>
                <w:color w:val="000000"/>
                <w:sz w:val="18"/>
                <w:szCs w:val="18"/>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widowControl/>
              <w:spacing w:line="240" w:lineRule="exact"/>
              <w:jc w:val="center"/>
              <w:rPr>
                <w:rFonts w:ascii="宋体" w:hAnsi="宋体" w:cs="宋体"/>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r>
      <w:tr w:rsidR="006B24B6">
        <w:trPr>
          <w:trHeight w:val="960"/>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8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widowControl/>
              <w:spacing w:line="240" w:lineRule="exact"/>
              <w:jc w:val="center"/>
              <w:rPr>
                <w:rFonts w:ascii="宋体" w:hAnsi="宋体" w:cs="宋体"/>
                <w:color w:val="000000"/>
                <w:sz w:val="18"/>
                <w:szCs w:val="18"/>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改善基础设施，完善城镇功能</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项目建设将改善基础设施，完善城镇功能，推动全镇经济社会发展，保障和改善民生。</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项目建设将改善基础设施，完善城镇功能，推动全镇经济社会发展，保障和改善民生。</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rPr>
                <w:rFonts w:ascii="宋体" w:hAnsi="宋体" w:cs="宋体"/>
                <w:color w:val="000000"/>
                <w:sz w:val="18"/>
                <w:szCs w:val="18"/>
              </w:rPr>
            </w:pPr>
          </w:p>
        </w:tc>
      </w:tr>
      <w:tr w:rsidR="006B24B6">
        <w:trPr>
          <w:trHeight w:val="360"/>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8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widowControl/>
              <w:spacing w:line="240" w:lineRule="exact"/>
              <w:jc w:val="center"/>
              <w:rPr>
                <w:rFonts w:ascii="宋体" w:hAnsi="宋体" w:cs="宋体"/>
                <w:color w:val="000000"/>
                <w:sz w:val="18"/>
                <w:szCs w:val="18"/>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生态效益指标</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改善人居环境</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提升城镇形象</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城镇形象得到提升</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rPr>
                <w:rFonts w:ascii="宋体" w:hAnsi="宋体" w:cs="宋体"/>
                <w:color w:val="000000"/>
                <w:sz w:val="18"/>
                <w:szCs w:val="18"/>
              </w:rPr>
            </w:pPr>
          </w:p>
        </w:tc>
      </w:tr>
      <w:tr w:rsidR="006B24B6">
        <w:trPr>
          <w:trHeight w:val="740"/>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8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widowControl/>
              <w:spacing w:line="240" w:lineRule="exact"/>
              <w:jc w:val="center"/>
              <w:rPr>
                <w:rFonts w:ascii="宋体" w:hAnsi="宋体" w:cs="宋体"/>
                <w:color w:val="000000"/>
                <w:sz w:val="18"/>
                <w:szCs w:val="18"/>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可持续影响指标</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推动全镇项目可持续发展</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重点项目建设是扩内需、防下滑，保持经济平稳较快持续发展的迫切需要。</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重点项目建设是扩内需、防下滑，保持经济平稳较快持续发展的迫切需要。</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rPr>
                <w:rFonts w:ascii="宋体" w:hAnsi="宋体" w:cs="宋体"/>
                <w:color w:val="000000"/>
                <w:sz w:val="18"/>
                <w:szCs w:val="18"/>
              </w:rPr>
            </w:pPr>
          </w:p>
        </w:tc>
      </w:tr>
      <w:tr w:rsidR="006B24B6">
        <w:trPr>
          <w:trHeight w:val="360"/>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8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满意度指标</w:t>
            </w:r>
          </w:p>
        </w:tc>
        <w:tc>
          <w:tcPr>
            <w:tcW w:w="9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满意度指标</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拆迁群众满意度</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满意度达到</w:t>
            </w:r>
            <w:r>
              <w:rPr>
                <w:rFonts w:ascii="宋体" w:hAnsi="宋体" w:cs="宋体" w:hint="eastAsia"/>
                <w:color w:val="000000"/>
                <w:kern w:val="0"/>
                <w:sz w:val="18"/>
                <w:szCs w:val="18"/>
                <w:lang w:bidi="ar"/>
              </w:rPr>
              <w:t>96%</w:t>
            </w:r>
            <w:r>
              <w:rPr>
                <w:rFonts w:ascii="宋体" w:hAnsi="宋体" w:cs="宋体" w:hint="eastAsia"/>
                <w:color w:val="000000"/>
                <w:kern w:val="0"/>
                <w:sz w:val="18"/>
                <w:szCs w:val="18"/>
                <w:lang w:bidi="ar"/>
              </w:rPr>
              <w:t>。</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满意度达到</w:t>
            </w:r>
            <w:r>
              <w:rPr>
                <w:rFonts w:ascii="宋体" w:hAnsi="宋体" w:cs="宋体" w:hint="eastAsia"/>
                <w:color w:val="000000"/>
                <w:kern w:val="0"/>
                <w:sz w:val="18"/>
                <w:szCs w:val="18"/>
                <w:lang w:bidi="ar"/>
              </w:rPr>
              <w:t>98%</w:t>
            </w:r>
            <w:r>
              <w:rPr>
                <w:rFonts w:ascii="宋体" w:hAnsi="宋体" w:cs="宋体" w:hint="eastAsia"/>
                <w:color w:val="000000"/>
                <w:kern w:val="0"/>
                <w:sz w:val="18"/>
                <w:szCs w:val="18"/>
                <w:lang w:bidi="ar"/>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rPr>
                <w:rFonts w:ascii="宋体" w:hAnsi="宋体" w:cs="宋体"/>
                <w:color w:val="000000"/>
                <w:sz w:val="18"/>
                <w:szCs w:val="18"/>
              </w:rPr>
            </w:pPr>
          </w:p>
        </w:tc>
      </w:tr>
      <w:tr w:rsidR="006B24B6">
        <w:trPr>
          <w:trHeight w:val="440"/>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jc w:val="center"/>
              <w:rPr>
                <w:rFonts w:ascii="宋体" w:hAnsi="宋体" w:cs="宋体"/>
                <w:color w:val="000000"/>
                <w:sz w:val="18"/>
                <w:szCs w:val="18"/>
              </w:rPr>
            </w:pPr>
          </w:p>
        </w:tc>
        <w:tc>
          <w:tcPr>
            <w:tcW w:w="8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widowControl/>
              <w:spacing w:line="240" w:lineRule="exact"/>
              <w:jc w:val="center"/>
              <w:rPr>
                <w:rFonts w:ascii="宋体" w:hAnsi="宋体" w:cs="宋体"/>
                <w:color w:val="000000"/>
                <w:sz w:val="18"/>
                <w:szCs w:val="18"/>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widowControl/>
              <w:spacing w:line="240" w:lineRule="exact"/>
              <w:jc w:val="center"/>
              <w:rPr>
                <w:rFonts w:ascii="宋体" w:hAnsi="宋体" w:cs="宋体"/>
                <w:color w:val="000000"/>
                <w:sz w:val="18"/>
                <w:szCs w:val="1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项目实施方满意度</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满意度达到</w:t>
            </w:r>
            <w:r>
              <w:rPr>
                <w:rFonts w:ascii="宋体" w:hAnsi="宋体" w:cs="宋体" w:hint="eastAsia"/>
                <w:color w:val="000000"/>
                <w:kern w:val="0"/>
                <w:sz w:val="18"/>
                <w:szCs w:val="18"/>
                <w:lang w:bidi="ar"/>
              </w:rPr>
              <w:t>96%</w:t>
            </w:r>
            <w:r>
              <w:rPr>
                <w:rFonts w:ascii="宋体" w:hAnsi="宋体" w:cs="宋体" w:hint="eastAsia"/>
                <w:color w:val="000000"/>
                <w:kern w:val="0"/>
                <w:sz w:val="18"/>
                <w:szCs w:val="18"/>
                <w:lang w:bidi="ar"/>
              </w:rPr>
              <w:t>。</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9D0864">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满意度达到</w:t>
            </w:r>
            <w:r>
              <w:rPr>
                <w:rFonts w:ascii="宋体" w:hAnsi="宋体" w:cs="宋体" w:hint="eastAsia"/>
                <w:color w:val="000000"/>
                <w:kern w:val="0"/>
                <w:sz w:val="18"/>
                <w:szCs w:val="18"/>
                <w:lang w:bidi="ar"/>
              </w:rPr>
              <w:t>98%</w:t>
            </w:r>
            <w:r>
              <w:rPr>
                <w:rFonts w:ascii="宋体" w:hAnsi="宋体" w:cs="宋体" w:hint="eastAsia"/>
                <w:color w:val="000000"/>
                <w:kern w:val="0"/>
                <w:sz w:val="18"/>
                <w:szCs w:val="18"/>
                <w:lang w:bidi="ar"/>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4B6" w:rsidRDefault="006B24B6">
            <w:pPr>
              <w:rPr>
                <w:rFonts w:ascii="宋体" w:hAnsi="宋体" w:cs="宋体"/>
                <w:color w:val="000000"/>
                <w:sz w:val="18"/>
                <w:szCs w:val="18"/>
              </w:rPr>
            </w:pPr>
          </w:p>
        </w:tc>
      </w:tr>
    </w:tbl>
    <w:p w:rsidR="006B24B6" w:rsidRDefault="006B24B6">
      <w:pPr>
        <w:spacing w:line="600" w:lineRule="exact"/>
        <w:outlineLvl w:val="0"/>
        <w:rPr>
          <w:rFonts w:ascii="黑体" w:eastAsia="黑体" w:hAnsi="黑体"/>
          <w:sz w:val="44"/>
          <w:szCs w:val="44"/>
        </w:rPr>
      </w:pPr>
    </w:p>
    <w:p w:rsidR="006B24B6" w:rsidRDefault="009D0864">
      <w:pPr>
        <w:spacing w:line="600" w:lineRule="exact"/>
        <w:jc w:val="center"/>
        <w:outlineLvl w:val="0"/>
        <w:rPr>
          <w:rFonts w:ascii="仿宋" w:eastAsia="仿宋" w:hAnsi="仿宋"/>
        </w:rPr>
      </w:pPr>
      <w:r>
        <w:rPr>
          <w:rFonts w:ascii="黑体" w:eastAsia="黑体" w:hAnsi="黑体" w:hint="eastAsia"/>
          <w:sz w:val="44"/>
          <w:szCs w:val="44"/>
        </w:rPr>
        <w:t>第</w:t>
      </w:r>
      <w:r>
        <w:rPr>
          <w:rStyle w:val="10"/>
          <w:rFonts w:ascii="黑体" w:eastAsia="黑体" w:hAnsi="黑体" w:hint="eastAsia"/>
          <w:b w:val="0"/>
        </w:rPr>
        <w:t>五部分</w:t>
      </w:r>
      <w:r>
        <w:rPr>
          <w:rStyle w:val="10"/>
          <w:rFonts w:ascii="黑体" w:eastAsia="黑体" w:hAnsi="黑体"/>
          <w:b w:val="0"/>
        </w:rPr>
        <w:t xml:space="preserve"> </w:t>
      </w:r>
      <w:r>
        <w:rPr>
          <w:rStyle w:val="10"/>
          <w:rFonts w:ascii="黑体" w:eastAsia="黑体" w:hAnsi="黑体" w:hint="eastAsia"/>
          <w:b w:val="0"/>
        </w:rPr>
        <w:t>附表</w:t>
      </w:r>
      <w:bookmarkStart w:id="61" w:name="_Toc15396619"/>
      <w:bookmarkEnd w:id="57"/>
      <w:bookmarkEnd w:id="60"/>
    </w:p>
    <w:p w:rsidR="006B24B6" w:rsidRDefault="009D0864">
      <w:pPr>
        <w:pStyle w:val="20"/>
        <w:spacing w:line="560" w:lineRule="exact"/>
        <w:rPr>
          <w:rFonts w:ascii="仿宋" w:eastAsia="仿宋" w:hAnsi="仿宋"/>
        </w:rPr>
      </w:pPr>
      <w:r>
        <w:rPr>
          <w:rFonts w:ascii="仿宋" w:eastAsia="仿宋" w:hAnsi="仿宋" w:hint="eastAsia"/>
          <w:b w:val="0"/>
        </w:rPr>
        <w:t>一、收</w:t>
      </w:r>
      <w:r>
        <w:rPr>
          <w:rStyle w:val="21"/>
          <w:rFonts w:ascii="仿宋" w:eastAsia="仿宋" w:hAnsi="仿宋" w:hint="eastAsia"/>
        </w:rPr>
        <w:t>入支出决算总表</w:t>
      </w:r>
      <w:bookmarkEnd w:id="61"/>
    </w:p>
    <w:p w:rsidR="006B24B6" w:rsidRDefault="009D0864">
      <w:pPr>
        <w:pStyle w:val="20"/>
        <w:spacing w:line="560" w:lineRule="exact"/>
        <w:rPr>
          <w:rFonts w:ascii="仿宋" w:eastAsia="仿宋" w:hAnsi="仿宋"/>
        </w:rPr>
      </w:pPr>
      <w:bookmarkStart w:id="62" w:name="_Toc15396620"/>
      <w:r>
        <w:rPr>
          <w:rFonts w:ascii="仿宋" w:eastAsia="仿宋" w:hAnsi="仿宋" w:hint="eastAsia"/>
          <w:b w:val="0"/>
        </w:rPr>
        <w:t>二、收</w:t>
      </w:r>
      <w:r>
        <w:rPr>
          <w:rStyle w:val="21"/>
          <w:rFonts w:ascii="仿宋" w:eastAsia="仿宋" w:hAnsi="仿宋" w:hint="eastAsia"/>
        </w:rPr>
        <w:t>入决算表</w:t>
      </w:r>
      <w:bookmarkEnd w:id="62"/>
    </w:p>
    <w:p w:rsidR="006B24B6" w:rsidRDefault="009D0864">
      <w:pPr>
        <w:pStyle w:val="20"/>
        <w:spacing w:line="560" w:lineRule="exact"/>
        <w:rPr>
          <w:rFonts w:ascii="仿宋" w:eastAsia="仿宋" w:hAnsi="仿宋"/>
        </w:rPr>
      </w:pPr>
      <w:bookmarkStart w:id="63" w:name="_Toc15396621"/>
      <w:r>
        <w:rPr>
          <w:rStyle w:val="21"/>
          <w:rFonts w:ascii="仿宋" w:eastAsia="仿宋" w:hAnsi="仿宋" w:hint="eastAsia"/>
        </w:rPr>
        <w:t>三、</w:t>
      </w:r>
      <w:r>
        <w:rPr>
          <w:rFonts w:ascii="仿宋" w:eastAsia="仿宋" w:hAnsi="仿宋" w:hint="eastAsia"/>
          <w:b w:val="0"/>
        </w:rPr>
        <w:t>支</w:t>
      </w:r>
      <w:r>
        <w:rPr>
          <w:rStyle w:val="21"/>
          <w:rFonts w:ascii="仿宋" w:eastAsia="仿宋" w:hAnsi="仿宋" w:hint="eastAsia"/>
        </w:rPr>
        <w:t>出决算表</w:t>
      </w:r>
      <w:bookmarkEnd w:id="63"/>
    </w:p>
    <w:p w:rsidR="006B24B6" w:rsidRDefault="009D0864">
      <w:pPr>
        <w:pStyle w:val="20"/>
        <w:spacing w:line="560" w:lineRule="exact"/>
        <w:rPr>
          <w:rFonts w:ascii="仿宋" w:eastAsia="仿宋" w:hAnsi="仿宋"/>
          <w:b w:val="0"/>
        </w:rPr>
      </w:pPr>
      <w:bookmarkStart w:id="64" w:name="_Toc15396622"/>
      <w:r>
        <w:rPr>
          <w:rStyle w:val="21"/>
          <w:rFonts w:ascii="仿宋" w:eastAsia="仿宋" w:hAnsi="仿宋" w:hint="eastAsia"/>
        </w:rPr>
        <w:t>四、</w:t>
      </w:r>
      <w:r>
        <w:rPr>
          <w:rFonts w:ascii="仿宋" w:eastAsia="仿宋" w:hAnsi="仿宋" w:hint="eastAsia"/>
          <w:b w:val="0"/>
        </w:rPr>
        <w:t>财</w:t>
      </w:r>
      <w:r>
        <w:rPr>
          <w:rStyle w:val="21"/>
          <w:rFonts w:ascii="仿宋" w:eastAsia="仿宋" w:hAnsi="仿宋" w:hint="eastAsia"/>
        </w:rPr>
        <w:t>政拨款收入支出决算总表</w:t>
      </w:r>
      <w:bookmarkEnd w:id="64"/>
    </w:p>
    <w:p w:rsidR="006B24B6" w:rsidRDefault="009D0864">
      <w:pPr>
        <w:pStyle w:val="20"/>
        <w:spacing w:line="560" w:lineRule="exact"/>
        <w:rPr>
          <w:rStyle w:val="21"/>
          <w:rFonts w:ascii="仿宋" w:eastAsia="仿宋" w:hAnsi="仿宋"/>
        </w:rPr>
      </w:pPr>
      <w:bookmarkStart w:id="65" w:name="_Toc15396623"/>
      <w:r>
        <w:rPr>
          <w:rStyle w:val="21"/>
          <w:rFonts w:ascii="仿宋" w:eastAsia="仿宋" w:hAnsi="仿宋" w:hint="eastAsia"/>
        </w:rPr>
        <w:t>五、</w:t>
      </w:r>
      <w:r>
        <w:rPr>
          <w:rFonts w:ascii="仿宋" w:eastAsia="仿宋" w:hAnsi="仿宋" w:hint="eastAsia"/>
          <w:b w:val="0"/>
        </w:rPr>
        <w:t>财</w:t>
      </w:r>
      <w:r>
        <w:rPr>
          <w:rStyle w:val="21"/>
          <w:rFonts w:ascii="仿宋" w:eastAsia="仿宋" w:hAnsi="仿宋" w:hint="eastAsia"/>
        </w:rPr>
        <w:t>政拨款支出决算明细表</w:t>
      </w:r>
      <w:bookmarkStart w:id="66" w:name="_Toc15396624"/>
      <w:bookmarkEnd w:id="65"/>
    </w:p>
    <w:p w:rsidR="006B24B6" w:rsidRDefault="009D0864">
      <w:pPr>
        <w:pStyle w:val="20"/>
        <w:spacing w:line="560" w:lineRule="exact"/>
        <w:rPr>
          <w:rFonts w:ascii="仿宋" w:eastAsia="仿宋" w:hAnsi="仿宋"/>
        </w:rPr>
      </w:pPr>
      <w:r>
        <w:rPr>
          <w:rStyle w:val="21"/>
          <w:rFonts w:ascii="仿宋" w:eastAsia="仿宋" w:hAnsi="仿宋" w:hint="eastAsia"/>
        </w:rPr>
        <w:t>六、</w:t>
      </w:r>
      <w:r>
        <w:rPr>
          <w:rFonts w:ascii="仿宋" w:eastAsia="仿宋" w:hAnsi="仿宋" w:hint="eastAsia"/>
          <w:b w:val="0"/>
        </w:rPr>
        <w:t>一</w:t>
      </w:r>
      <w:r>
        <w:rPr>
          <w:rStyle w:val="21"/>
          <w:rFonts w:ascii="仿宋" w:eastAsia="仿宋" w:hAnsi="仿宋" w:hint="eastAsia"/>
        </w:rPr>
        <w:t>般公共预算财政拨款支出决算表</w:t>
      </w:r>
      <w:bookmarkEnd w:id="66"/>
    </w:p>
    <w:p w:rsidR="006B24B6" w:rsidRDefault="009D0864">
      <w:pPr>
        <w:pStyle w:val="20"/>
        <w:spacing w:line="560" w:lineRule="exact"/>
        <w:rPr>
          <w:rFonts w:ascii="仿宋" w:eastAsia="仿宋" w:hAnsi="仿宋"/>
        </w:rPr>
      </w:pPr>
      <w:bookmarkStart w:id="67" w:name="_Toc15396625"/>
      <w:r>
        <w:rPr>
          <w:rStyle w:val="21"/>
          <w:rFonts w:ascii="仿宋" w:eastAsia="仿宋" w:hAnsi="仿宋" w:hint="eastAsia"/>
        </w:rPr>
        <w:t>七、</w:t>
      </w:r>
      <w:r>
        <w:rPr>
          <w:rFonts w:ascii="仿宋" w:eastAsia="仿宋" w:hAnsi="仿宋" w:hint="eastAsia"/>
          <w:b w:val="0"/>
        </w:rPr>
        <w:t>一</w:t>
      </w:r>
      <w:r>
        <w:rPr>
          <w:rStyle w:val="21"/>
          <w:rFonts w:ascii="仿宋" w:eastAsia="仿宋" w:hAnsi="仿宋" w:hint="eastAsia"/>
        </w:rPr>
        <w:t>般公共预算财政拨款支出决算明细表</w:t>
      </w:r>
      <w:bookmarkEnd w:id="67"/>
    </w:p>
    <w:p w:rsidR="006B24B6" w:rsidRDefault="009D0864">
      <w:pPr>
        <w:pStyle w:val="20"/>
        <w:spacing w:line="560" w:lineRule="exact"/>
        <w:rPr>
          <w:rFonts w:ascii="仿宋" w:eastAsia="仿宋" w:hAnsi="仿宋"/>
        </w:rPr>
      </w:pPr>
      <w:bookmarkStart w:id="68" w:name="_Toc15396626"/>
      <w:r>
        <w:rPr>
          <w:rStyle w:val="21"/>
          <w:rFonts w:ascii="仿宋" w:eastAsia="仿宋" w:hAnsi="仿宋" w:hint="eastAsia"/>
        </w:rPr>
        <w:t>八、</w:t>
      </w:r>
      <w:r>
        <w:rPr>
          <w:rFonts w:ascii="仿宋" w:eastAsia="仿宋" w:hAnsi="仿宋" w:hint="eastAsia"/>
          <w:b w:val="0"/>
        </w:rPr>
        <w:t>一</w:t>
      </w:r>
      <w:r>
        <w:rPr>
          <w:rStyle w:val="21"/>
          <w:rFonts w:ascii="仿宋" w:eastAsia="仿宋" w:hAnsi="仿宋" w:hint="eastAsia"/>
        </w:rPr>
        <w:t>般公共预算财政拨款基本支出决算表</w:t>
      </w:r>
      <w:bookmarkEnd w:id="68"/>
    </w:p>
    <w:p w:rsidR="006B24B6" w:rsidRDefault="009D0864">
      <w:pPr>
        <w:pStyle w:val="20"/>
        <w:spacing w:line="560" w:lineRule="exact"/>
        <w:rPr>
          <w:rFonts w:ascii="仿宋" w:eastAsia="仿宋" w:hAnsi="仿宋"/>
        </w:rPr>
      </w:pPr>
      <w:bookmarkStart w:id="69" w:name="_Toc15396627"/>
      <w:r>
        <w:rPr>
          <w:rStyle w:val="21"/>
          <w:rFonts w:ascii="仿宋" w:eastAsia="仿宋" w:hAnsi="仿宋" w:hint="eastAsia"/>
        </w:rPr>
        <w:t>九、</w:t>
      </w:r>
      <w:r>
        <w:rPr>
          <w:rFonts w:ascii="仿宋" w:eastAsia="仿宋" w:hAnsi="仿宋" w:hint="eastAsia"/>
          <w:b w:val="0"/>
        </w:rPr>
        <w:t>一</w:t>
      </w:r>
      <w:r>
        <w:rPr>
          <w:rStyle w:val="21"/>
          <w:rFonts w:ascii="仿宋" w:eastAsia="仿宋" w:hAnsi="仿宋" w:hint="eastAsia"/>
        </w:rPr>
        <w:t>般公共预算财政拨款项目支出决算表</w:t>
      </w:r>
      <w:bookmarkEnd w:id="69"/>
    </w:p>
    <w:p w:rsidR="006B24B6" w:rsidRDefault="009D0864">
      <w:pPr>
        <w:pStyle w:val="20"/>
        <w:spacing w:line="560" w:lineRule="exact"/>
        <w:rPr>
          <w:rFonts w:ascii="仿宋" w:eastAsia="仿宋" w:hAnsi="仿宋"/>
        </w:rPr>
      </w:pPr>
      <w:bookmarkStart w:id="70" w:name="_Toc15396628"/>
      <w:r>
        <w:rPr>
          <w:rStyle w:val="21"/>
          <w:rFonts w:ascii="仿宋" w:eastAsia="仿宋" w:hAnsi="仿宋" w:hint="eastAsia"/>
        </w:rPr>
        <w:t>十、</w:t>
      </w:r>
      <w:r>
        <w:rPr>
          <w:rFonts w:ascii="仿宋" w:eastAsia="仿宋" w:hAnsi="仿宋" w:hint="eastAsia"/>
          <w:b w:val="0"/>
        </w:rPr>
        <w:t>一</w:t>
      </w:r>
      <w:r>
        <w:rPr>
          <w:rStyle w:val="21"/>
          <w:rFonts w:ascii="仿宋" w:eastAsia="仿宋" w:hAnsi="仿宋" w:hint="eastAsia"/>
        </w:rPr>
        <w:t>般公共预算财政拨款“三公”经费支出决算表</w:t>
      </w:r>
      <w:bookmarkEnd w:id="70"/>
    </w:p>
    <w:p w:rsidR="006B24B6" w:rsidRDefault="009D0864">
      <w:pPr>
        <w:pStyle w:val="20"/>
        <w:spacing w:line="560" w:lineRule="exact"/>
        <w:rPr>
          <w:rFonts w:ascii="仿宋" w:eastAsia="仿宋" w:hAnsi="仿宋"/>
        </w:rPr>
      </w:pPr>
      <w:bookmarkStart w:id="71" w:name="_Toc15396629"/>
      <w:r>
        <w:rPr>
          <w:rStyle w:val="21"/>
          <w:rFonts w:ascii="仿宋" w:eastAsia="仿宋" w:hAnsi="仿宋" w:hint="eastAsia"/>
        </w:rPr>
        <w:t>十一、</w:t>
      </w:r>
      <w:r>
        <w:rPr>
          <w:rFonts w:ascii="仿宋" w:eastAsia="仿宋" w:hAnsi="仿宋" w:hint="eastAsia"/>
          <w:b w:val="0"/>
        </w:rPr>
        <w:t>政</w:t>
      </w:r>
      <w:r>
        <w:rPr>
          <w:rStyle w:val="21"/>
          <w:rFonts w:ascii="仿宋" w:eastAsia="仿宋" w:hAnsi="仿宋" w:hint="eastAsia"/>
        </w:rPr>
        <w:t>府性基金预算财政拨款收入支出决算表</w:t>
      </w:r>
      <w:bookmarkEnd w:id="71"/>
    </w:p>
    <w:p w:rsidR="006B24B6" w:rsidRDefault="009D0864">
      <w:pPr>
        <w:pStyle w:val="20"/>
        <w:spacing w:line="560" w:lineRule="exact"/>
        <w:rPr>
          <w:rFonts w:ascii="仿宋" w:eastAsia="仿宋" w:hAnsi="仿宋"/>
        </w:rPr>
      </w:pPr>
      <w:bookmarkStart w:id="72" w:name="_Toc15396630"/>
      <w:r>
        <w:rPr>
          <w:rStyle w:val="21"/>
          <w:rFonts w:ascii="仿宋" w:eastAsia="仿宋" w:hAnsi="仿宋" w:hint="eastAsia"/>
        </w:rPr>
        <w:t>十二、</w:t>
      </w:r>
      <w:r>
        <w:rPr>
          <w:rFonts w:ascii="仿宋" w:eastAsia="仿宋" w:hAnsi="仿宋" w:hint="eastAsia"/>
          <w:b w:val="0"/>
        </w:rPr>
        <w:t>政</w:t>
      </w:r>
      <w:r>
        <w:rPr>
          <w:rStyle w:val="21"/>
          <w:rFonts w:ascii="仿宋" w:eastAsia="仿宋" w:hAnsi="仿宋" w:hint="eastAsia"/>
        </w:rPr>
        <w:t>府性基金预算财政拨款“三公”经费支出决算表</w:t>
      </w:r>
      <w:bookmarkEnd w:id="72"/>
    </w:p>
    <w:p w:rsidR="006B24B6" w:rsidRDefault="009D0864">
      <w:pPr>
        <w:pStyle w:val="20"/>
        <w:spacing w:line="560" w:lineRule="exact"/>
        <w:rPr>
          <w:rStyle w:val="21"/>
          <w:rFonts w:ascii="仿宋" w:eastAsia="仿宋" w:hAnsi="仿宋"/>
        </w:rPr>
      </w:pPr>
      <w:bookmarkStart w:id="73" w:name="_Toc15396631"/>
      <w:r>
        <w:rPr>
          <w:rStyle w:val="21"/>
          <w:rFonts w:ascii="仿宋" w:eastAsia="仿宋" w:hAnsi="仿宋" w:hint="eastAsia"/>
        </w:rPr>
        <w:t>十三、</w:t>
      </w:r>
      <w:r>
        <w:rPr>
          <w:rFonts w:ascii="仿宋" w:eastAsia="仿宋" w:hAnsi="仿宋" w:hint="eastAsia"/>
          <w:b w:val="0"/>
        </w:rPr>
        <w:t>国</w:t>
      </w:r>
      <w:r>
        <w:rPr>
          <w:rStyle w:val="21"/>
          <w:rFonts w:ascii="仿宋" w:eastAsia="仿宋" w:hAnsi="仿宋" w:hint="eastAsia"/>
        </w:rPr>
        <w:t>有资本经营预算财政拨款收入支出决算表</w:t>
      </w:r>
      <w:bookmarkEnd w:id="73"/>
    </w:p>
    <w:p w:rsidR="006B24B6" w:rsidRDefault="009D0864">
      <w:pPr>
        <w:spacing w:line="560" w:lineRule="exact"/>
        <w:rPr>
          <w:rFonts w:eastAsia="仿宋"/>
        </w:rPr>
      </w:pPr>
      <w:r>
        <w:rPr>
          <w:rStyle w:val="21"/>
          <w:rFonts w:ascii="仿宋" w:eastAsia="仿宋" w:hAnsi="仿宋" w:hint="eastAsia"/>
          <w:b w:val="0"/>
          <w:bCs w:val="0"/>
        </w:rPr>
        <w:t>十四、国有资本经营预算财政拨款支出决算表</w:t>
      </w:r>
    </w:p>
    <w:sectPr w:rsidR="006B24B6">
      <w:headerReference w:type="default" r:id="rId22"/>
      <w:footerReference w:type="default" r:id="rId23"/>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864" w:rsidRDefault="009D0864">
      <w:r>
        <w:separator/>
      </w:r>
    </w:p>
  </w:endnote>
  <w:endnote w:type="continuationSeparator" w:id="0">
    <w:p w:rsidR="009D0864" w:rsidRDefault="009D0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Noto Sans Syriac Eastern"/>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libri">
    <w:altName w:val="Lucida Sans"/>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大标宋简体">
    <w:altName w:val="宋体"/>
    <w:panose1 w:val="02010601030101010101"/>
    <w:charset w:val="86"/>
    <w:family w:val="auto"/>
    <w:pitch w:val="variable"/>
    <w:sig w:usb0="00000001" w:usb1="080E0000" w:usb2="00000010" w:usb3="00000000" w:csb0="00040000" w:csb1="00000000"/>
  </w:font>
  <w:font w:name="??">
    <w:altName w:val="Manga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4B6" w:rsidRDefault="009D0864">
    <w:pPr>
      <w:pStyle w:val="a9"/>
      <w:jc w:val="center"/>
    </w:pPr>
    <w:r>
      <w:fldChar w:fldCharType="begin"/>
    </w:r>
    <w:r>
      <w:instrText>PAGE   \* MERGEFORMAT</w:instrText>
    </w:r>
    <w:r>
      <w:fldChar w:fldCharType="separate"/>
    </w:r>
    <w:r w:rsidR="00172B16" w:rsidRPr="00172B16">
      <w:rPr>
        <w:noProof/>
        <w:lang w:val="zh-CN"/>
      </w:rPr>
      <w:t>29</w:t>
    </w:r>
    <w:r>
      <w:rPr>
        <w:lang w:val="zh-CN"/>
      </w:rPr>
      <w:fldChar w:fldCharType="end"/>
    </w:r>
  </w:p>
  <w:p w:rsidR="006B24B6" w:rsidRDefault="006B24B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864" w:rsidRDefault="009D0864">
      <w:r>
        <w:separator/>
      </w:r>
    </w:p>
  </w:footnote>
  <w:footnote w:type="continuationSeparator" w:id="0">
    <w:p w:rsidR="009D0864" w:rsidRDefault="009D08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4B6" w:rsidRDefault="006B24B6">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2EF18F"/>
    <w:multiLevelType w:val="singleLevel"/>
    <w:tmpl w:val="C12EF18F"/>
    <w:lvl w:ilvl="0">
      <w:start w:val="1"/>
      <w:numFmt w:val="chineseCounting"/>
      <w:suff w:val="nothing"/>
      <w:lvlText w:val="（%1）"/>
      <w:lvlJc w:val="left"/>
      <w:pPr>
        <w:ind w:left="0" w:firstLine="420"/>
      </w:pPr>
      <w:rPr>
        <w:rFonts w:hint="eastAsia"/>
      </w:rPr>
    </w:lvl>
  </w:abstractNum>
  <w:abstractNum w:abstractNumId="1" w15:restartNumberingAfterBreak="0">
    <w:nsid w:val="C1DCD1BF"/>
    <w:multiLevelType w:val="singleLevel"/>
    <w:tmpl w:val="C1DCD1BF"/>
    <w:lvl w:ilvl="0">
      <w:start w:val="6"/>
      <w:numFmt w:val="decimal"/>
      <w:suff w:val="nothing"/>
      <w:lvlText w:val="%1．"/>
      <w:lvlJc w:val="left"/>
      <w:pPr>
        <w:ind w:left="-10"/>
      </w:pPr>
    </w:lvl>
  </w:abstractNum>
  <w:abstractNum w:abstractNumId="2" w15:restartNumberingAfterBreak="0">
    <w:nsid w:val="CF652CEC"/>
    <w:multiLevelType w:val="singleLevel"/>
    <w:tmpl w:val="CF652CEC"/>
    <w:lvl w:ilvl="0">
      <w:start w:val="9"/>
      <w:numFmt w:val="chineseCounting"/>
      <w:suff w:val="nothing"/>
      <w:lvlText w:val="%1、"/>
      <w:lvlJc w:val="left"/>
      <w:rPr>
        <w:rFonts w:cs="Times New Roman" w:hint="eastAsia"/>
      </w:rPr>
    </w:lvl>
  </w:abstractNum>
  <w:abstractNum w:abstractNumId="3" w15:restartNumberingAfterBreak="0">
    <w:nsid w:val="E2FA047D"/>
    <w:multiLevelType w:val="singleLevel"/>
    <w:tmpl w:val="E2FA047D"/>
    <w:lvl w:ilvl="0">
      <w:start w:val="3"/>
      <w:numFmt w:val="chineseCounting"/>
      <w:suff w:val="space"/>
      <w:lvlText w:val="第%1部分"/>
      <w:lvlJc w:val="left"/>
      <w:rPr>
        <w:rFonts w:cs="Times New Roman" w:hint="eastAsia"/>
      </w:rPr>
    </w:lvl>
  </w:abstractNum>
  <w:abstractNum w:abstractNumId="4" w15:restartNumberingAfterBreak="0">
    <w:nsid w:val="0E3A2EB0"/>
    <w:multiLevelType w:val="singleLevel"/>
    <w:tmpl w:val="0E3A2EB0"/>
    <w:lvl w:ilvl="0">
      <w:start w:val="2"/>
      <w:numFmt w:val="decimal"/>
      <w:lvlText w:val="(%1)"/>
      <w:lvlJc w:val="left"/>
      <w:pPr>
        <w:tabs>
          <w:tab w:val="left" w:pos="312"/>
        </w:tabs>
      </w:pPr>
    </w:lvl>
  </w:abstractNum>
  <w:abstractNum w:abstractNumId="5" w15:restartNumberingAfterBreak="0">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6" w15:restartNumberingAfterBreak="0">
    <w:nsid w:val="1C806A6F"/>
    <w:multiLevelType w:val="singleLevel"/>
    <w:tmpl w:val="1C806A6F"/>
    <w:lvl w:ilvl="0">
      <w:start w:val="3"/>
      <w:numFmt w:val="decimal"/>
      <w:suff w:val="nothing"/>
      <w:lvlText w:val="%1．"/>
      <w:lvlJc w:val="left"/>
    </w:lvl>
  </w:abstractNum>
  <w:abstractNum w:abstractNumId="7" w15:restartNumberingAfterBreak="0">
    <w:nsid w:val="2855AA66"/>
    <w:multiLevelType w:val="singleLevel"/>
    <w:tmpl w:val="2855AA66"/>
    <w:lvl w:ilvl="0">
      <w:start w:val="3"/>
      <w:numFmt w:val="chineseCounting"/>
      <w:suff w:val="nothing"/>
      <w:lvlText w:val="%1、"/>
      <w:lvlJc w:val="left"/>
      <w:rPr>
        <w:rFonts w:hint="eastAsia"/>
      </w:rPr>
    </w:lvl>
  </w:abstractNum>
  <w:abstractNum w:abstractNumId="8" w15:restartNumberingAfterBreak="0">
    <w:nsid w:val="35774BD2"/>
    <w:multiLevelType w:val="multilevel"/>
    <w:tmpl w:val="35774BD2"/>
    <w:lvl w:ilvl="0">
      <w:start w:val="3"/>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35E43E1A"/>
    <w:multiLevelType w:val="singleLevel"/>
    <w:tmpl w:val="35E43E1A"/>
    <w:lvl w:ilvl="0">
      <w:start w:val="2"/>
      <w:numFmt w:val="chineseCounting"/>
      <w:suff w:val="nothing"/>
      <w:lvlText w:val="（%1）"/>
      <w:lvlJc w:val="left"/>
      <w:rPr>
        <w:rFonts w:hint="eastAsia"/>
      </w:rPr>
    </w:lvl>
  </w:abstractNum>
  <w:abstractNum w:abstractNumId="10" w15:restartNumberingAfterBreak="0">
    <w:nsid w:val="3902D2D2"/>
    <w:multiLevelType w:val="singleLevel"/>
    <w:tmpl w:val="3902D2D2"/>
    <w:lvl w:ilvl="0">
      <w:start w:val="4"/>
      <w:numFmt w:val="decimal"/>
      <w:lvlText w:val="%1."/>
      <w:lvlJc w:val="left"/>
      <w:pPr>
        <w:tabs>
          <w:tab w:val="left" w:pos="312"/>
        </w:tabs>
      </w:pPr>
    </w:lvl>
  </w:abstractNum>
  <w:abstractNum w:abstractNumId="11" w15:restartNumberingAfterBreak="0">
    <w:nsid w:val="49BC267E"/>
    <w:multiLevelType w:val="singleLevel"/>
    <w:tmpl w:val="49BC267E"/>
    <w:lvl w:ilvl="0">
      <w:start w:val="1"/>
      <w:numFmt w:val="chineseCounting"/>
      <w:suff w:val="nothing"/>
      <w:lvlText w:val="（%1）"/>
      <w:lvlJc w:val="left"/>
      <w:rPr>
        <w:rFonts w:hint="eastAsia"/>
      </w:rPr>
    </w:lvl>
  </w:abstractNum>
  <w:num w:numId="1">
    <w:abstractNumId w:val="5"/>
  </w:num>
  <w:num w:numId="2">
    <w:abstractNumId w:val="10"/>
  </w:num>
  <w:num w:numId="3">
    <w:abstractNumId w:val="1"/>
  </w:num>
  <w:num w:numId="4">
    <w:abstractNumId w:val="6"/>
  </w:num>
  <w:num w:numId="5">
    <w:abstractNumId w:val="2"/>
  </w:num>
  <w:num w:numId="6">
    <w:abstractNumId w:val="3"/>
  </w:num>
  <w:num w:numId="7">
    <w:abstractNumId w:val="9"/>
  </w:num>
  <w:num w:numId="8">
    <w:abstractNumId w:val="7"/>
  </w:num>
  <w:num w:numId="9">
    <w:abstractNumId w:val="11"/>
  </w:num>
  <w:num w:numId="1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doNotTrackMoves/>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dhOTEzOWRhYWM2NzIyOWZmNjgyNjUzN2NkNDYzZmYifQ=="/>
  </w:docVars>
  <w:rsids>
    <w:rsidRoot w:val="00F1361C"/>
    <w:rsid w:val="D8D6DB89"/>
    <w:rsid w:val="DB6F4CAB"/>
    <w:rsid w:val="DF6F9789"/>
    <w:rsid w:val="000222C6"/>
    <w:rsid w:val="0002549F"/>
    <w:rsid w:val="00041E4C"/>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2B16"/>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16D5"/>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A8B"/>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4B6"/>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0864"/>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5585"/>
    <w:rsid w:val="00CE7B61"/>
    <w:rsid w:val="00D00095"/>
    <w:rsid w:val="00D114F0"/>
    <w:rsid w:val="00D1281C"/>
    <w:rsid w:val="00D20620"/>
    <w:rsid w:val="00D254F7"/>
    <w:rsid w:val="00D26091"/>
    <w:rsid w:val="00D2685C"/>
    <w:rsid w:val="00D34E7C"/>
    <w:rsid w:val="00D35489"/>
    <w:rsid w:val="00D36AFE"/>
    <w:rsid w:val="00D51276"/>
    <w:rsid w:val="00D7035F"/>
    <w:rsid w:val="00D84A51"/>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31B9"/>
    <w:rsid w:val="00F45853"/>
    <w:rsid w:val="00F602DF"/>
    <w:rsid w:val="00F754A1"/>
    <w:rsid w:val="00F81FD9"/>
    <w:rsid w:val="00F841AA"/>
    <w:rsid w:val="00F84A94"/>
    <w:rsid w:val="00F87E96"/>
    <w:rsid w:val="00FA23E8"/>
    <w:rsid w:val="00FD3CC1"/>
    <w:rsid w:val="00FF1E02"/>
    <w:rsid w:val="00FF30B4"/>
    <w:rsid w:val="03B770C2"/>
    <w:rsid w:val="0442248D"/>
    <w:rsid w:val="05AC6E21"/>
    <w:rsid w:val="05E24563"/>
    <w:rsid w:val="064E7EBC"/>
    <w:rsid w:val="066E0107"/>
    <w:rsid w:val="0680729D"/>
    <w:rsid w:val="07996F6E"/>
    <w:rsid w:val="097A4477"/>
    <w:rsid w:val="098059E0"/>
    <w:rsid w:val="0A2032A3"/>
    <w:rsid w:val="0D631383"/>
    <w:rsid w:val="0E605297"/>
    <w:rsid w:val="0EE06B2A"/>
    <w:rsid w:val="101860EC"/>
    <w:rsid w:val="10C055FF"/>
    <w:rsid w:val="118107EC"/>
    <w:rsid w:val="12DB4B97"/>
    <w:rsid w:val="1379754E"/>
    <w:rsid w:val="13D50BC4"/>
    <w:rsid w:val="154E6356"/>
    <w:rsid w:val="16BB723D"/>
    <w:rsid w:val="17080EDB"/>
    <w:rsid w:val="17334442"/>
    <w:rsid w:val="1A983FEE"/>
    <w:rsid w:val="1BE8440E"/>
    <w:rsid w:val="1D155CEE"/>
    <w:rsid w:val="1DC13461"/>
    <w:rsid w:val="1DDE20FF"/>
    <w:rsid w:val="23860B96"/>
    <w:rsid w:val="240371BF"/>
    <w:rsid w:val="2443573A"/>
    <w:rsid w:val="25A42208"/>
    <w:rsid w:val="27BC141A"/>
    <w:rsid w:val="28A95D87"/>
    <w:rsid w:val="29634188"/>
    <w:rsid w:val="29FD04D3"/>
    <w:rsid w:val="2A6A50C8"/>
    <w:rsid w:val="2C8A61B5"/>
    <w:rsid w:val="2DF04E50"/>
    <w:rsid w:val="2E76495E"/>
    <w:rsid w:val="319F7F4E"/>
    <w:rsid w:val="36AA5135"/>
    <w:rsid w:val="37E16F03"/>
    <w:rsid w:val="393516C0"/>
    <w:rsid w:val="39E44E71"/>
    <w:rsid w:val="3D98207C"/>
    <w:rsid w:val="3EC5671A"/>
    <w:rsid w:val="435B61A4"/>
    <w:rsid w:val="436668CD"/>
    <w:rsid w:val="44385511"/>
    <w:rsid w:val="44561982"/>
    <w:rsid w:val="44E268DA"/>
    <w:rsid w:val="4A627F82"/>
    <w:rsid w:val="4B4F25DA"/>
    <w:rsid w:val="4BE068DB"/>
    <w:rsid w:val="4D577224"/>
    <w:rsid w:val="4EAB630A"/>
    <w:rsid w:val="4ECE2238"/>
    <w:rsid w:val="54170D5F"/>
    <w:rsid w:val="55AA2FBB"/>
    <w:rsid w:val="58AB3744"/>
    <w:rsid w:val="5AF92295"/>
    <w:rsid w:val="5C9D4D8F"/>
    <w:rsid w:val="5CD71FC4"/>
    <w:rsid w:val="60E50A1F"/>
    <w:rsid w:val="62B62F9F"/>
    <w:rsid w:val="63D438A3"/>
    <w:rsid w:val="661D1939"/>
    <w:rsid w:val="6BA33077"/>
    <w:rsid w:val="6C4A05C8"/>
    <w:rsid w:val="6CF94FF3"/>
    <w:rsid w:val="6D926192"/>
    <w:rsid w:val="6E7E3605"/>
    <w:rsid w:val="6FF5CC65"/>
    <w:rsid w:val="715C0E4B"/>
    <w:rsid w:val="71C80708"/>
    <w:rsid w:val="72734D90"/>
    <w:rsid w:val="73AD73D5"/>
    <w:rsid w:val="73B6EB34"/>
    <w:rsid w:val="767713F0"/>
    <w:rsid w:val="7836450F"/>
    <w:rsid w:val="79EE5BA4"/>
    <w:rsid w:val="7A894339"/>
    <w:rsid w:val="7D106553"/>
    <w:rsid w:val="7E2D0FA2"/>
    <w:rsid w:val="7EAD3051"/>
    <w:rsid w:val="7EEF11D3"/>
    <w:rsid w:val="7F833DB1"/>
    <w:rsid w:val="7FA30C79"/>
    <w:rsid w:val="7FC96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fillcolor="white">
      <v:fill color="white"/>
    </o:shapedefaults>
    <o:shapelayout v:ext="edit">
      <o:idmap v:ext="edit" data="1"/>
    </o:shapelayout>
  </w:shapeDefaults>
  <w:decimalSymbol w:val="."/>
  <w:listSeparator w:val=","/>
  <w14:docId w14:val="20DE7EC2"/>
  <w15:docId w15:val="{AC98455A-7247-4433-BA90-F9F600B4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iPriority="0" w:qFormat="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0">
    <w:name w:val="heading 2"/>
    <w:basedOn w:val="a"/>
    <w:next w:val="a"/>
    <w:link w:val="21"/>
    <w:uiPriority w:val="9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unhideWhenUsed/>
    <w:qFormat/>
    <w:pPr>
      <w:ind w:firstLineChars="200" w:firstLine="420"/>
    </w:pPr>
  </w:style>
  <w:style w:type="paragraph" w:styleId="a3">
    <w:name w:val="Body Text Indent"/>
    <w:basedOn w:val="a"/>
    <w:uiPriority w:val="99"/>
    <w:unhideWhenUsed/>
    <w:qFormat/>
    <w:pPr>
      <w:ind w:leftChars="200" w:left="420"/>
    </w:pPr>
  </w:style>
  <w:style w:type="paragraph" w:styleId="a4">
    <w:name w:val="Normal Indent"/>
    <w:basedOn w:val="a"/>
    <w:next w:val="a"/>
    <w:qFormat/>
    <w:pPr>
      <w:ind w:firstLine="420"/>
    </w:pPr>
  </w:style>
  <w:style w:type="paragraph" w:styleId="5">
    <w:name w:val="index 5"/>
    <w:basedOn w:val="a"/>
    <w:next w:val="a"/>
    <w:qFormat/>
    <w:pPr>
      <w:ind w:left="1680"/>
    </w:pPr>
  </w:style>
  <w:style w:type="paragraph" w:styleId="a5">
    <w:name w:val="Body Text"/>
    <w:basedOn w:val="a"/>
    <w:next w:val="11"/>
    <w:link w:val="a6"/>
    <w:uiPriority w:val="99"/>
    <w:qFormat/>
    <w:pPr>
      <w:spacing w:beforeLines="30"/>
    </w:pPr>
    <w:rPr>
      <w:rFonts w:ascii="仿宋_GB2312" w:eastAsia="仿宋_GB2312"/>
      <w:kern w:val="0"/>
      <w:sz w:val="24"/>
      <w:szCs w:val="20"/>
    </w:rPr>
  </w:style>
  <w:style w:type="paragraph" w:styleId="11">
    <w:name w:val="toc 1"/>
    <w:basedOn w:val="a"/>
    <w:next w:val="a"/>
    <w:uiPriority w:val="99"/>
    <w:qFormat/>
    <w:pPr>
      <w:tabs>
        <w:tab w:val="right" w:leader="dot" w:pos="8296"/>
      </w:tabs>
      <w:spacing w:before="93"/>
      <w:jc w:val="center"/>
    </w:pPr>
    <w:rPr>
      <w:rFonts w:ascii="仿宋" w:eastAsia="仿宋" w:hAnsi="仿宋"/>
      <w:sz w:val="28"/>
      <w:szCs w:val="28"/>
    </w:rPr>
  </w:style>
  <w:style w:type="paragraph" w:styleId="31">
    <w:name w:val="toc 3"/>
    <w:basedOn w:val="a"/>
    <w:next w:val="a"/>
    <w:uiPriority w:val="99"/>
    <w:qFormat/>
    <w:pPr>
      <w:tabs>
        <w:tab w:val="right" w:leader="dot" w:pos="8296"/>
      </w:tabs>
      <w:ind w:leftChars="400" w:left="840"/>
    </w:pPr>
  </w:style>
  <w:style w:type="paragraph" w:styleId="a7">
    <w:name w:val="Balloon Text"/>
    <w:basedOn w:val="a"/>
    <w:link w:val="a8"/>
    <w:uiPriority w:val="99"/>
    <w:semiHidden/>
    <w:qFormat/>
    <w:rPr>
      <w:sz w:val="18"/>
      <w:szCs w:val="18"/>
    </w:rPr>
  </w:style>
  <w:style w:type="paragraph" w:styleId="a9">
    <w:name w:val="footer"/>
    <w:basedOn w:val="a"/>
    <w:link w:val="aa"/>
    <w:uiPriority w:val="99"/>
    <w:qFormat/>
    <w:pPr>
      <w:tabs>
        <w:tab w:val="center" w:pos="4153"/>
        <w:tab w:val="right" w:pos="8306"/>
      </w:tabs>
      <w:snapToGrid w:val="0"/>
      <w:jc w:val="left"/>
    </w:pPr>
    <w:rPr>
      <w:rFonts w:ascii="Calibri" w:hAnsi="Calibri"/>
      <w:kern w:val="0"/>
      <w:sz w:val="18"/>
      <w:szCs w:val="20"/>
    </w:rPr>
  </w:style>
  <w:style w:type="paragraph" w:styleId="ab">
    <w:name w:val="header"/>
    <w:basedOn w:val="a"/>
    <w:link w:val="ac"/>
    <w:uiPriority w:val="99"/>
    <w:semiHidden/>
    <w:qFormat/>
    <w:pPr>
      <w:pBdr>
        <w:bottom w:val="single" w:sz="6" w:space="1" w:color="auto"/>
      </w:pBdr>
      <w:tabs>
        <w:tab w:val="center" w:pos="4153"/>
        <w:tab w:val="right" w:pos="8306"/>
      </w:tabs>
      <w:snapToGrid w:val="0"/>
      <w:jc w:val="center"/>
    </w:pPr>
    <w:rPr>
      <w:rFonts w:ascii="Calibri" w:hAnsi="Calibri"/>
      <w:kern w:val="0"/>
      <w:sz w:val="18"/>
      <w:szCs w:val="20"/>
    </w:rPr>
  </w:style>
  <w:style w:type="paragraph" w:styleId="ad">
    <w:name w:val="table of figures"/>
    <w:basedOn w:val="a"/>
    <w:next w:val="a"/>
    <w:uiPriority w:val="99"/>
    <w:qFormat/>
    <w:pPr>
      <w:ind w:leftChars="200" w:left="200" w:hangingChars="200" w:hanging="200"/>
    </w:pPr>
  </w:style>
  <w:style w:type="paragraph" w:styleId="22">
    <w:name w:val="toc 2"/>
    <w:basedOn w:val="a"/>
    <w:next w:val="a"/>
    <w:uiPriority w:val="99"/>
    <w:qFormat/>
    <w:pPr>
      <w:tabs>
        <w:tab w:val="right" w:leader="dot" w:pos="8296"/>
      </w:tabs>
      <w:ind w:leftChars="200" w:left="42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e">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f">
    <w:name w:val="Strong"/>
    <w:uiPriority w:val="99"/>
    <w:qFormat/>
    <w:rPr>
      <w:rFonts w:cs="Times New Roman"/>
      <w:b/>
    </w:rPr>
  </w:style>
  <w:style w:type="character" w:styleId="af0">
    <w:name w:val="Hyperlink"/>
    <w:uiPriority w:val="99"/>
    <w:qFormat/>
    <w:rPr>
      <w:rFonts w:cs="Times New Roman"/>
      <w:color w:val="0000FF"/>
      <w:u w:val="single"/>
    </w:rPr>
  </w:style>
  <w:style w:type="character" w:customStyle="1" w:styleId="10">
    <w:name w:val="标题 1 字符"/>
    <w:link w:val="1"/>
    <w:uiPriority w:val="99"/>
    <w:qFormat/>
    <w:locked/>
    <w:rPr>
      <w:rFonts w:ascii="Times New Roman" w:hAnsi="Times New Roman" w:cs="Times New Roman"/>
      <w:b/>
      <w:bCs/>
      <w:kern w:val="44"/>
      <w:sz w:val="44"/>
      <w:szCs w:val="44"/>
    </w:rPr>
  </w:style>
  <w:style w:type="character" w:customStyle="1" w:styleId="21">
    <w:name w:val="标题 2 字符"/>
    <w:link w:val="20"/>
    <w:uiPriority w:val="99"/>
    <w:qFormat/>
    <w:locked/>
    <w:rPr>
      <w:rFonts w:ascii="Cambria" w:eastAsia="宋体" w:hAnsi="Cambria" w:cs="Times New Roman"/>
      <w:b/>
      <w:bCs/>
      <w:kern w:val="2"/>
      <w:sz w:val="32"/>
      <w:szCs w:val="32"/>
    </w:rPr>
  </w:style>
  <w:style w:type="character" w:customStyle="1" w:styleId="30">
    <w:name w:val="标题 3 字符"/>
    <w:link w:val="3"/>
    <w:uiPriority w:val="99"/>
    <w:qFormat/>
    <w:locked/>
    <w:rPr>
      <w:rFonts w:ascii="Times New Roman" w:hAnsi="Times New Roman" w:cs="Times New Roman"/>
      <w:b/>
      <w:bCs/>
      <w:kern w:val="2"/>
      <w:sz w:val="32"/>
      <w:szCs w:val="32"/>
    </w:rPr>
  </w:style>
  <w:style w:type="character" w:customStyle="1" w:styleId="BodyTextChar">
    <w:name w:val="Body Text Char"/>
    <w:uiPriority w:val="99"/>
    <w:semiHidden/>
    <w:qFormat/>
    <w:rPr>
      <w:rFonts w:ascii="Times New Roman" w:hAnsi="Times New Roman" w:cs="Times New Roman"/>
      <w:sz w:val="24"/>
      <w:szCs w:val="24"/>
    </w:rPr>
  </w:style>
  <w:style w:type="character" w:customStyle="1" w:styleId="a8">
    <w:name w:val="批注框文本 字符"/>
    <w:link w:val="a7"/>
    <w:uiPriority w:val="99"/>
    <w:semiHidden/>
    <w:qFormat/>
    <w:locked/>
    <w:rPr>
      <w:rFonts w:ascii="Times New Roman" w:hAnsi="Times New Roman" w:cs="Times New Roman"/>
      <w:kern w:val="2"/>
      <w:sz w:val="18"/>
      <w:szCs w:val="18"/>
    </w:rPr>
  </w:style>
  <w:style w:type="character" w:customStyle="1" w:styleId="FooterChar">
    <w:name w:val="Footer Char"/>
    <w:uiPriority w:val="99"/>
    <w:semiHidden/>
    <w:qFormat/>
    <w:rPr>
      <w:rFonts w:ascii="Times New Roman" w:hAnsi="Times New Roman" w:cs="Times New Roman"/>
      <w:sz w:val="18"/>
      <w:szCs w:val="18"/>
    </w:rPr>
  </w:style>
  <w:style w:type="character" w:customStyle="1" w:styleId="HeaderChar">
    <w:name w:val="Header Char"/>
    <w:uiPriority w:val="99"/>
    <w:semiHidden/>
    <w:qFormat/>
    <w:rPr>
      <w:rFonts w:ascii="Times New Roman" w:hAnsi="Times New Roman" w:cs="Times New Roman"/>
      <w:sz w:val="18"/>
      <w:szCs w:val="18"/>
    </w:rPr>
  </w:style>
  <w:style w:type="character" w:customStyle="1" w:styleId="ac">
    <w:name w:val="页眉 字符"/>
    <w:link w:val="ab"/>
    <w:uiPriority w:val="99"/>
    <w:semiHidden/>
    <w:qFormat/>
    <w:locked/>
    <w:rPr>
      <w:sz w:val="18"/>
    </w:rPr>
  </w:style>
  <w:style w:type="character" w:customStyle="1" w:styleId="aa">
    <w:name w:val="页脚 字符"/>
    <w:link w:val="a9"/>
    <w:uiPriority w:val="99"/>
    <w:qFormat/>
    <w:locked/>
    <w:rPr>
      <w:sz w:val="18"/>
    </w:rPr>
  </w:style>
  <w:style w:type="character" w:customStyle="1" w:styleId="a6">
    <w:name w:val="正文文本 字符"/>
    <w:link w:val="a5"/>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f1">
    <w:name w:val="List Paragraph"/>
    <w:basedOn w:val="a"/>
    <w:uiPriority w:val="99"/>
    <w:qFormat/>
    <w:pPr>
      <w:ind w:firstLineChars="200" w:firstLine="420"/>
    </w:pPr>
  </w:style>
  <w:style w:type="paragraph" w:customStyle="1" w:styleId="TOC1">
    <w:name w:val="TOC 标题1"/>
    <w:basedOn w:val="1"/>
    <w:next w:val="a"/>
    <w:uiPriority w:val="99"/>
    <w:qFormat/>
    <w:pPr>
      <w:widowControl/>
      <w:spacing w:before="480" w:after="0" w:line="276" w:lineRule="auto"/>
      <w:jc w:val="left"/>
      <w:outlineLvl w:val="9"/>
    </w:pPr>
    <w:rPr>
      <w:rFonts w:ascii="Cambria" w:hAnsi="Cambria"/>
      <w:color w:val="365F91"/>
      <w:kern w:val="0"/>
      <w:sz w:val="28"/>
      <w:szCs w:val="28"/>
    </w:rPr>
  </w:style>
  <w:style w:type="paragraph" w:customStyle="1" w:styleId="TOCHeading1">
    <w:name w:val="TOC Heading1"/>
    <w:basedOn w:val="1"/>
    <w:next w:val="a"/>
    <w:uiPriority w:val="99"/>
    <w:qFormat/>
    <w:pPr>
      <w:widowControl/>
      <w:spacing w:before="480" w:after="0" w:line="276" w:lineRule="auto"/>
      <w:jc w:val="left"/>
      <w:outlineLvl w:val="9"/>
    </w:pPr>
    <w:rPr>
      <w:rFonts w:ascii="Cambria" w:hAnsi="Cambria"/>
      <w:color w:val="365F91"/>
      <w:kern w:val="0"/>
      <w:sz w:val="28"/>
      <w:szCs w:val="28"/>
    </w:rPr>
  </w:style>
  <w:style w:type="character" w:customStyle="1" w:styleId="NormalCharacter">
    <w:name w:val="NormalCharacter"/>
    <w:link w:val="UserStyle0"/>
    <w:semiHidden/>
    <w:qFormat/>
    <w:rPr>
      <w:rFonts w:ascii="Verdana" w:eastAsia="仿宋_GB2312" w:hAnsi="Verdana"/>
      <w:kern w:val="0"/>
      <w:sz w:val="24"/>
      <w:lang w:eastAsia="en-US"/>
    </w:rPr>
  </w:style>
  <w:style w:type="paragraph" w:customStyle="1" w:styleId="UserStyle0">
    <w:name w:val="UserStyle_0"/>
    <w:basedOn w:val="a"/>
    <w:link w:val="NormalCharacter"/>
    <w:qFormat/>
    <w:pPr>
      <w:widowControl/>
      <w:spacing w:after="160" w:line="240" w:lineRule="exact"/>
      <w:jc w:val="left"/>
      <w:textAlignment w:val="baseline"/>
    </w:pPr>
    <w:rPr>
      <w:rFonts w:ascii="Verdana" w:eastAsia="仿宋_GB2312" w:hAnsi="Verdana"/>
      <w:kern w:val="0"/>
      <w:sz w:val="24"/>
      <w:lang w:eastAsia="en-US"/>
    </w:rPr>
  </w:style>
  <w:style w:type="character" w:customStyle="1" w:styleId="font51">
    <w:name w:val="font51"/>
    <w:qFormat/>
    <w:rPr>
      <w:rFonts w:ascii="Arial" w:hAnsi="Arial" w:cs="Arial" w:hint="default"/>
      <w:color w:val="000000"/>
      <w:sz w:val="22"/>
      <w:szCs w:val="22"/>
      <w:u w:val="none"/>
    </w:rPr>
  </w:style>
  <w:style w:type="character" w:customStyle="1" w:styleId="font41">
    <w:name w:val="font41"/>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Chart2.xls"/><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oleObject" Target="embeddings/Microsoft_Excel_Chart6.xls"/><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Excel_Chart4.xls"/><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Chart1.xls"/><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Microsoft_Excel_Chart3.xls"/><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oleObject" Target="embeddings/Microsoft_Excel_Chart5.xls"/><Relationship Id="rId4" Type="http://schemas.openxmlformats.org/officeDocument/2006/relationships/settings" Target="settings.xml"/><Relationship Id="rId9" Type="http://schemas.openxmlformats.org/officeDocument/2006/relationships/oleObject" Target="embeddings/Microsoft_Excel_Chart.xls"/><Relationship Id="rId14" Type="http://schemas.openxmlformats.org/officeDocument/2006/relationships/image" Target="media/image4.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textRotate="1"/>
    <customShpInfo spid="_x0000_s1032"/>
    <customShpInfo spid="_x0000_s1033"/>
    <customShpInfo spid="_x0000_s1034"/>
    <customShpInfo spid="_x0000_s1035"/>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4185</Words>
  <Characters>23855</Characters>
  <Application>Microsoft Office Word</Application>
  <DocSecurity>0</DocSecurity>
  <Lines>198</Lines>
  <Paragraphs>55</Paragraphs>
  <ScaleCrop>false</ScaleCrop>
  <Company>四川省财政厅</Company>
  <LinksUpToDate>false</LinksUpToDate>
  <CharactersWithSpaces>27985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36</cp:revision>
  <cp:lastPrinted>2022-08-08T17:11:00Z</cp:lastPrinted>
  <dcterms:created xsi:type="dcterms:W3CDTF">2020-08-05T09:49:00Z</dcterms:created>
  <dcterms:modified xsi:type="dcterms:W3CDTF">2023-03-14T04:08:00Z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0723438CF0BA4B5EAEDE01A44ED9D88F</vt:lpwstr>
  </property>
</Properties>
</file>