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425"/>
      <w:bookmarkStart w:id="2" w:name="_Toc15396597"/>
      <w:bookmarkStart w:id="3" w:name="_Toc15377193"/>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sz w:val="72"/>
          <w:szCs w:val="72"/>
        </w:rPr>
      </w:pPr>
      <w:bookmarkStart w:id="6" w:name="_Toc28400"/>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bookmarkEnd w:id="5"/>
    <w:p>
      <w:pPr>
        <w:adjustRightInd w:val="0"/>
        <w:snapToGrid w:val="0"/>
        <w:spacing w:line="360" w:lineRule="auto"/>
        <w:jc w:val="center"/>
        <w:outlineLvl w:val="0"/>
        <w:rPr>
          <w:rFonts w:ascii="方正小标宋简体" w:hAnsi="方正小标宋简体" w:eastAsia="方正小标宋简体"/>
          <w:sz w:val="72"/>
          <w:szCs w:val="72"/>
        </w:rPr>
      </w:pPr>
      <w:bookmarkStart w:id="7" w:name="_Toc31493"/>
      <w:bookmarkStart w:id="8" w:name="_Toc27721"/>
      <w:bookmarkStart w:id="9" w:name="_Toc25060"/>
      <w:r>
        <w:rPr>
          <w:rFonts w:hint="eastAsia" w:ascii="方正小标宋简体" w:hAnsi="方正小标宋简体" w:eastAsia="方正小标宋简体" w:cs="方正小标宋简体"/>
          <w:sz w:val="72"/>
          <w:szCs w:val="72"/>
        </w:rPr>
        <w:t>四川省广元市朝天区</w:t>
      </w:r>
      <w:bookmarkEnd w:id="7"/>
      <w:bookmarkEnd w:id="8"/>
      <w:bookmarkEnd w:id="9"/>
      <w:bookmarkStart w:id="10" w:name="_Toc24683"/>
    </w:p>
    <w:p>
      <w:pPr>
        <w:adjustRightInd w:val="0"/>
        <w:snapToGrid w:val="0"/>
        <w:spacing w:line="360" w:lineRule="auto"/>
        <w:jc w:val="center"/>
        <w:outlineLvl w:val="0"/>
        <w:rPr>
          <w:rFonts w:ascii="方正小标宋简体" w:hAnsi="方正小标宋简体" w:eastAsia="方正小标宋简体"/>
          <w:sz w:val="72"/>
          <w:szCs w:val="72"/>
        </w:rPr>
      </w:pPr>
      <w:bookmarkStart w:id="11" w:name="_Toc23935"/>
      <w:bookmarkStart w:id="12" w:name="_Toc32317"/>
      <w:bookmarkStart w:id="13" w:name="_Toc8211"/>
      <w:r>
        <w:rPr>
          <w:rFonts w:hint="eastAsia" w:ascii="方正小标宋简体" w:hAnsi="方正小标宋简体" w:eastAsia="方正小标宋简体" w:cs="方正小标宋简体"/>
          <w:sz w:val="72"/>
          <w:szCs w:val="72"/>
        </w:rPr>
        <w:t>李家镇人民政府</w:t>
      </w:r>
      <w:bookmarkEnd w:id="11"/>
      <w:bookmarkEnd w:id="12"/>
      <w:bookmarkStart w:id="14" w:name="_Toc25074"/>
      <w:bookmarkStart w:id="15" w:name="_Toc27149"/>
      <w:r>
        <w:rPr>
          <w:rFonts w:hint="eastAsia" w:ascii="方正小标宋简体" w:hAnsi="方正小标宋简体" w:eastAsia="方正小标宋简体" w:cs="方正小标宋简体"/>
          <w:sz w:val="72"/>
          <w:szCs w:val="72"/>
        </w:rPr>
        <w:t>部门决算</w:t>
      </w:r>
      <w:bookmarkEnd w:id="10"/>
      <w:bookmarkEnd w:id="13"/>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3"/>
        <w:rPr>
          <w:rFonts w:cs="Times New Roman"/>
        </w:rPr>
      </w:pPr>
      <w:r>
        <w:rPr>
          <w:rFonts w:hint="eastAsia"/>
        </w:rPr>
        <w:t>公开时间：</w:t>
      </w:r>
      <w:r>
        <w:t>2022</w:t>
      </w:r>
      <w:r>
        <w:rPr>
          <w:rFonts w:hint="eastAsia"/>
        </w:rPr>
        <w:t>年</w:t>
      </w:r>
      <w:r>
        <w:t>9</w:t>
      </w:r>
      <w:r>
        <w:rPr>
          <w:rFonts w:hint="eastAsia"/>
        </w:rPr>
        <w:t>月</w:t>
      </w:r>
      <w:r>
        <w:t>28</w:t>
      </w:r>
      <w:r>
        <w:rPr>
          <w:rFonts w:hint="eastAsia"/>
        </w:rPr>
        <w:t>日</w:t>
      </w:r>
    </w:p>
    <w:p>
      <w:pPr>
        <w:pStyle w:val="13"/>
        <w:rPr>
          <w:rFonts w:cs="Times New Roman"/>
        </w:rPr>
      </w:pPr>
      <w:r>
        <w:fldChar w:fldCharType="begin"/>
      </w:r>
      <w:r>
        <w:instrText xml:space="preserve">TOC \o "1-2" \h \u </w:instrText>
      </w:r>
      <w:r>
        <w:fldChar w:fldCharType="separate"/>
      </w:r>
    </w:p>
    <w:p>
      <w:pPr>
        <w:pStyle w:val="13"/>
        <w:tabs>
          <w:tab w:val="right" w:leader="dot" w:pos="8306"/>
          <w:tab w:val="clear" w:pos="8296"/>
        </w:tabs>
        <w:rPr>
          <w:rFonts w:cs="Times New Roman"/>
        </w:rPr>
      </w:pPr>
      <w:r>
        <w:fldChar w:fldCharType="begin"/>
      </w:r>
      <w:r>
        <w:instrText xml:space="preserve"> HYPERLINK \l "_Toc32596" </w:instrText>
      </w:r>
      <w:r>
        <w:fldChar w:fldCharType="separate"/>
      </w:r>
      <w:r>
        <w:rPr>
          <w:rFonts w:hint="eastAsia" w:ascii="黑体" w:hAnsi="黑体" w:eastAsia="黑体" w:cs="黑体"/>
        </w:rPr>
        <w:t>第一部分部门概况</w:t>
      </w:r>
      <w:r>
        <w:rPr>
          <w:rFonts w:cs="Times New Roman"/>
        </w:rPr>
        <w:tab/>
      </w:r>
      <w:r>
        <w:t>4</w:t>
      </w:r>
      <w:r>
        <w:fldChar w:fldCharType="end"/>
      </w:r>
    </w:p>
    <w:p>
      <w:pPr>
        <w:pStyle w:val="14"/>
        <w:tabs>
          <w:tab w:val="right" w:leader="dot" w:pos="8306"/>
          <w:tab w:val="clear" w:pos="8296"/>
        </w:tabs>
        <w:ind w:left="31680"/>
      </w:pPr>
      <w:r>
        <w:fldChar w:fldCharType="begin"/>
      </w:r>
      <w:r>
        <w:instrText xml:space="preserve"> HYPERLINK \l "_Toc14163" </w:instrText>
      </w:r>
      <w:r>
        <w:fldChar w:fldCharType="separate"/>
      </w:r>
      <w:r>
        <w:rPr>
          <w:rFonts w:hint="eastAsia" w:ascii="黑体" w:hAnsi="黑体" w:eastAsia="黑体" w:cs="黑体"/>
        </w:rPr>
        <w:t>一、基本职能及主要工作</w:t>
      </w:r>
      <w:r>
        <w:tab/>
      </w:r>
      <w:r>
        <w:t>4</w:t>
      </w:r>
      <w:r>
        <w:fldChar w:fldCharType="end"/>
      </w:r>
    </w:p>
    <w:p>
      <w:pPr>
        <w:pStyle w:val="14"/>
        <w:tabs>
          <w:tab w:val="right" w:leader="dot" w:pos="8306"/>
          <w:tab w:val="clear" w:pos="8296"/>
        </w:tabs>
        <w:ind w:left="31680"/>
      </w:pPr>
      <w:r>
        <w:fldChar w:fldCharType="begin"/>
      </w:r>
      <w:r>
        <w:instrText xml:space="preserve"> HYPERLINK \l "_Toc25727" </w:instrText>
      </w:r>
      <w:r>
        <w:fldChar w:fldCharType="separate"/>
      </w:r>
      <w:r>
        <w:rPr>
          <w:rFonts w:hint="eastAsia" w:ascii="黑体" w:eastAsia="黑体" w:cs="黑体"/>
        </w:rPr>
        <w:t>二、</w:t>
      </w:r>
      <w:r>
        <w:rPr>
          <w:rFonts w:hint="eastAsia" w:ascii="黑体" w:hAnsi="黑体" w:eastAsia="黑体" w:cs="黑体"/>
        </w:rPr>
        <w:t>机构设置</w:t>
      </w:r>
      <w:r>
        <w:tab/>
      </w:r>
      <w:r>
        <w:fldChar w:fldCharType="begin"/>
      </w:r>
      <w:r>
        <w:instrText xml:space="preserve"> PAGEREF _Toc25727 \h </w:instrText>
      </w:r>
      <w:r>
        <w:fldChar w:fldCharType="separate"/>
      </w:r>
      <w:r>
        <w:t>12</w:t>
      </w:r>
      <w:r>
        <w:fldChar w:fldCharType="end"/>
      </w:r>
      <w:r>
        <w:fldChar w:fldCharType="end"/>
      </w:r>
    </w:p>
    <w:p>
      <w:pPr>
        <w:pStyle w:val="13"/>
        <w:tabs>
          <w:tab w:val="right" w:leader="dot" w:pos="8306"/>
          <w:tab w:val="clear" w:pos="8296"/>
        </w:tabs>
        <w:rPr>
          <w:rFonts w:cs="Times New Roman"/>
        </w:rPr>
      </w:pPr>
      <w:r>
        <w:fldChar w:fldCharType="begin"/>
      </w:r>
      <w:r>
        <w:instrText xml:space="preserve"> HYPERLINK \l "_Toc6708" </w:instrText>
      </w:r>
      <w:r>
        <w:fldChar w:fldCharType="separate"/>
      </w:r>
      <w:r>
        <w:rPr>
          <w:rFonts w:hint="eastAsia" w:ascii="黑体" w:hAnsi="黑体" w:eastAsia="黑体" w:cs="黑体"/>
        </w:rPr>
        <w:t>第二部分</w:t>
      </w:r>
      <w:r>
        <w:rPr>
          <w:rFonts w:ascii="黑体" w:hAnsi="黑体" w:eastAsia="黑体" w:cs="黑体"/>
        </w:rPr>
        <w:t xml:space="preserve"> 2021</w:t>
      </w:r>
      <w:r>
        <w:rPr>
          <w:rFonts w:hint="eastAsia" w:ascii="黑体" w:hAnsi="黑体" w:eastAsia="黑体" w:cs="黑体"/>
        </w:rPr>
        <w:t>年度部门决算情况说明</w:t>
      </w:r>
      <w:r>
        <w:rPr>
          <w:rFonts w:cs="Times New Roman"/>
        </w:rPr>
        <w:tab/>
      </w:r>
      <w:r>
        <w:fldChar w:fldCharType="begin"/>
      </w:r>
      <w:r>
        <w:instrText xml:space="preserve"> PAGEREF _Toc6708 \h </w:instrText>
      </w:r>
      <w:r>
        <w:fldChar w:fldCharType="separate"/>
      </w:r>
      <w:r>
        <w:t>13</w:t>
      </w:r>
      <w:r>
        <w:fldChar w:fldCharType="end"/>
      </w:r>
      <w:r>
        <w:fldChar w:fldCharType="end"/>
      </w:r>
    </w:p>
    <w:p>
      <w:pPr>
        <w:pStyle w:val="14"/>
        <w:tabs>
          <w:tab w:val="right" w:leader="dot" w:pos="8306"/>
          <w:tab w:val="clear" w:pos="8296"/>
        </w:tabs>
        <w:ind w:left="31680"/>
      </w:pPr>
      <w:r>
        <w:fldChar w:fldCharType="begin"/>
      </w:r>
      <w:r>
        <w:instrText xml:space="preserve"> HYPERLINK \l "_Toc19287" </w:instrText>
      </w:r>
      <w:r>
        <w:fldChar w:fldCharType="separate"/>
      </w:r>
      <w:r>
        <w:rPr>
          <w:rFonts w:hint="eastAsia" w:ascii="黑体" w:hAnsi="黑体" w:eastAsia="黑体" w:cs="黑体"/>
        </w:rPr>
        <w:t>一、</w:t>
      </w:r>
      <w:r>
        <w:rPr>
          <w:rFonts w:ascii="黑体" w:hAnsi="黑体" w:eastAsia="黑体" w:cs="黑体"/>
        </w:rPr>
        <w:t xml:space="preserve"> </w:t>
      </w:r>
      <w:r>
        <w:rPr>
          <w:rFonts w:hint="eastAsia" w:ascii="黑体" w:hAnsi="黑体" w:eastAsia="黑体" w:cs="黑体"/>
        </w:rPr>
        <w:t>收入支出决算总体情况说明</w:t>
      </w:r>
      <w:r>
        <w:tab/>
      </w:r>
      <w:r>
        <w:fldChar w:fldCharType="begin"/>
      </w:r>
      <w:r>
        <w:instrText xml:space="preserve"> PAGEREF _Toc19287 \h </w:instrText>
      </w:r>
      <w:r>
        <w:fldChar w:fldCharType="separate"/>
      </w:r>
      <w:r>
        <w:t>13</w:t>
      </w:r>
      <w:r>
        <w:fldChar w:fldCharType="end"/>
      </w:r>
      <w:r>
        <w:fldChar w:fldCharType="end"/>
      </w:r>
    </w:p>
    <w:p>
      <w:pPr>
        <w:pStyle w:val="14"/>
        <w:tabs>
          <w:tab w:val="right" w:leader="dot" w:pos="8306"/>
          <w:tab w:val="clear" w:pos="8296"/>
        </w:tabs>
        <w:ind w:left="31680"/>
      </w:pPr>
      <w:r>
        <w:fldChar w:fldCharType="begin"/>
      </w:r>
      <w:r>
        <w:instrText xml:space="preserve"> HYPERLINK \l "_Toc25430" </w:instrText>
      </w:r>
      <w:r>
        <w:fldChar w:fldCharType="separate"/>
      </w:r>
      <w:r>
        <w:rPr>
          <w:rFonts w:hint="eastAsia" w:ascii="黑体" w:hAnsi="黑体" w:eastAsia="黑体" w:cs="黑体"/>
        </w:rPr>
        <w:t>二、</w:t>
      </w:r>
      <w:r>
        <w:rPr>
          <w:rFonts w:ascii="黑体" w:hAnsi="黑体" w:eastAsia="黑体" w:cs="黑体"/>
        </w:rPr>
        <w:t xml:space="preserve"> </w:t>
      </w:r>
      <w:r>
        <w:rPr>
          <w:rFonts w:hint="eastAsia" w:ascii="黑体" w:hAnsi="黑体" w:eastAsia="黑体" w:cs="黑体"/>
        </w:rPr>
        <w:t>收入决算情况说明</w:t>
      </w:r>
      <w:r>
        <w:tab/>
      </w:r>
      <w:r>
        <w:fldChar w:fldCharType="begin"/>
      </w:r>
      <w:r>
        <w:instrText xml:space="preserve"> PAGEREF _Toc25430 \h </w:instrText>
      </w:r>
      <w:r>
        <w:fldChar w:fldCharType="separate"/>
      </w:r>
      <w:r>
        <w:t>13</w:t>
      </w:r>
      <w:r>
        <w:fldChar w:fldCharType="end"/>
      </w:r>
      <w:r>
        <w:fldChar w:fldCharType="end"/>
      </w:r>
    </w:p>
    <w:p>
      <w:pPr>
        <w:pStyle w:val="14"/>
        <w:tabs>
          <w:tab w:val="right" w:leader="dot" w:pos="8306"/>
          <w:tab w:val="clear" w:pos="8296"/>
        </w:tabs>
        <w:ind w:left="31680"/>
      </w:pPr>
      <w:r>
        <w:fldChar w:fldCharType="begin"/>
      </w:r>
      <w:r>
        <w:instrText xml:space="preserve"> HYPERLINK \l "_Toc3300" </w:instrText>
      </w:r>
      <w:r>
        <w:fldChar w:fldCharType="separate"/>
      </w:r>
      <w:r>
        <w:rPr>
          <w:rFonts w:hint="eastAsia" w:ascii="黑体" w:hAnsi="黑体" w:eastAsia="黑体" w:cs="黑体"/>
        </w:rPr>
        <w:t>三、</w:t>
      </w:r>
      <w:r>
        <w:rPr>
          <w:rFonts w:ascii="黑体" w:hAnsi="黑体" w:eastAsia="黑体" w:cs="黑体"/>
        </w:rPr>
        <w:t xml:space="preserve"> </w:t>
      </w:r>
      <w:r>
        <w:rPr>
          <w:rFonts w:hint="eastAsia" w:ascii="黑体" w:hAnsi="黑体" w:eastAsia="黑体" w:cs="黑体"/>
        </w:rPr>
        <w:t>支出决算情况说明</w:t>
      </w:r>
      <w:r>
        <w:tab/>
      </w:r>
      <w:r>
        <w:fldChar w:fldCharType="begin"/>
      </w:r>
      <w:r>
        <w:instrText xml:space="preserve"> PAGEREF _Toc3300 \h </w:instrText>
      </w:r>
      <w:r>
        <w:fldChar w:fldCharType="separate"/>
      </w:r>
      <w:r>
        <w:t>14</w:t>
      </w:r>
      <w:r>
        <w:fldChar w:fldCharType="end"/>
      </w:r>
      <w:r>
        <w:fldChar w:fldCharType="end"/>
      </w:r>
    </w:p>
    <w:p>
      <w:pPr>
        <w:pStyle w:val="14"/>
        <w:tabs>
          <w:tab w:val="right" w:leader="dot" w:pos="8306"/>
          <w:tab w:val="clear" w:pos="8296"/>
        </w:tabs>
        <w:ind w:left="31680"/>
      </w:pPr>
      <w:r>
        <w:fldChar w:fldCharType="begin"/>
      </w:r>
      <w:r>
        <w:instrText xml:space="preserve"> HYPERLINK \l "_Toc29393" </w:instrText>
      </w:r>
      <w:r>
        <w:fldChar w:fldCharType="separate"/>
      </w:r>
      <w:r>
        <w:rPr>
          <w:rFonts w:hint="eastAsia" w:ascii="黑体" w:hAnsi="黑体" w:eastAsia="黑体" w:cs="黑体"/>
        </w:rPr>
        <w:t>四、财政拨款收入支出决算总体情况说明</w:t>
      </w:r>
      <w:r>
        <w:tab/>
      </w:r>
      <w:r>
        <w:fldChar w:fldCharType="begin"/>
      </w:r>
      <w:r>
        <w:instrText xml:space="preserve"> PAGEREF _Toc29393 \h </w:instrText>
      </w:r>
      <w:r>
        <w:fldChar w:fldCharType="separate"/>
      </w:r>
      <w:r>
        <w:t>14</w:t>
      </w:r>
      <w:r>
        <w:fldChar w:fldCharType="end"/>
      </w:r>
      <w:r>
        <w:fldChar w:fldCharType="end"/>
      </w:r>
    </w:p>
    <w:p>
      <w:pPr>
        <w:pStyle w:val="14"/>
        <w:tabs>
          <w:tab w:val="right" w:leader="dot" w:pos="8306"/>
          <w:tab w:val="clear" w:pos="8296"/>
        </w:tabs>
        <w:ind w:left="31680"/>
      </w:pPr>
      <w:r>
        <w:fldChar w:fldCharType="begin"/>
      </w:r>
      <w:r>
        <w:instrText xml:space="preserve"> HYPERLINK \l "_Toc21141" </w:instrText>
      </w:r>
      <w:r>
        <w:fldChar w:fldCharType="separate"/>
      </w:r>
      <w:r>
        <w:rPr>
          <w:rFonts w:hint="eastAsia" w:ascii="黑体" w:hAnsi="黑体" w:eastAsia="黑体" w:cs="黑体"/>
        </w:rPr>
        <w:t>五、一般公共预算财政拨款支出决算情况说明</w:t>
      </w:r>
      <w:r>
        <w:tab/>
      </w:r>
      <w:r>
        <w:fldChar w:fldCharType="begin"/>
      </w:r>
      <w:r>
        <w:instrText xml:space="preserve"> PAGEREF _Toc21141 \h </w:instrText>
      </w:r>
      <w:r>
        <w:fldChar w:fldCharType="separate"/>
      </w:r>
      <w:r>
        <w:t>15</w:t>
      </w:r>
      <w:r>
        <w:fldChar w:fldCharType="end"/>
      </w:r>
      <w:r>
        <w:fldChar w:fldCharType="end"/>
      </w:r>
    </w:p>
    <w:p>
      <w:pPr>
        <w:pStyle w:val="14"/>
        <w:tabs>
          <w:tab w:val="right" w:leader="dot" w:pos="8306"/>
          <w:tab w:val="clear" w:pos="8296"/>
        </w:tabs>
        <w:ind w:left="31680"/>
      </w:pPr>
      <w:r>
        <w:fldChar w:fldCharType="begin"/>
      </w:r>
      <w:r>
        <w:instrText xml:space="preserve"> HYPERLINK \l "_Toc29879" </w:instrText>
      </w:r>
      <w:r>
        <w:fldChar w:fldCharType="separate"/>
      </w:r>
      <w:r>
        <w:rPr>
          <w:rFonts w:hint="eastAsia" w:ascii="黑体" w:eastAsia="黑体" w:cs="黑体"/>
        </w:rPr>
        <w:t>六、</w:t>
      </w:r>
      <w:r>
        <w:rPr>
          <w:rFonts w:hint="eastAsia" w:ascii="黑体" w:hAnsi="黑体" w:eastAsia="黑体" w:cs="黑体"/>
        </w:rPr>
        <w:t>一般公共预算财政拨款基本支出决算情况说明</w:t>
      </w:r>
      <w:r>
        <w:tab/>
      </w:r>
      <w:r>
        <w:fldChar w:fldCharType="begin"/>
      </w:r>
      <w:r>
        <w:instrText xml:space="preserve"> PAGEREF _Toc29879 \h </w:instrText>
      </w:r>
      <w:r>
        <w:fldChar w:fldCharType="separate"/>
      </w:r>
      <w:r>
        <w:t>17</w:t>
      </w:r>
      <w:r>
        <w:fldChar w:fldCharType="end"/>
      </w:r>
      <w:r>
        <w:fldChar w:fldCharType="end"/>
      </w:r>
    </w:p>
    <w:p>
      <w:pPr>
        <w:pStyle w:val="14"/>
        <w:tabs>
          <w:tab w:val="right" w:leader="dot" w:pos="8306"/>
          <w:tab w:val="clear" w:pos="8296"/>
        </w:tabs>
        <w:ind w:left="31680"/>
      </w:pPr>
      <w:r>
        <w:fldChar w:fldCharType="begin"/>
      </w:r>
      <w:r>
        <w:instrText xml:space="preserve"> HYPERLINK \l "_Toc31285" </w:instrText>
      </w:r>
      <w:r>
        <w:fldChar w:fldCharType="separate"/>
      </w:r>
      <w:r>
        <w:rPr>
          <w:rFonts w:hint="eastAsia" w:ascii="黑体" w:eastAsia="黑体" w:cs="黑体"/>
        </w:rPr>
        <w:t>七、</w:t>
      </w:r>
      <w:r>
        <w:rPr>
          <w:rFonts w:hint="eastAsia" w:ascii="黑体" w:hAnsi="黑体" w:eastAsia="黑体" w:cs="黑体"/>
        </w:rPr>
        <w:t>“三公”经费财政拨款支出决算情况说明</w:t>
      </w:r>
      <w:r>
        <w:tab/>
      </w:r>
      <w:r>
        <w:fldChar w:fldCharType="begin"/>
      </w:r>
      <w:r>
        <w:instrText xml:space="preserve"> PAGEREF _Toc31285 \h </w:instrText>
      </w:r>
      <w:r>
        <w:fldChar w:fldCharType="separate"/>
      </w:r>
      <w:r>
        <w:t>18</w:t>
      </w:r>
      <w:r>
        <w:fldChar w:fldCharType="end"/>
      </w:r>
      <w:r>
        <w:fldChar w:fldCharType="end"/>
      </w:r>
    </w:p>
    <w:p>
      <w:pPr>
        <w:pStyle w:val="14"/>
        <w:tabs>
          <w:tab w:val="right" w:leader="dot" w:pos="8306"/>
          <w:tab w:val="clear" w:pos="8296"/>
        </w:tabs>
        <w:ind w:left="31680"/>
      </w:pPr>
      <w:r>
        <w:fldChar w:fldCharType="begin"/>
      </w:r>
      <w:r>
        <w:instrText xml:space="preserve"> HYPERLINK \l "_Toc21882" </w:instrText>
      </w:r>
      <w:r>
        <w:fldChar w:fldCharType="separate"/>
      </w:r>
      <w:r>
        <w:rPr>
          <w:rFonts w:hint="eastAsia" w:ascii="黑体" w:eastAsia="黑体" w:cs="黑体"/>
        </w:rPr>
        <w:t>八、</w:t>
      </w:r>
      <w:r>
        <w:rPr>
          <w:rFonts w:hint="eastAsia" w:ascii="黑体" w:hAnsi="黑体" w:eastAsia="黑体" w:cs="黑体"/>
        </w:rPr>
        <w:t>政府性基金预算支出决算情况说明</w:t>
      </w:r>
      <w:r>
        <w:tab/>
      </w:r>
      <w:r>
        <w:t>1</w:t>
      </w:r>
      <w:r>
        <w:fldChar w:fldCharType="end"/>
      </w:r>
      <w:r>
        <w:t>9</w:t>
      </w:r>
    </w:p>
    <w:p>
      <w:pPr>
        <w:pStyle w:val="14"/>
        <w:tabs>
          <w:tab w:val="right" w:leader="dot" w:pos="8306"/>
          <w:tab w:val="clear" w:pos="8296"/>
        </w:tabs>
        <w:ind w:left="31680"/>
      </w:pPr>
      <w:r>
        <w:fldChar w:fldCharType="begin"/>
      </w:r>
      <w:r>
        <w:instrText xml:space="preserve"> HYPERLINK \l "_Toc12827" </w:instrText>
      </w:r>
      <w:r>
        <w:fldChar w:fldCharType="separate"/>
      </w:r>
      <w:r>
        <w:rPr>
          <w:rFonts w:hint="eastAsia" w:ascii="黑体" w:hAnsi="黑体" w:eastAsia="黑体" w:cs="黑体"/>
        </w:rPr>
        <w:t>九、</w:t>
      </w:r>
      <w:r>
        <w:rPr>
          <w:rFonts w:ascii="黑体" w:hAnsi="黑体" w:eastAsia="黑体" w:cs="黑体"/>
        </w:rPr>
        <w:t xml:space="preserve"> </w:t>
      </w:r>
      <w:r>
        <w:rPr>
          <w:rFonts w:hint="eastAsia" w:ascii="黑体" w:hAnsi="黑体" w:eastAsia="黑体" w:cs="黑体"/>
        </w:rPr>
        <w:t>国有资本经营预算支出决算情况说明</w:t>
      </w:r>
      <w:r>
        <w:tab/>
      </w:r>
      <w:r>
        <w:t>1</w:t>
      </w:r>
      <w:r>
        <w:fldChar w:fldCharType="end"/>
      </w:r>
      <w:r>
        <w:t>9</w:t>
      </w:r>
    </w:p>
    <w:p>
      <w:pPr>
        <w:pStyle w:val="14"/>
        <w:tabs>
          <w:tab w:val="right" w:leader="dot" w:pos="8306"/>
          <w:tab w:val="clear" w:pos="8296"/>
        </w:tabs>
        <w:ind w:left="31680"/>
      </w:pPr>
      <w:r>
        <w:fldChar w:fldCharType="begin"/>
      </w:r>
      <w:r>
        <w:instrText xml:space="preserve"> HYPERLINK \l "_Toc31710" </w:instrText>
      </w:r>
      <w:r>
        <w:fldChar w:fldCharType="separate"/>
      </w:r>
      <w:r>
        <w:rPr>
          <w:rFonts w:hint="eastAsia" w:ascii="黑体" w:hAnsi="黑体" w:eastAsia="黑体" w:cs="黑体"/>
        </w:rPr>
        <w:t>十、</w:t>
      </w:r>
      <w:r>
        <w:rPr>
          <w:rFonts w:ascii="黑体" w:hAnsi="黑体" w:eastAsia="黑体" w:cs="黑体"/>
        </w:rPr>
        <w:t xml:space="preserve"> </w:t>
      </w:r>
      <w:r>
        <w:rPr>
          <w:rFonts w:hint="eastAsia" w:ascii="黑体" w:hAnsi="黑体" w:eastAsia="黑体" w:cs="黑体"/>
        </w:rPr>
        <w:t>其他重要事项的情况说明</w:t>
      </w:r>
      <w:r>
        <w:tab/>
      </w:r>
      <w:r>
        <w:fldChar w:fldCharType="begin"/>
      </w:r>
      <w:r>
        <w:instrText xml:space="preserve"> PAGEREF _Toc31710 \h </w:instrText>
      </w:r>
      <w:r>
        <w:fldChar w:fldCharType="separate"/>
      </w:r>
      <w:r>
        <w:t>20</w:t>
      </w:r>
      <w:r>
        <w:fldChar w:fldCharType="end"/>
      </w:r>
      <w:r>
        <w:fldChar w:fldCharType="end"/>
      </w:r>
    </w:p>
    <w:p>
      <w:pPr>
        <w:pStyle w:val="13"/>
        <w:tabs>
          <w:tab w:val="right" w:leader="dot" w:pos="8306"/>
          <w:tab w:val="clear" w:pos="8296"/>
        </w:tabs>
        <w:rPr>
          <w:rFonts w:cs="Times New Roman"/>
        </w:rPr>
      </w:pPr>
      <w:r>
        <w:fldChar w:fldCharType="begin"/>
      </w:r>
      <w:r>
        <w:instrText xml:space="preserve"> HYPERLINK \l "_Toc16081" </w:instrText>
      </w:r>
      <w:r>
        <w:fldChar w:fldCharType="separate"/>
      </w:r>
      <w:r>
        <w:rPr>
          <w:rFonts w:hint="eastAsia" w:ascii="黑体" w:hAnsi="黑体" w:eastAsia="黑体" w:cs="黑体"/>
        </w:rPr>
        <w:t>第三部分</w:t>
      </w:r>
      <w:r>
        <w:rPr>
          <w:rFonts w:ascii="黑体" w:hAnsi="黑体" w:eastAsia="黑体" w:cs="黑体"/>
        </w:rPr>
        <w:t xml:space="preserve"> </w:t>
      </w:r>
      <w:r>
        <w:rPr>
          <w:rFonts w:hint="eastAsia" w:ascii="黑体" w:hAnsi="黑体" w:eastAsia="黑体" w:cs="黑体"/>
        </w:rPr>
        <w:t>名词解释</w:t>
      </w:r>
      <w:r>
        <w:rPr>
          <w:rFonts w:cs="Times New Roman"/>
        </w:rPr>
        <w:tab/>
      </w:r>
      <w:r>
        <w:fldChar w:fldCharType="begin"/>
      </w:r>
      <w:r>
        <w:instrText xml:space="preserve"> PAGEREF _Toc16081 \h </w:instrText>
      </w:r>
      <w:r>
        <w:fldChar w:fldCharType="separate"/>
      </w:r>
      <w:r>
        <w:t>21</w:t>
      </w:r>
      <w:r>
        <w:fldChar w:fldCharType="end"/>
      </w:r>
      <w:r>
        <w:fldChar w:fldCharType="end"/>
      </w:r>
    </w:p>
    <w:p>
      <w:pPr>
        <w:pStyle w:val="13"/>
        <w:tabs>
          <w:tab w:val="right" w:leader="dot" w:pos="8306"/>
          <w:tab w:val="clear" w:pos="8296"/>
        </w:tabs>
        <w:rPr>
          <w:rFonts w:cs="Times New Roman"/>
        </w:rPr>
      </w:pPr>
      <w:r>
        <w:fldChar w:fldCharType="begin"/>
      </w:r>
      <w:r>
        <w:instrText xml:space="preserve"> HYPERLINK \l "_Toc6064" </w:instrText>
      </w:r>
      <w:r>
        <w:fldChar w:fldCharType="separate"/>
      </w:r>
      <w:r>
        <w:rPr>
          <w:rFonts w:hint="eastAsia" w:ascii="黑体" w:hAnsi="黑体" w:eastAsia="黑体" w:cs="黑体"/>
        </w:rPr>
        <w:t>第四部分附件</w:t>
      </w:r>
      <w:r>
        <w:rPr>
          <w:rFonts w:cs="Times New Roman"/>
        </w:rPr>
        <w:tab/>
      </w:r>
      <w:r>
        <w:fldChar w:fldCharType="begin"/>
      </w:r>
      <w:r>
        <w:instrText xml:space="preserve"> PAGEREF _Toc6064 \h </w:instrText>
      </w:r>
      <w:r>
        <w:fldChar w:fldCharType="separate"/>
      </w:r>
      <w:r>
        <w:t>25</w:t>
      </w:r>
      <w:r>
        <w:fldChar w:fldCharType="end"/>
      </w:r>
      <w:r>
        <w:fldChar w:fldCharType="end"/>
      </w:r>
    </w:p>
    <w:p>
      <w:pPr>
        <w:pStyle w:val="13"/>
        <w:tabs>
          <w:tab w:val="right" w:leader="dot" w:pos="8306"/>
          <w:tab w:val="clear" w:pos="8296"/>
        </w:tabs>
        <w:rPr>
          <w:rFonts w:cs="Times New Roman"/>
        </w:rPr>
      </w:pPr>
      <w:r>
        <w:fldChar w:fldCharType="begin"/>
      </w:r>
      <w:r>
        <w:instrText xml:space="preserve"> HYPERLINK \l "_Toc8479" </w:instrText>
      </w:r>
      <w:r>
        <w:fldChar w:fldCharType="separate"/>
      </w:r>
      <w:r>
        <w:rPr>
          <w:rFonts w:hint="eastAsia" w:ascii="黑体" w:hAnsi="黑体" w:eastAsia="黑体" w:cs="黑体"/>
        </w:rPr>
        <w:t>第五部分附表</w:t>
      </w:r>
      <w:r>
        <w:rPr>
          <w:rFonts w:cs="Times New Roman"/>
        </w:rPr>
        <w:tab/>
      </w:r>
      <w:r>
        <w:fldChar w:fldCharType="begin"/>
      </w:r>
      <w:r>
        <w:instrText xml:space="preserve"> PAGEREF _Toc8479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"_Toc3056" </w:instrText>
      </w:r>
      <w:r>
        <w:fldChar w:fldCharType="separate"/>
      </w:r>
      <w:r>
        <w:rPr>
          <w:rFonts w:hint="eastAsia" w:ascii="仿宋" w:hAnsi="仿宋" w:eastAsia="仿宋" w:cs="仿宋"/>
        </w:rPr>
        <w:t>一、收入支出决算总表</w:t>
      </w:r>
      <w:r>
        <w:tab/>
      </w:r>
      <w:r>
        <w:fldChar w:fldCharType="begin"/>
      </w:r>
      <w:r>
        <w:instrText xml:space="preserve"> PAGEREF _Toc3056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"_Toc3060" </w:instrText>
      </w:r>
      <w:r>
        <w:fldChar w:fldCharType="separate"/>
      </w:r>
      <w:r>
        <w:rPr>
          <w:rFonts w:hint="eastAsia" w:ascii="仿宋" w:hAnsi="仿宋" w:eastAsia="仿宋" w:cs="仿宋"/>
        </w:rPr>
        <w:t>二、收入决算表</w:t>
      </w:r>
      <w:r>
        <w:tab/>
      </w:r>
      <w:r>
        <w:fldChar w:fldCharType="begin"/>
      </w:r>
      <w:r>
        <w:instrText xml:space="preserve"> PAGEREF _Toc3060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"_Toc14896" </w:instrText>
      </w:r>
      <w:r>
        <w:fldChar w:fldCharType="separate"/>
      </w:r>
      <w:r>
        <w:rPr>
          <w:rFonts w:hint="eastAsia" w:ascii="仿宋" w:hAnsi="仿宋" w:eastAsia="仿宋" w:cs="仿宋"/>
        </w:rPr>
        <w:t>三、支出决算表</w:t>
      </w:r>
      <w:r>
        <w:tab/>
      </w:r>
      <w:r>
        <w:fldChar w:fldCharType="begin"/>
      </w:r>
      <w:r>
        <w:instrText xml:space="preserve"> PAGEREF _Toc14896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"_Toc5524" </w:instrText>
      </w:r>
      <w:r>
        <w:fldChar w:fldCharType="separate"/>
      </w:r>
      <w:r>
        <w:rPr>
          <w:rFonts w:hint="eastAsia" w:ascii="仿宋" w:hAnsi="仿宋" w:eastAsia="仿宋" w:cs="仿宋"/>
        </w:rPr>
        <w:t>四、财政拨款收入支出决算总表</w:t>
      </w:r>
      <w:r>
        <w:tab/>
      </w:r>
      <w:r>
        <w:fldChar w:fldCharType="begin"/>
      </w:r>
      <w:r>
        <w:instrText xml:space="preserve"> PAGEREF _Toc5524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"_Toc15949" </w:instrText>
      </w:r>
      <w:r>
        <w:fldChar w:fldCharType="separate"/>
      </w:r>
      <w:r>
        <w:rPr>
          <w:rFonts w:hint="eastAsia" w:ascii="仿宋" w:hAnsi="仿宋" w:eastAsia="仿宋" w:cs="仿宋"/>
        </w:rPr>
        <w:t>五、财政拨款支出决算明细表</w:t>
      </w:r>
      <w:r>
        <w:tab/>
      </w:r>
      <w:r>
        <w:fldChar w:fldCharType="begin"/>
      </w:r>
      <w:r>
        <w:instrText xml:space="preserve"> PAGEREF _Toc15949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"_Toc3047" </w:instrText>
      </w:r>
      <w:r>
        <w:fldChar w:fldCharType="separate"/>
      </w:r>
      <w:r>
        <w:rPr>
          <w:rFonts w:hint="eastAsia" w:ascii="仿宋" w:hAnsi="仿宋" w:eastAsia="仿宋" w:cs="仿宋"/>
        </w:rPr>
        <w:t>六、一般公共预算财政拨款支出决算表</w:t>
      </w:r>
      <w:r>
        <w:tab/>
      </w:r>
      <w:r>
        <w:fldChar w:fldCharType="begin"/>
      </w:r>
      <w:r>
        <w:instrText xml:space="preserve"> PAGEREF _Toc3047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"_Toc8825" </w:instrText>
      </w:r>
      <w:r>
        <w:fldChar w:fldCharType="separate"/>
      </w:r>
      <w:r>
        <w:rPr>
          <w:rFonts w:hint="eastAsia" w:ascii="仿宋" w:hAnsi="仿宋" w:eastAsia="仿宋" w:cs="仿宋"/>
        </w:rPr>
        <w:t>七、一般公共预算财政拨款支出决算明细表</w:t>
      </w:r>
      <w:r>
        <w:tab/>
      </w:r>
      <w:r>
        <w:fldChar w:fldCharType="begin"/>
      </w:r>
      <w:r>
        <w:instrText xml:space="preserve"> PAGEREF _Toc8825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"_Toc7320" </w:instrText>
      </w:r>
      <w:r>
        <w:fldChar w:fldCharType="separate"/>
      </w:r>
      <w:r>
        <w:rPr>
          <w:rFonts w:hint="eastAsia" w:ascii="仿宋" w:hAnsi="仿宋" w:eastAsia="仿宋" w:cs="仿宋"/>
        </w:rPr>
        <w:t>八、一般公共预算财政拨款基本支出决算表</w:t>
      </w:r>
      <w:r>
        <w:tab/>
      </w:r>
      <w:r>
        <w:fldChar w:fldCharType="begin"/>
      </w:r>
      <w:r>
        <w:instrText xml:space="preserve"> PAGEREF _Toc7320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"_Toc234" </w:instrText>
      </w:r>
      <w:r>
        <w:fldChar w:fldCharType="separate"/>
      </w:r>
      <w:r>
        <w:rPr>
          <w:rFonts w:hint="eastAsia" w:ascii="仿宋" w:hAnsi="仿宋" w:eastAsia="仿宋" w:cs="仿宋"/>
        </w:rPr>
        <w:t>九、一般公共预算财政拨款项目支出决算表</w:t>
      </w:r>
      <w:r>
        <w:tab/>
      </w:r>
      <w:r>
        <w:fldChar w:fldCharType="begin"/>
      </w:r>
      <w:r>
        <w:instrText xml:space="preserve"> PAGEREF _Toc234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"_Toc30547" </w:instrText>
      </w:r>
      <w:r>
        <w:fldChar w:fldCharType="separate"/>
      </w:r>
      <w:r>
        <w:rPr>
          <w:rFonts w:hint="eastAsia" w:ascii="仿宋" w:hAnsi="仿宋" w:eastAsia="仿宋" w:cs="仿宋"/>
        </w:rPr>
        <w:t>十、一般公共预算财政拨款“三公”经费支出决算表</w:t>
      </w:r>
      <w:r>
        <w:tab/>
      </w:r>
      <w:r>
        <w:fldChar w:fldCharType="begin"/>
      </w:r>
      <w:r>
        <w:instrText xml:space="preserve"> PAGEREF _Toc30547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"_Toc6056" </w:instrText>
      </w:r>
      <w:r>
        <w:fldChar w:fldCharType="separate"/>
      </w:r>
      <w:r>
        <w:rPr>
          <w:rFonts w:hint="eastAsia" w:ascii="仿宋" w:hAnsi="仿宋" w:eastAsia="仿宋" w:cs="仿宋"/>
        </w:rPr>
        <w:t>十一、政府性基金预算财政拨款收入支出决算表</w:t>
      </w:r>
      <w:r>
        <w:tab/>
      </w:r>
      <w:r>
        <w:fldChar w:fldCharType="begin"/>
      </w:r>
      <w:r>
        <w:instrText xml:space="preserve"> PAGEREF _Toc6056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"_Toc8935" </w:instrText>
      </w:r>
      <w:r>
        <w:fldChar w:fldCharType="separate"/>
      </w:r>
      <w:r>
        <w:rPr>
          <w:rFonts w:hint="eastAsia" w:ascii="仿宋" w:hAnsi="仿宋" w:eastAsia="仿宋" w:cs="仿宋"/>
        </w:rPr>
        <w:t>十二、政府性基金预算财政拨款“三公”经费支出决算表</w:t>
      </w:r>
      <w:r>
        <w:tab/>
      </w:r>
      <w:r>
        <w:fldChar w:fldCharType="begin"/>
      </w:r>
      <w:r>
        <w:instrText xml:space="preserve"> PAGEREF _Toc8935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"_Toc6053" </w:instrText>
      </w:r>
      <w:r>
        <w:fldChar w:fldCharType="separate"/>
      </w:r>
      <w:r>
        <w:rPr>
          <w:rFonts w:hint="eastAsia" w:ascii="仿宋" w:hAnsi="仿宋" w:eastAsia="仿宋" w:cs="仿宋"/>
        </w:rPr>
        <w:t>十三、国有资本经营预算财政拨款收入支出决算表</w:t>
      </w:r>
      <w:r>
        <w:tab/>
      </w:r>
      <w:r>
        <w:fldChar w:fldCharType="begin"/>
      </w:r>
      <w:r>
        <w:instrText xml:space="preserve"> PAGEREF _Toc6053 \h </w:instrText>
      </w:r>
      <w:r>
        <w:fldChar w:fldCharType="separate"/>
      </w:r>
      <w:r>
        <w:t>55</w:t>
      </w:r>
      <w:r>
        <w:fldChar w:fldCharType="end"/>
      </w:r>
      <w:r>
        <w:fldChar w:fldCharType="end"/>
      </w:r>
    </w:p>
    <w:p>
      <w:pPr>
        <w:pStyle w:val="14"/>
        <w:tabs>
          <w:tab w:val="right" w:leader="dot" w:pos="8306"/>
          <w:tab w:val="clear" w:pos="8296"/>
        </w:tabs>
        <w:ind w:left="31680"/>
      </w:pPr>
      <w:r>
        <w:fldChar w:fldCharType="begin"/>
      </w:r>
      <w:r>
        <w:instrText xml:space="preserve"> HYPERLINK \l "_Toc9327" </w:instrText>
      </w:r>
      <w:r>
        <w:fldChar w:fldCharType="separate"/>
      </w:r>
      <w:r>
        <w:rPr>
          <w:rFonts w:hint="eastAsia" w:ascii="仿宋" w:hAnsi="仿宋" w:eastAsia="仿宋" w:cs="仿宋"/>
        </w:rPr>
        <w:t>十四、国有资本经营预算财政拨款支出决算表</w:t>
      </w:r>
      <w:r>
        <w:tab/>
      </w:r>
      <w:r>
        <w:fldChar w:fldCharType="begin"/>
      </w:r>
      <w:r>
        <w:instrText xml:space="preserve"> PAGEREF _Toc9327 \h </w:instrText>
      </w:r>
      <w:r>
        <w:fldChar w:fldCharType="separate"/>
      </w:r>
      <w:r>
        <w:t>55</w:t>
      </w:r>
      <w:r>
        <w:fldChar w:fldCharType="end"/>
      </w:r>
      <w:r>
        <w:fldChar w:fldCharType="end"/>
      </w:r>
    </w:p>
    <w:p>
      <w:r>
        <w:fldChar w:fldCharType="end"/>
      </w:r>
    </w:p>
    <w:p>
      <w:pPr>
        <w:pStyle w:val="4"/>
        <w:jc w:val="center"/>
        <w:rPr>
          <w:rFonts w:ascii="黑体" w:hAnsi="黑体" w:eastAsia="黑体"/>
          <w:b w:val="0"/>
          <w:bCs w:val="0"/>
        </w:rPr>
      </w:pPr>
      <w:bookmarkStart w:id="16" w:name="_Toc15377196"/>
      <w:bookmarkStart w:id="17" w:name="_Toc32596"/>
      <w:bookmarkStart w:id="18" w:name="_Toc15396599"/>
    </w:p>
    <w:p>
      <w:pPr>
        <w:pStyle w:val="4"/>
        <w:jc w:val="center"/>
        <w:rPr>
          <w:rFonts w:ascii="黑体" w:hAnsi="黑体" w:eastAsia="黑体"/>
          <w:b w:val="0"/>
          <w:bCs w:val="0"/>
        </w:rPr>
      </w:pPr>
    </w:p>
    <w:p>
      <w:pPr>
        <w:pStyle w:val="4"/>
        <w:jc w:val="center"/>
        <w:rPr>
          <w:rFonts w:ascii="黑体" w:hAnsi="黑体" w:eastAsia="黑体"/>
          <w:b w:val="0"/>
          <w:bCs w:val="0"/>
        </w:rPr>
      </w:pPr>
    </w:p>
    <w:p>
      <w:pPr>
        <w:pStyle w:val="4"/>
        <w:jc w:val="center"/>
        <w:rPr>
          <w:rFonts w:ascii="黑体" w:hAnsi="黑体" w:eastAsia="黑体"/>
          <w:b w:val="0"/>
          <w:bCs w:val="0"/>
        </w:rPr>
      </w:pPr>
    </w:p>
    <w:p>
      <w:pPr>
        <w:pStyle w:val="4"/>
        <w:jc w:val="center"/>
        <w:rPr>
          <w:rFonts w:ascii="黑体" w:hAnsi="黑体" w:eastAsia="黑体"/>
          <w:b w:val="0"/>
          <w:bCs w:val="0"/>
        </w:rPr>
      </w:pPr>
    </w:p>
    <w:p>
      <w:pPr>
        <w:pStyle w:val="4"/>
        <w:jc w:val="center"/>
        <w:rPr>
          <w:rFonts w:ascii="黑体" w:hAnsi="黑体" w:eastAsia="黑体"/>
          <w:b w:val="0"/>
          <w:bCs w:val="0"/>
        </w:rPr>
      </w:pPr>
    </w:p>
    <w:p>
      <w:pPr>
        <w:pStyle w:val="4"/>
        <w:jc w:val="center"/>
        <w:rPr>
          <w:rFonts w:ascii="黑体" w:hAnsi="黑体" w:eastAsia="黑体"/>
          <w:b w:val="0"/>
          <w:bCs w:val="0"/>
        </w:rPr>
      </w:pPr>
    </w:p>
    <w:p>
      <w:pPr>
        <w:pStyle w:val="4"/>
        <w:rPr>
          <w:rFonts w:ascii="黑体" w:hAnsi="黑体" w:eastAsia="黑体"/>
          <w:b w:val="0"/>
          <w:bCs w:val="0"/>
        </w:rPr>
      </w:pPr>
    </w:p>
    <w:p>
      <w:pPr>
        <w:rPr>
          <w:rFonts w:ascii="黑体" w:hAnsi="黑体" w:eastAsia="黑体"/>
        </w:rPr>
      </w:pPr>
    </w:p>
    <w:p>
      <w:pPr>
        <w:pStyle w:val="2"/>
        <w:ind w:left="31680"/>
        <w:rPr>
          <w:rFonts w:ascii="黑体"/>
        </w:rPr>
      </w:pPr>
    </w:p>
    <w:p>
      <w:pPr>
        <w:pStyle w:val="2"/>
        <w:ind w:left="31680"/>
        <w:rPr>
          <w:rFonts w:ascii="黑体"/>
        </w:rPr>
      </w:pPr>
    </w:p>
    <w:p>
      <w:pPr>
        <w:pStyle w:val="2"/>
        <w:ind w:left="31680"/>
        <w:jc w:val="center"/>
        <w:rPr>
          <w:rFonts w:ascii="黑体"/>
        </w:rPr>
      </w:pPr>
    </w:p>
    <w:p>
      <w:pPr>
        <w:pStyle w:val="4"/>
        <w:jc w:val="center"/>
        <w:rPr>
          <w:rStyle w:val="21"/>
          <w:rFonts w:ascii="黑体" w:hAnsi="黑体" w:eastAsia="黑体"/>
          <w:b/>
          <w:bCs/>
        </w:rPr>
      </w:pPr>
      <w:r>
        <w:rPr>
          <w:rFonts w:hint="eastAsia" w:ascii="黑体" w:hAnsi="黑体" w:eastAsia="黑体" w:cs="黑体"/>
          <w:b w:val="0"/>
          <w:bCs w:val="0"/>
        </w:rPr>
        <w:t>第一部分</w:t>
      </w:r>
      <w:r>
        <w:rPr>
          <w:rStyle w:val="21"/>
          <w:rFonts w:hint="eastAsia" w:ascii="黑体" w:hAnsi="黑体" w:eastAsia="黑体" w:cs="黑体"/>
          <w:b w:val="0"/>
          <w:bCs w:val="0"/>
        </w:rPr>
        <w:t>部门概况</w:t>
      </w:r>
      <w:bookmarkEnd w:id="16"/>
      <w:bookmarkEnd w:id="17"/>
      <w:bookmarkEnd w:id="18"/>
    </w:p>
    <w:p>
      <w:pPr>
        <w:widowControl/>
        <w:jc w:val="left"/>
        <w:rPr>
          <w:rFonts w:ascii="黑体" w:eastAsia="黑体"/>
          <w:sz w:val="32"/>
          <w:szCs w:val="32"/>
        </w:rPr>
      </w:pPr>
    </w:p>
    <w:p>
      <w:pPr>
        <w:pStyle w:val="5"/>
        <w:rPr>
          <w:rFonts w:ascii="仿宋" w:hAnsi="仿宋" w:eastAsia="仿宋" w:cs="Times New Roman"/>
        </w:rPr>
      </w:pPr>
      <w:bookmarkStart w:id="19" w:name="_Toc14163"/>
      <w:bookmarkStart w:id="20" w:name="_Toc15396600"/>
      <w:bookmarkStart w:id="21" w:name="_Toc15377197"/>
      <w:r>
        <w:rPr>
          <w:rFonts w:hint="eastAsia" w:ascii="黑体" w:hAnsi="黑体" w:eastAsia="黑体" w:cs="黑体"/>
          <w:b w:val="0"/>
          <w:bCs w:val="0"/>
        </w:rPr>
        <w:t>一、基</w:t>
      </w:r>
      <w:r>
        <w:rPr>
          <w:rStyle w:val="22"/>
          <w:rFonts w:hint="eastAsia" w:ascii="黑体" w:hAnsi="黑体" w:eastAsia="黑体" w:cs="黑体"/>
          <w:b w:val="0"/>
          <w:bCs w:val="0"/>
        </w:rPr>
        <w:t>本职能及主要工作</w:t>
      </w:r>
      <w:bookmarkEnd w:id="19"/>
      <w:bookmarkEnd w:id="20"/>
      <w:bookmarkEnd w:id="21"/>
    </w:p>
    <w:p>
      <w:pPr>
        <w:pStyle w:val="8"/>
        <w:adjustRightInd w:val="0"/>
        <w:snapToGrid w:val="0"/>
        <w:spacing w:before="93" w:line="600" w:lineRule="exact"/>
        <w:ind w:firstLine="672" w:firstLineChars="210"/>
        <w:outlineLvl w:val="2"/>
        <w:rPr>
          <w:rFonts w:ascii="楷体" w:hAnsi="楷体" w:eastAsia="楷体" w:cs="Times New Roman"/>
          <w:sz w:val="32"/>
          <w:szCs w:val="32"/>
        </w:rPr>
      </w:pPr>
      <w:r>
        <w:rPr>
          <w:rFonts w:hint="eastAsia" w:ascii="楷体" w:hAnsi="楷体" w:eastAsia="楷体" w:cs="楷体"/>
          <w:sz w:val="32"/>
          <w:szCs w:val="32"/>
        </w:rPr>
        <w:t>（一）主要职能</w:t>
      </w:r>
    </w:p>
    <w:p>
      <w:pPr>
        <w:pStyle w:val="8"/>
        <w:adjustRightInd w:val="0"/>
        <w:snapToGrid w:val="0"/>
        <w:spacing w:before="93" w:line="600" w:lineRule="exact"/>
        <w:ind w:firstLine="672" w:firstLineChars="210"/>
        <w:outlineLvl w:val="2"/>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执行上级国家行政机关的决定、命令和国家制定的法令、法规，接受同级党委的领导，执行本级人民代表大会的各项决议，并报告执行决议、决定和命令的情况。</w:t>
      </w:r>
      <w:r>
        <w:rPr>
          <w:rFonts w:ascii="仿宋" w:hAnsi="仿宋" w:eastAsia="仿宋" w:cs="仿宋"/>
          <w:sz w:val="32"/>
          <w:szCs w:val="32"/>
        </w:rPr>
        <w:t xml:space="preserve"> </w:t>
      </w:r>
    </w:p>
    <w:p>
      <w:pPr>
        <w:pStyle w:val="8"/>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整及其他经济保持平衡协调发展，全面提高人民群众的生活水平和生活质量。</w:t>
      </w:r>
    </w:p>
    <w:p>
      <w:pPr>
        <w:pStyle w:val="8"/>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承担国有资产、集体资产管理、监督及增值保值责任</w:t>
      </w:r>
      <w:r>
        <w:rPr>
          <w:rFonts w:ascii="仿宋" w:hAnsi="仿宋" w:eastAsia="仿宋" w:cs="仿宋"/>
          <w:sz w:val="32"/>
          <w:szCs w:val="32"/>
        </w:rPr>
        <w:t>;</w:t>
      </w:r>
      <w:r>
        <w:rPr>
          <w:rFonts w:hint="eastAsia" w:ascii="仿宋" w:hAnsi="仿宋" w:eastAsia="仿宋" w:cs="仿宋"/>
          <w:sz w:val="32"/>
          <w:szCs w:val="32"/>
        </w:rPr>
        <w:t>保护公民私人所有合法财产，保障集体经济组织应有的自主权</w:t>
      </w:r>
      <w:r>
        <w:rPr>
          <w:rFonts w:ascii="仿宋" w:hAnsi="仿宋" w:eastAsia="仿宋" w:cs="仿宋"/>
          <w:sz w:val="32"/>
          <w:szCs w:val="32"/>
        </w:rPr>
        <w:t>;</w:t>
      </w:r>
      <w:r>
        <w:rPr>
          <w:rFonts w:hint="eastAsia" w:ascii="仿宋" w:hAnsi="仿宋" w:eastAsia="仿宋" w:cs="仿宋"/>
          <w:sz w:val="32"/>
          <w:szCs w:val="32"/>
        </w:rPr>
        <w:t>监督企业和各种经济联合体、个体户认真执行国家的法律、法令和政策，履行经济合同</w:t>
      </w:r>
    </w:p>
    <w:p>
      <w:pPr>
        <w:pStyle w:val="8"/>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开展社会主义民主和法制的宣传教育，保障公民的权利</w:t>
      </w:r>
      <w:r>
        <w:rPr>
          <w:rFonts w:ascii="仿宋" w:hAnsi="仿宋" w:eastAsia="仿宋" w:cs="仿宋"/>
          <w:sz w:val="32"/>
          <w:szCs w:val="32"/>
        </w:rPr>
        <w:t>;</w:t>
      </w:r>
      <w:r>
        <w:rPr>
          <w:rFonts w:hint="eastAsia" w:ascii="仿宋" w:hAnsi="仿宋" w:eastAsia="仿宋" w:cs="仿宋"/>
          <w:sz w:val="32"/>
          <w:szCs w:val="32"/>
        </w:rPr>
        <w:t>制定社会治安综合治理工作规划并组织实施</w:t>
      </w:r>
      <w:r>
        <w:rPr>
          <w:rFonts w:ascii="仿宋" w:hAnsi="仿宋" w:eastAsia="仿宋" w:cs="仿宋"/>
          <w:sz w:val="32"/>
          <w:szCs w:val="32"/>
        </w:rPr>
        <w:t>;</w:t>
      </w:r>
      <w:r>
        <w:rPr>
          <w:rFonts w:hint="eastAsia" w:ascii="仿宋" w:hAnsi="仿宋" w:eastAsia="仿宋" w:cs="仿宋"/>
          <w:sz w:val="32"/>
          <w:szCs w:val="32"/>
        </w:rPr>
        <w:t>加强社区管理工作，依法管理外来流动人口，处理人民来信来访，调解民间纠纷，打击违法犯罪，维护社会稳定。</w:t>
      </w:r>
    </w:p>
    <w:p>
      <w:pPr>
        <w:pStyle w:val="8"/>
        <w:adjustRightInd w:val="0"/>
        <w:snapToGrid w:val="0"/>
        <w:spacing w:before="93" w:line="600" w:lineRule="exact"/>
        <w:ind w:firstLine="672" w:firstLineChars="210"/>
        <w:outlineLvl w:val="2"/>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制定社会各项事业发展计划，发展教育、卫生、科技、民政、广播电视、文化、体育事业</w:t>
      </w:r>
      <w:r>
        <w:rPr>
          <w:rFonts w:ascii="仿宋" w:hAnsi="仿宋" w:eastAsia="仿宋" w:cs="仿宋"/>
          <w:sz w:val="32"/>
          <w:szCs w:val="32"/>
        </w:rPr>
        <w:t>;</w:t>
      </w:r>
      <w:r>
        <w:rPr>
          <w:rFonts w:hint="eastAsia" w:ascii="仿宋" w:hAnsi="仿宋" w:eastAsia="仿宋" w:cs="仿宋"/>
          <w:sz w:val="32"/>
          <w:szCs w:val="32"/>
        </w:rPr>
        <w:t>组织实施义务教育和其他各类教育</w:t>
      </w:r>
      <w:r>
        <w:rPr>
          <w:rFonts w:ascii="仿宋" w:hAnsi="仿宋" w:eastAsia="仿宋" w:cs="仿宋"/>
          <w:sz w:val="32"/>
          <w:szCs w:val="32"/>
        </w:rPr>
        <w:t>;</w:t>
      </w:r>
      <w:r>
        <w:rPr>
          <w:rFonts w:hint="eastAsia" w:ascii="仿宋" w:hAnsi="仿宋" w:eastAsia="仿宋" w:cs="仿宋"/>
          <w:sz w:val="32"/>
          <w:szCs w:val="32"/>
        </w:rPr>
        <w:t>加强计划生育工作</w:t>
      </w:r>
      <w:r>
        <w:rPr>
          <w:rFonts w:ascii="仿宋" w:hAnsi="仿宋" w:eastAsia="仿宋" w:cs="仿宋"/>
          <w:sz w:val="32"/>
          <w:szCs w:val="32"/>
        </w:rPr>
        <w:t>;</w:t>
      </w:r>
      <w:r>
        <w:rPr>
          <w:rFonts w:hint="eastAsia" w:ascii="仿宋" w:hAnsi="仿宋" w:eastAsia="仿宋" w:cs="仿宋"/>
          <w:sz w:val="32"/>
          <w:szCs w:val="32"/>
        </w:rPr>
        <w:t>推进社会保障、社会福利事业和养老保险工作</w:t>
      </w:r>
      <w:r>
        <w:rPr>
          <w:rFonts w:ascii="仿宋" w:hAnsi="仿宋" w:eastAsia="仿宋" w:cs="仿宋"/>
          <w:sz w:val="32"/>
          <w:szCs w:val="32"/>
        </w:rPr>
        <w:t>;</w:t>
      </w:r>
      <w:r>
        <w:rPr>
          <w:rFonts w:hint="eastAsia" w:ascii="仿宋" w:hAnsi="仿宋" w:eastAsia="仿宋" w:cs="仿宋"/>
          <w:sz w:val="32"/>
          <w:szCs w:val="32"/>
        </w:rPr>
        <w:t>做好劳动管理、科普、老龄及宗教、侨务等工作。</w:t>
      </w:r>
      <w:r>
        <w:rPr>
          <w:rFonts w:ascii="仿宋" w:hAnsi="仿宋" w:eastAsia="仿宋" w:cs="仿宋"/>
          <w:sz w:val="32"/>
          <w:szCs w:val="32"/>
        </w:rPr>
        <w:t xml:space="preserve"> </w:t>
      </w:r>
    </w:p>
    <w:p>
      <w:pPr>
        <w:pStyle w:val="8"/>
        <w:adjustRightInd w:val="0"/>
        <w:snapToGrid w:val="0"/>
        <w:spacing w:before="93" w:line="600" w:lineRule="exact"/>
        <w:ind w:firstLine="672" w:firstLineChars="210"/>
        <w:outlineLvl w:val="2"/>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加强镇级财政的监督和管理，按计划组织、管理镇财政收入和支出，执行国家有关财经纪律和政策，保证国家财政收入的完成</w:t>
      </w:r>
      <w:r>
        <w:rPr>
          <w:rFonts w:ascii="仿宋" w:hAnsi="仿宋" w:eastAsia="仿宋" w:cs="仿宋"/>
          <w:sz w:val="32"/>
          <w:szCs w:val="32"/>
        </w:rPr>
        <w:t>;</w:t>
      </w:r>
      <w:r>
        <w:rPr>
          <w:rFonts w:hint="eastAsia" w:ascii="仿宋" w:hAnsi="仿宋" w:eastAsia="仿宋" w:cs="仿宋"/>
          <w:sz w:val="32"/>
          <w:szCs w:val="32"/>
        </w:rPr>
        <w:t>做好统计工作。</w:t>
      </w:r>
      <w:r>
        <w:rPr>
          <w:rFonts w:ascii="仿宋" w:hAnsi="仿宋" w:eastAsia="仿宋" w:cs="仿宋"/>
          <w:sz w:val="32"/>
          <w:szCs w:val="32"/>
        </w:rPr>
        <w:t xml:space="preserve"> </w:t>
      </w:r>
    </w:p>
    <w:p>
      <w:pPr>
        <w:pStyle w:val="8"/>
        <w:adjustRightInd w:val="0"/>
        <w:snapToGrid w:val="0"/>
        <w:spacing w:before="93" w:line="600" w:lineRule="exact"/>
        <w:ind w:firstLine="672" w:firstLineChars="210"/>
        <w:outlineLvl w:val="2"/>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指导、支持、帮助村</w:t>
      </w:r>
      <w:r>
        <w:rPr>
          <w:rFonts w:ascii="仿宋" w:hAnsi="仿宋" w:eastAsia="仿宋" w:cs="仿宋"/>
          <w:sz w:val="32"/>
          <w:szCs w:val="32"/>
        </w:rPr>
        <w:t>(</w:t>
      </w:r>
      <w:r>
        <w:rPr>
          <w:rFonts w:hint="eastAsia" w:ascii="仿宋" w:hAnsi="仿宋" w:eastAsia="仿宋" w:cs="仿宋"/>
          <w:sz w:val="32"/>
          <w:szCs w:val="32"/>
        </w:rPr>
        <w:t>居</w:t>
      </w:r>
      <w:r>
        <w:rPr>
          <w:rFonts w:ascii="仿宋" w:hAnsi="仿宋" w:eastAsia="仿宋" w:cs="仿宋"/>
          <w:sz w:val="32"/>
          <w:szCs w:val="32"/>
        </w:rPr>
        <w:t>)</w:t>
      </w:r>
      <w:r>
        <w:rPr>
          <w:rFonts w:hint="eastAsia" w:ascii="仿宋" w:hAnsi="仿宋" w:eastAsia="仿宋" w:cs="仿宋"/>
          <w:sz w:val="32"/>
          <w:szCs w:val="32"/>
        </w:rPr>
        <w:t>民委员会的组织制度建设和业务建设，促进村</w:t>
      </w:r>
      <w:r>
        <w:rPr>
          <w:rFonts w:ascii="仿宋" w:hAnsi="仿宋" w:eastAsia="仿宋" w:cs="仿宋"/>
          <w:sz w:val="32"/>
          <w:szCs w:val="32"/>
        </w:rPr>
        <w:t>(</w:t>
      </w:r>
      <w:r>
        <w:rPr>
          <w:rFonts w:hint="eastAsia" w:ascii="仿宋" w:hAnsi="仿宋" w:eastAsia="仿宋" w:cs="仿宋"/>
          <w:sz w:val="32"/>
          <w:szCs w:val="32"/>
        </w:rPr>
        <w:t>居</w:t>
      </w:r>
      <w:r>
        <w:rPr>
          <w:rFonts w:ascii="仿宋" w:hAnsi="仿宋" w:eastAsia="仿宋" w:cs="仿宋"/>
          <w:sz w:val="32"/>
          <w:szCs w:val="32"/>
        </w:rPr>
        <w:t>)</w:t>
      </w:r>
      <w:r>
        <w:rPr>
          <w:rFonts w:hint="eastAsia" w:ascii="仿宋" w:hAnsi="仿宋" w:eastAsia="仿宋" w:cs="仿宋"/>
          <w:sz w:val="32"/>
          <w:szCs w:val="32"/>
        </w:rPr>
        <w:t>民委员会民主自治。</w:t>
      </w:r>
      <w:r>
        <w:rPr>
          <w:rFonts w:ascii="仿宋" w:hAnsi="仿宋" w:eastAsia="仿宋" w:cs="仿宋"/>
          <w:sz w:val="32"/>
          <w:szCs w:val="32"/>
        </w:rPr>
        <w:t xml:space="preserve"> </w:t>
      </w:r>
    </w:p>
    <w:p>
      <w:pPr>
        <w:pStyle w:val="8"/>
        <w:adjustRightInd w:val="0"/>
        <w:snapToGrid w:val="0"/>
        <w:spacing w:before="93" w:line="600" w:lineRule="exact"/>
        <w:ind w:firstLine="672" w:firstLineChars="210"/>
        <w:outlineLvl w:val="2"/>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制定和组织实施镇村建设规划</w:t>
      </w:r>
      <w:r>
        <w:rPr>
          <w:rFonts w:ascii="仿宋" w:hAnsi="仿宋" w:eastAsia="仿宋" w:cs="仿宋"/>
          <w:sz w:val="32"/>
          <w:szCs w:val="32"/>
        </w:rPr>
        <w:t>;</w:t>
      </w:r>
      <w:r>
        <w:rPr>
          <w:rFonts w:hint="eastAsia" w:ascii="仿宋" w:hAnsi="仿宋" w:eastAsia="仿宋" w:cs="仿宋"/>
          <w:sz w:val="32"/>
          <w:szCs w:val="32"/>
        </w:rPr>
        <w:t>加强公用、市政设施、水利建设和管理以及房屋土地管理和环境综合整治工作，保护和改善生活环境和生态环境。</w:t>
      </w:r>
      <w:r>
        <w:rPr>
          <w:rFonts w:ascii="仿宋" w:hAnsi="仿宋" w:eastAsia="仿宋" w:cs="仿宋"/>
          <w:sz w:val="32"/>
          <w:szCs w:val="32"/>
        </w:rPr>
        <w:t xml:space="preserve"> </w:t>
      </w:r>
    </w:p>
    <w:p>
      <w:pPr>
        <w:pStyle w:val="8"/>
        <w:adjustRightInd w:val="0"/>
        <w:snapToGrid w:val="0"/>
        <w:spacing w:before="93" w:line="600" w:lineRule="exact"/>
        <w:ind w:firstLine="672" w:firstLineChars="210"/>
        <w:outlineLvl w:val="2"/>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协助和支持设置在本行政区域内不隶属于镇的国家机关和企事业单位工作，监督其遵守和执行国家的法律、法规和政策。</w:t>
      </w:r>
      <w:r>
        <w:rPr>
          <w:rFonts w:ascii="仿宋" w:hAnsi="仿宋" w:eastAsia="仿宋" w:cs="仿宋"/>
          <w:sz w:val="32"/>
          <w:szCs w:val="32"/>
        </w:rPr>
        <w:t xml:space="preserve">  </w:t>
      </w:r>
    </w:p>
    <w:p>
      <w:pPr>
        <w:pStyle w:val="8"/>
        <w:adjustRightInd w:val="0"/>
        <w:snapToGrid w:val="0"/>
        <w:spacing w:before="93" w:line="600" w:lineRule="exact"/>
        <w:ind w:firstLine="672" w:firstLineChars="210"/>
        <w:outlineLvl w:val="2"/>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承办区委、区政府及上级主管部门交办的其他事项。</w:t>
      </w:r>
    </w:p>
    <w:p>
      <w:pPr>
        <w:pStyle w:val="8"/>
        <w:adjustRightInd w:val="0"/>
        <w:snapToGrid w:val="0"/>
        <w:spacing w:before="93" w:line="600" w:lineRule="exact"/>
        <w:ind w:firstLine="672" w:firstLineChars="210"/>
        <w:outlineLvl w:val="2"/>
        <w:rPr>
          <w:rFonts w:ascii="楷体" w:hAnsi="楷体" w:eastAsia="楷体" w:cs="Times New Roman"/>
          <w:sz w:val="32"/>
          <w:szCs w:val="32"/>
        </w:rPr>
      </w:pPr>
      <w:bookmarkStart w:id="22" w:name="_Toc15377199"/>
      <w:bookmarkStart w:id="23" w:name="_Toc15378446"/>
      <w:r>
        <w:rPr>
          <w:rFonts w:hint="eastAsia" w:ascii="楷体" w:hAnsi="楷体" w:eastAsia="楷体" w:cs="楷体"/>
          <w:sz w:val="32"/>
          <w:szCs w:val="32"/>
        </w:rPr>
        <w:t>（二）</w:t>
      </w:r>
      <w:r>
        <w:rPr>
          <w:rFonts w:ascii="楷体" w:hAnsi="楷体" w:eastAsia="楷体" w:cs="楷体"/>
          <w:sz w:val="32"/>
          <w:szCs w:val="32"/>
        </w:rPr>
        <w:t>2021</w:t>
      </w:r>
      <w:r>
        <w:rPr>
          <w:rFonts w:hint="eastAsia" w:ascii="楷体" w:hAnsi="楷体" w:eastAsia="楷体" w:cs="楷体"/>
          <w:sz w:val="32"/>
          <w:szCs w:val="32"/>
        </w:rPr>
        <w:t>年重点工作完成情况</w:t>
      </w:r>
      <w:bookmarkEnd w:id="22"/>
      <w:bookmarkEnd w:id="23"/>
    </w:p>
    <w:p>
      <w:pPr>
        <w:spacing w:line="576" w:lineRule="exact"/>
        <w:ind w:firstLine="642" w:firstLineChars="200"/>
        <w:rPr>
          <w:rFonts w:ascii="楷体_GB2312" w:hAnsi="楷体_GB2312" w:eastAsia="楷体_GB2312"/>
          <w:b/>
          <w:bCs/>
          <w:sz w:val="32"/>
          <w:szCs w:val="32"/>
        </w:rPr>
      </w:pPr>
      <w:r>
        <w:rPr>
          <w:rFonts w:ascii="楷体_GB2312" w:hAnsi="楷体_GB2312" w:eastAsia="楷体_GB2312" w:cs="楷体_GB2312"/>
          <w:b/>
          <w:bCs/>
          <w:sz w:val="32"/>
          <w:szCs w:val="32"/>
        </w:rPr>
        <w:t>1.</w:t>
      </w:r>
      <w:r>
        <w:rPr>
          <w:rFonts w:hint="eastAsia" w:ascii="楷体_GB2312" w:hAnsi="楷体_GB2312" w:eastAsia="楷体_GB2312" w:cs="楷体_GB2312"/>
          <w:b/>
          <w:bCs/>
          <w:sz w:val="32"/>
          <w:szCs w:val="32"/>
        </w:rPr>
        <w:t>经济实现跨越发展，综合实力迈上新台阶</w:t>
      </w:r>
    </w:p>
    <w:p>
      <w:pPr>
        <w:spacing w:line="57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始终坚持“夯基础、强产业、促民生、保稳定、快发展”的总体思路，想方设法壮大特色产业，千方百计招引优质项目，有力推动了全镇经济发展、农民增收。</w:t>
      </w:r>
      <w:r>
        <w:rPr>
          <w:rFonts w:hint="eastAsia" w:ascii="仿宋_GB2312" w:hAnsi="仿宋" w:eastAsia="仿宋_GB2312" w:cs="仿宋_GB2312"/>
          <w:b/>
          <w:bCs/>
          <w:sz w:val="32"/>
          <w:szCs w:val="32"/>
        </w:rPr>
        <w:t>蔬菜产业质效提升。</w:t>
      </w:r>
      <w:r>
        <w:rPr>
          <w:rFonts w:hint="eastAsia" w:ascii="仿宋_GB2312" w:hAnsi="仿宋_GB2312" w:eastAsia="仿宋_GB2312" w:cs="仿宋_GB2312"/>
          <w:color w:val="000000"/>
          <w:kern w:val="0"/>
          <w:sz w:val="32"/>
          <w:szCs w:val="32"/>
        </w:rPr>
        <w:t>围绕“农民增收”核心，积极促进“一引三化”（引进业主实现园区发展标准化、专业化、规模化）的生产格局，实施“产业富民”发展思路，构建以高山露地蔬菜为主的立体产业发展体系，全镇</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个村（社区）蔬菜产业发展实现全覆盖。截止</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年底，全镇共建成蔬菜标准化基地</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万亩，播种面积达</w:t>
      </w:r>
      <w:r>
        <w:rPr>
          <w:rFonts w:ascii="仿宋_GB2312" w:hAnsi="仿宋_GB2312" w:eastAsia="仿宋_GB2312" w:cs="仿宋_GB2312"/>
          <w:color w:val="000000"/>
          <w:kern w:val="0"/>
          <w:sz w:val="32"/>
          <w:szCs w:val="32"/>
        </w:rPr>
        <w:t>79146</w:t>
      </w:r>
      <w:r>
        <w:rPr>
          <w:rFonts w:hint="eastAsia" w:ascii="仿宋_GB2312" w:hAnsi="仿宋_GB2312" w:eastAsia="仿宋_GB2312" w:cs="仿宋_GB2312"/>
          <w:color w:val="000000"/>
          <w:kern w:val="0"/>
          <w:sz w:val="32"/>
          <w:szCs w:val="32"/>
        </w:rPr>
        <w:t>亩，产量突破</w:t>
      </w:r>
      <w:r>
        <w:rPr>
          <w:rFonts w:ascii="仿宋_GB2312" w:hAnsi="仿宋_GB2312" w:eastAsia="仿宋_GB2312" w:cs="仿宋_GB2312"/>
          <w:color w:val="000000"/>
          <w:kern w:val="0"/>
          <w:sz w:val="32"/>
          <w:szCs w:val="32"/>
        </w:rPr>
        <w:t>194111</w:t>
      </w:r>
      <w:r>
        <w:rPr>
          <w:rFonts w:hint="eastAsia" w:ascii="仿宋_GB2312" w:hAnsi="仿宋_GB2312" w:eastAsia="仿宋_GB2312" w:cs="仿宋_GB2312"/>
          <w:color w:val="000000"/>
          <w:kern w:val="0"/>
          <w:sz w:val="32"/>
          <w:szCs w:val="32"/>
        </w:rPr>
        <w:t>吨，被评为四川省第九批“一村一品”示范村镇。</w:t>
      </w:r>
      <w:r>
        <w:rPr>
          <w:rFonts w:hint="eastAsia" w:ascii="仿宋_GB2312" w:hAnsi="仿宋" w:eastAsia="仿宋_GB2312" w:cs="仿宋_GB2312"/>
          <w:b/>
          <w:bCs/>
          <w:sz w:val="32"/>
          <w:szCs w:val="32"/>
        </w:rPr>
        <w:t>养殖产业规模扩大。</w:t>
      </w:r>
      <w:r>
        <w:rPr>
          <w:rFonts w:hint="eastAsia" w:ascii="仿宋_GB2312" w:hAnsi="仿宋_GB2312" w:eastAsia="仿宋_GB2312" w:cs="仿宋_GB2312"/>
          <w:color w:val="000000"/>
          <w:kern w:val="0"/>
          <w:sz w:val="32"/>
          <w:szCs w:val="32"/>
        </w:rPr>
        <w:t>以水观村为核心的养殖生态黑猪为主的畜牧产业园和以永乐村为核心的养殖灰鸡为主的畜禽产业园红利丰厚，</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年底，全镇出栏生猪</w:t>
      </w:r>
      <w:r>
        <w:rPr>
          <w:rFonts w:ascii="仿宋_GB2312" w:hAnsi="仿宋_GB2312" w:eastAsia="仿宋_GB2312" w:cs="仿宋_GB2312"/>
          <w:sz w:val="32"/>
          <w:szCs w:val="32"/>
        </w:rPr>
        <w:t>26100</w:t>
      </w:r>
      <w:r>
        <w:rPr>
          <w:rFonts w:hint="eastAsia" w:ascii="仿宋_GB2312" w:hAnsi="仿宋_GB2312" w:eastAsia="仿宋_GB2312" w:cs="仿宋_GB2312"/>
          <w:sz w:val="32"/>
          <w:szCs w:val="32"/>
        </w:rPr>
        <w:t>头，期末存栏生猪</w:t>
      </w:r>
      <w:r>
        <w:rPr>
          <w:rFonts w:ascii="仿宋_GB2312" w:hAnsi="仿宋_GB2312" w:eastAsia="仿宋_GB2312" w:cs="仿宋_GB2312"/>
          <w:sz w:val="32"/>
          <w:szCs w:val="32"/>
        </w:rPr>
        <w:t>12530</w:t>
      </w:r>
      <w:r>
        <w:rPr>
          <w:rFonts w:hint="eastAsia" w:ascii="仿宋_GB2312" w:hAnsi="仿宋_GB2312" w:eastAsia="仿宋_GB2312" w:cs="仿宋_GB2312"/>
          <w:sz w:val="32"/>
          <w:szCs w:val="32"/>
        </w:rPr>
        <w:t>头，其中：能繁殖的母猪</w:t>
      </w:r>
      <w:r>
        <w:rPr>
          <w:rFonts w:ascii="仿宋_GB2312" w:hAnsi="仿宋_GB2312" w:eastAsia="仿宋_GB2312" w:cs="仿宋_GB2312"/>
          <w:sz w:val="32"/>
          <w:szCs w:val="32"/>
        </w:rPr>
        <w:t>1801</w:t>
      </w:r>
      <w:r>
        <w:rPr>
          <w:rFonts w:hint="eastAsia" w:ascii="仿宋_GB2312" w:hAnsi="仿宋_GB2312" w:eastAsia="仿宋_GB2312" w:cs="仿宋_GB2312"/>
          <w:sz w:val="32"/>
          <w:szCs w:val="32"/>
        </w:rPr>
        <w:t>头，猪肉产量达</w:t>
      </w:r>
      <w:r>
        <w:rPr>
          <w:rFonts w:ascii="仿宋_GB2312" w:hAnsi="仿宋_GB2312" w:eastAsia="仿宋_GB2312" w:cs="仿宋_GB2312"/>
          <w:sz w:val="32"/>
          <w:szCs w:val="32"/>
        </w:rPr>
        <w:t>1696.9</w:t>
      </w:r>
      <w:r>
        <w:rPr>
          <w:rFonts w:hint="eastAsia" w:ascii="仿宋_GB2312" w:hAnsi="仿宋_GB2312" w:eastAsia="仿宋_GB2312" w:cs="仿宋_GB2312"/>
          <w:sz w:val="32"/>
          <w:szCs w:val="32"/>
        </w:rPr>
        <w:t>吨；</w:t>
      </w:r>
      <w:r>
        <w:rPr>
          <w:rFonts w:hint="eastAsia" w:ascii="仿宋_GB2312" w:hAnsi="仿宋_GB2312" w:eastAsia="仿宋_GB2312" w:cs="仿宋_GB2312"/>
          <w:color w:val="000000"/>
          <w:kern w:val="0"/>
          <w:sz w:val="32"/>
          <w:szCs w:val="32"/>
        </w:rPr>
        <w:t>年出栏土鸡达</w:t>
      </w:r>
      <w:r>
        <w:rPr>
          <w:rFonts w:ascii="仿宋_GB2312" w:hAnsi="仿宋_GB2312" w:eastAsia="仿宋_GB2312" w:cs="仿宋_GB2312"/>
          <w:color w:val="000000"/>
          <w:kern w:val="0"/>
          <w:sz w:val="32"/>
          <w:szCs w:val="32"/>
        </w:rPr>
        <w:t>405000</w:t>
      </w:r>
      <w:r>
        <w:rPr>
          <w:rFonts w:hint="eastAsia" w:ascii="仿宋_GB2312" w:hAnsi="仿宋_GB2312" w:eastAsia="仿宋_GB2312" w:cs="仿宋_GB2312"/>
          <w:color w:val="000000"/>
          <w:kern w:val="0"/>
          <w:sz w:val="32"/>
          <w:szCs w:val="32"/>
        </w:rPr>
        <w:t>羽，禽肉产量达</w:t>
      </w:r>
      <w:r>
        <w:rPr>
          <w:rFonts w:ascii="仿宋_GB2312" w:hAnsi="仿宋_GB2312" w:eastAsia="仿宋_GB2312" w:cs="仿宋_GB2312"/>
          <w:color w:val="000000"/>
          <w:kern w:val="0"/>
          <w:sz w:val="32"/>
          <w:szCs w:val="32"/>
        </w:rPr>
        <w:t>850</w:t>
      </w:r>
      <w:r>
        <w:rPr>
          <w:rFonts w:hint="eastAsia" w:ascii="仿宋_GB2312" w:hAnsi="仿宋_GB2312" w:eastAsia="仿宋_GB2312" w:cs="仿宋_GB2312"/>
          <w:color w:val="000000"/>
          <w:kern w:val="0"/>
          <w:sz w:val="32"/>
          <w:szCs w:val="32"/>
        </w:rPr>
        <w:t>吨，禽蛋产量达</w:t>
      </w:r>
      <w:r>
        <w:rPr>
          <w:rFonts w:ascii="仿宋_GB2312" w:hAnsi="仿宋_GB2312" w:eastAsia="仿宋_GB2312" w:cs="仿宋_GB2312"/>
          <w:color w:val="000000"/>
          <w:kern w:val="0"/>
          <w:sz w:val="32"/>
          <w:szCs w:val="32"/>
        </w:rPr>
        <w:t>309</w:t>
      </w:r>
      <w:r>
        <w:rPr>
          <w:rFonts w:hint="eastAsia" w:ascii="仿宋_GB2312" w:hAnsi="仿宋_GB2312" w:eastAsia="仿宋_GB2312" w:cs="仿宋_GB2312"/>
          <w:color w:val="000000"/>
          <w:kern w:val="0"/>
          <w:sz w:val="32"/>
          <w:szCs w:val="32"/>
        </w:rPr>
        <w:t>吨。</w:t>
      </w:r>
      <w:r>
        <w:rPr>
          <w:rFonts w:hint="eastAsia" w:ascii="仿宋_GB2312" w:hAnsi="仿宋" w:eastAsia="仿宋_GB2312" w:cs="仿宋_GB2312"/>
          <w:b/>
          <w:bCs/>
          <w:sz w:val="32"/>
          <w:szCs w:val="32"/>
        </w:rPr>
        <w:t>乡村旅游蓬勃发展。</w:t>
      </w:r>
      <w:r>
        <w:rPr>
          <w:rFonts w:hint="eastAsia" w:ascii="仿宋_GB2312" w:hAnsi="仿宋_GB2312" w:eastAsia="仿宋_GB2312" w:cs="仿宋_GB2312"/>
          <w:color w:val="000000"/>
          <w:kern w:val="0"/>
          <w:sz w:val="32"/>
          <w:szCs w:val="32"/>
        </w:rPr>
        <w:t>坚持红色党建引领“绿色”康养旅游业发展，逐步做大做强乡村旅游产业，建成农家乐、乡村酒店、高端民宿</w:t>
      </w:r>
      <w:r>
        <w:rPr>
          <w:rFonts w:ascii="仿宋_GB2312" w:hAnsi="仿宋_GB2312" w:eastAsia="仿宋_GB2312" w:cs="仿宋_GB2312"/>
          <w:color w:val="000000"/>
          <w:kern w:val="0"/>
          <w:sz w:val="32"/>
          <w:szCs w:val="32"/>
        </w:rPr>
        <w:t>300</w:t>
      </w:r>
      <w:r>
        <w:rPr>
          <w:rFonts w:hint="eastAsia" w:ascii="仿宋_GB2312" w:hAnsi="仿宋_GB2312" w:eastAsia="仿宋_GB2312" w:cs="仿宋_GB2312"/>
          <w:color w:val="000000"/>
          <w:kern w:val="0"/>
          <w:sz w:val="32"/>
          <w:szCs w:val="32"/>
        </w:rPr>
        <w:t>余家（其中党员户农家乐</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余家），辐射带动</w:t>
      </w:r>
      <w:r>
        <w:rPr>
          <w:rFonts w:ascii="仿宋_GB2312" w:hAnsi="仿宋_GB2312" w:eastAsia="仿宋_GB2312" w:cs="仿宋_GB2312"/>
          <w:color w:val="000000"/>
          <w:kern w:val="0"/>
          <w:sz w:val="32"/>
          <w:szCs w:val="32"/>
        </w:rPr>
        <w:t>2000</w:t>
      </w:r>
      <w:r>
        <w:rPr>
          <w:rFonts w:hint="eastAsia" w:ascii="仿宋_GB2312" w:hAnsi="仿宋_GB2312" w:eastAsia="仿宋_GB2312" w:cs="仿宋_GB2312"/>
          <w:color w:val="000000"/>
          <w:kern w:val="0"/>
          <w:sz w:val="32"/>
          <w:szCs w:val="32"/>
        </w:rPr>
        <w:t>余人就业创业，累计接待游客</w:t>
      </w:r>
      <w:r>
        <w:rPr>
          <w:rFonts w:ascii="仿宋_GB2312" w:hAnsi="仿宋_GB2312" w:eastAsia="仿宋_GB2312" w:cs="仿宋_GB2312"/>
          <w:color w:val="000000"/>
          <w:kern w:val="0"/>
          <w:sz w:val="32"/>
          <w:szCs w:val="32"/>
        </w:rPr>
        <w:t>70</w:t>
      </w:r>
      <w:r>
        <w:rPr>
          <w:rFonts w:hint="eastAsia" w:ascii="仿宋_GB2312" w:hAnsi="仿宋_GB2312" w:eastAsia="仿宋_GB2312" w:cs="仿宋_GB2312"/>
          <w:color w:val="000000"/>
          <w:kern w:val="0"/>
          <w:sz w:val="32"/>
          <w:szCs w:val="32"/>
        </w:rPr>
        <w:t>万人次，实现旅游综合收入</w:t>
      </w:r>
      <w:r>
        <w:rPr>
          <w:rFonts w:ascii="仿宋_GB2312" w:hAnsi="仿宋_GB2312" w:eastAsia="仿宋_GB2312" w:cs="仿宋_GB2312"/>
          <w:color w:val="000000"/>
          <w:kern w:val="0"/>
          <w:sz w:val="32"/>
          <w:szCs w:val="32"/>
        </w:rPr>
        <w:t>4000</w:t>
      </w:r>
      <w:r>
        <w:rPr>
          <w:rFonts w:hint="eastAsia" w:ascii="仿宋_GB2312" w:hAnsi="仿宋_GB2312" w:eastAsia="仿宋_GB2312" w:cs="仿宋_GB2312"/>
          <w:color w:val="000000"/>
          <w:kern w:val="0"/>
          <w:sz w:val="32"/>
          <w:szCs w:val="32"/>
        </w:rPr>
        <w:t>余万元。</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年，全镇累计实现项目总投资</w:t>
      </w:r>
      <w:r>
        <w:rPr>
          <w:rFonts w:ascii="仿宋_GB2312" w:hAnsi="仿宋_GB2312" w:eastAsia="仿宋_GB2312" w:cs="仿宋_GB2312"/>
          <w:color w:val="000000"/>
          <w:kern w:val="0"/>
          <w:sz w:val="32"/>
          <w:szCs w:val="32"/>
        </w:rPr>
        <w:t>8099</w:t>
      </w:r>
      <w:r>
        <w:rPr>
          <w:rFonts w:hint="eastAsia" w:ascii="仿宋_GB2312" w:hAnsi="仿宋_GB2312" w:eastAsia="仿宋_GB2312" w:cs="仿宋_GB2312"/>
          <w:color w:val="000000"/>
          <w:kern w:val="0"/>
          <w:sz w:val="32"/>
          <w:szCs w:val="32"/>
        </w:rPr>
        <w:t>万元，其中农有面粉精深加工</w:t>
      </w:r>
      <w:r>
        <w:rPr>
          <w:rFonts w:ascii="仿宋_GB2312" w:hAnsi="仿宋_GB2312" w:eastAsia="仿宋_GB2312" w:cs="仿宋_GB2312"/>
          <w:color w:val="000000"/>
          <w:kern w:val="0"/>
          <w:sz w:val="32"/>
          <w:szCs w:val="32"/>
        </w:rPr>
        <w:t>1700</w:t>
      </w:r>
      <w:r>
        <w:rPr>
          <w:rFonts w:hint="eastAsia" w:ascii="仿宋_GB2312" w:hAnsi="仿宋_GB2312" w:eastAsia="仿宋_GB2312" w:cs="仿宋_GB2312"/>
          <w:color w:val="000000"/>
          <w:kern w:val="0"/>
          <w:sz w:val="32"/>
          <w:szCs w:val="32"/>
        </w:rPr>
        <w:t>万元，李家镇农村人居环境整治</w:t>
      </w:r>
      <w:r>
        <w:rPr>
          <w:rFonts w:ascii="仿宋_GB2312" w:hAnsi="仿宋_GB2312" w:eastAsia="仿宋_GB2312" w:cs="仿宋_GB2312"/>
          <w:color w:val="000000"/>
          <w:kern w:val="0"/>
          <w:sz w:val="32"/>
          <w:szCs w:val="32"/>
        </w:rPr>
        <w:t>2665</w:t>
      </w:r>
      <w:r>
        <w:rPr>
          <w:rFonts w:hint="eastAsia" w:ascii="仿宋_GB2312" w:hAnsi="仿宋_GB2312" w:eastAsia="仿宋_GB2312" w:cs="仿宋_GB2312"/>
          <w:color w:val="000000"/>
          <w:kern w:val="0"/>
          <w:sz w:val="32"/>
          <w:szCs w:val="32"/>
        </w:rPr>
        <w:t>，李家镇望远山社区中药材烘干及初加工</w:t>
      </w:r>
      <w:r>
        <w:rPr>
          <w:rFonts w:ascii="仿宋_GB2312" w:hAnsi="仿宋_GB2312" w:eastAsia="仿宋_GB2312" w:cs="仿宋_GB2312"/>
          <w:color w:val="000000"/>
          <w:kern w:val="0"/>
          <w:sz w:val="32"/>
          <w:szCs w:val="32"/>
        </w:rPr>
        <w:t>980</w:t>
      </w:r>
      <w:r>
        <w:rPr>
          <w:rFonts w:hint="eastAsia" w:ascii="仿宋_GB2312" w:hAnsi="仿宋_GB2312" w:eastAsia="仿宋_GB2312" w:cs="仿宋_GB2312"/>
          <w:color w:val="000000"/>
          <w:kern w:val="0"/>
          <w:sz w:val="32"/>
          <w:szCs w:val="32"/>
        </w:rPr>
        <w:t>万，李家镇干部周转房项目</w:t>
      </w:r>
      <w:r>
        <w:rPr>
          <w:rFonts w:ascii="仿宋_GB2312" w:hAnsi="仿宋_GB2312" w:eastAsia="仿宋_GB2312" w:cs="仿宋_GB2312"/>
          <w:color w:val="000000"/>
          <w:kern w:val="0"/>
          <w:sz w:val="32"/>
          <w:szCs w:val="32"/>
        </w:rPr>
        <w:t>544</w:t>
      </w:r>
      <w:r>
        <w:rPr>
          <w:rFonts w:hint="eastAsia" w:ascii="仿宋_GB2312" w:hAnsi="仿宋_GB2312" w:eastAsia="仿宋_GB2312" w:cs="仿宋_GB2312"/>
          <w:color w:val="000000"/>
          <w:kern w:val="0"/>
          <w:sz w:val="32"/>
          <w:szCs w:val="32"/>
        </w:rPr>
        <w:t>万，晓山青高端民宿</w:t>
      </w:r>
      <w:r>
        <w:rPr>
          <w:rFonts w:ascii="仿宋_GB2312" w:hAnsi="仿宋_GB2312" w:eastAsia="仿宋_GB2312" w:cs="仿宋_GB2312"/>
          <w:color w:val="000000"/>
          <w:kern w:val="0"/>
          <w:sz w:val="32"/>
          <w:szCs w:val="32"/>
        </w:rPr>
        <w:t>2200</w:t>
      </w:r>
      <w:r>
        <w:rPr>
          <w:rFonts w:hint="eastAsia" w:ascii="仿宋_GB2312" w:hAnsi="仿宋_GB2312" w:eastAsia="仿宋_GB2312" w:cs="仿宋_GB2312"/>
          <w:color w:val="000000"/>
          <w:kern w:val="0"/>
          <w:sz w:val="32"/>
          <w:szCs w:val="32"/>
        </w:rPr>
        <w:t>万元。</w:t>
      </w:r>
    </w:p>
    <w:p>
      <w:pPr>
        <w:spacing w:line="576" w:lineRule="exact"/>
        <w:ind w:firstLine="642" w:firstLineChars="200"/>
        <w:rPr>
          <w:rFonts w:ascii="楷体_GB2312" w:hAnsi="楷体_GB2312" w:eastAsia="楷体_GB2312"/>
          <w:b/>
          <w:bCs/>
          <w:color w:val="000000"/>
          <w:kern w:val="0"/>
          <w:sz w:val="32"/>
          <w:szCs w:val="32"/>
        </w:rPr>
      </w:pPr>
      <w:r>
        <w:rPr>
          <w:rFonts w:ascii="楷体_GB2312" w:hAnsi="楷体_GB2312" w:eastAsia="楷体_GB2312" w:cs="楷体_GB2312"/>
          <w:b/>
          <w:bCs/>
          <w:color w:val="000000"/>
          <w:kern w:val="0"/>
          <w:sz w:val="32"/>
          <w:szCs w:val="32"/>
        </w:rPr>
        <w:t>2.</w:t>
      </w:r>
      <w:r>
        <w:rPr>
          <w:rFonts w:hint="eastAsia" w:ascii="楷体_GB2312" w:hAnsi="楷体_GB2312" w:eastAsia="楷体_GB2312" w:cs="楷体_GB2312"/>
          <w:b/>
          <w:bCs/>
          <w:color w:val="000000"/>
          <w:kern w:val="0"/>
          <w:sz w:val="32"/>
          <w:szCs w:val="32"/>
        </w:rPr>
        <w:t>巩固拓展脱贫攻坚成果，全力推进乡村振兴战略。</w:t>
      </w:r>
    </w:p>
    <w:p>
      <w:pPr>
        <w:spacing w:line="576" w:lineRule="exact"/>
        <w:ind w:firstLine="640" w:firstLineChars="200"/>
        <w:rPr>
          <w:rFonts w:ascii="黑体" w:hAnsi="黑体" w:eastAsia="仿宋_GB2312"/>
          <w:sz w:val="32"/>
          <w:szCs w:val="32"/>
        </w:rPr>
      </w:pPr>
      <w:r>
        <w:rPr>
          <w:rFonts w:hint="eastAsia" w:ascii="仿宋_GB2312" w:hAnsi="仿宋_GB2312" w:eastAsia="仿宋_GB2312" w:cs="仿宋_GB2312"/>
          <w:sz w:val="32"/>
          <w:szCs w:val="32"/>
        </w:rPr>
        <w:t>一是全力抓好力量接续，按照帮扶责任人的调整落实，继续做好“八大”行动，即进村入户大走访、对照标准大排查、问题整改大销号、档案资料大规范、人居环境大整治、扶贫政策大培训、群众感情大融合、入户路线大规划，领导干部以身作则率先垂范，积极主动作为，确保政策宣传引导到位、问题销号整改到位，全力谋划推进巩固脱贫攻坚成果与乡村振兴工作的有效衔接，为全面实施乡村振兴战略打好“主动仗”。二是认真学习贯彻中央、省、市、区各项政策部署，截至目前，先后召开中心组会议</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次，开展党委会会议会前学习</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次，举办乡村振兴专题讲座</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次，印制</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余份《巩固脱贫攻坚成果同乡村振兴有效衔接政策文件汇编》，全镇上下积极行动，主动担当担责，始终把巩固拓展脱贫攻坚，防止规模性返贫作为头等大事，把推进乡村振兴有效衔接的各项工作任务抓细抓实抓落地。</w:t>
      </w:r>
    </w:p>
    <w:p>
      <w:pPr>
        <w:spacing w:line="576" w:lineRule="exact"/>
        <w:ind w:firstLine="642" w:firstLineChars="200"/>
        <w:rPr>
          <w:rFonts w:ascii="楷体_GB2312" w:hAnsi="楷体_GB2312" w:eastAsia="楷体_GB2312"/>
          <w:b/>
          <w:bCs/>
          <w:color w:val="000000"/>
          <w:kern w:val="0"/>
          <w:sz w:val="32"/>
          <w:szCs w:val="32"/>
        </w:rPr>
      </w:pPr>
      <w:r>
        <w:rPr>
          <w:rFonts w:ascii="楷体_GB2312" w:hAnsi="楷体_GB2312"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rPr>
        <w:t>基础设施不断完善，发展基础得到新提升</w:t>
      </w:r>
    </w:p>
    <w:p>
      <w:pPr>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以基础设施建设为重点，着力解决老百姓吃水难、行路难、用电难等问题，努力改善农村生产生活条件。</w:t>
      </w:r>
      <w:r>
        <w:rPr>
          <w:rFonts w:hint="eastAsia" w:ascii="仿宋_GB2312" w:hAnsi="仿宋_GB2312" w:eastAsia="仿宋_GB2312" w:cs="仿宋_GB2312"/>
          <w:b/>
          <w:bCs/>
          <w:sz w:val="32"/>
          <w:szCs w:val="32"/>
        </w:rPr>
        <w:t>水利设施逐步完善。</w:t>
      </w:r>
      <w:r>
        <w:rPr>
          <w:rFonts w:hint="eastAsia" w:ascii="仿宋_GB2312" w:hAnsi="仿宋_GB2312" w:eastAsia="仿宋_GB2312" w:cs="仿宋_GB2312"/>
          <w:sz w:val="32"/>
          <w:szCs w:val="32"/>
        </w:rPr>
        <w:t>新建集中饮水工程</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处，解决了</w:t>
      </w:r>
      <w:r>
        <w:rPr>
          <w:rFonts w:ascii="仿宋_GB2312" w:hAnsi="仿宋_GB2312" w:eastAsia="仿宋_GB2312" w:cs="仿宋_GB2312"/>
          <w:sz w:val="32"/>
          <w:szCs w:val="32"/>
        </w:rPr>
        <w:t>217</w:t>
      </w:r>
      <w:r>
        <w:rPr>
          <w:rFonts w:hint="eastAsia" w:ascii="仿宋_GB2312" w:hAnsi="仿宋_GB2312" w:eastAsia="仿宋_GB2312" w:cs="仿宋_GB2312"/>
          <w:sz w:val="32"/>
          <w:szCs w:val="32"/>
        </w:rPr>
        <w:t>户</w:t>
      </w:r>
      <w:r>
        <w:rPr>
          <w:rFonts w:ascii="仿宋_GB2312" w:hAnsi="仿宋_GB2312" w:eastAsia="仿宋_GB2312" w:cs="仿宋_GB2312"/>
          <w:sz w:val="32"/>
          <w:szCs w:val="32"/>
        </w:rPr>
        <w:t>833</w:t>
      </w:r>
      <w:r>
        <w:rPr>
          <w:rFonts w:hint="eastAsia" w:ascii="仿宋_GB2312" w:hAnsi="仿宋_GB2312" w:eastAsia="仿宋_GB2312" w:cs="仿宋_GB2312"/>
          <w:sz w:val="32"/>
          <w:szCs w:val="32"/>
        </w:rPr>
        <w:t>人安全饮水问题；新建水系沟渠</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公里，维修整治河道</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公里，解决了</w:t>
      </w:r>
      <w:r>
        <w:rPr>
          <w:rFonts w:ascii="仿宋_GB2312" w:hAnsi="仿宋_GB2312" w:eastAsia="仿宋_GB2312" w:cs="仿宋_GB2312"/>
          <w:sz w:val="32"/>
          <w:szCs w:val="32"/>
        </w:rPr>
        <w:t>2200</w:t>
      </w:r>
      <w:r>
        <w:rPr>
          <w:rFonts w:hint="eastAsia" w:ascii="仿宋_GB2312" w:hAnsi="仿宋_GB2312" w:eastAsia="仿宋_GB2312" w:cs="仿宋_GB2312"/>
          <w:sz w:val="32"/>
          <w:szCs w:val="32"/>
        </w:rPr>
        <w:t>余人的生产用水难问题。</w:t>
      </w:r>
      <w:r>
        <w:rPr>
          <w:rFonts w:hint="eastAsia" w:ascii="仿宋_GB2312" w:hAnsi="仿宋_GB2312" w:eastAsia="仿宋_GB2312" w:cs="仿宋_GB2312"/>
          <w:b/>
          <w:bCs/>
          <w:sz w:val="32"/>
          <w:szCs w:val="32"/>
        </w:rPr>
        <w:t>交通网络基本形成。</w:t>
      </w:r>
      <w:r>
        <w:rPr>
          <w:rFonts w:hint="eastAsia" w:ascii="仿宋_GB2312" w:hAnsi="仿宋_GB2312" w:eastAsia="仿宋_GB2312" w:cs="仿宋_GB2312"/>
          <w:sz w:val="32"/>
          <w:szCs w:val="32"/>
        </w:rPr>
        <w:t>完成通村公路整治维修</w:t>
      </w:r>
      <w:r>
        <w:rPr>
          <w:rFonts w:ascii="仿宋_GB2312" w:hAnsi="仿宋_GB2312" w:eastAsia="仿宋_GB2312" w:cs="仿宋_GB2312"/>
          <w:sz w:val="32"/>
          <w:szCs w:val="32"/>
        </w:rPr>
        <w:t>46.5</w:t>
      </w:r>
      <w:r>
        <w:rPr>
          <w:rFonts w:hint="eastAsia" w:ascii="仿宋_GB2312" w:hAnsi="仿宋_GB2312" w:eastAsia="仿宋_GB2312" w:cs="仿宋_GB2312"/>
          <w:sz w:val="32"/>
          <w:szCs w:val="32"/>
        </w:rPr>
        <w:t>公里，硬化通组公路</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公里，硬化入户路</w:t>
      </w:r>
      <w:r>
        <w:rPr>
          <w:rFonts w:ascii="仿宋_GB2312" w:hAnsi="仿宋_GB2312" w:eastAsia="仿宋_GB2312" w:cs="仿宋_GB2312"/>
          <w:sz w:val="32"/>
          <w:szCs w:val="32"/>
        </w:rPr>
        <w:t>38.7</w:t>
      </w:r>
      <w:r>
        <w:rPr>
          <w:rFonts w:hint="eastAsia" w:ascii="仿宋_GB2312" w:hAnsi="仿宋_GB2312" w:eastAsia="仿宋_GB2312" w:cs="仿宋_GB2312"/>
          <w:sz w:val="32"/>
          <w:szCs w:val="32"/>
        </w:rPr>
        <w:t>余公里，恢复维修洪灾水毁村组公路</w:t>
      </w:r>
      <w:r>
        <w:rPr>
          <w:rFonts w:ascii="仿宋_GB2312" w:hAnsi="仿宋_GB2312" w:eastAsia="仿宋_GB2312" w:cs="仿宋_GB2312"/>
          <w:sz w:val="32"/>
          <w:szCs w:val="32"/>
        </w:rPr>
        <w:t>19.6</w:t>
      </w:r>
      <w:r>
        <w:rPr>
          <w:rFonts w:hint="eastAsia" w:ascii="仿宋_GB2312" w:hAnsi="仿宋_GB2312" w:eastAsia="仿宋_GB2312" w:cs="仿宋_GB2312"/>
          <w:sz w:val="32"/>
          <w:szCs w:val="32"/>
        </w:rPr>
        <w:t>公里，全镇境内基本实现了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的村组、</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以上的户通水泥硬化路。</w:t>
      </w:r>
      <w:r>
        <w:rPr>
          <w:rFonts w:hint="eastAsia" w:ascii="仿宋_GB2312" w:hAnsi="仿宋_GB2312" w:eastAsia="仿宋_GB2312" w:cs="仿宋_GB2312"/>
          <w:b/>
          <w:bCs/>
          <w:sz w:val="32"/>
          <w:szCs w:val="32"/>
        </w:rPr>
        <w:t>供电质量显著提高。</w:t>
      </w:r>
      <w:r>
        <w:rPr>
          <w:rFonts w:hint="eastAsia" w:ascii="仿宋_GB2312" w:hAnsi="仿宋_GB2312" w:eastAsia="仿宋_GB2312" w:cs="仿宋_GB2312"/>
          <w:sz w:val="32"/>
          <w:szCs w:val="32"/>
        </w:rPr>
        <w:t>改造高压输电线路</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公里、低压输电线路</w:t>
      </w:r>
      <w:r>
        <w:rPr>
          <w:rFonts w:ascii="仿宋_GB2312" w:hAnsi="仿宋_GB2312" w:eastAsia="仿宋_GB2312" w:cs="仿宋_GB2312"/>
          <w:sz w:val="32"/>
          <w:szCs w:val="32"/>
        </w:rPr>
        <w:t>66</w:t>
      </w:r>
      <w:r>
        <w:rPr>
          <w:rFonts w:hint="eastAsia" w:ascii="仿宋_GB2312" w:hAnsi="仿宋_GB2312" w:eastAsia="仿宋_GB2312" w:cs="仿宋_GB2312"/>
          <w:sz w:val="32"/>
          <w:szCs w:val="32"/>
        </w:rPr>
        <w:t>公里，增设变压器</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台，对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个村</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个组饮水改造用电和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个村</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个组农家乐低电压改造，全镇农村生产生活供电保障能力进一步提高。</w:t>
      </w:r>
      <w:r>
        <w:rPr>
          <w:rFonts w:hint="eastAsia" w:ascii="仿宋_GB2312" w:hAnsi="仿宋_GB2312" w:eastAsia="仿宋_GB2312" w:cs="仿宋_GB2312"/>
          <w:b/>
          <w:bCs/>
          <w:sz w:val="32"/>
          <w:szCs w:val="32"/>
        </w:rPr>
        <w:t>村容村貌大幅提升。</w:t>
      </w:r>
      <w:r>
        <w:rPr>
          <w:rFonts w:hint="eastAsia" w:ascii="仿宋_GB2312" w:hAnsi="仿宋_GB2312" w:eastAsia="仿宋_GB2312" w:cs="仿宋_GB2312"/>
          <w:sz w:val="32"/>
          <w:szCs w:val="32"/>
        </w:rPr>
        <w:t>大力实施幸福美丽新村建设、多彩曾家山项目、城乡建设用地增减挂钩项目、农村人居环境整治三年行动，严格落实公益性岗位周二集中上岗，集中整治乱搭乱建、乱堆乱放、占道经营等乱象，推进“河长制”开展河道清理和沟渠治理工作，落实“十包”责任制，坚持森林防灭火工作长效化持续化，持续打造天蓝、地绿、水净、人幸福的魅力李家。</w:t>
      </w:r>
    </w:p>
    <w:p>
      <w:pPr>
        <w:spacing w:line="576" w:lineRule="exact"/>
        <w:ind w:firstLine="642" w:firstLineChars="200"/>
        <w:rPr>
          <w:rFonts w:ascii="楷体_GB2312" w:hAnsi="楷体_GB2312" w:eastAsia="楷体_GB2312"/>
          <w:b/>
          <w:bCs/>
          <w:color w:val="000000"/>
          <w:kern w:val="0"/>
          <w:sz w:val="32"/>
          <w:szCs w:val="32"/>
        </w:rPr>
      </w:pPr>
      <w:r>
        <w:rPr>
          <w:rFonts w:ascii="楷体_GB2312" w:hAnsi="楷体_GB2312" w:eastAsia="楷体_GB2312" w:cs="楷体_GB2312"/>
          <w:b/>
          <w:bCs/>
          <w:color w:val="000000"/>
          <w:kern w:val="0"/>
          <w:sz w:val="32"/>
          <w:szCs w:val="32"/>
        </w:rPr>
        <w:t>4.</w:t>
      </w:r>
      <w:r>
        <w:rPr>
          <w:rFonts w:hint="eastAsia" w:ascii="楷体_GB2312" w:hAnsi="楷体_GB2312" w:eastAsia="楷体_GB2312" w:cs="楷体_GB2312"/>
          <w:b/>
          <w:bCs/>
          <w:color w:val="000000"/>
          <w:kern w:val="0"/>
          <w:sz w:val="32"/>
          <w:szCs w:val="32"/>
        </w:rPr>
        <w:t>社会事业长足进步，幸福指数达到新高度</w:t>
      </w:r>
    </w:p>
    <w:p>
      <w:pPr>
        <w:widowControl/>
        <w:spacing w:line="57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始终坚持以人为本、民生优先，努力维护好群众利益，不断提升群众幸福指数。</w:t>
      </w:r>
      <w:r>
        <w:rPr>
          <w:rFonts w:hint="eastAsia" w:ascii="仿宋_GB2312" w:hAnsi="仿宋_GB2312" w:eastAsia="仿宋_GB2312" w:cs="仿宋_GB2312"/>
          <w:b/>
          <w:bCs/>
          <w:sz w:val="32"/>
          <w:szCs w:val="32"/>
        </w:rPr>
        <w:t>建立健全社会保障体系。</w:t>
      </w:r>
      <w:r>
        <w:rPr>
          <w:rFonts w:hint="eastAsia" w:ascii="仿宋_GB2312" w:hAnsi="仿宋_GB2312" w:eastAsia="仿宋_GB2312" w:cs="仿宋_GB2312"/>
          <w:sz w:val="32"/>
          <w:szCs w:val="32"/>
        </w:rPr>
        <w:t>坚持把劳务产业作为农民增收的骨干产业来抓，积极开展实用技能培训，及时收集宣传用工信息，鼓励返乡农民工、能人大户、高校毕业生等重点群体创新创业，累计培训农村群众</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人次，输出劳动力</w:t>
      </w:r>
      <w:r>
        <w:rPr>
          <w:rFonts w:ascii="仿宋_GB2312" w:hAnsi="仿宋_GB2312" w:eastAsia="仿宋_GB2312" w:cs="仿宋_GB2312"/>
          <w:sz w:val="32"/>
          <w:szCs w:val="32"/>
        </w:rPr>
        <w:t>4000</w:t>
      </w:r>
      <w:r>
        <w:rPr>
          <w:rFonts w:hint="eastAsia" w:ascii="仿宋_GB2312" w:hAnsi="仿宋_GB2312" w:eastAsia="仿宋_GB2312" w:cs="仿宋_GB2312"/>
          <w:sz w:val="32"/>
          <w:szCs w:val="32"/>
        </w:rPr>
        <w:t>余人次，实现劳务收入达</w:t>
      </w:r>
      <w:r>
        <w:rPr>
          <w:rFonts w:ascii="仿宋_GB2312" w:hAnsi="仿宋_GB2312" w:eastAsia="仿宋_GB2312" w:cs="仿宋_GB2312"/>
          <w:sz w:val="32"/>
          <w:szCs w:val="32"/>
        </w:rPr>
        <w:t>9600</w:t>
      </w:r>
      <w:r>
        <w:rPr>
          <w:rFonts w:hint="eastAsia" w:ascii="仿宋_GB2312" w:hAnsi="仿宋_GB2312" w:eastAsia="仿宋_GB2312" w:cs="仿宋_GB2312"/>
          <w:sz w:val="32"/>
          <w:szCs w:val="32"/>
        </w:rPr>
        <w:t>万元；</w:t>
      </w:r>
      <w:r>
        <w:rPr>
          <w:rFonts w:hint="eastAsia" w:ascii="仿宋_GB2312" w:hAnsi="微软雅黑" w:eastAsia="仿宋_GB2312" w:cs="仿宋_GB2312"/>
          <w:color w:val="282828"/>
          <w:sz w:val="32"/>
          <w:szCs w:val="32"/>
          <w:shd w:val="clear" w:color="auto" w:fill="FFFFFF"/>
        </w:rPr>
        <w:t>进一步做好低保人员基本生活保障工作、残疾人服务工作，关爱留守儿童、留守老人；</w:t>
      </w:r>
      <w:r>
        <w:rPr>
          <w:rFonts w:hint="eastAsia" w:ascii="仿宋_GB2312" w:hAnsi="仿宋_GB2312" w:eastAsia="仿宋_GB2312" w:cs="仿宋_GB2312"/>
          <w:sz w:val="32"/>
          <w:szCs w:val="32"/>
        </w:rPr>
        <w:t>抓好城乡居民基本医疗保险、基本养老保险参保工作，全镇人民参保率达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r>
        <w:rPr>
          <w:rFonts w:hint="eastAsia" w:ascii="仿宋_GB2312" w:hAnsi="微软雅黑" w:eastAsia="仿宋_GB2312" w:cs="仿宋_GB2312"/>
          <w:color w:val="282828"/>
          <w:sz w:val="32"/>
          <w:szCs w:val="32"/>
          <w:shd w:val="clear" w:color="auto" w:fill="FFFFFF"/>
        </w:rPr>
        <w:t>。</w:t>
      </w:r>
      <w:r>
        <w:rPr>
          <w:rFonts w:hint="eastAsia" w:ascii="楷体" w:hAnsi="楷体" w:eastAsia="楷体" w:cs="楷体"/>
          <w:b/>
          <w:bCs/>
          <w:color w:val="000000"/>
          <w:sz w:val="32"/>
          <w:szCs w:val="32"/>
          <w:shd w:val="clear" w:color="auto" w:fill="FFFFFF"/>
        </w:rPr>
        <w:t>协调各项社会事业发展。</w:t>
      </w:r>
      <w:r>
        <w:rPr>
          <w:rFonts w:hint="eastAsia" w:ascii="仿宋_GB2312" w:hAnsi="微软雅黑" w:eastAsia="仿宋_GB2312" w:cs="仿宋_GB2312"/>
          <w:color w:val="000000"/>
          <w:sz w:val="32"/>
          <w:szCs w:val="32"/>
          <w:shd w:val="clear" w:color="auto" w:fill="FFFFFF"/>
        </w:rPr>
        <w:t>做好妇女“两癌”筛查、家庭医生签约、老年人免费健康体检等卫生服务工作。</w:t>
      </w:r>
      <w:r>
        <w:rPr>
          <w:rFonts w:hint="eastAsia" w:ascii="仿宋_GB2312" w:hAnsi="仿宋_GB2312" w:eastAsia="仿宋_GB2312" w:cs="仿宋_GB2312"/>
          <w:sz w:val="32"/>
          <w:szCs w:val="32"/>
        </w:rPr>
        <w:t>认真落实“三免一补”等各类教育惠民政策，免除了全镇所有义务教育阶段学生的学杂费、教科书费和作业本费，义务教育学生还享受寄宿生生活补助，做到了“应免尽免、应补尽补”，全镇正常适龄儿童入学率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。建成规范的村级活动阵地</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个、便民服务中心和代办点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w:t>
      </w:r>
      <w:r>
        <w:rPr>
          <w:rFonts w:hint="eastAsia" w:ascii="楷体" w:hAnsi="楷体" w:eastAsia="楷体" w:cs="楷体"/>
          <w:b/>
          <w:bCs/>
          <w:color w:val="000000"/>
          <w:sz w:val="32"/>
          <w:szCs w:val="32"/>
          <w:shd w:val="clear" w:color="auto" w:fill="FFFFFF"/>
        </w:rPr>
        <w:t>文化体育事业长足发展。</w:t>
      </w:r>
      <w:r>
        <w:rPr>
          <w:rFonts w:hint="eastAsia" w:ascii="仿宋_GB2312" w:hAnsi="仿宋_GB2312" w:eastAsia="仿宋_GB2312" w:cs="仿宋_GB2312"/>
          <w:sz w:val="32"/>
          <w:szCs w:val="32"/>
        </w:rPr>
        <w:t>培育李家篮球俱乐部、李家商会、李家镇乡贤会等社会组织，积极组织干部群众参加朝天区第三届、第四届全民健身运动会、朝天区第三届、第四届群众广场舞比赛、朝天区“蜀广建工杯”男子篮球联赛，先后获得</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余个单项奖。大力开展评比“脱贫示范户”、“好媳妇、好公婆”“星级文明户”“丰收之星”等活动，营造见贤思齐、崇德向善、明德惟馨的浓郁氛围；</w:t>
      </w:r>
      <w:r>
        <w:rPr>
          <w:rFonts w:hint="eastAsia" w:ascii="楷体" w:hAnsi="楷体" w:eastAsia="楷体" w:cs="楷体"/>
          <w:b/>
          <w:bCs/>
          <w:color w:val="000000"/>
          <w:sz w:val="32"/>
          <w:szCs w:val="32"/>
          <w:shd w:val="clear" w:color="auto" w:fill="FFFFFF"/>
        </w:rPr>
        <w:t>加强农村基层组织。</w:t>
      </w:r>
      <w:r>
        <w:rPr>
          <w:rFonts w:hint="eastAsia" w:ascii="仿宋_GB2312" w:hAnsi="仿宋_GB2312" w:eastAsia="仿宋_GB2312" w:cs="仿宋_GB2312"/>
          <w:sz w:val="32"/>
          <w:szCs w:val="32"/>
        </w:rPr>
        <w:t>进一步健全村规民约和村民自治章程，进一步规范村务公开、财务公开制度，深入开展民主评议党员、评议村干部活动，建立“红白理事会”遏制滥办酒席行为，修改完善实施村规民约“约”出文明“清风”，引导群众共同树立社会主义新风。</w:t>
      </w:r>
      <w:r>
        <w:rPr>
          <w:rFonts w:hint="eastAsia" w:ascii="楷体" w:hAnsi="楷体" w:eastAsia="楷体" w:cs="楷体"/>
          <w:b/>
          <w:bCs/>
          <w:color w:val="000000"/>
          <w:sz w:val="32"/>
          <w:szCs w:val="32"/>
          <w:shd w:val="clear" w:color="auto" w:fill="FFFFFF"/>
        </w:rPr>
        <w:t>维护社会大局稳定。</w:t>
      </w:r>
      <w:r>
        <w:rPr>
          <w:rFonts w:hint="eastAsia" w:ascii="仿宋_GB2312" w:hAnsi="微软雅黑" w:eastAsia="仿宋_GB2312" w:cs="仿宋_GB2312"/>
          <w:color w:val="000000"/>
          <w:sz w:val="32"/>
          <w:szCs w:val="32"/>
          <w:shd w:val="clear" w:color="auto" w:fill="FFFFFF"/>
        </w:rPr>
        <w:t>以构建“平安李家”为总目标，继续深入开展扫黑除恶专项行动。坚持领导干部定点接访，深入开展重点约访、带案下访、包案调处等活动；加强镇村两级调解工作，将矛盾化解在萌芽状态，做到“小事不出村，大事不出镇，矛盾不上交”。</w:t>
      </w:r>
      <w:r>
        <w:rPr>
          <w:rFonts w:hint="eastAsia" w:ascii="楷体" w:hAnsi="楷体" w:eastAsia="楷体" w:cs="楷体"/>
          <w:b/>
          <w:bCs/>
          <w:color w:val="000000"/>
          <w:sz w:val="32"/>
          <w:szCs w:val="32"/>
          <w:shd w:val="clear" w:color="auto" w:fill="FFFFFF"/>
        </w:rPr>
        <w:t>安全生产警钟长鸣。</w:t>
      </w:r>
      <w:r>
        <w:rPr>
          <w:rFonts w:hint="eastAsia" w:ascii="仿宋_GB2312" w:hAnsi="微软雅黑" w:eastAsia="仿宋_GB2312" w:cs="仿宋_GB2312"/>
          <w:color w:val="000000"/>
          <w:sz w:val="32"/>
          <w:szCs w:val="32"/>
          <w:shd w:val="clear" w:color="auto" w:fill="FFFFFF"/>
        </w:rPr>
        <w:t>落实分级分类监管责任制，做到“警钟长鸣，常抓不懈”，深入开展危化品、非煤矿山、道路交通、建筑施工、烟花爆竹、商贸消防等行业领域和人员密集场所隐患排查整治，</w:t>
      </w:r>
      <w:r>
        <w:rPr>
          <w:rFonts w:hint="eastAsia" w:ascii="仿宋_GB2312" w:hAnsi="微软雅黑" w:eastAsia="仿宋_GB2312" w:cs="仿宋_GB2312"/>
          <w:color w:val="000000"/>
          <w:kern w:val="0"/>
          <w:sz w:val="32"/>
          <w:szCs w:val="32"/>
          <w:shd w:val="clear" w:color="auto" w:fill="FFFFFF"/>
        </w:rPr>
        <w:t>累计检查各类生产经营单位</w:t>
      </w:r>
      <w:r>
        <w:rPr>
          <w:rFonts w:ascii="仿宋_GB2312" w:hAnsi="微软雅黑" w:eastAsia="仿宋_GB2312" w:cs="仿宋_GB2312"/>
          <w:color w:val="000000"/>
          <w:kern w:val="0"/>
          <w:sz w:val="32"/>
          <w:szCs w:val="32"/>
          <w:shd w:val="clear" w:color="auto" w:fill="FFFFFF"/>
        </w:rPr>
        <w:t>162</w:t>
      </w:r>
      <w:r>
        <w:rPr>
          <w:rFonts w:hint="eastAsia" w:ascii="仿宋_GB2312" w:hAnsi="微软雅黑" w:eastAsia="仿宋_GB2312" w:cs="仿宋_GB2312"/>
          <w:color w:val="000000"/>
          <w:kern w:val="0"/>
          <w:sz w:val="32"/>
          <w:szCs w:val="32"/>
          <w:shd w:val="clear" w:color="auto" w:fill="FFFFFF"/>
        </w:rPr>
        <w:t>家次，落实整改一般隐患</w:t>
      </w:r>
      <w:r>
        <w:rPr>
          <w:rFonts w:ascii="仿宋_GB2312" w:hAnsi="微软雅黑" w:eastAsia="仿宋_GB2312" w:cs="仿宋_GB2312"/>
          <w:color w:val="000000"/>
          <w:kern w:val="0"/>
          <w:sz w:val="32"/>
          <w:szCs w:val="32"/>
          <w:shd w:val="clear" w:color="auto" w:fill="FFFFFF"/>
        </w:rPr>
        <w:t>28</w:t>
      </w:r>
      <w:r>
        <w:rPr>
          <w:rFonts w:hint="eastAsia" w:ascii="仿宋_GB2312" w:hAnsi="微软雅黑" w:eastAsia="仿宋_GB2312" w:cs="仿宋_GB2312"/>
          <w:color w:val="000000"/>
          <w:kern w:val="0"/>
          <w:sz w:val="32"/>
          <w:szCs w:val="32"/>
          <w:shd w:val="clear" w:color="auto" w:fill="FFFFFF"/>
        </w:rPr>
        <w:t>起，限期整改一般隐患</w:t>
      </w:r>
      <w:r>
        <w:rPr>
          <w:rFonts w:ascii="仿宋_GB2312" w:hAnsi="微软雅黑" w:eastAsia="仿宋_GB2312" w:cs="仿宋_GB2312"/>
          <w:color w:val="000000"/>
          <w:kern w:val="0"/>
          <w:sz w:val="32"/>
          <w:szCs w:val="32"/>
          <w:shd w:val="clear" w:color="auto" w:fill="FFFFFF"/>
        </w:rPr>
        <w:t>2</w:t>
      </w:r>
      <w:r>
        <w:rPr>
          <w:rFonts w:hint="eastAsia" w:ascii="仿宋_GB2312" w:hAnsi="微软雅黑" w:eastAsia="仿宋_GB2312" w:cs="仿宋_GB2312"/>
          <w:color w:val="000000"/>
          <w:kern w:val="0"/>
          <w:sz w:val="32"/>
          <w:szCs w:val="32"/>
          <w:shd w:val="clear" w:color="auto" w:fill="FFFFFF"/>
        </w:rPr>
        <w:t>起，全镇安全生产形势持续稳定</w:t>
      </w:r>
      <w:r>
        <w:rPr>
          <w:rFonts w:hint="eastAsia" w:ascii="仿宋_GB2312" w:hAnsi="仿宋_GB2312" w:eastAsia="仿宋_GB2312" w:cs="仿宋_GB2312"/>
          <w:sz w:val="32"/>
          <w:szCs w:val="32"/>
        </w:rPr>
        <w:t>。教育、综合治理等各项工作扎实推进，均完成上级下达的各项工作指标。</w:t>
      </w:r>
    </w:p>
    <w:p>
      <w:pPr>
        <w:spacing w:line="576" w:lineRule="exact"/>
        <w:ind w:firstLine="642" w:firstLineChars="200"/>
        <w:rPr>
          <w:rFonts w:ascii="楷体_GB2312" w:hAnsi="楷体_GB2312" w:eastAsia="楷体_GB2312"/>
          <w:b/>
          <w:bCs/>
          <w:color w:val="000000"/>
          <w:kern w:val="0"/>
          <w:sz w:val="32"/>
          <w:szCs w:val="32"/>
        </w:rPr>
      </w:pPr>
      <w:r>
        <w:rPr>
          <w:rFonts w:ascii="楷体_GB2312" w:hAnsi="楷体_GB2312" w:eastAsia="楷体_GB2312" w:cs="楷体_GB2312"/>
          <w:b/>
          <w:bCs/>
          <w:color w:val="000000"/>
          <w:kern w:val="0"/>
          <w:sz w:val="32"/>
          <w:szCs w:val="32"/>
        </w:rPr>
        <w:t>5.</w:t>
      </w:r>
      <w:r>
        <w:rPr>
          <w:rFonts w:hint="eastAsia" w:ascii="楷体_GB2312" w:hAnsi="楷体_GB2312" w:eastAsia="楷体_GB2312" w:cs="楷体_GB2312"/>
          <w:b/>
          <w:bCs/>
          <w:color w:val="000000"/>
          <w:kern w:val="0"/>
          <w:sz w:val="32"/>
          <w:szCs w:val="32"/>
        </w:rPr>
        <w:t>党的建设全面加强，执政能力实现新跨越</w:t>
      </w:r>
    </w:p>
    <w:p>
      <w:pPr>
        <w:overflowPunct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是突出政治标准，坚决做到“两个维护”。抓实政治建设和理论学习。深入学习贯彻习近平新时代中国特色社会主义思想，认真学习贯彻习近平总书记“七一”重要讲话精神、党的十九届五中、六中全会精神。组织开展建党</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周年系列庆祝活动。抓实党史学习教育。深入开展党史学习教育，坚持“学”字当先，灵活学习方式，突出以干促学，积极开展“我为群众办实事”实践活动，以“八大行动”为抓手，着力解决道路基础差、环境卫生差、污水处理难等民生问题</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余个。抓实意识形态工作。将意识形态工作纳入党建工作责任制，专题研究意识形态工作</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次，意识形态领域分析研判会</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次，规范管理村级意识形态阵地，做好网络舆论管理，加强对外宣传，加强精神文明建设。</w:t>
      </w:r>
    </w:p>
    <w:p>
      <w:pPr>
        <w:overflowPunct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二是突出党建引领，全面服务中心大局。精准抓好重大部署落实。找准目标、明晰举措、有条不紊推动各项工作落地落实。精准抓好镇村集中换届。选优配强镇领导班子</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名，选优配强村级党组织班子成员</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名，依法选举产生村（居）民委员会组成成员</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人，村（社区）党组织书记“一肩挑”比例达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。精准抓好两项改革“后半篇”文章。镇村干部队伍数量、质量、能力明显提升，产业发展内生动力更加集聚，便民服务效能进一步加强。</w:t>
      </w:r>
    </w:p>
    <w:p>
      <w:pPr>
        <w:overflowPunct w:val="0"/>
        <w:spacing w:line="57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是强化组织建设，推进重点任务落实。建章立制明确责任。建立村（社区）党建指导员制度，落实党员领导干部联系党支部、联系党员制度，严格落实领导干部双重组织生活制度。加强支部规范化建设。强化“党的一切工作到支部”，严格落实“三会一课”、组织生活会等制度，召开党建工作月例会</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次，研判分析</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次，以制度规范提升基层党组织抓党建工作的责任感、使命感和紧迫感。创新推进基层治理。完善村规民约，发挥“红白理事会”作用整治农村滥办宴席陋习，宴席举办总体下降</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，易兴村入选全省“第二批乡村治理示范村”；开展“朝天区李家镇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旺苍县天星镇”边际基层治理“五大行动”，形成了矛盾共化解、产业共发展、疫情共防控、工作共推进的联动机制。从严从实落实党的基本任务。严格落实村（社区）工作活动经费、村常职和离职干部待遇保障，完成</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年软弱涣散基层党组织整顿转化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个；扎实开展农村发展党员违规违纪问题排查整顿，并举一反三抓好后期党员发展工作。</w:t>
      </w:r>
    </w:p>
    <w:p>
      <w:pPr>
        <w:pStyle w:val="8"/>
        <w:adjustRightInd w:val="0"/>
        <w:snapToGrid w:val="0"/>
        <w:spacing w:before="93" w:line="600" w:lineRule="exact"/>
        <w:ind w:firstLine="672" w:firstLineChars="210"/>
        <w:outlineLvl w:val="2"/>
        <w:rPr>
          <w:rFonts w:ascii="仿宋" w:hAnsi="仿宋" w:eastAsia="仿宋" w:cs="Times New Roman"/>
          <w:sz w:val="32"/>
          <w:szCs w:val="32"/>
        </w:rPr>
      </w:pPr>
      <w:r>
        <w:rPr>
          <w:rFonts w:hint="eastAsia" w:hAnsi="仿宋_GB2312"/>
          <w:sz w:val="32"/>
          <w:szCs w:val="32"/>
        </w:rPr>
        <w:t>四是聚焦主责主业，提升管党治党能力。严格落实“两个责任”。全年与镇村干部谈心谈话</w:t>
      </w:r>
      <w:r>
        <w:rPr>
          <w:rFonts w:hAnsi="仿宋_GB2312"/>
          <w:sz w:val="32"/>
          <w:szCs w:val="32"/>
        </w:rPr>
        <w:t>50</w:t>
      </w:r>
      <w:r>
        <w:rPr>
          <w:rFonts w:hint="eastAsia" w:hAnsi="仿宋_GB2312"/>
          <w:sz w:val="32"/>
          <w:szCs w:val="32"/>
        </w:rPr>
        <w:t>余人次，镇党委会专题研究部署党风廉政建设和反腐败工作</w:t>
      </w:r>
      <w:r>
        <w:rPr>
          <w:rFonts w:hAnsi="仿宋_GB2312"/>
          <w:sz w:val="32"/>
          <w:szCs w:val="32"/>
        </w:rPr>
        <w:t>3</w:t>
      </w:r>
      <w:r>
        <w:rPr>
          <w:rFonts w:hint="eastAsia" w:hAnsi="仿宋_GB2312"/>
          <w:sz w:val="32"/>
          <w:szCs w:val="32"/>
        </w:rPr>
        <w:t>次。动态更新“三张清单”，认真落实市委、区委关于全面从严治党部署要求。严格监督服务大局。严肃换届纪律，确保了全镇换届风清气正。围绕重点项目、重点工作跟进监督，对全镇疫情防控、疫苗接种，防汛防地质灾害等情况不定时督查暗访，对</w:t>
      </w:r>
      <w:r>
        <w:rPr>
          <w:rFonts w:hAnsi="仿宋_GB2312"/>
          <w:sz w:val="32"/>
          <w:szCs w:val="32"/>
        </w:rPr>
        <w:t>2</w:t>
      </w:r>
      <w:r>
        <w:rPr>
          <w:rFonts w:hint="eastAsia" w:hAnsi="仿宋_GB2312"/>
          <w:sz w:val="32"/>
          <w:szCs w:val="32"/>
        </w:rPr>
        <w:t>个村疫苗接种工作推进不力的情况进行了约谈，对</w:t>
      </w:r>
      <w:r>
        <w:rPr>
          <w:rFonts w:hAnsi="仿宋_GB2312"/>
          <w:sz w:val="32"/>
          <w:szCs w:val="32"/>
        </w:rPr>
        <w:t>4</w:t>
      </w:r>
      <w:r>
        <w:rPr>
          <w:rFonts w:hint="eastAsia" w:hAnsi="仿宋_GB2312"/>
          <w:sz w:val="32"/>
          <w:szCs w:val="32"/>
        </w:rPr>
        <w:t>个村</w:t>
      </w:r>
      <w:r>
        <w:rPr>
          <w:rFonts w:hAnsi="仿宋_GB2312"/>
          <w:sz w:val="32"/>
          <w:szCs w:val="32"/>
        </w:rPr>
        <w:t>9</w:t>
      </w:r>
      <w:r>
        <w:rPr>
          <w:rFonts w:hint="eastAsia" w:hAnsi="仿宋_GB2312"/>
          <w:sz w:val="32"/>
          <w:szCs w:val="32"/>
        </w:rPr>
        <w:t>名网格员落实网格化管理责任不到位情况进行了通报。严格落实执纪问责。全面完成了七届区委巡察“回头看”反馈问题整改工作，对反馈的</w:t>
      </w:r>
      <w:r>
        <w:rPr>
          <w:rFonts w:hAnsi="仿宋_GB2312"/>
          <w:sz w:val="32"/>
          <w:szCs w:val="32"/>
        </w:rPr>
        <w:t>3</w:t>
      </w:r>
      <w:r>
        <w:rPr>
          <w:rFonts w:hint="eastAsia" w:hAnsi="仿宋_GB2312"/>
          <w:sz w:val="32"/>
          <w:szCs w:val="32"/>
        </w:rPr>
        <w:t>个方面</w:t>
      </w:r>
      <w:r>
        <w:rPr>
          <w:rFonts w:hAnsi="仿宋_GB2312"/>
          <w:sz w:val="32"/>
          <w:szCs w:val="32"/>
        </w:rPr>
        <w:t>4</w:t>
      </w:r>
      <w:r>
        <w:rPr>
          <w:rFonts w:hint="eastAsia" w:hAnsi="仿宋_GB2312"/>
          <w:sz w:val="32"/>
          <w:szCs w:val="32"/>
        </w:rPr>
        <w:t>个具体问题，逐一细化到整改责任清单，并督促整改到位。全年立案审查</w:t>
      </w:r>
      <w:r>
        <w:rPr>
          <w:rFonts w:hAnsi="仿宋_GB2312"/>
          <w:sz w:val="32"/>
          <w:szCs w:val="32"/>
        </w:rPr>
        <w:t>1</w:t>
      </w:r>
      <w:r>
        <w:rPr>
          <w:rFonts w:hint="eastAsia" w:hAnsi="仿宋_GB2312"/>
          <w:sz w:val="32"/>
          <w:szCs w:val="32"/>
        </w:rPr>
        <w:t>人，批评教育</w:t>
      </w:r>
      <w:r>
        <w:rPr>
          <w:rFonts w:hAnsi="仿宋_GB2312"/>
          <w:sz w:val="32"/>
          <w:szCs w:val="32"/>
        </w:rPr>
        <w:t>3</w:t>
      </w:r>
      <w:r>
        <w:rPr>
          <w:rFonts w:hint="eastAsia" w:hAnsi="仿宋_GB2312"/>
          <w:sz w:val="32"/>
          <w:szCs w:val="32"/>
        </w:rPr>
        <w:t>人，诫勉谈话</w:t>
      </w:r>
      <w:r>
        <w:rPr>
          <w:rFonts w:hAnsi="仿宋_GB2312"/>
          <w:sz w:val="32"/>
          <w:szCs w:val="32"/>
        </w:rPr>
        <w:t>1</w:t>
      </w:r>
      <w:r>
        <w:rPr>
          <w:rFonts w:hint="eastAsia" w:hAnsi="仿宋_GB2312"/>
          <w:sz w:val="32"/>
          <w:szCs w:val="32"/>
        </w:rPr>
        <w:t>人，责令</w:t>
      </w:r>
      <w:r>
        <w:rPr>
          <w:rFonts w:hAnsi="仿宋_GB2312"/>
          <w:sz w:val="32"/>
          <w:szCs w:val="32"/>
        </w:rPr>
        <w:t>1</w:t>
      </w:r>
      <w:r>
        <w:rPr>
          <w:rFonts w:hint="eastAsia" w:hAnsi="仿宋_GB2312"/>
          <w:sz w:val="32"/>
          <w:szCs w:val="32"/>
        </w:rPr>
        <w:t>人向镇党委做出书面检查。严格推进纪律作风整顿。领导班子共查摆出</w:t>
      </w:r>
      <w:r>
        <w:rPr>
          <w:rFonts w:hAnsi="仿宋_GB2312"/>
          <w:sz w:val="32"/>
          <w:szCs w:val="32"/>
        </w:rPr>
        <w:t>9</w:t>
      </w:r>
      <w:r>
        <w:rPr>
          <w:rFonts w:hint="eastAsia" w:hAnsi="仿宋_GB2312"/>
          <w:sz w:val="32"/>
          <w:szCs w:val="32"/>
        </w:rPr>
        <w:t>个方面</w:t>
      </w:r>
      <w:r>
        <w:rPr>
          <w:rFonts w:hAnsi="仿宋_GB2312"/>
          <w:sz w:val="32"/>
          <w:szCs w:val="32"/>
        </w:rPr>
        <w:t>10</w:t>
      </w:r>
      <w:r>
        <w:rPr>
          <w:rFonts w:hint="eastAsia" w:hAnsi="仿宋_GB2312"/>
          <w:sz w:val="32"/>
          <w:szCs w:val="32"/>
        </w:rPr>
        <w:t>个具体问题，班子成员共查摆出</w:t>
      </w:r>
      <w:r>
        <w:rPr>
          <w:rFonts w:hAnsi="仿宋_GB2312"/>
          <w:sz w:val="32"/>
          <w:szCs w:val="32"/>
        </w:rPr>
        <w:t>9</w:t>
      </w:r>
      <w:r>
        <w:rPr>
          <w:rFonts w:hint="eastAsia" w:hAnsi="仿宋_GB2312"/>
          <w:sz w:val="32"/>
          <w:szCs w:val="32"/>
        </w:rPr>
        <w:t>个方面</w:t>
      </w:r>
      <w:r>
        <w:rPr>
          <w:rFonts w:hAnsi="仿宋_GB2312"/>
          <w:sz w:val="32"/>
          <w:szCs w:val="32"/>
        </w:rPr>
        <w:t>40</w:t>
      </w:r>
      <w:r>
        <w:rPr>
          <w:rFonts w:hint="eastAsia" w:hAnsi="仿宋_GB2312"/>
          <w:sz w:val="32"/>
          <w:szCs w:val="32"/>
        </w:rPr>
        <w:t>个具体问题，</w:t>
      </w:r>
      <w:r>
        <w:rPr>
          <w:rFonts w:hAnsi="仿宋_GB2312"/>
          <w:sz w:val="32"/>
          <w:szCs w:val="32"/>
        </w:rPr>
        <w:t>36</w:t>
      </w:r>
      <w:r>
        <w:rPr>
          <w:rFonts w:hint="eastAsia" w:hAnsi="仿宋_GB2312"/>
          <w:sz w:val="32"/>
          <w:szCs w:val="32"/>
        </w:rPr>
        <w:t>名镇干部共查摆出</w:t>
      </w:r>
      <w:r>
        <w:rPr>
          <w:rFonts w:hAnsi="仿宋_GB2312"/>
          <w:sz w:val="32"/>
          <w:szCs w:val="32"/>
        </w:rPr>
        <w:t>7</w:t>
      </w:r>
      <w:r>
        <w:rPr>
          <w:rFonts w:hint="eastAsia" w:hAnsi="仿宋_GB2312"/>
          <w:sz w:val="32"/>
          <w:szCs w:val="32"/>
        </w:rPr>
        <w:t>个方面</w:t>
      </w:r>
      <w:r>
        <w:rPr>
          <w:rFonts w:hAnsi="仿宋_GB2312"/>
          <w:sz w:val="32"/>
          <w:szCs w:val="32"/>
        </w:rPr>
        <w:t>67</w:t>
      </w:r>
      <w:r>
        <w:rPr>
          <w:rFonts w:hint="eastAsia" w:hAnsi="仿宋_GB2312"/>
          <w:sz w:val="32"/>
          <w:szCs w:val="32"/>
        </w:rPr>
        <w:t>个具体问题，分层分类建干部问题清单，逐一制定整改措施，全面抓实问题整改销号。</w:t>
      </w:r>
    </w:p>
    <w:p>
      <w:pPr>
        <w:pStyle w:val="5"/>
        <w:rPr>
          <w:rStyle w:val="22"/>
          <w:rFonts w:cs="Times New Roman"/>
          <w:b w:val="0"/>
          <w:bCs w:val="0"/>
        </w:rPr>
      </w:pPr>
      <w:bookmarkStart w:id="24" w:name="_Toc15377200"/>
      <w:bookmarkStart w:id="25" w:name="_Toc25727"/>
      <w:bookmarkStart w:id="26" w:name="_Toc15396601"/>
      <w:r>
        <w:rPr>
          <w:rFonts w:hint="eastAsia" w:ascii="黑体" w:eastAsia="黑体" w:cs="黑体"/>
          <w:b w:val="0"/>
          <w:bCs w:val="0"/>
        </w:rPr>
        <w:t>二、</w:t>
      </w:r>
      <w:r>
        <w:rPr>
          <w:rFonts w:hint="eastAsia" w:ascii="黑体" w:hAnsi="黑体" w:eastAsia="黑体" w:cs="黑体"/>
          <w:b w:val="0"/>
          <w:bCs w:val="0"/>
        </w:rPr>
        <w:t>机</w:t>
      </w:r>
      <w:r>
        <w:rPr>
          <w:rStyle w:val="22"/>
          <w:rFonts w:hint="eastAsia" w:ascii="黑体" w:hAnsi="黑体" w:eastAsia="黑体" w:cs="黑体"/>
          <w:b w:val="0"/>
          <w:bCs w:val="0"/>
        </w:rPr>
        <w:t>构设置</w:t>
      </w:r>
      <w:bookmarkEnd w:id="24"/>
      <w:bookmarkEnd w:id="25"/>
      <w:bookmarkEnd w:id="26"/>
    </w:p>
    <w:p>
      <w:pPr>
        <w:widowControl/>
        <w:ind w:firstLine="640" w:firstLineChars="200"/>
        <w:jc w:val="left"/>
        <w:rPr>
          <w:rFonts w:ascii="仿宋" w:hAnsi="仿宋" w:eastAsia="仿宋"/>
          <w:kern w:val="0"/>
          <w:sz w:val="32"/>
          <w:szCs w:val="32"/>
        </w:rPr>
      </w:pPr>
      <w:r>
        <w:rPr>
          <w:rFonts w:hint="eastAsia" w:ascii="仿宋_GB2312" w:eastAsia="仿宋_GB2312" w:cs="仿宋_GB2312"/>
          <w:sz w:val="32"/>
          <w:szCs w:val="32"/>
        </w:rPr>
        <w:t>广元市朝天区李家镇人民政府隶属行政单位，执行行政会计制度，一级预算单位，决算汇编户数</w:t>
      </w:r>
      <w:r>
        <w:rPr>
          <w:rFonts w:ascii="仿宋_GB2312" w:eastAsia="仿宋_GB2312" w:cs="仿宋_GB2312"/>
          <w:sz w:val="32"/>
          <w:szCs w:val="32"/>
        </w:rPr>
        <w:t>1</w:t>
      </w:r>
      <w:r>
        <w:rPr>
          <w:rFonts w:hint="eastAsia" w:ascii="仿宋_GB2312" w:eastAsia="仿宋_GB2312" w:cs="仿宋_GB2312"/>
          <w:sz w:val="32"/>
          <w:szCs w:val="32"/>
        </w:rPr>
        <w:t>个。</w:t>
      </w:r>
      <w:r>
        <w:rPr>
          <w:rFonts w:ascii="仿宋" w:hAnsi="仿宋" w:eastAsia="仿宋"/>
          <w:sz w:val="32"/>
          <w:szCs w:val="32"/>
        </w:rPr>
        <w:br w:type="page"/>
      </w:r>
    </w:p>
    <w:p>
      <w:pPr>
        <w:pStyle w:val="4"/>
        <w:ind w:right="440"/>
        <w:jc w:val="center"/>
        <w:rPr>
          <w:rStyle w:val="21"/>
          <w:rFonts w:ascii="黑体" w:hAnsi="黑体" w:eastAsia="黑体"/>
          <w:b w:val="0"/>
          <w:bCs w:val="0"/>
        </w:rPr>
      </w:pPr>
      <w:bookmarkStart w:id="27" w:name="_Toc6708"/>
      <w:bookmarkStart w:id="28" w:name="_Toc15377204"/>
      <w:bookmarkStart w:id="29" w:name="_Toc15396602"/>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w:t>
      </w:r>
      <w:r>
        <w:rPr>
          <w:rStyle w:val="21"/>
          <w:rFonts w:hint="eastAsia" w:ascii="黑体" w:hAnsi="黑体" w:eastAsia="黑体" w:cs="黑体"/>
          <w:b w:val="0"/>
          <w:bCs w:val="0"/>
        </w:rPr>
        <w:t>部门决算情况说明</w:t>
      </w:r>
      <w:bookmarkEnd w:id="27"/>
      <w:bookmarkEnd w:id="28"/>
      <w:bookmarkEnd w:id="29"/>
    </w:p>
    <w:p/>
    <w:p>
      <w:pPr>
        <w:pStyle w:val="36"/>
        <w:numPr>
          <w:ilvl w:val="0"/>
          <w:numId w:val="1"/>
        </w:numPr>
        <w:spacing w:line="600" w:lineRule="exact"/>
        <w:ind w:firstLineChars="0"/>
        <w:outlineLvl w:val="1"/>
        <w:rPr>
          <w:rStyle w:val="22"/>
          <w:rFonts w:ascii="黑体" w:hAnsi="黑体" w:eastAsia="黑体" w:cs="Times New Roman"/>
          <w:b w:val="0"/>
          <w:bCs w:val="0"/>
        </w:rPr>
      </w:pPr>
      <w:bookmarkStart w:id="30" w:name="_Toc19287"/>
      <w:bookmarkStart w:id="31" w:name="_Toc15377205"/>
      <w:bookmarkStart w:id="32" w:name="_Toc15396603"/>
      <w:r>
        <w:rPr>
          <w:rFonts w:hint="eastAsia" w:ascii="黑体" w:hAnsi="黑体" w:eastAsia="黑体" w:cs="黑体"/>
          <w:sz w:val="32"/>
          <w:szCs w:val="32"/>
        </w:rPr>
        <w:t>收</w:t>
      </w:r>
      <w:r>
        <w:rPr>
          <w:rStyle w:val="22"/>
          <w:rFonts w:hint="eastAsia" w:ascii="黑体" w:hAnsi="黑体" w:eastAsia="黑体" w:cs="黑体"/>
          <w:b w:val="0"/>
          <w:bCs w:val="0"/>
        </w:rPr>
        <w:t>入支出决算总体情况说明</w:t>
      </w:r>
      <w:bookmarkEnd w:id="30"/>
      <w:bookmarkEnd w:id="31"/>
      <w:bookmarkEnd w:id="32"/>
    </w:p>
    <w:p>
      <w:pPr>
        <w:ind w:firstLine="640" w:firstLineChars="200"/>
        <w:rPr>
          <w:rFonts w:ascii="仿宋_GB2312" w:eastAsia="仿宋_GB2312"/>
          <w:sz w:val="32"/>
          <w:szCs w:val="32"/>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1260.28</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年相比，收、支总计各增加</w:t>
      </w:r>
      <w:r>
        <w:rPr>
          <w:rFonts w:ascii="仿宋" w:hAnsi="仿宋" w:eastAsia="仿宋" w:cs="仿宋"/>
          <w:sz w:val="32"/>
          <w:szCs w:val="32"/>
        </w:rPr>
        <w:t>307.45</w:t>
      </w:r>
      <w:r>
        <w:rPr>
          <w:rFonts w:hint="eastAsia" w:ascii="仿宋" w:hAnsi="仿宋" w:eastAsia="仿宋" w:cs="仿宋"/>
          <w:sz w:val="32"/>
          <w:szCs w:val="32"/>
        </w:rPr>
        <w:t>万元，增长</w:t>
      </w:r>
      <w:r>
        <w:rPr>
          <w:rFonts w:ascii="仿宋" w:hAnsi="仿宋" w:eastAsia="仿宋" w:cs="仿宋"/>
          <w:sz w:val="32"/>
          <w:szCs w:val="32"/>
        </w:rPr>
        <w:t>32.3%</w:t>
      </w:r>
      <w:r>
        <w:rPr>
          <w:rFonts w:hint="eastAsia" w:ascii="仿宋" w:hAnsi="仿宋" w:eastAsia="仿宋" w:cs="仿宋"/>
          <w:sz w:val="32"/>
          <w:szCs w:val="32"/>
        </w:rPr>
        <w:t>。主要变动原因是</w:t>
      </w:r>
      <w:r>
        <w:rPr>
          <w:rFonts w:hint="eastAsia" w:ascii="仿宋_GB2312" w:eastAsia="仿宋_GB2312" w:cs="仿宋_GB2312"/>
          <w:sz w:val="32"/>
          <w:szCs w:val="32"/>
        </w:rPr>
        <w:t>人员增加和正常调资，年初未纳入预算，后期新增支出指标。</w:t>
      </w:r>
    </w:p>
    <w:p>
      <w:pPr>
        <w:pStyle w:val="2"/>
        <w:ind w:left="31680"/>
        <w:rPr>
          <w:rFonts w:ascii="仿宋" w:hAnsi="仿宋" w:eastAsia="仿宋"/>
        </w:rPr>
      </w:pPr>
      <w:r>
        <w:pict>
          <v:shape id="_x0000_i1025" o:spt="75" type="#_x0000_t75" style="height:148.5pt;width:303.75pt;" filled="f" o:preferrelative="t" stroked="f" coordsize="21600,21600">
            <v:path/>
            <v:fill on="f" focussize="0,0"/>
            <v:stroke on="f" joinstyle="miter"/>
            <v:imagedata r:id="rId6" o:title=""/>
            <o:lock v:ext="edit" aspectratio="f"/>
            <w10:wrap type="none"/>
            <w10:anchorlock/>
          </v:shape>
        </w:pict>
      </w:r>
    </w:p>
    <w:p>
      <w:pPr>
        <w:pStyle w:val="2"/>
        <w:ind w:left="31680"/>
        <w:rPr>
          <w:rFonts w:ascii="仿宋" w:hAnsi="仿宋" w:eastAsia="仿宋"/>
        </w:rPr>
      </w:pPr>
      <w:r>
        <w:rPr>
          <w:rFonts w:hint="eastAsia" w:ascii="仿宋" w:hAnsi="仿宋" w:eastAsia="仿宋" w:cs="仿宋"/>
        </w:rPr>
        <w:t>（图</w:t>
      </w:r>
      <w:r>
        <w:rPr>
          <w:rFonts w:ascii="仿宋" w:hAnsi="仿宋" w:eastAsia="仿宋" w:cs="仿宋"/>
        </w:rPr>
        <w:t>1</w:t>
      </w:r>
      <w:r>
        <w:rPr>
          <w:rFonts w:hint="eastAsia" w:ascii="仿宋" w:hAnsi="仿宋" w:eastAsia="仿宋" w:cs="仿宋"/>
        </w:rPr>
        <w:t>：收、支决算总计变动情况图）</w:t>
      </w:r>
    </w:p>
    <w:p>
      <w:pPr>
        <w:spacing w:line="600" w:lineRule="exact"/>
        <w:ind w:firstLine="640" w:firstLineChars="200"/>
        <w:jc w:val="left"/>
        <w:rPr>
          <w:rFonts w:ascii="仿宋_GB2312" w:eastAsia="仿宋_GB2312"/>
          <w:sz w:val="32"/>
          <w:szCs w:val="32"/>
        </w:rPr>
      </w:pPr>
    </w:p>
    <w:p>
      <w:pPr>
        <w:pStyle w:val="36"/>
        <w:numPr>
          <w:ilvl w:val="0"/>
          <w:numId w:val="1"/>
        </w:numPr>
        <w:spacing w:line="600" w:lineRule="exact"/>
        <w:ind w:firstLineChars="0"/>
        <w:outlineLvl w:val="1"/>
        <w:rPr>
          <w:rStyle w:val="22"/>
          <w:rFonts w:ascii="黑体" w:hAnsi="黑体" w:eastAsia="黑体" w:cs="Times New Roman"/>
          <w:b w:val="0"/>
          <w:bCs w:val="0"/>
        </w:rPr>
      </w:pPr>
      <w:bookmarkStart w:id="33" w:name="_Toc25430"/>
      <w:bookmarkStart w:id="34" w:name="_Toc15396604"/>
      <w:bookmarkStart w:id="35" w:name="_Toc15377206"/>
      <w:r>
        <w:rPr>
          <w:rFonts w:hint="eastAsia" w:ascii="黑体" w:hAnsi="黑体" w:eastAsia="黑体" w:cs="黑体"/>
          <w:sz w:val="32"/>
          <w:szCs w:val="32"/>
        </w:rPr>
        <w:t>收</w:t>
      </w:r>
      <w:r>
        <w:rPr>
          <w:rStyle w:val="22"/>
          <w:rFonts w:hint="eastAsia" w:ascii="黑体" w:hAnsi="黑体" w:eastAsia="黑体" w:cs="黑体"/>
          <w:b w:val="0"/>
          <w:bCs w:val="0"/>
        </w:rPr>
        <w:t>入决算情况说明</w:t>
      </w:r>
      <w:bookmarkEnd w:id="33"/>
      <w:bookmarkEnd w:id="34"/>
      <w:bookmarkEnd w:id="35"/>
    </w:p>
    <w:p>
      <w:pPr>
        <w:spacing w:line="600" w:lineRule="exact"/>
        <w:ind w:firstLine="640" w:firstLineChars="200"/>
        <w:outlineLvl w:val="1"/>
        <w:rPr>
          <w:rFonts w:ascii="仿宋" w:hAnsi="仿宋" w:eastAsia="仿宋"/>
          <w:sz w:val="32"/>
          <w:szCs w:val="32"/>
        </w:rPr>
      </w:pPr>
      <w:bookmarkStart w:id="36" w:name="_Toc29332"/>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1260.28</w:t>
      </w:r>
      <w:r>
        <w:rPr>
          <w:rFonts w:hint="eastAsia" w:ascii="仿宋" w:hAnsi="仿宋" w:eastAsia="仿宋" w:cs="仿宋"/>
          <w:sz w:val="32"/>
          <w:szCs w:val="32"/>
        </w:rPr>
        <w:t>万元，其中：一般公共预</w:t>
      </w:r>
      <w:bookmarkEnd w:id="36"/>
    </w:p>
    <w:p>
      <w:pPr>
        <w:spacing w:line="600" w:lineRule="exact"/>
        <w:outlineLvl w:val="1"/>
        <w:rPr>
          <w:rFonts w:ascii="仿宋" w:hAnsi="仿宋" w:eastAsia="仿宋"/>
          <w:sz w:val="32"/>
          <w:szCs w:val="32"/>
        </w:rPr>
      </w:pPr>
      <w:bookmarkStart w:id="37" w:name="_Toc29405"/>
      <w:r>
        <w:rPr>
          <w:rFonts w:hint="eastAsia" w:ascii="仿宋" w:hAnsi="仿宋" w:eastAsia="仿宋" w:cs="仿宋"/>
          <w:sz w:val="32"/>
          <w:szCs w:val="32"/>
        </w:rPr>
        <w:t>算财政拨款收入</w:t>
      </w:r>
      <w:r>
        <w:rPr>
          <w:rFonts w:ascii="仿宋" w:hAnsi="仿宋" w:eastAsia="仿宋" w:cs="仿宋"/>
          <w:sz w:val="32"/>
          <w:szCs w:val="32"/>
        </w:rPr>
        <w:t>1258.63</w:t>
      </w:r>
      <w:r>
        <w:rPr>
          <w:rFonts w:hint="eastAsia" w:ascii="仿宋" w:hAnsi="仿宋" w:eastAsia="仿宋" w:cs="仿宋"/>
          <w:sz w:val="32"/>
          <w:szCs w:val="32"/>
        </w:rPr>
        <w:t>万元，占</w:t>
      </w:r>
      <w:r>
        <w:rPr>
          <w:rFonts w:ascii="仿宋" w:hAnsi="仿宋" w:eastAsia="仿宋" w:cs="仿宋"/>
          <w:sz w:val="32"/>
          <w:szCs w:val="32"/>
        </w:rPr>
        <w:t>99%</w:t>
      </w:r>
      <w:r>
        <w:rPr>
          <w:rFonts w:hint="eastAsia" w:ascii="仿宋" w:hAnsi="仿宋" w:eastAsia="仿宋" w:cs="仿宋"/>
          <w:sz w:val="32"/>
          <w:szCs w:val="32"/>
        </w:rPr>
        <w:t>；其他收入</w:t>
      </w:r>
      <w:r>
        <w:rPr>
          <w:rFonts w:ascii="仿宋" w:hAnsi="仿宋" w:eastAsia="仿宋" w:cs="仿宋"/>
          <w:sz w:val="32"/>
          <w:szCs w:val="32"/>
        </w:rPr>
        <w:t>1.64</w:t>
      </w:r>
      <w:r>
        <w:rPr>
          <w:rFonts w:hint="eastAsia" w:ascii="仿宋" w:hAnsi="仿宋" w:eastAsia="仿宋" w:cs="仿宋"/>
          <w:sz w:val="32"/>
          <w:szCs w:val="32"/>
        </w:rPr>
        <w:t>万元，占</w:t>
      </w:r>
      <w:r>
        <w:rPr>
          <w:rFonts w:ascii="仿宋" w:hAnsi="仿宋" w:eastAsia="仿宋" w:cs="仿宋"/>
          <w:sz w:val="32"/>
          <w:szCs w:val="32"/>
        </w:rPr>
        <w:t>0.1%</w:t>
      </w:r>
      <w:r>
        <w:rPr>
          <w:rFonts w:hint="eastAsia" w:ascii="仿宋" w:hAnsi="仿宋" w:eastAsia="仿宋" w:cs="仿宋"/>
          <w:sz w:val="32"/>
          <w:szCs w:val="32"/>
        </w:rPr>
        <w:t>。</w:t>
      </w:r>
      <w:bookmarkEnd w:id="37"/>
    </w:p>
    <w:p>
      <w:pPr>
        <w:pStyle w:val="2"/>
        <w:ind w:left="0" w:leftChars="0" w:firstLine="0"/>
        <w:rPr>
          <w:rFonts w:ascii="仿宋" w:hAnsi="仿宋" w:eastAsia="仿宋"/>
        </w:rPr>
      </w:pPr>
    </w:p>
    <w:p>
      <w:pPr>
        <w:pStyle w:val="2"/>
        <w:ind w:left="31680"/>
        <w:rPr>
          <w:rFonts w:ascii="仿宋" w:hAnsi="仿宋" w:eastAsia="仿宋"/>
        </w:rPr>
      </w:pPr>
      <w:r>
        <w:pict>
          <v:shape id="_x0000_i1026" o:spt="75" type="#_x0000_t75" style="height:153.75pt;width:267.75pt;" filled="f" o:preferrelative="t" stroked="f" coordsize="21600,21600">
            <v:path/>
            <v:fill on="f" focussize="0,0"/>
            <v:stroke on="f" joinstyle="miter"/>
            <v:imagedata r:id="rId7" o:title=""/>
            <o:lock v:ext="edit" aspectratio="f"/>
            <w10:wrap type="none"/>
            <w10:anchorlock/>
          </v:shape>
        </w:pict>
      </w:r>
    </w:p>
    <w:p>
      <w:pPr>
        <w:spacing w:line="600" w:lineRule="exact"/>
        <w:ind w:firstLine="1600" w:firstLineChars="5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w:t>
      </w:r>
    </w:p>
    <w:p>
      <w:pPr>
        <w:spacing w:line="600" w:lineRule="exact"/>
        <w:ind w:firstLine="640" w:firstLineChars="200"/>
        <w:rPr>
          <w:rFonts w:ascii="仿宋_GB2312" w:eastAsia="仿宋_GB2312"/>
          <w:sz w:val="32"/>
          <w:szCs w:val="32"/>
        </w:rPr>
      </w:pPr>
    </w:p>
    <w:p>
      <w:pPr>
        <w:pStyle w:val="36"/>
        <w:numPr>
          <w:ilvl w:val="0"/>
          <w:numId w:val="1"/>
        </w:numPr>
        <w:spacing w:line="600" w:lineRule="exact"/>
        <w:ind w:firstLineChars="0"/>
        <w:outlineLvl w:val="1"/>
        <w:rPr>
          <w:rStyle w:val="22"/>
          <w:rFonts w:ascii="黑体" w:hAnsi="黑体" w:eastAsia="黑体" w:cs="Times New Roman"/>
          <w:b w:val="0"/>
          <w:bCs w:val="0"/>
        </w:rPr>
      </w:pPr>
      <w:bookmarkStart w:id="38" w:name="_Toc15377207"/>
      <w:bookmarkStart w:id="39" w:name="_Toc3300"/>
      <w:bookmarkStart w:id="40" w:name="_Toc15396605"/>
      <w:r>
        <w:rPr>
          <w:rFonts w:hint="eastAsia" w:ascii="黑体" w:hAnsi="黑体" w:eastAsia="黑体" w:cs="黑体"/>
          <w:sz w:val="32"/>
          <w:szCs w:val="32"/>
        </w:rPr>
        <w:t>支</w:t>
      </w:r>
      <w:r>
        <w:rPr>
          <w:rStyle w:val="22"/>
          <w:rFonts w:hint="eastAsia" w:ascii="黑体" w:hAnsi="黑体" w:eastAsia="黑体" w:cs="黑体"/>
          <w:b w:val="0"/>
          <w:bCs w:val="0"/>
        </w:rPr>
        <w:t>出决算情况说明</w:t>
      </w:r>
      <w:bookmarkEnd w:id="38"/>
      <w:bookmarkEnd w:id="39"/>
      <w:bookmarkEnd w:id="40"/>
    </w:p>
    <w:p>
      <w:pPr>
        <w:spacing w:line="600" w:lineRule="exact"/>
        <w:ind w:firstLine="640" w:firstLineChars="200"/>
        <w:outlineLvl w:val="1"/>
        <w:rPr>
          <w:rFonts w:ascii="仿宋" w:hAnsi="仿宋" w:eastAsia="仿宋"/>
          <w:sz w:val="32"/>
          <w:szCs w:val="32"/>
        </w:rPr>
      </w:pPr>
      <w:bookmarkStart w:id="41" w:name="_Toc16217"/>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1260.28</w:t>
      </w:r>
      <w:r>
        <w:rPr>
          <w:rFonts w:hint="eastAsia" w:ascii="仿宋" w:hAnsi="仿宋" w:eastAsia="仿宋" w:cs="仿宋"/>
          <w:sz w:val="32"/>
          <w:szCs w:val="32"/>
        </w:rPr>
        <w:t>万元，其中：基本支出</w:t>
      </w:r>
      <w:r>
        <w:rPr>
          <w:rFonts w:ascii="仿宋" w:hAnsi="仿宋" w:eastAsia="仿宋" w:cs="仿宋"/>
          <w:sz w:val="32"/>
          <w:szCs w:val="32"/>
        </w:rPr>
        <w:t>726.33</w:t>
      </w:r>
      <w:r>
        <w:rPr>
          <w:rFonts w:hint="eastAsia" w:ascii="仿宋" w:hAnsi="仿宋" w:eastAsia="仿宋" w:cs="仿宋"/>
          <w:sz w:val="32"/>
          <w:szCs w:val="32"/>
        </w:rPr>
        <w:t>万元，占</w:t>
      </w:r>
      <w:r>
        <w:rPr>
          <w:rFonts w:ascii="仿宋" w:hAnsi="仿宋" w:eastAsia="仿宋" w:cs="仿宋"/>
          <w:sz w:val="32"/>
          <w:szCs w:val="32"/>
        </w:rPr>
        <w:t>57.6%</w:t>
      </w:r>
      <w:r>
        <w:rPr>
          <w:rFonts w:hint="eastAsia" w:ascii="仿宋" w:hAnsi="仿宋" w:eastAsia="仿宋" w:cs="仿宋"/>
          <w:sz w:val="32"/>
          <w:szCs w:val="32"/>
        </w:rPr>
        <w:t>；项目支出</w:t>
      </w:r>
      <w:r>
        <w:rPr>
          <w:rFonts w:ascii="仿宋" w:hAnsi="仿宋" w:eastAsia="仿宋" w:cs="仿宋"/>
          <w:sz w:val="32"/>
          <w:szCs w:val="32"/>
        </w:rPr>
        <w:t>533.95</w:t>
      </w:r>
      <w:r>
        <w:rPr>
          <w:rFonts w:hint="eastAsia" w:ascii="仿宋" w:hAnsi="仿宋" w:eastAsia="仿宋" w:cs="仿宋"/>
          <w:sz w:val="32"/>
          <w:szCs w:val="32"/>
        </w:rPr>
        <w:t>万元，占</w:t>
      </w:r>
      <w:r>
        <w:rPr>
          <w:rFonts w:ascii="仿宋" w:hAnsi="仿宋" w:eastAsia="仿宋" w:cs="仿宋"/>
          <w:sz w:val="32"/>
          <w:szCs w:val="32"/>
        </w:rPr>
        <w:t>42.4%</w:t>
      </w:r>
      <w:r>
        <w:rPr>
          <w:rFonts w:hint="eastAsia" w:ascii="仿宋" w:hAnsi="仿宋" w:eastAsia="仿宋" w:cs="仿宋"/>
          <w:sz w:val="32"/>
          <w:szCs w:val="32"/>
        </w:rPr>
        <w:t>。</w:t>
      </w:r>
      <w:bookmarkEnd w:id="41"/>
    </w:p>
    <w:p>
      <w:pPr>
        <w:pStyle w:val="2"/>
        <w:ind w:left="31680"/>
      </w:pPr>
    </w:p>
    <w:p>
      <w:pPr>
        <w:pStyle w:val="2"/>
        <w:ind w:left="31680"/>
        <w:rPr>
          <w:rFonts w:ascii="仿宋" w:hAnsi="仿宋" w:eastAsia="仿宋"/>
        </w:rPr>
      </w:pPr>
      <w:r>
        <w:pict>
          <v:shape id="_x0000_i1027" o:spt="75" type="#_x0000_t75" style="height:162.75pt;width:263.25pt;" filled="f" o:preferrelative="t" stroked="f" coordsize="21600,21600">
            <v:path/>
            <v:fill on="f" focussize="0,0"/>
            <v:stroke on="f" joinstyle="miter"/>
            <v:imagedata r:id="rId8" o:title=""/>
            <o:lock v:ext="edit" aspectratio="f"/>
            <w10:wrap type="none"/>
            <w10:anchorlock/>
          </v:shape>
        </w:pict>
      </w:r>
    </w:p>
    <w:p>
      <w:pPr>
        <w:spacing w:line="600" w:lineRule="exact"/>
        <w:ind w:firstLine="1280" w:firstLineChars="4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w:t>
      </w:r>
    </w:p>
    <w:p>
      <w:pPr>
        <w:pStyle w:val="2"/>
        <w:ind w:left="31680"/>
      </w:pPr>
    </w:p>
    <w:p>
      <w:pPr>
        <w:spacing w:line="600" w:lineRule="exact"/>
        <w:ind w:firstLine="640" w:firstLineChars="200"/>
        <w:outlineLvl w:val="1"/>
        <w:rPr>
          <w:rStyle w:val="22"/>
          <w:rFonts w:ascii="黑体" w:hAnsi="黑体" w:eastAsia="黑体" w:cs="Times New Roman"/>
          <w:b w:val="0"/>
          <w:bCs w:val="0"/>
        </w:rPr>
      </w:pPr>
      <w:bookmarkStart w:id="42" w:name="_Toc29393"/>
      <w:bookmarkStart w:id="43" w:name="_Toc15396606"/>
      <w:bookmarkStart w:id="44" w:name="_Toc15377208"/>
      <w:r>
        <w:rPr>
          <w:rFonts w:hint="eastAsia" w:ascii="黑体" w:hAnsi="黑体" w:eastAsia="黑体" w:cs="黑体"/>
          <w:sz w:val="32"/>
          <w:szCs w:val="32"/>
        </w:rPr>
        <w:t>四、财</w:t>
      </w:r>
      <w:r>
        <w:rPr>
          <w:rStyle w:val="22"/>
          <w:rFonts w:hint="eastAsia" w:ascii="黑体" w:hAnsi="黑体" w:eastAsia="黑体" w:cs="黑体"/>
          <w:b w:val="0"/>
          <w:bCs w:val="0"/>
        </w:rPr>
        <w:t>政拨款收入支出决算总体情况说明</w:t>
      </w:r>
      <w:bookmarkEnd w:id="42"/>
      <w:bookmarkEnd w:id="43"/>
      <w:bookmarkEnd w:id="44"/>
    </w:p>
    <w:p>
      <w:pPr>
        <w:spacing w:line="600" w:lineRule="exact"/>
        <w:ind w:firstLine="640" w:firstLineChars="200"/>
        <w:rPr>
          <w:rFonts w:ascii="仿宋_GB2312" w:eastAsia="仿宋_GB2312"/>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1258.63</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年相比，财政拨款收、支总计各增加</w:t>
      </w:r>
      <w:r>
        <w:rPr>
          <w:rFonts w:ascii="仿宋" w:hAnsi="仿宋" w:eastAsia="仿宋" w:cs="仿宋"/>
          <w:sz w:val="32"/>
          <w:szCs w:val="32"/>
        </w:rPr>
        <w:t>306.85</w:t>
      </w:r>
      <w:r>
        <w:rPr>
          <w:rFonts w:hint="eastAsia" w:ascii="仿宋" w:hAnsi="仿宋" w:eastAsia="仿宋" w:cs="仿宋"/>
          <w:sz w:val="32"/>
          <w:szCs w:val="32"/>
        </w:rPr>
        <w:t>万元，增长</w:t>
      </w:r>
      <w:r>
        <w:rPr>
          <w:rFonts w:ascii="仿宋" w:hAnsi="仿宋" w:eastAsia="仿宋" w:cs="仿宋"/>
          <w:sz w:val="32"/>
          <w:szCs w:val="32"/>
        </w:rPr>
        <w:t>32.24%</w:t>
      </w:r>
      <w:r>
        <w:rPr>
          <w:rFonts w:hint="eastAsia" w:ascii="仿宋" w:hAnsi="仿宋" w:eastAsia="仿宋" w:cs="仿宋"/>
          <w:sz w:val="32"/>
          <w:szCs w:val="32"/>
        </w:rPr>
        <w:t>。主要变动原因</w:t>
      </w:r>
      <w:r>
        <w:rPr>
          <w:rFonts w:hint="eastAsia" w:ascii="仿宋" w:hAnsi="仿宋" w:eastAsia="仿宋" w:cs="仿宋"/>
          <w:sz w:val="32"/>
          <w:szCs w:val="32"/>
          <w:lang w:eastAsia="zh-CN"/>
        </w:rPr>
        <w:t>是</w:t>
      </w:r>
      <w:r>
        <w:rPr>
          <w:rFonts w:hint="eastAsia" w:ascii="仿宋_GB2312" w:eastAsia="仿宋_GB2312" w:cs="仿宋_GB2312"/>
          <w:sz w:val="32"/>
          <w:szCs w:val="32"/>
        </w:rPr>
        <w:t>人员变动及基本工资增加，养老、医疗保险及住房公积金缴费基数增加。</w:t>
      </w:r>
    </w:p>
    <w:p>
      <w:pPr>
        <w:pStyle w:val="2"/>
        <w:ind w:left="31680"/>
      </w:pPr>
      <w:bookmarkStart w:id="111" w:name="_GoBack"/>
      <w:bookmarkEnd w:id="111"/>
    </w:p>
    <w:p>
      <w:pPr>
        <w:pStyle w:val="2"/>
        <w:ind w:left="31680"/>
        <w:rPr>
          <w:rFonts w:ascii="仿宋" w:hAnsi="仿宋" w:eastAsia="仿宋"/>
        </w:rPr>
      </w:pPr>
      <w:r>
        <w:pict>
          <v:shape id="_x0000_i1028" o:spt="75" type="#_x0000_t75" style="height:197.25pt;width:340.5pt;" filled="f" o:preferrelative="t" stroked="f" coordsize="21600,21600">
            <v:path/>
            <v:fill on="f" focussize="0,0"/>
            <v:stroke on="f" joinstyle="miter"/>
            <v:imagedata r:id="rId9" cropbottom="-33f" o:title=""/>
            <o:lock v:ext="edit" aspectratio="f"/>
            <w10:wrap type="none"/>
            <w10:anchorlock/>
          </v:shape>
        </w:pic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w:t>
      </w:r>
    </w:p>
    <w:p>
      <w:pPr>
        <w:spacing w:line="600" w:lineRule="exact"/>
        <w:ind w:firstLine="640"/>
        <w:rPr>
          <w:rFonts w:ascii="仿宋" w:hAnsi="仿宋" w:eastAsia="仿宋"/>
          <w:b/>
          <w:bCs/>
          <w:sz w:val="32"/>
          <w:szCs w:val="32"/>
        </w:rPr>
      </w:pPr>
    </w:p>
    <w:p>
      <w:pPr>
        <w:spacing w:line="600" w:lineRule="exact"/>
        <w:ind w:firstLine="640" w:firstLineChars="200"/>
        <w:outlineLvl w:val="1"/>
        <w:rPr>
          <w:rStyle w:val="22"/>
          <w:rFonts w:ascii="黑体" w:hAnsi="黑体" w:eastAsia="黑体" w:cs="Times New Roman"/>
          <w:b w:val="0"/>
          <w:bCs w:val="0"/>
        </w:rPr>
      </w:pPr>
      <w:bookmarkStart w:id="45" w:name="_Toc21141"/>
      <w:bookmarkStart w:id="46" w:name="_Toc15377209"/>
      <w:bookmarkStart w:id="47" w:name="_Toc15396607"/>
      <w:r>
        <w:rPr>
          <w:rFonts w:hint="eastAsia" w:ascii="黑体" w:hAnsi="黑体" w:eastAsia="黑体" w:cs="黑体"/>
          <w:sz w:val="32"/>
          <w:szCs w:val="32"/>
        </w:rPr>
        <w:t>五、</w:t>
      </w:r>
      <w:r>
        <w:rPr>
          <w:rFonts w:hint="eastAsia" w:ascii="黑体" w:hAnsi="黑体" w:eastAsia="黑体" w:cs="黑体"/>
          <w:b/>
          <w:bCs/>
          <w:sz w:val="32"/>
          <w:szCs w:val="32"/>
        </w:rPr>
        <w:t>一</w:t>
      </w:r>
      <w:r>
        <w:rPr>
          <w:rStyle w:val="22"/>
          <w:rFonts w:hint="eastAsia" w:ascii="黑体" w:hAnsi="黑体" w:eastAsia="黑体" w:cs="黑体"/>
          <w:b w:val="0"/>
          <w:bCs w:val="0"/>
        </w:rPr>
        <w:t>般公共预算财政拨款支出决算情况说明</w:t>
      </w:r>
      <w:bookmarkEnd w:id="45"/>
      <w:bookmarkEnd w:id="46"/>
      <w:bookmarkEnd w:id="47"/>
    </w:p>
    <w:p>
      <w:pPr>
        <w:spacing w:line="600" w:lineRule="exact"/>
        <w:ind w:firstLine="642" w:firstLineChars="200"/>
        <w:outlineLvl w:val="2"/>
        <w:rPr>
          <w:rFonts w:ascii="仿宋" w:hAnsi="仿宋" w:eastAsia="仿宋"/>
          <w:b/>
          <w:bCs/>
          <w:sz w:val="32"/>
          <w:szCs w:val="32"/>
        </w:rPr>
      </w:pPr>
      <w:bookmarkStart w:id="48" w:name="_Toc15377210"/>
      <w:r>
        <w:rPr>
          <w:rFonts w:hint="eastAsia" w:ascii="仿宋" w:hAnsi="仿宋" w:eastAsia="仿宋" w:cs="仿宋"/>
          <w:b/>
          <w:bCs/>
          <w:sz w:val="32"/>
          <w:szCs w:val="32"/>
        </w:rPr>
        <w:t>（一）一般公共预算财政拨款支出决算总体情况</w:t>
      </w:r>
      <w:bookmarkEnd w:id="48"/>
    </w:p>
    <w:p>
      <w:pPr>
        <w:spacing w:line="600" w:lineRule="exact"/>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1258.63</w:t>
      </w:r>
      <w:r>
        <w:rPr>
          <w:rFonts w:hint="eastAsia" w:ascii="仿宋" w:hAnsi="仿宋" w:eastAsia="仿宋" w:cs="仿宋"/>
          <w:sz w:val="32"/>
          <w:szCs w:val="32"/>
        </w:rPr>
        <w:t>万元，占本年支出合计的</w:t>
      </w:r>
      <w:r>
        <w:rPr>
          <w:rFonts w:ascii="仿宋" w:hAnsi="仿宋" w:eastAsia="仿宋" w:cs="仿宋"/>
          <w:sz w:val="32"/>
          <w:szCs w:val="32"/>
        </w:rPr>
        <w:t>100%</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年相比，一般公共预算财政拨款支出增加</w:t>
      </w:r>
      <w:r>
        <w:rPr>
          <w:rFonts w:ascii="仿宋" w:hAnsi="仿宋" w:eastAsia="仿宋" w:cs="仿宋"/>
          <w:sz w:val="32"/>
          <w:szCs w:val="32"/>
        </w:rPr>
        <w:t>306.85</w:t>
      </w:r>
      <w:r>
        <w:rPr>
          <w:rFonts w:hint="eastAsia" w:ascii="仿宋" w:hAnsi="仿宋" w:eastAsia="仿宋" w:cs="仿宋"/>
          <w:sz w:val="32"/>
          <w:szCs w:val="32"/>
        </w:rPr>
        <w:t>万元，增长</w:t>
      </w:r>
      <w:r>
        <w:rPr>
          <w:rFonts w:ascii="仿宋" w:hAnsi="仿宋" w:eastAsia="仿宋" w:cs="仿宋"/>
          <w:sz w:val="32"/>
          <w:szCs w:val="32"/>
        </w:rPr>
        <w:t>32%</w:t>
      </w:r>
      <w:r>
        <w:rPr>
          <w:rFonts w:hint="eastAsia" w:ascii="仿宋" w:hAnsi="仿宋" w:eastAsia="仿宋" w:cs="仿宋"/>
          <w:sz w:val="32"/>
          <w:szCs w:val="32"/>
        </w:rPr>
        <w:t>。主要变动原因是</w:t>
      </w:r>
      <w:r>
        <w:rPr>
          <w:rFonts w:hint="eastAsia" w:ascii="仿宋_GB2312" w:eastAsia="仿宋_GB2312" w:cs="仿宋_GB2312"/>
          <w:sz w:val="32"/>
          <w:szCs w:val="32"/>
        </w:rPr>
        <w:t>人员变动及基本工资增加，养老、医疗保险及住房公积金缴费基数增加。</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pStyle w:val="2"/>
        <w:ind w:left="0" w:leftChars="0" w:firstLine="0"/>
      </w:pPr>
    </w:p>
    <w:p>
      <w:pPr>
        <w:pStyle w:val="2"/>
        <w:ind w:left="31680"/>
      </w:pPr>
      <w:r>
        <w:pict>
          <v:shape id="_x0000_i1029" o:spt="75" type="#_x0000_t75" style="height:207.75pt;width:337.5pt;" filled="f" o:preferrelative="t" stroked="f" coordsize="21600,21600">
            <v:path/>
            <v:fill on="f" focussize="0,0"/>
            <v:stroke on="f" joinstyle="miter"/>
            <v:imagedata r:id="rId10" cropbottom="-16f" o:title=""/>
            <o:lock v:ext="edit" aspectratio="f"/>
            <w10:wrap type="none"/>
            <w10:anchorlock/>
          </v:shape>
        </w:pic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w:t>
      </w:r>
    </w:p>
    <w:p>
      <w:pPr>
        <w:pStyle w:val="2"/>
        <w:ind w:left="31680"/>
      </w:pPr>
    </w:p>
    <w:p>
      <w:pPr>
        <w:spacing w:line="600" w:lineRule="exact"/>
        <w:ind w:firstLine="642" w:firstLineChars="200"/>
        <w:outlineLvl w:val="2"/>
        <w:rPr>
          <w:rFonts w:ascii="仿宋" w:hAnsi="仿宋" w:eastAsia="仿宋"/>
          <w:b/>
          <w:bCs/>
          <w:sz w:val="32"/>
          <w:szCs w:val="32"/>
        </w:rPr>
      </w:pPr>
      <w:bookmarkStart w:id="49" w:name="_Toc15377211"/>
      <w:r>
        <w:rPr>
          <w:rFonts w:hint="eastAsia" w:ascii="仿宋" w:hAnsi="仿宋" w:eastAsia="仿宋" w:cs="仿宋"/>
          <w:b/>
          <w:bCs/>
          <w:sz w:val="32"/>
          <w:szCs w:val="32"/>
        </w:rPr>
        <w:t>（二）一般公共预算财政拨款支出决算结构情况</w:t>
      </w:r>
      <w:bookmarkEnd w:id="49"/>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w:t>
      </w:r>
      <w:bookmarkStart w:id="50" w:name="OLE_LINK1"/>
      <w:r>
        <w:rPr>
          <w:rFonts w:hint="eastAsia" w:ascii="仿宋" w:hAnsi="仿宋" w:eastAsia="仿宋" w:cs="仿宋"/>
          <w:sz w:val="32"/>
          <w:szCs w:val="32"/>
        </w:rPr>
        <w:t>一般公共预算财政拨款支出</w:t>
      </w:r>
      <w:bookmarkEnd w:id="50"/>
      <w:r>
        <w:rPr>
          <w:rFonts w:ascii="仿宋" w:hAnsi="仿宋" w:eastAsia="仿宋" w:cs="仿宋"/>
          <w:sz w:val="32"/>
          <w:szCs w:val="32"/>
        </w:rPr>
        <w:t>1258.63</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ascii="仿宋" w:hAnsi="仿宋" w:eastAsia="仿宋" w:cs="仿宋"/>
          <w:sz w:val="32"/>
          <w:szCs w:val="32"/>
        </w:rPr>
        <w:t>622.38</w:t>
      </w:r>
      <w:r>
        <w:rPr>
          <w:rFonts w:hint="eastAsia" w:ascii="仿宋" w:hAnsi="仿宋" w:eastAsia="仿宋" w:cs="仿宋"/>
          <w:sz w:val="32"/>
          <w:szCs w:val="32"/>
        </w:rPr>
        <w:t>万元，占</w:t>
      </w:r>
      <w:r>
        <w:rPr>
          <w:rFonts w:ascii="仿宋" w:hAnsi="仿宋" w:eastAsia="仿宋" w:cs="仿宋"/>
          <w:sz w:val="32"/>
          <w:szCs w:val="32"/>
        </w:rPr>
        <w:t>49.4%</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63.82</w:t>
      </w:r>
      <w:r>
        <w:rPr>
          <w:rFonts w:hint="eastAsia" w:ascii="仿宋" w:hAnsi="仿宋" w:eastAsia="仿宋" w:cs="仿宋"/>
          <w:sz w:val="32"/>
          <w:szCs w:val="32"/>
        </w:rPr>
        <w:t>万元，占</w:t>
      </w: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b/>
          <w:bCs/>
          <w:sz w:val="32"/>
          <w:szCs w:val="32"/>
        </w:rPr>
        <w:t>卫生健康（类）</w:t>
      </w:r>
      <w:r>
        <w:rPr>
          <w:rFonts w:hint="eastAsia" w:ascii="仿宋" w:hAnsi="仿宋" w:eastAsia="仿宋" w:cs="仿宋"/>
          <w:sz w:val="32"/>
          <w:szCs w:val="32"/>
        </w:rPr>
        <w:t>支出</w:t>
      </w:r>
      <w:r>
        <w:rPr>
          <w:rFonts w:ascii="仿宋" w:hAnsi="仿宋" w:eastAsia="仿宋" w:cs="仿宋"/>
          <w:sz w:val="32"/>
          <w:szCs w:val="32"/>
        </w:rPr>
        <w:t>33.49</w:t>
      </w:r>
      <w:r>
        <w:rPr>
          <w:rFonts w:hint="eastAsia" w:ascii="仿宋" w:hAnsi="仿宋" w:eastAsia="仿宋" w:cs="仿宋"/>
          <w:sz w:val="32"/>
          <w:szCs w:val="32"/>
        </w:rPr>
        <w:t>万元，占</w:t>
      </w:r>
      <w:r>
        <w:rPr>
          <w:rFonts w:ascii="仿宋" w:hAnsi="仿宋" w:eastAsia="仿宋" w:cs="仿宋"/>
          <w:sz w:val="32"/>
          <w:szCs w:val="32"/>
        </w:rPr>
        <w:t>2.7%</w:t>
      </w:r>
      <w:r>
        <w:rPr>
          <w:rFonts w:hint="eastAsia" w:ascii="仿宋" w:hAnsi="仿宋" w:eastAsia="仿宋" w:cs="仿宋"/>
          <w:sz w:val="32"/>
          <w:szCs w:val="32"/>
        </w:rPr>
        <w:t>；</w:t>
      </w:r>
      <w:r>
        <w:rPr>
          <w:rFonts w:hint="eastAsia" w:ascii="仿宋" w:hAnsi="仿宋" w:eastAsia="仿宋" w:cs="仿宋"/>
          <w:b/>
          <w:bCs/>
          <w:sz w:val="32"/>
          <w:szCs w:val="32"/>
        </w:rPr>
        <w:t>住房保障（类）</w:t>
      </w:r>
      <w:r>
        <w:rPr>
          <w:rFonts w:hint="eastAsia" w:ascii="仿宋" w:hAnsi="仿宋" w:eastAsia="仿宋" w:cs="仿宋"/>
          <w:sz w:val="32"/>
          <w:szCs w:val="32"/>
        </w:rPr>
        <w:t>支出</w:t>
      </w:r>
      <w:r>
        <w:rPr>
          <w:rFonts w:ascii="仿宋" w:hAnsi="仿宋" w:eastAsia="仿宋" w:cs="仿宋"/>
          <w:sz w:val="32"/>
          <w:szCs w:val="32"/>
        </w:rPr>
        <w:t>38.17</w:t>
      </w:r>
      <w:r>
        <w:rPr>
          <w:rFonts w:hint="eastAsia" w:ascii="仿宋" w:hAnsi="仿宋" w:eastAsia="仿宋" w:cs="仿宋"/>
          <w:sz w:val="32"/>
          <w:szCs w:val="32"/>
        </w:rPr>
        <w:t>万元，占</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b/>
          <w:bCs/>
          <w:sz w:val="32"/>
          <w:szCs w:val="32"/>
        </w:rPr>
        <w:t>城乡社区（类）</w:t>
      </w:r>
      <w:r>
        <w:rPr>
          <w:rFonts w:hint="eastAsia" w:ascii="仿宋" w:hAnsi="仿宋" w:eastAsia="仿宋" w:cs="仿宋"/>
          <w:sz w:val="32"/>
          <w:szCs w:val="32"/>
        </w:rPr>
        <w:t>支出</w:t>
      </w:r>
      <w:r>
        <w:rPr>
          <w:rFonts w:ascii="仿宋" w:hAnsi="仿宋" w:eastAsia="仿宋" w:cs="仿宋"/>
          <w:sz w:val="32"/>
          <w:szCs w:val="32"/>
        </w:rPr>
        <w:t>17</w:t>
      </w:r>
      <w:r>
        <w:rPr>
          <w:rFonts w:hint="eastAsia" w:ascii="仿宋" w:hAnsi="仿宋" w:eastAsia="仿宋" w:cs="仿宋"/>
          <w:sz w:val="32"/>
          <w:szCs w:val="32"/>
        </w:rPr>
        <w:t>万元，占</w:t>
      </w:r>
      <w:r>
        <w:rPr>
          <w:rFonts w:ascii="仿宋" w:hAnsi="仿宋" w:eastAsia="仿宋" w:cs="仿宋"/>
          <w:sz w:val="32"/>
          <w:szCs w:val="32"/>
        </w:rPr>
        <w:t>1.4%</w:t>
      </w:r>
      <w:r>
        <w:rPr>
          <w:rFonts w:hint="eastAsia" w:ascii="仿宋" w:hAnsi="仿宋" w:eastAsia="仿宋" w:cs="仿宋"/>
          <w:sz w:val="32"/>
          <w:szCs w:val="32"/>
        </w:rPr>
        <w:t>；农林水（类）支出</w:t>
      </w:r>
      <w:r>
        <w:rPr>
          <w:rFonts w:ascii="仿宋" w:hAnsi="仿宋" w:eastAsia="仿宋" w:cs="仿宋"/>
          <w:sz w:val="32"/>
          <w:szCs w:val="32"/>
        </w:rPr>
        <w:t>483.77</w:t>
      </w:r>
      <w:r>
        <w:rPr>
          <w:rFonts w:hint="eastAsia" w:ascii="仿宋" w:hAnsi="仿宋" w:eastAsia="仿宋" w:cs="仿宋"/>
          <w:sz w:val="32"/>
          <w:szCs w:val="32"/>
        </w:rPr>
        <w:t>万元，占</w:t>
      </w:r>
      <w:r>
        <w:rPr>
          <w:rFonts w:ascii="仿宋" w:hAnsi="仿宋" w:eastAsia="仿宋" w:cs="仿宋"/>
          <w:sz w:val="32"/>
          <w:szCs w:val="32"/>
        </w:rPr>
        <w:t>38.4%</w:t>
      </w:r>
      <w:r>
        <w:rPr>
          <w:rFonts w:hint="eastAsia" w:ascii="仿宋" w:hAnsi="仿宋" w:eastAsia="仿宋" w:cs="仿宋"/>
          <w:sz w:val="32"/>
          <w:szCs w:val="32"/>
        </w:rPr>
        <w:t>。</w:t>
      </w:r>
    </w:p>
    <w:p>
      <w:pPr>
        <w:spacing w:line="600" w:lineRule="exact"/>
        <w:ind w:firstLine="640" w:firstLineChars="200"/>
        <w:rPr>
          <w:rFonts w:ascii="仿宋" w:hAnsi="仿宋" w:eastAsia="仿宋"/>
          <w:sz w:val="32"/>
          <w:szCs w:val="32"/>
        </w:rPr>
      </w:pPr>
    </w:p>
    <w:p>
      <w:pPr>
        <w:pStyle w:val="2"/>
        <w:ind w:left="31680"/>
        <w:rPr>
          <w:rFonts w:ascii="仿宋" w:hAnsi="仿宋" w:eastAsia="仿宋"/>
        </w:rPr>
      </w:pPr>
    </w:p>
    <w:p>
      <w:pPr>
        <w:pStyle w:val="2"/>
        <w:ind w:left="31680"/>
        <w:rPr>
          <w:rFonts w:ascii="仿宋" w:hAnsi="仿宋" w:eastAsia="仿宋"/>
        </w:rPr>
      </w:pPr>
    </w:p>
    <w:p>
      <w:pPr>
        <w:pStyle w:val="2"/>
        <w:ind w:left="31680"/>
        <w:rPr>
          <w:rFonts w:ascii="仿宋" w:hAnsi="仿宋" w:eastAsia="仿宋"/>
        </w:rPr>
      </w:pPr>
      <w:r>
        <w:pict>
          <v:shape id="_x0000_i1030" o:spt="75" type="#_x0000_t75" style="height:247.5pt;width:367.5pt;" filled="f" o:preferrelative="t" stroked="f" coordsize="21600,21600">
            <v:path/>
            <v:fill on="f" focussize="0,0"/>
            <v:stroke on="f" joinstyle="miter"/>
            <v:imagedata r:id="rId11" o:title=""/>
            <o:lock v:ext="edit" aspectratio="f"/>
            <w10:wrap type="none"/>
            <w10:anchorlock/>
          </v:shape>
        </w:pic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w:t>
      </w:r>
    </w:p>
    <w:p>
      <w:pPr>
        <w:pStyle w:val="2"/>
        <w:ind w:left="31680"/>
      </w:pPr>
    </w:p>
    <w:p>
      <w:pPr>
        <w:spacing w:line="600" w:lineRule="exact"/>
        <w:ind w:firstLine="642" w:firstLineChars="200"/>
        <w:outlineLvl w:val="2"/>
        <w:rPr>
          <w:rFonts w:ascii="仿宋" w:hAnsi="仿宋" w:eastAsia="仿宋"/>
          <w:b/>
          <w:bCs/>
          <w:sz w:val="32"/>
          <w:szCs w:val="32"/>
        </w:rPr>
      </w:pPr>
      <w:bookmarkStart w:id="51" w:name="_Toc15377212"/>
      <w:r>
        <w:rPr>
          <w:rFonts w:hint="eastAsia" w:ascii="仿宋" w:hAnsi="仿宋" w:eastAsia="仿宋" w:cs="仿宋"/>
          <w:b/>
          <w:bCs/>
          <w:sz w:val="32"/>
          <w:szCs w:val="32"/>
        </w:rPr>
        <w:t>（三）一般公共预算财政拨款支出决算具体情况</w:t>
      </w:r>
      <w:bookmarkEnd w:id="51"/>
    </w:p>
    <w:p>
      <w:pPr>
        <w:spacing w:line="600" w:lineRule="exact"/>
        <w:ind w:firstLine="642" w:firstLineChars="200"/>
        <w:outlineLvl w:val="2"/>
        <w:rPr>
          <w:rFonts w:ascii="仿宋" w:hAnsi="仿宋" w:eastAsia="仿宋"/>
          <w:sz w:val="32"/>
          <w:szCs w:val="32"/>
        </w:rPr>
      </w:pPr>
      <w:bookmarkStart w:id="52" w:name="_Toc15378460"/>
      <w:bookmarkStart w:id="53" w:name="_Toc15377444"/>
      <w:bookmarkStart w:id="54" w:name="_Toc15377213"/>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b/>
          <w:bCs/>
          <w:sz w:val="32"/>
          <w:szCs w:val="32"/>
        </w:rPr>
        <w:t>1258.63</w:t>
      </w:r>
      <w:r>
        <w:rPr>
          <w:rFonts w:hint="eastAsia" w:ascii="仿宋" w:hAnsi="仿宋" w:eastAsia="仿宋" w:cs="仿宋"/>
          <w:sz w:val="32"/>
          <w:szCs w:val="32"/>
        </w:rPr>
        <w:t>，</w:t>
      </w:r>
      <w:r>
        <w:rPr>
          <w:rStyle w:val="19"/>
          <w:rFonts w:hint="eastAsia" w:ascii="仿宋" w:hAnsi="仿宋" w:eastAsia="仿宋" w:cs="仿宋"/>
          <w:sz w:val="32"/>
          <w:szCs w:val="32"/>
        </w:rPr>
        <w:t>完成预算</w:t>
      </w:r>
      <w:r>
        <w:rPr>
          <w:rStyle w:val="19"/>
          <w:rFonts w:ascii="仿宋" w:hAnsi="仿宋" w:eastAsia="仿宋" w:cs="仿宋"/>
          <w:sz w:val="32"/>
          <w:szCs w:val="32"/>
        </w:rPr>
        <w:t>100%</w:t>
      </w:r>
      <w:r>
        <w:rPr>
          <w:rStyle w:val="19"/>
          <w:rFonts w:hint="eastAsia" w:ascii="仿宋" w:hAnsi="仿宋" w:eastAsia="仿宋" w:cs="仿宋"/>
          <w:sz w:val="32"/>
          <w:szCs w:val="32"/>
        </w:rPr>
        <w:t>。其中：</w:t>
      </w:r>
      <w:bookmarkEnd w:id="52"/>
      <w:bookmarkEnd w:id="53"/>
      <w:bookmarkEnd w:id="54"/>
    </w:p>
    <w:p>
      <w:pPr>
        <w:numPr>
          <w:ilvl w:val="0"/>
          <w:numId w:val="2"/>
        </w:numPr>
        <w:spacing w:line="600" w:lineRule="exact"/>
        <w:ind w:firstLine="642" w:firstLineChars="200"/>
        <w:rPr>
          <w:rStyle w:val="19"/>
          <w:rFonts w:ascii="仿宋" w:hAnsi="仿宋" w:eastAsia="仿宋"/>
          <w:b w:val="0"/>
          <w:bCs w:val="0"/>
          <w:sz w:val="32"/>
          <w:szCs w:val="32"/>
        </w:rPr>
      </w:pPr>
      <w:r>
        <w:rPr>
          <w:rStyle w:val="19"/>
          <w:rFonts w:hint="eastAsia" w:ascii="仿宋" w:hAnsi="仿宋" w:eastAsia="仿宋" w:cs="仿宋"/>
          <w:sz w:val="32"/>
          <w:szCs w:val="32"/>
        </w:rPr>
        <w:t>一般公共服务类</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622.38</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w:t>
      </w:r>
    </w:p>
    <w:p>
      <w:pPr>
        <w:numPr>
          <w:ilvl w:val="0"/>
          <w:numId w:val="2"/>
        </w:numPr>
        <w:spacing w:line="600" w:lineRule="exact"/>
        <w:ind w:firstLine="642" w:firstLineChars="200"/>
        <w:rPr>
          <w:rFonts w:ascii="仿宋" w:hAnsi="仿宋" w:eastAsia="仿宋"/>
          <w:b/>
          <w:bCs/>
          <w:sz w:val="32"/>
          <w:szCs w:val="32"/>
        </w:rPr>
      </w:pPr>
      <w:r>
        <w:rPr>
          <w:rStyle w:val="19"/>
          <w:rFonts w:ascii="仿宋" w:hAnsi="仿宋" w:eastAsia="仿宋" w:cs="仿宋"/>
          <w:sz w:val="32"/>
          <w:szCs w:val="32"/>
        </w:rPr>
        <w:t>2</w:t>
      </w:r>
      <w:r>
        <w:rPr>
          <w:rFonts w:hint="eastAsia" w:ascii="仿宋_GB2312" w:hAnsi="宋体" w:eastAsia="仿宋_GB2312" w:cs="仿宋_GB2312"/>
          <w:sz w:val="32"/>
          <w:szCs w:val="32"/>
          <w:lang w:val="zh-CN"/>
        </w:rPr>
        <w:t>．</w:t>
      </w:r>
      <w:r>
        <w:rPr>
          <w:rStyle w:val="19"/>
          <w:rFonts w:hint="eastAsia" w:ascii="仿宋" w:hAnsi="仿宋" w:eastAsia="仿宋" w:cs="仿宋"/>
          <w:sz w:val="32"/>
          <w:szCs w:val="32"/>
        </w:rPr>
        <w:t>社会保障和就业类</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63.82</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w:t>
      </w:r>
    </w:p>
    <w:p>
      <w:pPr>
        <w:spacing w:line="600" w:lineRule="exact"/>
        <w:ind w:firstLine="642" w:firstLineChars="200"/>
        <w:rPr>
          <w:rStyle w:val="19"/>
          <w:rFonts w:ascii="仿宋" w:hAnsi="仿宋" w:eastAsia="仿宋"/>
          <w:b w:val="0"/>
          <w:bCs w:val="0"/>
          <w:sz w:val="32"/>
          <w:szCs w:val="32"/>
        </w:rPr>
      </w:pPr>
      <w:r>
        <w:rPr>
          <w:rStyle w:val="19"/>
          <w:rFonts w:ascii="仿宋" w:hAnsi="仿宋" w:eastAsia="仿宋" w:cs="仿宋"/>
          <w:sz w:val="32"/>
          <w:szCs w:val="32"/>
        </w:rPr>
        <w:t>3</w:t>
      </w:r>
      <w:r>
        <w:rPr>
          <w:rFonts w:hint="eastAsia" w:ascii="仿宋_GB2312" w:hAnsi="宋体" w:eastAsia="仿宋_GB2312" w:cs="仿宋_GB2312"/>
          <w:sz w:val="32"/>
          <w:szCs w:val="32"/>
          <w:lang w:val="zh-CN"/>
        </w:rPr>
        <w:t>．</w:t>
      </w:r>
      <w:r>
        <w:rPr>
          <w:rFonts w:hint="eastAsia" w:ascii="仿宋" w:hAnsi="仿宋" w:eastAsia="仿宋" w:cs="仿宋"/>
          <w:b/>
          <w:bCs/>
          <w:sz w:val="32"/>
          <w:szCs w:val="32"/>
        </w:rPr>
        <w:t>卫生健康</w:t>
      </w:r>
      <w:r>
        <w:rPr>
          <w:rStyle w:val="19"/>
          <w:rFonts w:hint="eastAsia" w:ascii="仿宋" w:hAnsi="仿宋" w:eastAsia="仿宋" w:cs="仿宋"/>
          <w:sz w:val="32"/>
          <w:szCs w:val="32"/>
        </w:rPr>
        <w:t>类</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33.49</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w:t>
      </w:r>
    </w:p>
    <w:p>
      <w:pPr>
        <w:spacing w:line="600" w:lineRule="exact"/>
        <w:ind w:firstLine="642" w:firstLineChars="200"/>
        <w:rPr>
          <w:rFonts w:ascii="仿宋" w:hAnsi="仿宋" w:eastAsia="仿宋"/>
          <w:b/>
          <w:bCs/>
          <w:sz w:val="32"/>
          <w:szCs w:val="32"/>
        </w:rPr>
      </w:pPr>
      <w:r>
        <w:rPr>
          <w:rStyle w:val="19"/>
          <w:rFonts w:ascii="仿宋" w:hAnsi="仿宋" w:eastAsia="仿宋" w:cs="仿宋"/>
          <w:sz w:val="32"/>
          <w:szCs w:val="32"/>
        </w:rPr>
        <w:t>4</w:t>
      </w:r>
      <w:r>
        <w:rPr>
          <w:rFonts w:hint="eastAsia" w:ascii="仿宋_GB2312" w:hAnsi="宋体" w:eastAsia="仿宋_GB2312" w:cs="仿宋_GB2312"/>
          <w:sz w:val="32"/>
          <w:szCs w:val="32"/>
          <w:lang w:val="zh-CN"/>
        </w:rPr>
        <w:t>．</w:t>
      </w:r>
      <w:r>
        <w:rPr>
          <w:rStyle w:val="19"/>
          <w:rFonts w:hint="eastAsia" w:ascii="仿宋" w:hAnsi="仿宋" w:eastAsia="仿宋" w:cs="仿宋"/>
          <w:sz w:val="32"/>
          <w:szCs w:val="32"/>
        </w:rPr>
        <w:t>住房保障类</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38.17</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w:t>
      </w:r>
    </w:p>
    <w:p>
      <w:pPr>
        <w:spacing w:line="600" w:lineRule="exact"/>
        <w:ind w:firstLine="642" w:firstLineChars="200"/>
        <w:rPr>
          <w:rFonts w:eastAsia="仿宋"/>
        </w:rPr>
      </w:pPr>
      <w:r>
        <w:rPr>
          <w:rStyle w:val="19"/>
          <w:rFonts w:ascii="仿宋" w:hAnsi="仿宋" w:eastAsia="仿宋" w:cs="仿宋"/>
          <w:sz w:val="32"/>
          <w:szCs w:val="32"/>
        </w:rPr>
        <w:t>5</w:t>
      </w:r>
      <w:r>
        <w:rPr>
          <w:rFonts w:hint="eastAsia" w:ascii="仿宋_GB2312" w:hAnsi="宋体" w:eastAsia="仿宋_GB2312" w:cs="仿宋_GB2312"/>
          <w:sz w:val="32"/>
          <w:szCs w:val="32"/>
          <w:lang w:val="zh-CN"/>
        </w:rPr>
        <w:t>．</w:t>
      </w:r>
      <w:r>
        <w:rPr>
          <w:rStyle w:val="19"/>
          <w:rFonts w:hint="eastAsia" w:ascii="仿宋" w:hAnsi="仿宋" w:eastAsia="仿宋" w:cs="仿宋"/>
          <w:sz w:val="32"/>
          <w:szCs w:val="32"/>
        </w:rPr>
        <w:t>城乡社区类</w:t>
      </w:r>
      <w:r>
        <w:rPr>
          <w:rStyle w:val="19"/>
          <w:rFonts w:ascii="仿宋" w:hAnsi="仿宋" w:eastAsia="仿宋" w:cs="仿宋"/>
          <w:sz w:val="32"/>
          <w:szCs w:val="32"/>
        </w:rPr>
        <w:t>:</w:t>
      </w:r>
      <w:r>
        <w:rPr>
          <w:rStyle w:val="19"/>
          <w:rFonts w:hint="eastAsia" w:ascii="仿宋" w:hAnsi="仿宋" w:eastAsia="仿宋" w:cs="仿宋"/>
          <w:b w:val="0"/>
          <w:bCs w:val="0"/>
          <w:sz w:val="32"/>
          <w:szCs w:val="32"/>
        </w:rPr>
        <w:t>支出决算为</w:t>
      </w:r>
      <w:r>
        <w:rPr>
          <w:rStyle w:val="19"/>
          <w:rFonts w:ascii="仿宋" w:hAnsi="仿宋" w:eastAsia="仿宋" w:cs="仿宋"/>
          <w:b w:val="0"/>
          <w:bCs w:val="0"/>
          <w:sz w:val="32"/>
          <w:szCs w:val="32"/>
        </w:rPr>
        <w:t>17</w:t>
      </w:r>
      <w:r>
        <w:rPr>
          <w:rStyle w:val="19"/>
          <w:rFonts w:hint="eastAsia" w:ascii="仿宋" w:hAnsi="仿宋" w:eastAsia="仿宋" w:cs="仿宋"/>
          <w:b w:val="0"/>
          <w:bCs w:val="0"/>
          <w:sz w:val="32"/>
          <w:szCs w:val="32"/>
        </w:rPr>
        <w:t>万元，完成预算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w:t>
      </w:r>
    </w:p>
    <w:p>
      <w:pPr>
        <w:spacing w:line="600" w:lineRule="exact"/>
        <w:ind w:firstLine="640"/>
        <w:rPr>
          <w:rFonts w:ascii="仿宋" w:hAnsi="仿宋" w:eastAsia="仿宋"/>
          <w:b/>
          <w:bCs/>
          <w:sz w:val="32"/>
          <w:szCs w:val="32"/>
        </w:rPr>
      </w:pPr>
    </w:p>
    <w:p>
      <w:pPr>
        <w:tabs>
          <w:tab w:val="right" w:pos="8306"/>
        </w:tabs>
        <w:spacing w:line="600" w:lineRule="exact"/>
        <w:ind w:firstLine="640"/>
        <w:outlineLvl w:val="1"/>
        <w:rPr>
          <w:rStyle w:val="22"/>
        </w:rPr>
      </w:pPr>
      <w:bookmarkStart w:id="55" w:name="_Toc15396608"/>
      <w:bookmarkStart w:id="56" w:name="_Toc15377214"/>
      <w:bookmarkStart w:id="57" w:name="_Toc29879"/>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22"/>
          <w:rFonts w:hint="eastAsia" w:ascii="黑体" w:hAnsi="黑体" w:eastAsia="黑体" w:cs="黑体"/>
          <w:b w:val="0"/>
          <w:bCs w:val="0"/>
        </w:rPr>
        <w:t>般公共预算财政拨款基本支出决算情况说明</w:t>
      </w:r>
      <w:bookmarkEnd w:id="55"/>
      <w:bookmarkEnd w:id="56"/>
      <w:bookmarkEnd w:id="57"/>
      <w:r>
        <w:rPr>
          <w:rStyle w:val="22"/>
          <w:rFonts w:ascii="黑体" w:hAnsi="黑体" w:eastAsia="黑体" w:cs="Times New Roman"/>
          <w:b w:val="0"/>
          <w:bCs w:val="0"/>
        </w:rPr>
        <w:tab/>
      </w:r>
    </w:p>
    <w:p>
      <w:pPr>
        <w:spacing w:line="600" w:lineRule="exact"/>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724.68</w:t>
      </w:r>
      <w:r>
        <w:rPr>
          <w:rFonts w:hint="eastAsia" w:ascii="仿宋" w:hAnsi="仿宋" w:eastAsia="仿宋" w:cs="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638.43</w:t>
      </w:r>
      <w:r>
        <w:rPr>
          <w:rFonts w:hint="eastAsia" w:ascii="仿宋" w:hAnsi="仿宋" w:eastAsia="仿宋" w:cs="仿宋"/>
          <w:sz w:val="32"/>
          <w:szCs w:val="32"/>
        </w:rPr>
        <w:t>万元，主要包括：基本工资、津贴补贴、奖金、绩效工资、机关事业单位基本养老保险缴费、职工基本医疗保险缴费、职业年金缴费、其他社会保障缴费、其他工资福利支出、退休费、抚恤金、生活补助、奖励金、住房公积金、其他对个人和家庭的补助支出等。</w:t>
      </w:r>
      <w:r>
        <w:rPr>
          <w:rFonts w:ascii="仿宋" w:hAnsi="仿宋" w:eastAsia="仿宋"/>
          <w:sz w:val="32"/>
          <w:szCs w:val="32"/>
        </w:rPr>
        <w:br w:type="textWrapping"/>
      </w:r>
      <w:r>
        <w:rPr>
          <w:rFonts w:hint="eastAsia" w:ascii="仿宋" w:hAnsi="仿宋" w:eastAsia="仿宋" w:cs="仿宋"/>
          <w:sz w:val="32"/>
          <w:szCs w:val="32"/>
        </w:rPr>
        <w:t>　　公用经费</w:t>
      </w:r>
      <w:r>
        <w:rPr>
          <w:rFonts w:ascii="仿宋" w:hAnsi="仿宋" w:eastAsia="仿宋" w:cs="仿宋"/>
          <w:sz w:val="32"/>
          <w:szCs w:val="32"/>
        </w:rPr>
        <w:t>86.26</w:t>
      </w:r>
      <w:r>
        <w:rPr>
          <w:rFonts w:hint="eastAsia" w:ascii="仿宋" w:hAnsi="仿宋" w:eastAsia="仿宋" w:cs="仿宋"/>
          <w:sz w:val="32"/>
          <w:szCs w:val="32"/>
        </w:rPr>
        <w:t>万元，主要包括：办公费、印刷费、咨询费、水费、电费、邮电费、差旅费、维修（护）费、租赁费、会议费、培训费、公务接待费、工会经费、其他交通费、其他商品和服务支出、办公设备购置。</w:t>
      </w:r>
    </w:p>
    <w:p>
      <w:pPr>
        <w:spacing w:line="600" w:lineRule="exact"/>
        <w:rPr>
          <w:rFonts w:ascii="仿宋" w:hAnsi="仿宋" w:eastAsia="仿宋"/>
          <w:b/>
          <w:bCs/>
          <w:sz w:val="32"/>
          <w:szCs w:val="32"/>
        </w:rPr>
      </w:pPr>
    </w:p>
    <w:p>
      <w:pPr>
        <w:spacing w:line="600" w:lineRule="exact"/>
        <w:ind w:firstLine="640"/>
        <w:outlineLvl w:val="1"/>
        <w:rPr>
          <w:rStyle w:val="22"/>
          <w:rFonts w:ascii="黑体" w:hAnsi="黑体" w:eastAsia="黑体" w:cs="Times New Roman"/>
          <w:b w:val="0"/>
          <w:bCs w:val="0"/>
        </w:rPr>
      </w:pPr>
      <w:bookmarkStart w:id="58" w:name="_Toc15396609"/>
      <w:bookmarkStart w:id="59" w:name="_Toc31285"/>
      <w:bookmarkStart w:id="60" w:name="_Toc15377215"/>
      <w:r>
        <w:rPr>
          <w:rFonts w:hint="eastAsia" w:ascii="黑体" w:eastAsia="黑体" w:cs="黑体"/>
          <w:sz w:val="32"/>
          <w:szCs w:val="32"/>
        </w:rPr>
        <w:t>七、</w:t>
      </w:r>
      <w:r>
        <w:rPr>
          <w:rStyle w:val="22"/>
          <w:rFonts w:hint="eastAsia" w:ascii="黑体" w:hAnsi="黑体" w:eastAsia="黑体" w:cs="黑体"/>
        </w:rPr>
        <w:t>“</w:t>
      </w:r>
      <w:r>
        <w:rPr>
          <w:rStyle w:val="22"/>
          <w:rFonts w:hint="eastAsia" w:ascii="黑体" w:hAnsi="黑体" w:eastAsia="黑体" w:cs="黑体"/>
          <w:b w:val="0"/>
          <w:bCs w:val="0"/>
        </w:rPr>
        <w:t>三公”经费财政拨款支出决算情况说明</w:t>
      </w:r>
      <w:bookmarkEnd w:id="58"/>
      <w:bookmarkEnd w:id="59"/>
      <w:bookmarkEnd w:id="60"/>
    </w:p>
    <w:p>
      <w:pPr>
        <w:spacing w:line="600" w:lineRule="exact"/>
        <w:ind w:firstLine="640"/>
        <w:outlineLvl w:val="2"/>
        <w:rPr>
          <w:rFonts w:ascii="仿宋" w:hAnsi="仿宋" w:eastAsia="仿宋"/>
          <w:b/>
          <w:bCs/>
          <w:sz w:val="32"/>
          <w:szCs w:val="32"/>
        </w:rPr>
      </w:pPr>
      <w:bookmarkStart w:id="61" w:name="_Toc15377216"/>
      <w:r>
        <w:rPr>
          <w:rFonts w:hint="eastAsia" w:ascii="仿宋" w:hAnsi="仿宋" w:eastAsia="仿宋" w:cs="仿宋"/>
          <w:b/>
          <w:bCs/>
          <w:sz w:val="32"/>
          <w:szCs w:val="32"/>
        </w:rPr>
        <w:t>（一）“三公”经费财政拨款支出决算总体情况说明</w:t>
      </w:r>
      <w:bookmarkEnd w:id="61"/>
    </w:p>
    <w:p>
      <w:pPr>
        <w:spacing w:line="600" w:lineRule="exact"/>
        <w:ind w:firstLine="640"/>
        <w:rPr>
          <w:rFonts w:ascii="仿宋" w:hAnsi="仿宋" w:eastAsia="仿宋"/>
          <w:color w:val="FF0000"/>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1.08</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spacing w:line="600" w:lineRule="exact"/>
        <w:ind w:firstLine="640"/>
        <w:rPr>
          <w:rFonts w:ascii="仿宋" w:hAnsi="仿宋" w:eastAsia="仿宋"/>
          <w:b/>
          <w:bCs/>
          <w:sz w:val="32"/>
          <w:szCs w:val="32"/>
        </w:rPr>
      </w:pPr>
      <w:r>
        <w:rPr>
          <w:rFonts w:hint="eastAsia" w:ascii="仿宋" w:hAnsi="仿宋" w:eastAsia="仿宋" w:cs="仿宋"/>
          <w:b/>
          <w:bCs/>
          <w:sz w:val="32"/>
          <w:szCs w:val="32"/>
        </w:rPr>
        <w:t>（注：上述“预算”口径为调整预算数。）</w:t>
      </w:r>
    </w:p>
    <w:p>
      <w:pPr>
        <w:spacing w:line="600" w:lineRule="exact"/>
        <w:ind w:firstLine="640"/>
        <w:outlineLvl w:val="2"/>
        <w:rPr>
          <w:rFonts w:ascii="仿宋" w:hAnsi="仿宋" w:eastAsia="仿宋"/>
          <w:b/>
          <w:bCs/>
          <w:sz w:val="32"/>
          <w:szCs w:val="32"/>
        </w:rPr>
      </w:pPr>
      <w:bookmarkStart w:id="62" w:name="_Toc15377217"/>
      <w:r>
        <w:rPr>
          <w:rFonts w:hint="eastAsia" w:ascii="仿宋" w:hAnsi="仿宋" w:eastAsia="仿宋" w:cs="仿宋"/>
          <w:b/>
          <w:bCs/>
          <w:sz w:val="32"/>
          <w:szCs w:val="32"/>
        </w:rPr>
        <w:t>（二）“三公”经费财政拨款支出决算具体情况说明</w:t>
      </w:r>
      <w:bookmarkEnd w:id="62"/>
    </w:p>
    <w:p>
      <w:pPr>
        <w:spacing w:line="600" w:lineRule="exact"/>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；公务接待费支出决算</w:t>
      </w:r>
      <w:r>
        <w:rPr>
          <w:rFonts w:ascii="仿宋" w:hAnsi="仿宋" w:eastAsia="仿宋" w:cs="仿宋"/>
          <w:sz w:val="32"/>
          <w:szCs w:val="32"/>
        </w:rPr>
        <w:t>1.08</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。具体情况如下：</w:t>
      </w:r>
    </w:p>
    <w:p>
      <w:pPr>
        <w:pStyle w:val="2"/>
        <w:ind w:left="31680"/>
      </w:pPr>
    </w:p>
    <w:p>
      <w:pPr>
        <w:pStyle w:val="2"/>
        <w:ind w:left="31680"/>
        <w:rPr>
          <w:rFonts w:ascii="仿宋" w:hAnsi="仿宋" w:eastAsia="仿宋"/>
        </w:rPr>
      </w:pPr>
      <w:r>
        <w:pict>
          <v:shape id="_x0000_i1031" o:spt="75" type="#_x0000_t75" style="height:173.25pt;width:306pt;" filled="f" o:preferrelative="t" stroked="f" coordsize="21600,21600">
            <v:path/>
            <v:fill on="f" focussize="0,0"/>
            <v:stroke on="f" joinstyle="miter"/>
            <v:imagedata r:id="rId12" cropbottom="-76f" o:title=""/>
            <o:lock v:ext="edit" aspectratio="f"/>
            <w10:wrap type="none"/>
            <w10:anchorlock/>
          </v:shape>
        </w:pict>
      </w:r>
    </w:p>
    <w:p>
      <w:pPr>
        <w:spacing w:line="600" w:lineRule="exact"/>
        <w:ind w:firstLine="960" w:firstLineChars="300"/>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w:t>
      </w:r>
    </w:p>
    <w:p>
      <w:pPr>
        <w:spacing w:line="600" w:lineRule="exact"/>
        <w:ind w:firstLine="640"/>
        <w:rPr>
          <w:rFonts w:ascii="仿宋_GB2312" w:eastAsia="仿宋_GB2312"/>
          <w:sz w:val="32"/>
          <w:szCs w:val="32"/>
        </w:rPr>
      </w:pPr>
      <w:r>
        <w:rPr>
          <w:rFonts w:hint="eastAsia" w:ascii="仿宋_GB2312" w:eastAsia="仿宋_GB2312" w:cs="仿宋_GB2312"/>
          <w:b/>
          <w:bCs/>
          <w:sz w:val="32"/>
          <w:szCs w:val="32"/>
        </w:rPr>
        <w:t>公务接待费支出</w:t>
      </w:r>
      <w:r>
        <w:rPr>
          <w:rFonts w:ascii="仿宋_GB2312" w:eastAsia="仿宋_GB2312" w:cs="仿宋_GB2312"/>
          <w:sz w:val="32"/>
          <w:szCs w:val="32"/>
        </w:rPr>
        <w:t>1.08</w:t>
      </w:r>
      <w:r>
        <w:rPr>
          <w:rFonts w:hint="eastAsia" w:ascii="仿宋_GB2312" w:eastAsia="仿宋_GB2312" w:cs="仿宋_GB2312"/>
          <w:sz w:val="32"/>
          <w:szCs w:val="32"/>
        </w:rPr>
        <w:t>万元，</w:t>
      </w:r>
      <w:r>
        <w:rPr>
          <w:rStyle w:val="19"/>
          <w:rFonts w:hint="eastAsia" w:ascii="仿宋" w:hAnsi="仿宋" w:eastAsia="仿宋" w:cs="仿宋"/>
          <w:b w:val="0"/>
          <w:bCs w:val="0"/>
          <w:sz w:val="32"/>
          <w:szCs w:val="32"/>
        </w:rPr>
        <w:t>完成预算</w:t>
      </w:r>
      <w:r>
        <w:rPr>
          <w:rStyle w:val="19"/>
          <w:rFonts w:ascii="仿宋" w:hAnsi="仿宋" w:eastAsia="仿宋" w:cs="仿宋"/>
          <w:b w:val="0"/>
          <w:bCs w:val="0"/>
          <w:sz w:val="32"/>
          <w:szCs w:val="32"/>
        </w:rPr>
        <w:t>100%</w:t>
      </w:r>
      <w:r>
        <w:rPr>
          <w:rStyle w:val="19"/>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0.02</w:t>
      </w:r>
      <w:r>
        <w:rPr>
          <w:rFonts w:hint="eastAsia" w:ascii="仿宋_GB2312" w:eastAsia="仿宋_GB2312" w:cs="仿宋_GB2312"/>
          <w:sz w:val="32"/>
          <w:szCs w:val="32"/>
        </w:rPr>
        <w:t>万元，下降</w:t>
      </w:r>
      <w:r>
        <w:rPr>
          <w:rFonts w:ascii="仿宋_GB2312" w:eastAsia="仿宋_GB2312" w:cs="仿宋_GB2312"/>
          <w:sz w:val="32"/>
          <w:szCs w:val="32"/>
        </w:rPr>
        <w:t>1.8%</w:t>
      </w:r>
      <w:r>
        <w:rPr>
          <w:rFonts w:hint="eastAsia" w:ascii="仿宋_GB2312" w:eastAsia="仿宋_GB2312" w:cs="仿宋_GB2312"/>
          <w:sz w:val="32"/>
          <w:szCs w:val="32"/>
        </w:rPr>
        <w:t>。主要原因是</w:t>
      </w:r>
      <w:r>
        <w:rPr>
          <w:rFonts w:hint="eastAsia" w:ascii="仿宋" w:hAnsi="仿宋" w:eastAsia="仿宋" w:cs="仿宋"/>
          <w:sz w:val="32"/>
          <w:szCs w:val="32"/>
        </w:rPr>
        <w:t>控制配餐人数，降低接待成本</w:t>
      </w:r>
      <w:r>
        <w:rPr>
          <w:rFonts w:hint="eastAsia" w:ascii="仿宋_GB2312" w:eastAsia="仿宋_GB2312" w:cs="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cs="仿宋"/>
          <w:b/>
          <w:bCs/>
          <w:sz w:val="32"/>
          <w:szCs w:val="32"/>
        </w:rPr>
        <w:t>国内公务接待支出</w:t>
      </w:r>
      <w:r>
        <w:rPr>
          <w:rFonts w:ascii="仿宋" w:hAnsi="仿宋" w:eastAsia="仿宋" w:cs="仿宋"/>
          <w:sz w:val="32"/>
          <w:szCs w:val="32"/>
        </w:rPr>
        <w:t>1.08</w:t>
      </w:r>
      <w:r>
        <w:rPr>
          <w:rFonts w:hint="eastAsia" w:ascii="仿宋_GB2312" w:eastAsia="仿宋_GB2312" w:cs="仿宋_GB2312"/>
          <w:sz w:val="32"/>
          <w:szCs w:val="32"/>
        </w:rPr>
        <w:t>万元，</w:t>
      </w:r>
      <w:r>
        <w:rPr>
          <w:rFonts w:hint="eastAsia" w:ascii="仿宋" w:hAnsi="仿宋" w:eastAsia="仿宋" w:cs="仿宋"/>
          <w:sz w:val="32"/>
          <w:szCs w:val="32"/>
        </w:rPr>
        <w:t>执行公务、开展业务活动开支的交通费、住宿费、用餐费等</w:t>
      </w:r>
      <w:r>
        <w:rPr>
          <w:rFonts w:hint="eastAsia" w:ascii="仿宋_GB2312" w:eastAsia="仿宋_GB2312" w:cs="仿宋_GB2312"/>
          <w:sz w:val="32"/>
          <w:szCs w:val="32"/>
        </w:rPr>
        <w:t>。国内公务接待</w:t>
      </w:r>
      <w:r>
        <w:rPr>
          <w:rFonts w:ascii="仿宋_GB2312" w:eastAsia="仿宋_GB2312" w:cs="仿宋_GB2312"/>
          <w:sz w:val="32"/>
          <w:szCs w:val="32"/>
        </w:rPr>
        <w:t>43</w:t>
      </w:r>
      <w:r>
        <w:rPr>
          <w:rFonts w:hint="eastAsia" w:ascii="仿宋_GB2312" w:eastAsia="仿宋_GB2312" w:cs="仿宋_GB2312"/>
          <w:sz w:val="32"/>
          <w:szCs w:val="32"/>
        </w:rPr>
        <w:t>批次，</w:t>
      </w:r>
      <w:r>
        <w:rPr>
          <w:rFonts w:ascii="仿宋_GB2312" w:eastAsia="仿宋_GB2312" w:cs="仿宋_GB2312"/>
          <w:sz w:val="32"/>
          <w:szCs w:val="32"/>
        </w:rPr>
        <w:t>450</w:t>
      </w:r>
      <w:r>
        <w:rPr>
          <w:rFonts w:hint="eastAsia" w:ascii="仿宋_GB2312" w:eastAsia="仿宋_GB2312" w:cs="仿宋_GB2312"/>
          <w:sz w:val="32"/>
          <w:szCs w:val="32"/>
        </w:rPr>
        <w:t>人次（不包括陪同人员），共计支出</w:t>
      </w:r>
      <w:r>
        <w:rPr>
          <w:rFonts w:ascii="仿宋_GB2312" w:eastAsia="仿宋_GB2312" w:cs="仿宋_GB2312"/>
          <w:sz w:val="32"/>
          <w:szCs w:val="32"/>
        </w:rPr>
        <w:t>1.08</w:t>
      </w:r>
      <w:r>
        <w:rPr>
          <w:rFonts w:hint="eastAsia" w:ascii="仿宋_GB2312" w:eastAsia="仿宋_GB2312" w:cs="仿宋_GB2312"/>
          <w:sz w:val="32"/>
          <w:szCs w:val="32"/>
        </w:rPr>
        <w:t>万元，</w:t>
      </w:r>
      <w:r>
        <w:rPr>
          <w:rFonts w:hint="eastAsia" w:ascii="仿宋" w:hAnsi="仿宋" w:eastAsia="仿宋" w:cs="仿宋"/>
          <w:sz w:val="32"/>
          <w:szCs w:val="32"/>
        </w:rPr>
        <w:t>具体内容包括：各类项目规划、实施情况检查、项目验收等公务接待。</w:t>
      </w:r>
    </w:p>
    <w:p>
      <w:pPr>
        <w:spacing w:line="600" w:lineRule="exact"/>
        <w:ind w:firstLine="640"/>
        <w:outlineLvl w:val="1"/>
        <w:rPr>
          <w:rFonts w:ascii="黑体" w:eastAsia="黑体"/>
          <w:sz w:val="32"/>
          <w:szCs w:val="32"/>
        </w:rPr>
      </w:pPr>
      <w:bookmarkStart w:id="63" w:name="_Toc15396610"/>
      <w:bookmarkStart w:id="64" w:name="_Toc15377218"/>
    </w:p>
    <w:p>
      <w:pPr>
        <w:spacing w:line="600" w:lineRule="exact"/>
        <w:ind w:firstLine="640"/>
        <w:outlineLvl w:val="1"/>
        <w:rPr>
          <w:rStyle w:val="22"/>
          <w:rFonts w:ascii="黑体" w:hAnsi="黑体" w:eastAsia="黑体" w:cs="Times New Roman"/>
        </w:rPr>
      </w:pPr>
      <w:bookmarkStart w:id="65" w:name="_Toc21882"/>
      <w:r>
        <w:rPr>
          <w:rFonts w:hint="eastAsia" w:ascii="黑体" w:eastAsia="黑体" w:cs="黑体"/>
          <w:sz w:val="32"/>
          <w:szCs w:val="32"/>
        </w:rPr>
        <w:t>八、</w:t>
      </w:r>
      <w:r>
        <w:rPr>
          <w:rStyle w:val="22"/>
          <w:rFonts w:hint="eastAsia" w:ascii="黑体" w:hAnsi="黑体" w:eastAsia="黑体" w:cs="黑体"/>
          <w:b w:val="0"/>
          <w:bCs w:val="0"/>
        </w:rPr>
        <w:t>政府性基金预算支出决算情况说明</w:t>
      </w:r>
      <w:bookmarkEnd w:id="63"/>
      <w:bookmarkEnd w:id="64"/>
      <w:bookmarkEnd w:id="65"/>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2"/>
          <w:rFonts w:ascii="黑体" w:hAnsi="黑体" w:eastAsia="黑体" w:cs="Times New Roman"/>
          <w:b w:val="0"/>
          <w:bCs w:val="0"/>
        </w:rPr>
      </w:pPr>
      <w:bookmarkStart w:id="66" w:name="_Toc15396611"/>
      <w:bookmarkStart w:id="67" w:name="_Toc12827"/>
      <w:bookmarkStart w:id="68" w:name="_Toc15377219"/>
      <w:r>
        <w:rPr>
          <w:rStyle w:val="22"/>
          <w:rFonts w:hint="eastAsia" w:ascii="黑体" w:hAnsi="黑体" w:eastAsia="黑体" w:cs="黑体"/>
          <w:b w:val="0"/>
          <w:bCs w:val="0"/>
        </w:rPr>
        <w:t>国有资本经营预算支出决算情况说明</w:t>
      </w:r>
      <w:bookmarkEnd w:id="66"/>
      <w:bookmarkEnd w:id="67"/>
      <w:bookmarkEnd w:id="68"/>
    </w:p>
    <w:p>
      <w:pPr>
        <w:spacing w:line="600" w:lineRule="exact"/>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spacing w:line="580" w:lineRule="exact"/>
        <w:jc w:val="center"/>
        <w:rPr>
          <w:rFonts w:ascii="方正小标宋简体" w:hAnsi="方正小标宋简体" w:eastAsia="方正小标宋简体"/>
          <w:sz w:val="44"/>
          <w:szCs w:val="44"/>
        </w:rPr>
      </w:pPr>
    </w:p>
    <w:p>
      <w:pPr>
        <w:numPr>
          <w:ilvl w:val="0"/>
          <w:numId w:val="3"/>
        </w:numPr>
        <w:spacing w:line="600" w:lineRule="exact"/>
        <w:ind w:firstLine="640"/>
        <w:outlineLvl w:val="1"/>
        <w:rPr>
          <w:rStyle w:val="22"/>
          <w:rFonts w:ascii="黑体" w:hAnsi="黑体" w:eastAsia="黑体" w:cs="Times New Roman"/>
          <w:b w:val="0"/>
          <w:bCs w:val="0"/>
        </w:rPr>
      </w:pPr>
      <w:bookmarkStart w:id="69" w:name="_Toc15396612"/>
      <w:bookmarkStart w:id="70" w:name="_Toc31710"/>
      <w:bookmarkStart w:id="71" w:name="_Toc15377221"/>
      <w:r>
        <w:rPr>
          <w:rStyle w:val="22"/>
          <w:rFonts w:hint="eastAsia" w:ascii="黑体" w:hAnsi="黑体" w:eastAsia="黑体" w:cs="黑体"/>
          <w:b w:val="0"/>
          <w:bCs w:val="0"/>
        </w:rPr>
        <w:t>其他重要事项的情况说明</w:t>
      </w:r>
      <w:bookmarkEnd w:id="69"/>
      <w:bookmarkEnd w:id="70"/>
      <w:bookmarkEnd w:id="71"/>
    </w:p>
    <w:p>
      <w:pPr>
        <w:spacing w:line="600" w:lineRule="exact"/>
        <w:ind w:firstLine="642" w:firstLineChars="200"/>
        <w:outlineLvl w:val="2"/>
        <w:rPr>
          <w:rFonts w:ascii="仿宋" w:hAnsi="仿宋" w:eastAsia="仿宋"/>
          <w:sz w:val="32"/>
          <w:szCs w:val="32"/>
        </w:rPr>
      </w:pPr>
      <w:bookmarkStart w:id="72" w:name="_Toc15377222"/>
      <w:r>
        <w:rPr>
          <w:rFonts w:hint="eastAsia" w:ascii="仿宋" w:hAnsi="仿宋" w:eastAsia="仿宋" w:cs="仿宋"/>
          <w:b/>
          <w:bCs/>
          <w:sz w:val="32"/>
          <w:szCs w:val="32"/>
        </w:rPr>
        <w:t>（一）机关运行经费支出情况</w:t>
      </w:r>
      <w:bookmarkEnd w:id="72"/>
    </w:p>
    <w:p>
      <w:pPr>
        <w:spacing w:line="576" w:lineRule="exact"/>
        <w:ind w:firstLine="640" w:firstLineChars="200"/>
        <w:rPr>
          <w:rFonts w:ascii="仿宋_GB2312" w:eastAsia="仿宋_GB2312"/>
          <w:color w:val="FF0000"/>
          <w:sz w:val="32"/>
          <w:szCs w:val="32"/>
        </w:rPr>
      </w:pPr>
      <w:r>
        <w:rPr>
          <w:rFonts w:ascii="仿宋_GB2312" w:eastAsia="仿宋_GB2312" w:cs="仿宋_GB2312"/>
          <w:sz w:val="32"/>
          <w:szCs w:val="32"/>
        </w:rPr>
        <w:t>2021</w:t>
      </w:r>
      <w:r>
        <w:rPr>
          <w:rFonts w:hint="eastAsia" w:ascii="仿宋_GB2312" w:eastAsia="仿宋_GB2312" w:cs="仿宋_GB2312"/>
          <w:sz w:val="32"/>
          <w:szCs w:val="32"/>
        </w:rPr>
        <w:t>年，李家镇机关运行经费支出</w:t>
      </w:r>
      <w:r>
        <w:rPr>
          <w:rFonts w:ascii="仿宋_GB2312" w:eastAsia="仿宋_GB2312" w:cs="仿宋_GB2312"/>
          <w:sz w:val="32"/>
          <w:szCs w:val="32"/>
        </w:rPr>
        <w:t>86.26</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年增加</w:t>
      </w:r>
      <w:r>
        <w:rPr>
          <w:rFonts w:ascii="仿宋_GB2312" w:eastAsia="仿宋_GB2312" w:cs="仿宋_GB2312"/>
          <w:sz w:val="32"/>
          <w:szCs w:val="32"/>
        </w:rPr>
        <w:t>20.26</w:t>
      </w:r>
      <w:r>
        <w:rPr>
          <w:rFonts w:hint="eastAsia" w:ascii="仿宋_GB2312" w:eastAsia="仿宋_GB2312" w:cs="仿宋_GB2312"/>
          <w:sz w:val="32"/>
          <w:szCs w:val="32"/>
        </w:rPr>
        <w:t>万元，增长</w:t>
      </w:r>
      <w:r>
        <w:rPr>
          <w:rFonts w:ascii="仿宋_GB2312" w:eastAsia="仿宋_GB2312" w:cs="仿宋_GB2312"/>
          <w:sz w:val="32"/>
          <w:szCs w:val="32"/>
        </w:rPr>
        <w:t>30.7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000000"/>
          <w:sz w:val="32"/>
          <w:szCs w:val="32"/>
        </w:rPr>
        <w:t>人员增加，人员经费增加。</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73" w:name="_Toc15377223"/>
      <w:r>
        <w:rPr>
          <w:rFonts w:hint="eastAsia" w:ascii="仿宋" w:hAnsi="仿宋" w:eastAsia="仿宋" w:cs="仿宋"/>
          <w:b/>
          <w:bCs/>
          <w:sz w:val="32"/>
          <w:szCs w:val="32"/>
        </w:rPr>
        <w:t>（二）政府采购支出情况</w:t>
      </w:r>
      <w:bookmarkEnd w:id="73"/>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年，李家镇人民政府采购支出总额</w:t>
      </w:r>
      <w:r>
        <w:rPr>
          <w:rFonts w:ascii="仿宋_GB2312" w:eastAsia="仿宋_GB2312" w:cs="仿宋_GB2312"/>
          <w:sz w:val="32"/>
          <w:szCs w:val="32"/>
        </w:rPr>
        <w:t>0</w:t>
      </w:r>
      <w:r>
        <w:rPr>
          <w:rFonts w:hint="eastAsia" w:ascii="仿宋_GB2312" w:eastAsia="仿宋_GB2312" w:cs="仿宋_GB2312"/>
          <w:sz w:val="32"/>
          <w:szCs w:val="32"/>
        </w:rPr>
        <w:t>万元。</w:t>
      </w:r>
    </w:p>
    <w:p>
      <w:pPr>
        <w:autoSpaceDE w:val="0"/>
        <w:autoSpaceDN w:val="0"/>
        <w:adjustRightInd w:val="0"/>
        <w:spacing w:line="600" w:lineRule="exact"/>
        <w:ind w:firstLine="642" w:firstLineChars="200"/>
        <w:jc w:val="left"/>
        <w:outlineLvl w:val="2"/>
        <w:rPr>
          <w:rFonts w:ascii="仿宋" w:hAnsi="仿宋" w:eastAsia="仿宋"/>
          <w:b/>
          <w:bCs/>
          <w:sz w:val="32"/>
          <w:szCs w:val="32"/>
        </w:rPr>
      </w:pPr>
      <w:bookmarkStart w:id="74" w:name="_Toc15377224"/>
      <w:r>
        <w:rPr>
          <w:rFonts w:hint="eastAsia" w:ascii="仿宋" w:hAnsi="仿宋" w:eastAsia="仿宋" w:cs="仿宋"/>
          <w:b/>
          <w:bCs/>
          <w:sz w:val="32"/>
          <w:szCs w:val="32"/>
        </w:rPr>
        <w:t>（三）国有资产占有使用情况</w:t>
      </w:r>
      <w:bookmarkEnd w:id="74"/>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日，李家镇共有车辆</w:t>
      </w:r>
      <w:r>
        <w:rPr>
          <w:rFonts w:ascii="仿宋_GB2312" w:eastAsia="仿宋_GB2312" w:cs="仿宋_GB2312"/>
          <w:sz w:val="32"/>
          <w:szCs w:val="32"/>
        </w:rPr>
        <w:t>0</w:t>
      </w:r>
      <w:r>
        <w:rPr>
          <w:rFonts w:hint="eastAsia" w:ascii="仿宋_GB2312" w:eastAsia="仿宋_GB2312" w:cs="仿宋_GB2312"/>
          <w:sz w:val="32"/>
          <w:szCs w:val="32"/>
        </w:rPr>
        <w:t>辆，其中：主要领导干部用车</w:t>
      </w:r>
      <w:r>
        <w:rPr>
          <w:rFonts w:ascii="仿宋_GB2312" w:eastAsia="仿宋_GB2312" w:cs="仿宋_GB2312"/>
          <w:sz w:val="32"/>
          <w:szCs w:val="32"/>
        </w:rPr>
        <w:t>0</w:t>
      </w:r>
      <w:r>
        <w:rPr>
          <w:rFonts w:hint="eastAsia" w:ascii="仿宋_GB2312" w:eastAsia="仿宋_GB2312" w:cs="仿宋_GB2312"/>
          <w:sz w:val="32"/>
          <w:szCs w:val="32"/>
        </w:rPr>
        <w:t>辆、机要通信用车</w:t>
      </w:r>
      <w:r>
        <w:rPr>
          <w:rFonts w:ascii="仿宋_GB2312" w:eastAsia="仿宋_GB2312" w:cs="仿宋_GB2312"/>
          <w:sz w:val="32"/>
          <w:szCs w:val="32"/>
        </w:rPr>
        <w:t>0</w:t>
      </w:r>
      <w:r>
        <w:rPr>
          <w:rFonts w:hint="eastAsia" w:ascii="仿宋_GB2312" w:eastAsia="仿宋_GB2312" w:cs="仿宋_GB2312"/>
          <w:sz w:val="32"/>
          <w:szCs w:val="32"/>
        </w:rPr>
        <w:t>辆、应急保障用车</w:t>
      </w:r>
      <w:r>
        <w:rPr>
          <w:rFonts w:ascii="仿宋_GB2312" w:eastAsia="仿宋_GB2312" w:cs="仿宋_GB2312"/>
          <w:sz w:val="32"/>
          <w:szCs w:val="32"/>
        </w:rPr>
        <w:t>0</w:t>
      </w:r>
      <w:r>
        <w:rPr>
          <w:rFonts w:hint="eastAsia" w:ascii="仿宋_GB2312" w:eastAsia="仿宋_GB2312" w:cs="仿宋_GB2312"/>
          <w:sz w:val="32"/>
          <w:szCs w:val="32"/>
        </w:rPr>
        <w:t>辆、其他用车</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年度预算编制阶段，组织对农村公共服务运行维护及社区服务群众专项活动经费项目等</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年李家镇部门整体绩效评价报告》见附件（第四部分）。</w:t>
      </w:r>
    </w:p>
    <w:p>
      <w:pPr>
        <w:widowControl/>
        <w:jc w:val="left"/>
        <w:rPr>
          <w:rFonts w:ascii="仿宋_GB2312" w:eastAsia="仿宋_GB2312"/>
          <w:b/>
          <w:bCs/>
          <w:sz w:val="32"/>
          <w:szCs w:val="32"/>
        </w:rPr>
      </w:pPr>
      <w:r>
        <w:rPr>
          <w:rFonts w:ascii="仿宋_GB2312" w:eastAsia="仿宋_GB2312"/>
          <w:b/>
          <w:bCs/>
          <w:sz w:val="32"/>
          <w:szCs w:val="32"/>
        </w:rPr>
        <w:br w:type="page"/>
      </w:r>
    </w:p>
    <w:p>
      <w:pPr>
        <w:numPr>
          <w:ilvl w:val="0"/>
          <w:numId w:val="4"/>
        </w:numPr>
        <w:spacing w:line="600" w:lineRule="exact"/>
        <w:ind w:firstLine="660" w:firstLineChars="150"/>
        <w:jc w:val="center"/>
        <w:outlineLvl w:val="0"/>
        <w:rPr>
          <w:rStyle w:val="21"/>
          <w:rFonts w:ascii="黑体" w:hAnsi="黑体" w:eastAsia="黑体"/>
          <w:b w:val="0"/>
          <w:bCs w:val="0"/>
        </w:rPr>
      </w:pPr>
      <w:bookmarkStart w:id="75" w:name="_Toc15396613"/>
      <w:bookmarkStart w:id="76" w:name="_Toc16081"/>
      <w:bookmarkStart w:id="77" w:name="_Toc15377225"/>
      <w:r>
        <w:rPr>
          <w:rFonts w:hint="eastAsia" w:ascii="黑体" w:hAnsi="黑体" w:eastAsia="黑体" w:cs="黑体"/>
          <w:sz w:val="44"/>
          <w:szCs w:val="44"/>
        </w:rPr>
        <w:t>名</w:t>
      </w:r>
      <w:r>
        <w:rPr>
          <w:rStyle w:val="21"/>
          <w:rFonts w:hint="eastAsia" w:ascii="黑体" w:hAnsi="黑体" w:eastAsia="黑体" w:cs="黑体"/>
          <w:b w:val="0"/>
          <w:bCs w:val="0"/>
        </w:rPr>
        <w:t>词解释</w:t>
      </w:r>
      <w:bookmarkEnd w:id="75"/>
      <w:bookmarkEnd w:id="76"/>
      <w:bookmarkEnd w:id="77"/>
    </w:p>
    <w:p>
      <w:pPr>
        <w:spacing w:line="600" w:lineRule="exact"/>
        <w:jc w:val="left"/>
        <w:rPr>
          <w:rFonts w:ascii="宋体"/>
          <w:b/>
          <w:bCs/>
          <w:sz w:val="44"/>
          <w:szCs w:val="44"/>
        </w:rPr>
      </w:pPr>
    </w:p>
    <w:p>
      <w:pPr>
        <w:pStyle w:val="35"/>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lang w:val="zh-CN"/>
        </w:rPr>
        <w:t>．</w:t>
      </w:r>
      <w:r>
        <w:rPr>
          <w:rFonts w:hint="eastAsia" w:ascii="仿宋_GB2312" w:eastAsia="仿宋_GB2312" w:cs="仿宋_GB2312"/>
          <w:color w:val="auto"/>
          <w:sz w:val="32"/>
          <w:szCs w:val="32"/>
        </w:rPr>
        <w:t>财政拨款收入：指单位从同级财政部门取得的财政预算资金。</w:t>
      </w:r>
    </w:p>
    <w:p>
      <w:pPr>
        <w:pStyle w:val="3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其他收入：指单位取得的除上述收入以外的各项收入。主要是利息收入。</w:t>
      </w:r>
      <w:r>
        <w:rPr>
          <w:rFonts w:ascii="仿宋_GB2312" w:eastAsia="仿宋_GB2312" w:cs="仿宋_GB2312"/>
          <w:color w:val="auto"/>
          <w:sz w:val="32"/>
          <w:szCs w:val="32"/>
        </w:rPr>
        <w:t xml:space="preserve"> </w:t>
      </w:r>
    </w:p>
    <w:p>
      <w:pPr>
        <w:pStyle w:val="35"/>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一般公共服务（类）</w:t>
      </w:r>
      <w:r>
        <w:rPr>
          <w:rFonts w:ascii="仿宋_GB2312" w:eastAsia="仿宋_GB2312" w:cs="仿宋_GB2312"/>
          <w:color w:val="auto"/>
          <w:sz w:val="32"/>
          <w:szCs w:val="32"/>
        </w:rPr>
        <w:t>201</w:t>
      </w:r>
      <w:r>
        <w:rPr>
          <w:rFonts w:hint="eastAsia" w:ascii="仿宋_GB2312" w:eastAsia="仿宋_GB2312" w:cs="仿宋_GB2312"/>
          <w:color w:val="auto"/>
          <w:sz w:val="32"/>
          <w:szCs w:val="32"/>
        </w:rPr>
        <w:t>：反映政府提供一般公共服务的支出，其中：</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人大事务（款）行政运行（项）</w:t>
      </w:r>
      <w:r>
        <w:rPr>
          <w:rFonts w:ascii="仿宋_GB2312" w:eastAsia="仿宋_GB2312" w:cs="仿宋_GB2312"/>
          <w:color w:val="auto"/>
          <w:sz w:val="32"/>
          <w:szCs w:val="32"/>
        </w:rPr>
        <w:t>2010101</w:t>
      </w:r>
      <w:r>
        <w:rPr>
          <w:rFonts w:hint="eastAsia" w:ascii="仿宋_GB2312" w:eastAsia="仿宋_GB2312" w:cs="仿宋_GB2312"/>
          <w:color w:val="auto"/>
          <w:sz w:val="32"/>
          <w:szCs w:val="32"/>
        </w:rPr>
        <w:t>：指行政单位（人大）基本支出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人大事务（款）一般行政管理事务（项）</w:t>
      </w:r>
      <w:r>
        <w:rPr>
          <w:rFonts w:ascii="仿宋_GB2312" w:eastAsia="仿宋_GB2312" w:cs="仿宋_GB2312"/>
          <w:color w:val="auto"/>
          <w:sz w:val="32"/>
          <w:szCs w:val="32"/>
        </w:rPr>
        <w:t>2010102</w:t>
      </w:r>
      <w:r>
        <w:rPr>
          <w:rFonts w:hint="eastAsia" w:ascii="仿宋_GB2312" w:eastAsia="仿宋_GB2312" w:cs="仿宋_GB2312"/>
          <w:color w:val="auto"/>
          <w:sz w:val="32"/>
          <w:szCs w:val="32"/>
        </w:rPr>
        <w:t>：指行政单位（人大）项目支出；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政府办公厅及相关机构事务（款）行政运行（项）</w:t>
      </w:r>
      <w:r>
        <w:rPr>
          <w:rFonts w:ascii="仿宋_GB2312" w:eastAsia="仿宋_GB2312" w:cs="仿宋_GB2312"/>
          <w:color w:val="auto"/>
          <w:sz w:val="32"/>
          <w:szCs w:val="32"/>
        </w:rPr>
        <w:t>2010301</w:t>
      </w:r>
      <w:r>
        <w:rPr>
          <w:rFonts w:hint="eastAsia" w:ascii="仿宋_GB2312" w:eastAsia="仿宋_GB2312" w:cs="仿宋_GB2312"/>
          <w:color w:val="auto"/>
          <w:sz w:val="32"/>
          <w:szCs w:val="32"/>
        </w:rPr>
        <w:t>：指行政单位（政府）基本支出；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政府办公厅及相关机构事务（款）一般行政管理事务（项）</w:t>
      </w:r>
      <w:r>
        <w:rPr>
          <w:rFonts w:ascii="仿宋_GB2312" w:eastAsia="仿宋_GB2312" w:cs="仿宋_GB2312"/>
          <w:color w:val="auto"/>
          <w:sz w:val="32"/>
          <w:szCs w:val="32"/>
        </w:rPr>
        <w:t>2010302</w:t>
      </w:r>
      <w:r>
        <w:rPr>
          <w:rFonts w:hint="eastAsia" w:ascii="仿宋_GB2312" w:eastAsia="仿宋_GB2312" w:cs="仿宋_GB2312"/>
          <w:color w:val="auto"/>
          <w:sz w:val="32"/>
          <w:szCs w:val="32"/>
        </w:rPr>
        <w:t>：指行政单位（政府）项目支出；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政府办公厅及相关机构事务（款）事业运行（项）</w:t>
      </w:r>
      <w:r>
        <w:rPr>
          <w:rFonts w:ascii="仿宋_GB2312" w:eastAsia="仿宋_GB2312" w:cs="仿宋_GB2312"/>
          <w:color w:val="auto"/>
          <w:sz w:val="32"/>
          <w:szCs w:val="32"/>
        </w:rPr>
        <w:t>2010350</w:t>
      </w:r>
      <w:r>
        <w:rPr>
          <w:rFonts w:hint="eastAsia" w:ascii="仿宋_GB2312" w:eastAsia="仿宋_GB2312" w:cs="仿宋_GB2312"/>
          <w:color w:val="auto"/>
          <w:sz w:val="32"/>
          <w:szCs w:val="32"/>
        </w:rPr>
        <w:t>：指行政单位（政府）事业支出；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财政事务（款）行政运行（项）</w:t>
      </w:r>
      <w:r>
        <w:rPr>
          <w:rFonts w:ascii="仿宋_GB2312" w:eastAsia="仿宋_GB2312" w:cs="仿宋_GB2312"/>
          <w:color w:val="auto"/>
          <w:sz w:val="32"/>
          <w:szCs w:val="32"/>
        </w:rPr>
        <w:t>2010601</w:t>
      </w:r>
      <w:r>
        <w:rPr>
          <w:rFonts w:hint="eastAsia" w:ascii="仿宋_GB2312" w:eastAsia="仿宋_GB2312" w:cs="仿宋_GB2312"/>
          <w:color w:val="auto"/>
          <w:sz w:val="32"/>
          <w:szCs w:val="32"/>
        </w:rPr>
        <w:t>：指行政单位（财政）基本支出；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党委办公厅及相关机构事务（款）行政运行（项）</w:t>
      </w:r>
      <w:r>
        <w:rPr>
          <w:rFonts w:ascii="仿宋_GB2312" w:eastAsia="仿宋_GB2312" w:cs="仿宋_GB2312"/>
          <w:color w:val="auto"/>
          <w:sz w:val="32"/>
          <w:szCs w:val="32"/>
        </w:rPr>
        <w:t>2013101</w:t>
      </w:r>
      <w:r>
        <w:rPr>
          <w:rFonts w:hint="eastAsia" w:ascii="仿宋_GB2312" w:eastAsia="仿宋_GB2312" w:cs="仿宋_GB2312"/>
          <w:color w:val="auto"/>
          <w:sz w:val="32"/>
          <w:szCs w:val="32"/>
        </w:rPr>
        <w:t>：指行政单位（党委）基本支出。</w:t>
      </w:r>
    </w:p>
    <w:p>
      <w:pPr>
        <w:pStyle w:val="3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4.</w:t>
      </w:r>
      <w:r>
        <w:rPr>
          <w:rFonts w:hint="eastAsia" w:ascii="仿宋_GB2312" w:eastAsia="仿宋_GB2312" w:cs="仿宋_GB2312"/>
          <w:color w:val="auto"/>
          <w:sz w:val="32"/>
          <w:szCs w:val="32"/>
        </w:rPr>
        <w:t>社会保障和就业（类）</w:t>
      </w:r>
      <w:r>
        <w:rPr>
          <w:rFonts w:ascii="仿宋_GB2312" w:eastAsia="仿宋_GB2312" w:cs="仿宋_GB2312"/>
          <w:color w:val="auto"/>
          <w:sz w:val="32"/>
          <w:szCs w:val="32"/>
        </w:rPr>
        <w:t>208</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人力资源和社会保障管理事务（款）事业运行（项）</w:t>
      </w:r>
      <w:r>
        <w:rPr>
          <w:rFonts w:ascii="仿宋_GB2312" w:eastAsia="仿宋_GB2312" w:cs="仿宋_GB2312"/>
          <w:color w:val="auto"/>
          <w:sz w:val="32"/>
          <w:szCs w:val="32"/>
        </w:rPr>
        <w:t xml:space="preserve">2080150: </w:t>
      </w:r>
      <w:r>
        <w:rPr>
          <w:rFonts w:hint="eastAsia" w:ascii="仿宋_GB2312" w:eastAsia="仿宋_GB2312" w:cs="仿宋_GB2312"/>
          <w:color w:val="auto"/>
          <w:sz w:val="32"/>
          <w:szCs w:val="32"/>
        </w:rPr>
        <w:t>指行政单位（人社）基本支出；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行政事业单位养老支出（款）机关事业单位基本养老保险缴费支出（项）</w:t>
      </w:r>
      <w:r>
        <w:rPr>
          <w:rFonts w:ascii="仿宋_GB2312" w:eastAsia="仿宋_GB2312" w:cs="仿宋_GB2312"/>
          <w:color w:val="auto"/>
          <w:sz w:val="32"/>
          <w:szCs w:val="32"/>
        </w:rPr>
        <w:t xml:space="preserve">2080505: </w:t>
      </w:r>
      <w:r>
        <w:rPr>
          <w:rFonts w:hint="eastAsia" w:ascii="仿宋_GB2312" w:eastAsia="仿宋_GB2312" w:cs="仿宋_GB2312"/>
          <w:color w:val="auto"/>
          <w:sz w:val="32"/>
          <w:szCs w:val="32"/>
        </w:rPr>
        <w:t>指机关事业单位基本养老保险缴费支出；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行政事业单位养老支出（款）机关事业单位职业年金缴费支出（项）</w:t>
      </w:r>
      <w:r>
        <w:rPr>
          <w:rFonts w:ascii="仿宋_GB2312" w:eastAsia="仿宋_GB2312" w:cs="仿宋_GB2312"/>
          <w:color w:val="auto"/>
          <w:sz w:val="32"/>
          <w:szCs w:val="32"/>
        </w:rPr>
        <w:t>2080506</w:t>
      </w:r>
      <w:r>
        <w:rPr>
          <w:rFonts w:hint="eastAsia" w:ascii="仿宋_GB2312" w:eastAsia="仿宋_GB2312" w:cs="仿宋_GB2312"/>
          <w:color w:val="auto"/>
          <w:sz w:val="32"/>
          <w:szCs w:val="32"/>
        </w:rPr>
        <w:t>：指机关事业单位职业年金缴费支出；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抚恤（款）死亡抚恤（项）</w:t>
      </w:r>
      <w:r>
        <w:rPr>
          <w:rFonts w:ascii="仿宋_GB2312" w:eastAsia="仿宋_GB2312" w:cs="仿宋_GB2312"/>
          <w:color w:val="auto"/>
          <w:sz w:val="32"/>
          <w:szCs w:val="32"/>
        </w:rPr>
        <w:t>2080801</w:t>
      </w:r>
      <w:r>
        <w:rPr>
          <w:rFonts w:hint="eastAsia" w:ascii="仿宋_GB2312" w:eastAsia="仿宋_GB2312" w:cs="仿宋_GB2312"/>
          <w:color w:val="auto"/>
          <w:sz w:val="32"/>
          <w:szCs w:val="32"/>
        </w:rPr>
        <w:t>：指遗属补助及死亡抚恤；</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其他社会保障和就业支出（款）其他社会保障和就业支出（项）</w:t>
      </w:r>
      <w:r>
        <w:rPr>
          <w:rFonts w:ascii="仿宋_GB2312" w:eastAsia="仿宋_GB2312" w:cs="仿宋_GB2312"/>
          <w:color w:val="auto"/>
          <w:sz w:val="32"/>
          <w:szCs w:val="32"/>
        </w:rPr>
        <w:t xml:space="preserve">2089999: </w:t>
      </w:r>
      <w:r>
        <w:rPr>
          <w:rFonts w:hint="eastAsia" w:ascii="仿宋_GB2312" w:eastAsia="仿宋_GB2312" w:cs="仿宋_GB2312"/>
          <w:color w:val="auto"/>
          <w:sz w:val="32"/>
          <w:szCs w:val="32"/>
        </w:rPr>
        <w:t>指机关事业单位失业保险、工伤保险等缴费支出。</w:t>
      </w:r>
    </w:p>
    <w:p>
      <w:pPr>
        <w:pStyle w:val="3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卫生健康（类）</w:t>
      </w:r>
      <w:r>
        <w:rPr>
          <w:rFonts w:ascii="仿宋_GB2312" w:eastAsia="仿宋_GB2312" w:cs="仿宋_GB2312"/>
          <w:color w:val="auto"/>
          <w:sz w:val="32"/>
          <w:szCs w:val="32"/>
        </w:rPr>
        <w:t>210</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卫生健康管理事务（款）机关服务（项）</w:t>
      </w:r>
      <w:r>
        <w:rPr>
          <w:rFonts w:ascii="仿宋_GB2312" w:eastAsia="仿宋_GB2312" w:cs="仿宋_GB2312"/>
          <w:color w:val="auto"/>
          <w:sz w:val="32"/>
          <w:szCs w:val="32"/>
        </w:rPr>
        <w:t>2100103</w:t>
      </w:r>
      <w:r>
        <w:rPr>
          <w:rFonts w:hint="eastAsia" w:ascii="仿宋_GB2312" w:eastAsia="仿宋_GB2312" w:cs="仿宋_GB2312"/>
          <w:color w:val="auto"/>
          <w:sz w:val="32"/>
          <w:szCs w:val="32"/>
        </w:rPr>
        <w:t>：指行政单位（计生）基本支出；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行政事业单位医疗（款）行政单位医疗（项）</w:t>
      </w:r>
      <w:r>
        <w:rPr>
          <w:rFonts w:ascii="仿宋_GB2312" w:eastAsia="仿宋_GB2312" w:cs="仿宋_GB2312"/>
          <w:color w:val="auto"/>
          <w:sz w:val="32"/>
          <w:szCs w:val="32"/>
        </w:rPr>
        <w:t>2101101</w:t>
      </w:r>
      <w:r>
        <w:rPr>
          <w:rFonts w:hint="eastAsia" w:ascii="仿宋_GB2312" w:eastAsia="仿宋_GB2312" w:cs="仿宋_GB2312"/>
          <w:color w:val="auto"/>
          <w:sz w:val="32"/>
          <w:szCs w:val="32"/>
        </w:rPr>
        <w:t>：指财政部门集中安排的行政单位基本医疗保险缴费。</w:t>
      </w:r>
    </w:p>
    <w:p>
      <w:pPr>
        <w:pStyle w:val="3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6.</w:t>
      </w:r>
      <w:r>
        <w:rPr>
          <w:rFonts w:hint="eastAsia" w:ascii="仿宋_GB2312" w:eastAsia="仿宋_GB2312" w:cs="仿宋_GB2312"/>
          <w:color w:val="auto"/>
          <w:sz w:val="32"/>
          <w:szCs w:val="32"/>
        </w:rPr>
        <w:t>城乡社区支出（类）</w:t>
      </w:r>
      <w:r>
        <w:rPr>
          <w:rFonts w:ascii="仿宋_GB2312" w:eastAsia="仿宋_GB2312" w:cs="仿宋_GB2312"/>
          <w:color w:val="auto"/>
          <w:sz w:val="32"/>
          <w:szCs w:val="32"/>
        </w:rPr>
        <w:t>212</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其他城乡社区支出（款）其他城乡社区支出（项）</w:t>
      </w:r>
      <w:r>
        <w:rPr>
          <w:rFonts w:ascii="仿宋_GB2312" w:eastAsia="仿宋_GB2312" w:cs="仿宋_GB2312"/>
          <w:color w:val="auto"/>
          <w:sz w:val="32"/>
          <w:szCs w:val="32"/>
        </w:rPr>
        <w:t xml:space="preserve">2129999: </w:t>
      </w:r>
      <w:r>
        <w:rPr>
          <w:rFonts w:hint="eastAsia" w:ascii="仿宋_GB2312" w:eastAsia="仿宋_GB2312" w:cs="仿宋_GB2312"/>
          <w:color w:val="auto"/>
          <w:sz w:val="32"/>
          <w:szCs w:val="32"/>
        </w:rPr>
        <w:t>指单位用于城乡社区项目支出。</w:t>
      </w:r>
    </w:p>
    <w:p>
      <w:pPr>
        <w:pStyle w:val="3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7.</w:t>
      </w:r>
      <w:r>
        <w:rPr>
          <w:rFonts w:hint="eastAsia" w:ascii="仿宋_GB2312" w:eastAsia="仿宋_GB2312" w:cs="仿宋_GB2312"/>
          <w:color w:val="auto"/>
          <w:sz w:val="32"/>
          <w:szCs w:val="32"/>
        </w:rPr>
        <w:t>农林水（类）</w:t>
      </w:r>
      <w:r>
        <w:rPr>
          <w:rFonts w:ascii="仿宋_GB2312" w:eastAsia="仿宋_GB2312" w:cs="仿宋_GB2312"/>
          <w:color w:val="auto"/>
          <w:sz w:val="32"/>
          <w:szCs w:val="32"/>
        </w:rPr>
        <w:t>213</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农业农村（款）事业运行（项）</w:t>
      </w:r>
      <w:r>
        <w:rPr>
          <w:rFonts w:ascii="仿宋_GB2312" w:eastAsia="仿宋_GB2312" w:cs="仿宋_GB2312"/>
          <w:color w:val="auto"/>
          <w:sz w:val="32"/>
          <w:szCs w:val="32"/>
        </w:rPr>
        <w:t>2130104</w:t>
      </w:r>
      <w:r>
        <w:rPr>
          <w:rFonts w:hint="eastAsia" w:ascii="仿宋_GB2312" w:eastAsia="仿宋_GB2312" w:cs="仿宋_GB2312"/>
          <w:color w:val="auto"/>
          <w:sz w:val="32"/>
          <w:szCs w:val="32"/>
        </w:rPr>
        <w:t>：指行政单位（农业）基本支出；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林业和草原（款）事业机构（项）</w:t>
      </w:r>
      <w:r>
        <w:rPr>
          <w:rFonts w:ascii="仿宋_GB2312" w:eastAsia="仿宋_GB2312" w:cs="仿宋_GB2312"/>
          <w:color w:val="auto"/>
          <w:sz w:val="32"/>
          <w:szCs w:val="32"/>
        </w:rPr>
        <w:t xml:space="preserve">2130204: </w:t>
      </w:r>
      <w:r>
        <w:rPr>
          <w:rFonts w:hint="eastAsia" w:ascii="仿宋_GB2312" w:eastAsia="仿宋_GB2312" w:cs="仿宋_GB2312"/>
          <w:color w:val="auto"/>
          <w:sz w:val="32"/>
          <w:szCs w:val="32"/>
        </w:rPr>
        <w:t>指行政单位（林业）基本支出；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水利（款）机关服务（项）</w:t>
      </w:r>
      <w:r>
        <w:rPr>
          <w:rFonts w:ascii="仿宋_GB2312" w:eastAsia="仿宋_GB2312" w:cs="仿宋_GB2312"/>
          <w:color w:val="auto"/>
          <w:sz w:val="32"/>
          <w:szCs w:val="32"/>
        </w:rPr>
        <w:t xml:space="preserve">2130303: </w:t>
      </w:r>
      <w:r>
        <w:rPr>
          <w:rFonts w:hint="eastAsia" w:ascii="仿宋_GB2312" w:eastAsia="仿宋_GB2312" w:cs="仿宋_GB2312"/>
          <w:color w:val="auto"/>
          <w:sz w:val="32"/>
          <w:szCs w:val="32"/>
        </w:rPr>
        <w:t>指行政单位（水利）基本支出；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水利（款）农村水利（项）</w:t>
      </w:r>
      <w:r>
        <w:rPr>
          <w:rFonts w:ascii="仿宋_GB2312" w:eastAsia="仿宋_GB2312" w:cs="仿宋_GB2312"/>
          <w:color w:val="auto"/>
          <w:sz w:val="32"/>
          <w:szCs w:val="32"/>
        </w:rPr>
        <w:t xml:space="preserve">2130316: </w:t>
      </w:r>
      <w:r>
        <w:rPr>
          <w:rFonts w:hint="eastAsia" w:ascii="仿宋_GB2312" w:eastAsia="仿宋_GB2312" w:cs="仿宋_GB2312"/>
          <w:color w:val="auto"/>
          <w:sz w:val="32"/>
          <w:szCs w:val="32"/>
        </w:rPr>
        <w:t>指行政单位（水利）农村水利项目支出；</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农村综合改革（款）对村民委员会和村党支部的补助（项）</w:t>
      </w:r>
      <w:r>
        <w:rPr>
          <w:rFonts w:ascii="仿宋_GB2312" w:eastAsia="仿宋_GB2312" w:cs="仿宋_GB2312"/>
          <w:color w:val="auto"/>
          <w:sz w:val="32"/>
          <w:szCs w:val="32"/>
        </w:rPr>
        <w:t>2130705</w:t>
      </w:r>
      <w:r>
        <w:rPr>
          <w:rFonts w:hint="eastAsia" w:ascii="仿宋_GB2312" w:eastAsia="仿宋_GB2312" w:cs="仿宋_GB2312"/>
          <w:color w:val="auto"/>
          <w:sz w:val="32"/>
          <w:szCs w:val="32"/>
        </w:rPr>
        <w:t>：指各级财政对村民委员会和村党支部的补助支出、以及支持建立县级基本财力保障机制安排的村级组织运转奖补资金。</w:t>
      </w:r>
    </w:p>
    <w:p>
      <w:pPr>
        <w:pStyle w:val="3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rPr>
        <w:t>住房保障（类）</w:t>
      </w:r>
      <w:r>
        <w:rPr>
          <w:rFonts w:ascii="仿宋_GB2312" w:eastAsia="仿宋_GB2312" w:cs="仿宋_GB2312"/>
          <w:color w:val="auto"/>
          <w:sz w:val="32"/>
          <w:szCs w:val="32"/>
        </w:rPr>
        <w:t>221</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住房改革支出（款）住房公积金（项）</w:t>
      </w:r>
      <w:r>
        <w:rPr>
          <w:rFonts w:ascii="仿宋_GB2312" w:eastAsia="仿宋_GB2312" w:cs="仿宋_GB2312"/>
          <w:color w:val="auto"/>
          <w:sz w:val="32"/>
          <w:szCs w:val="32"/>
        </w:rPr>
        <w:t>2210201</w:t>
      </w:r>
      <w:r>
        <w:rPr>
          <w:rFonts w:hint="eastAsia" w:ascii="仿宋_GB2312" w:eastAsia="仿宋_GB2312" w:cs="仿宋_GB2312"/>
          <w:color w:val="auto"/>
          <w:sz w:val="32"/>
          <w:szCs w:val="32"/>
        </w:rPr>
        <w:t>：指反映行政事业单位按人力资源和社会保障部、财政部规定的基本工资和津贴补贴以及规定比例为职工缴纳的住房公积金。</w:t>
      </w:r>
    </w:p>
    <w:p>
      <w:pPr>
        <w:pStyle w:val="35"/>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9.</w:t>
      </w:r>
      <w:r>
        <w:rPr>
          <w:rFonts w:hint="eastAsia" w:ascii="仿宋_GB2312" w:eastAsia="仿宋_GB2312" w:cs="仿宋_GB2312"/>
          <w:color w:val="auto"/>
          <w:sz w:val="32"/>
          <w:szCs w:val="32"/>
        </w:rPr>
        <w:t>灾害防治及应急管理支出（类）</w:t>
      </w:r>
      <w:r>
        <w:rPr>
          <w:rFonts w:ascii="仿宋_GB2312" w:eastAsia="仿宋_GB2312" w:cs="仿宋_GB2312"/>
          <w:color w:val="auto"/>
          <w:sz w:val="32"/>
          <w:szCs w:val="32"/>
        </w:rPr>
        <w:t>224</w:t>
      </w:r>
    </w:p>
    <w:p>
      <w:pPr>
        <w:pStyle w:val="35"/>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自然灾害救灾及恢复重建支出（款）其他自然灾害救灾及恢复重建支出（项）</w:t>
      </w:r>
      <w:r>
        <w:rPr>
          <w:rFonts w:ascii="仿宋_GB2312" w:eastAsia="仿宋_GB2312" w:cs="仿宋_GB2312"/>
          <w:color w:val="auto"/>
          <w:sz w:val="32"/>
          <w:szCs w:val="32"/>
        </w:rPr>
        <w:t xml:space="preserve">2240799: </w:t>
      </w:r>
      <w:r>
        <w:rPr>
          <w:rFonts w:hint="eastAsia" w:ascii="仿宋_GB2312" w:eastAsia="仿宋_GB2312" w:cs="仿宋_GB2312"/>
          <w:color w:val="auto"/>
          <w:sz w:val="32"/>
          <w:szCs w:val="32"/>
        </w:rPr>
        <w:t>指反映单位用于自然灾害救灾及恢复重建的项目支出。</w:t>
      </w:r>
    </w:p>
    <w:p>
      <w:pPr>
        <w:pStyle w:val="35"/>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10.</w:t>
      </w:r>
      <w:r>
        <w:rPr>
          <w:rFonts w:hint="eastAsia" w:ascii="仿宋_GB2312" w:eastAsia="仿宋_GB2312" w:cs="仿宋_GB2312"/>
          <w:color w:val="auto"/>
          <w:sz w:val="32"/>
          <w:szCs w:val="32"/>
        </w:rPr>
        <w:t>基本支出：指为保障机构正常运转、完成日常工作任务而发生的人员支出和公用支出。</w:t>
      </w:r>
    </w:p>
    <w:p>
      <w:pPr>
        <w:pStyle w:val="35"/>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11.</w:t>
      </w:r>
      <w:r>
        <w:rPr>
          <w:rFonts w:hint="eastAsia" w:ascii="仿宋_GB2312" w:eastAsia="仿宋_GB2312" w:cs="仿宋_GB2312"/>
          <w:color w:val="auto"/>
          <w:sz w:val="32"/>
          <w:szCs w:val="32"/>
        </w:rPr>
        <w:t>项目支出：指在基本支出之外为完成特定行政任务和事业发展目标所发生的支出。</w:t>
      </w:r>
    </w:p>
    <w:p>
      <w:pPr>
        <w:pStyle w:val="35"/>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12.</w:t>
      </w:r>
      <w:r>
        <w:rPr>
          <w:rFonts w:hint="eastAsia" w:asci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5"/>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13.</w:t>
      </w:r>
      <w:r>
        <w:rPr>
          <w:rFonts w:hint="eastAsia" w:asci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5"/>
        <w:spacing w:line="560" w:lineRule="exact"/>
        <w:ind w:firstLine="640" w:firstLineChars="200"/>
        <w:rPr>
          <w:rFonts w:ascii="仿宋_GB2312" w:eastAsia="仿宋_GB2312" w:cs="Times New Roman"/>
          <w:color w:val="auto"/>
          <w:sz w:val="32"/>
          <w:szCs w:val="32"/>
        </w:rPr>
      </w:pPr>
    </w:p>
    <w:p>
      <w:pPr>
        <w:spacing w:line="600" w:lineRule="exact"/>
        <w:jc w:val="center"/>
        <w:outlineLvl w:val="0"/>
        <w:rPr>
          <w:rStyle w:val="21"/>
          <w:rFonts w:ascii="黑体" w:hAnsi="黑体" w:eastAsia="黑体"/>
          <w:b w:val="0"/>
          <w:bCs w:val="0"/>
        </w:rPr>
      </w:pPr>
      <w:bookmarkStart w:id="78" w:name="_Toc15377226"/>
      <w:r>
        <w:rPr>
          <w:rFonts w:ascii="宋体"/>
          <w:b/>
          <w:bCs/>
          <w:sz w:val="44"/>
          <w:szCs w:val="44"/>
        </w:rPr>
        <w:br w:type="page"/>
      </w:r>
      <w:bookmarkStart w:id="79" w:name="_Toc6064"/>
      <w:bookmarkStart w:id="80" w:name="_Toc15396614"/>
      <w:r>
        <w:rPr>
          <w:rFonts w:hint="eastAsia" w:ascii="黑体" w:hAnsi="黑体" w:eastAsia="黑体" w:cs="黑体"/>
          <w:sz w:val="44"/>
          <w:szCs w:val="44"/>
        </w:rPr>
        <w:t>第</w:t>
      </w:r>
      <w:r>
        <w:rPr>
          <w:rStyle w:val="21"/>
          <w:rFonts w:hint="eastAsia" w:ascii="黑体" w:hAnsi="黑体" w:eastAsia="黑体" w:cs="黑体"/>
          <w:b w:val="0"/>
          <w:bCs w:val="0"/>
        </w:rPr>
        <w:t>四部分附件</w:t>
      </w:r>
      <w:bookmarkEnd w:id="79"/>
      <w:bookmarkEnd w:id="80"/>
    </w:p>
    <w:p>
      <w:pPr>
        <w:spacing w:line="572" w:lineRule="exact"/>
        <w:jc w:val="left"/>
        <w:outlineLvl w:val="0"/>
        <w:rPr>
          <w:rFonts w:ascii="方正小标宋简体" w:hAnsi="方正小标宋简体" w:eastAsia="黑体"/>
          <w:sz w:val="44"/>
          <w:szCs w:val="44"/>
        </w:rPr>
      </w:pPr>
      <w:bookmarkStart w:id="81" w:name="_Toc24734"/>
      <w:r>
        <w:rPr>
          <w:rFonts w:hint="eastAsia" w:ascii="黑体" w:hAnsi="黑体" w:eastAsia="黑体" w:cs="黑体"/>
          <w:sz w:val="32"/>
          <w:szCs w:val="32"/>
        </w:rPr>
        <w:t>附件</w:t>
      </w:r>
      <w:r>
        <w:rPr>
          <w:rFonts w:ascii="黑体" w:hAnsi="黑体" w:eastAsia="黑体" w:cs="黑体"/>
          <w:sz w:val="32"/>
          <w:szCs w:val="32"/>
        </w:rPr>
        <w:t>1</w:t>
      </w:r>
      <w:bookmarkEnd w:id="81"/>
    </w:p>
    <w:p>
      <w:pPr>
        <w:spacing w:line="572" w:lineRule="exact"/>
        <w:jc w:val="center"/>
        <w:rPr>
          <w:rFonts w:ascii="方正小标宋简体" w:hAnsi="宋体" w:eastAsia="方正小标宋简体"/>
          <w:kern w:val="0"/>
          <w:sz w:val="40"/>
          <w:szCs w:val="40"/>
          <w:lang w:val="zh-CN"/>
        </w:rPr>
      </w:pPr>
      <w:r>
        <w:rPr>
          <w:rFonts w:ascii="方正小标宋简体" w:hAnsi="宋体" w:eastAsia="方正小标宋简体" w:cs="方正小标宋简体"/>
          <w:kern w:val="0"/>
          <w:sz w:val="40"/>
          <w:szCs w:val="40"/>
        </w:rPr>
        <w:t>2021</w:t>
      </w:r>
      <w:r>
        <w:rPr>
          <w:rFonts w:hint="eastAsia" w:ascii="方正小标宋简体" w:hAnsi="宋体" w:eastAsia="方正小标宋简体" w:cs="方正小标宋简体"/>
          <w:kern w:val="0"/>
          <w:sz w:val="40"/>
          <w:szCs w:val="40"/>
        </w:rPr>
        <w:t>年李家镇部门整体绩效评价报告</w:t>
      </w:r>
    </w:p>
    <w:p>
      <w:pPr>
        <w:widowControl/>
        <w:adjustRightInd w:val="0"/>
        <w:snapToGrid w:val="0"/>
        <w:spacing w:line="572" w:lineRule="exact"/>
        <w:ind w:firstLine="480" w:firstLineChars="200"/>
        <w:jc w:val="left"/>
        <w:rPr>
          <w:rFonts w:ascii="黑体" w:hAnsi="宋体" w:eastAsia="黑体"/>
          <w:kern w:val="0"/>
          <w:sz w:val="24"/>
          <w:szCs w:val="24"/>
          <w:shd w:val="clear" w:color="auto" w:fill="FFFFFF"/>
        </w:rPr>
      </w:pPr>
    </w:p>
    <w:p>
      <w:pPr>
        <w:widowControl/>
        <w:autoSpaceDE w:val="0"/>
        <w:adjustRightInd w:val="0"/>
        <w:snapToGrid w:val="0"/>
        <w:spacing w:line="576" w:lineRule="exact"/>
        <w:ind w:firstLine="640" w:firstLineChars="200"/>
        <w:jc w:val="left"/>
        <w:rPr>
          <w:rFonts w:ascii="黑体" w:hAnsi="黑体" w:eastAsia="黑体"/>
          <w:kern w:val="0"/>
          <w:sz w:val="32"/>
          <w:szCs w:val="32"/>
          <w:shd w:val="clear" w:color="auto" w:fill="FFFFFF"/>
        </w:rPr>
      </w:pPr>
      <w:r>
        <w:rPr>
          <w:rFonts w:hint="eastAsia" w:ascii="黑体" w:hAnsi="黑体" w:eastAsia="黑体" w:cs="黑体"/>
          <w:kern w:val="0"/>
          <w:sz w:val="32"/>
          <w:szCs w:val="32"/>
          <w:shd w:val="clear" w:color="auto" w:fill="FFFFFF"/>
        </w:rPr>
        <w:t>一、部门（单位）概况</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（一）机构组成</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李家镇人民政府机关内设机构有：党政综合与乡村振兴办公室、党建工作办公室、综合行政执法办公室</w:t>
      </w:r>
      <w:r>
        <w:rPr>
          <w:rFonts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、社会事务办公室、经济发展办公室、社会治理工作办公室、财政所。镇直属公益一类事业单位有：便民服务中心</w:t>
      </w:r>
      <w:r>
        <w:rPr>
          <w:rFonts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、农业综合服务中心</w:t>
      </w:r>
      <w:r>
        <w:rPr>
          <w:rFonts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、乡村建设和文化旅游服务中心、社会治安综合治理中心。</w:t>
      </w:r>
    </w:p>
    <w:p>
      <w:pPr>
        <w:widowControl/>
        <w:numPr>
          <w:ilvl w:val="0"/>
          <w:numId w:val="5"/>
        </w:numPr>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机构职能</w:t>
      </w:r>
    </w:p>
    <w:p>
      <w:pPr>
        <w:widowControl/>
        <w:autoSpaceDE w:val="0"/>
        <w:adjustRightInd w:val="0"/>
        <w:snapToGrid w:val="0"/>
        <w:spacing w:line="576" w:lineRule="exact"/>
        <w:ind w:firstLine="320" w:firstLineChars="100"/>
        <w:jc w:val="left"/>
        <w:rPr>
          <w:rFonts w:ascii="仿宋_GB2312" w:eastAsia="仿宋_GB2312"/>
          <w:kern w:val="0"/>
          <w:sz w:val="32"/>
          <w:szCs w:val="32"/>
          <w:shd w:val="clear" w:color="auto" w:fill="FFFFFF"/>
        </w:rPr>
      </w:pPr>
      <w:r>
        <w:rPr>
          <w:rFonts w:ascii="仿宋_GB2312" w:eastAsia="仿宋_GB2312" w:cs="仿宋_GB2312"/>
          <w:kern w:val="0"/>
          <w:sz w:val="32"/>
          <w:szCs w:val="32"/>
          <w:shd w:val="clear" w:color="auto" w:fill="FFFFFF"/>
        </w:rPr>
        <w:t>1</w:t>
      </w:r>
      <w:r>
        <w:rPr>
          <w:rFonts w:hint="eastAsia" w:ascii="仿宋_GB2312" w:eastAsia="仿宋_GB2312" w:cs="仿宋_GB2312"/>
          <w:kern w:val="0"/>
          <w:sz w:val="32"/>
          <w:szCs w:val="32"/>
          <w:shd w:val="clear" w:color="auto" w:fill="FFFFFF"/>
        </w:rPr>
        <w:t>、乡镇党委主要职责：</w:t>
      </w:r>
    </w:p>
    <w:p>
      <w:pPr>
        <w:widowControl/>
        <w:autoSpaceDE w:val="0"/>
        <w:adjustRightInd w:val="0"/>
        <w:snapToGrid w:val="0"/>
        <w:spacing w:line="576" w:lineRule="exact"/>
        <w:ind w:firstLine="320" w:firstLineChars="100"/>
        <w:jc w:val="left"/>
        <w:rPr>
          <w:rFonts w:ascii="仿宋_GB2312" w:eastAsia="仿宋_GB2312"/>
          <w:kern w:val="0"/>
          <w:sz w:val="32"/>
          <w:szCs w:val="32"/>
          <w:shd w:val="clear" w:color="auto" w:fill="FFFFFF"/>
        </w:rPr>
      </w:pPr>
      <w:r>
        <w:rPr>
          <w:rFonts w:hint="eastAsia" w:ascii="仿宋_GB2312" w:eastAsia="仿宋_GB2312" w:cs="仿宋_GB2312"/>
          <w:kern w:val="0"/>
          <w:sz w:val="32"/>
          <w:szCs w:val="32"/>
          <w:shd w:val="clear" w:color="auto" w:fill="FFFFFF"/>
        </w:rPr>
        <w:t>（</w:t>
      </w:r>
      <w:r>
        <w:rPr>
          <w:rFonts w:ascii="仿宋_GB2312" w:eastAsia="仿宋_GB2312" w:cs="仿宋_GB2312"/>
          <w:kern w:val="0"/>
          <w:sz w:val="32"/>
          <w:szCs w:val="32"/>
          <w:shd w:val="clear" w:color="auto" w:fill="FFFFFF"/>
        </w:rPr>
        <w:t>1</w:t>
      </w:r>
      <w:r>
        <w:rPr>
          <w:rFonts w:hint="eastAsia" w:ascii="仿宋_GB2312" w:eastAsia="仿宋_GB2312" w:cs="仿宋_GB2312"/>
          <w:kern w:val="0"/>
          <w:sz w:val="32"/>
          <w:szCs w:val="32"/>
          <w:shd w:val="clear" w:color="auto" w:fill="FFFFFF"/>
        </w:rPr>
        <w:t>）贯彻执行党的路线方针政策和上级党组织及本镇党员代表大会（党员大会）的决议。</w:t>
      </w:r>
    </w:p>
    <w:p>
      <w:pPr>
        <w:widowControl/>
        <w:autoSpaceDE w:val="0"/>
        <w:adjustRightInd w:val="0"/>
        <w:snapToGrid w:val="0"/>
        <w:spacing w:line="576" w:lineRule="exact"/>
        <w:ind w:firstLine="320" w:firstLineChars="100"/>
        <w:jc w:val="left"/>
        <w:rPr>
          <w:rFonts w:ascii="仿宋_GB2312" w:eastAsia="仿宋_GB2312"/>
          <w:kern w:val="0"/>
          <w:sz w:val="32"/>
          <w:szCs w:val="32"/>
          <w:shd w:val="clear" w:color="auto" w:fill="FFFFFF"/>
        </w:rPr>
      </w:pPr>
      <w:r>
        <w:rPr>
          <w:rFonts w:hint="eastAsia" w:ascii="仿宋_GB2312" w:eastAsia="仿宋_GB2312" w:cs="仿宋_GB2312"/>
          <w:kern w:val="0"/>
          <w:sz w:val="32"/>
          <w:szCs w:val="32"/>
          <w:shd w:val="clear" w:color="auto" w:fill="FFFFFF"/>
        </w:rPr>
        <w:t>（</w:t>
      </w:r>
      <w:r>
        <w:rPr>
          <w:rFonts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rPr>
        <w:t>）讨论决定本镇经济建设和社会发展中的重大问题。需由乡镇政权机关或集体经济组织决定的问题，由乡镇政权机关或集体经济组织依照法律和有关规定作出决定。</w:t>
      </w:r>
    </w:p>
    <w:p>
      <w:pPr>
        <w:widowControl/>
        <w:autoSpaceDE w:val="0"/>
        <w:adjustRightInd w:val="0"/>
        <w:snapToGrid w:val="0"/>
        <w:spacing w:line="576" w:lineRule="exact"/>
        <w:ind w:firstLine="320" w:firstLineChars="100"/>
        <w:jc w:val="left"/>
        <w:rPr>
          <w:rFonts w:ascii="仿宋_GB2312" w:eastAsia="仿宋_GB2312"/>
          <w:kern w:val="0"/>
          <w:sz w:val="32"/>
          <w:szCs w:val="32"/>
          <w:shd w:val="clear" w:color="auto" w:fill="FFFFFF"/>
        </w:rPr>
      </w:pPr>
      <w:r>
        <w:rPr>
          <w:rFonts w:hint="eastAsia" w:ascii="仿宋_GB2312" w:eastAsia="仿宋_GB2312" w:cs="仿宋_GB2312"/>
          <w:kern w:val="0"/>
          <w:sz w:val="32"/>
          <w:szCs w:val="32"/>
          <w:shd w:val="clear" w:color="auto" w:fill="FFFFFF"/>
        </w:rPr>
        <w:t>（</w:t>
      </w:r>
      <w:r>
        <w:rPr>
          <w:rFonts w:ascii="仿宋_GB2312" w:eastAsia="仿宋_GB2312" w:cs="仿宋_GB2312"/>
          <w:kern w:val="0"/>
          <w:sz w:val="32"/>
          <w:szCs w:val="32"/>
          <w:shd w:val="clear" w:color="auto" w:fill="FFFFFF"/>
        </w:rPr>
        <w:t>3</w:t>
      </w:r>
      <w:r>
        <w:rPr>
          <w:rFonts w:hint="eastAsia" w:ascii="仿宋_GB2312" w:eastAsia="仿宋_GB2312" w:cs="仿宋_GB2312"/>
          <w:kern w:val="0"/>
          <w:sz w:val="32"/>
          <w:szCs w:val="32"/>
          <w:shd w:val="clear" w:color="auto" w:fill="FFFFFF"/>
        </w:rPr>
        <w:t>）领导乡镇政权机关和群众组织，支持和保证乡镇政权机关和群众组织依照国家法律及各自章程充分行使职权。</w:t>
      </w:r>
    </w:p>
    <w:p>
      <w:pPr>
        <w:widowControl/>
        <w:autoSpaceDE w:val="0"/>
        <w:adjustRightInd w:val="0"/>
        <w:snapToGrid w:val="0"/>
        <w:spacing w:line="576" w:lineRule="exact"/>
        <w:ind w:firstLine="320" w:firstLineChars="100"/>
        <w:jc w:val="left"/>
        <w:rPr>
          <w:rFonts w:ascii="仿宋_GB2312" w:eastAsia="仿宋_GB2312"/>
          <w:kern w:val="0"/>
          <w:sz w:val="32"/>
          <w:szCs w:val="32"/>
          <w:shd w:val="clear" w:color="auto" w:fill="FFFFFF"/>
        </w:rPr>
      </w:pPr>
      <w:r>
        <w:rPr>
          <w:rFonts w:hint="eastAsia" w:ascii="仿宋_GB2312" w:eastAsia="仿宋_GB2312" w:cs="仿宋_GB2312"/>
          <w:kern w:val="0"/>
          <w:sz w:val="32"/>
          <w:szCs w:val="32"/>
          <w:shd w:val="clear" w:color="auto" w:fill="FFFFFF"/>
        </w:rPr>
        <w:t>（</w:t>
      </w:r>
      <w:r>
        <w:rPr>
          <w:rFonts w:ascii="仿宋_GB2312" w:eastAsia="仿宋_GB2312" w:cs="仿宋_GB2312"/>
          <w:kern w:val="0"/>
          <w:sz w:val="32"/>
          <w:szCs w:val="32"/>
          <w:shd w:val="clear" w:color="auto" w:fill="FFFFFF"/>
        </w:rPr>
        <w:t>4</w:t>
      </w:r>
      <w:r>
        <w:rPr>
          <w:rFonts w:hint="eastAsia" w:ascii="仿宋_GB2312" w:eastAsia="仿宋_GB2312" w:cs="仿宋_GB2312"/>
          <w:kern w:val="0"/>
          <w:sz w:val="32"/>
          <w:szCs w:val="32"/>
          <w:shd w:val="clear" w:color="auto" w:fill="FFFFFF"/>
        </w:rPr>
        <w:t>）加强镇自身建设和以党支部为核心的村级组织建设。</w:t>
      </w:r>
    </w:p>
    <w:p>
      <w:pPr>
        <w:widowControl/>
        <w:autoSpaceDE w:val="0"/>
        <w:adjustRightInd w:val="0"/>
        <w:snapToGrid w:val="0"/>
        <w:spacing w:line="576" w:lineRule="exact"/>
        <w:ind w:firstLine="320" w:firstLineChars="100"/>
        <w:jc w:val="left"/>
        <w:rPr>
          <w:rFonts w:ascii="仿宋_GB2312" w:eastAsia="仿宋_GB2312"/>
          <w:kern w:val="0"/>
          <w:sz w:val="32"/>
          <w:szCs w:val="32"/>
          <w:shd w:val="clear" w:color="auto" w:fill="FFFFFF"/>
        </w:rPr>
      </w:pPr>
      <w:r>
        <w:rPr>
          <w:rFonts w:hint="eastAsia" w:ascii="仿宋_GB2312" w:eastAsia="仿宋_GB2312" w:cs="仿宋_GB2312"/>
          <w:kern w:val="0"/>
          <w:sz w:val="32"/>
          <w:szCs w:val="32"/>
          <w:shd w:val="clear" w:color="auto" w:fill="FFFFFF"/>
        </w:rPr>
        <w:t>（</w:t>
      </w:r>
      <w:r>
        <w:rPr>
          <w:rFonts w:ascii="仿宋_GB2312" w:eastAsia="仿宋_GB2312" w:cs="仿宋_GB2312"/>
          <w:kern w:val="0"/>
          <w:sz w:val="32"/>
          <w:szCs w:val="32"/>
          <w:shd w:val="clear" w:color="auto" w:fill="FFFFFF"/>
        </w:rPr>
        <w:t>5</w:t>
      </w:r>
      <w:r>
        <w:rPr>
          <w:rFonts w:hint="eastAsia" w:ascii="仿宋_GB2312" w:eastAsia="仿宋_GB2312" w:cs="仿宋_GB2312"/>
          <w:kern w:val="0"/>
          <w:sz w:val="32"/>
          <w:szCs w:val="32"/>
          <w:shd w:val="clear" w:color="auto" w:fill="FFFFFF"/>
        </w:rPr>
        <w:t>）按照干部管理权限，负责本乡镇干部的教育、培养、选拔和监督工作。协助管理上级有关部门驻乡镇单位的干部</w:t>
      </w:r>
    </w:p>
    <w:p>
      <w:pPr>
        <w:widowControl/>
        <w:autoSpaceDE w:val="0"/>
        <w:adjustRightInd w:val="0"/>
        <w:snapToGrid w:val="0"/>
        <w:spacing w:line="576" w:lineRule="exact"/>
        <w:ind w:firstLine="320" w:firstLineChars="100"/>
        <w:jc w:val="left"/>
        <w:rPr>
          <w:rFonts w:ascii="仿宋_GB2312" w:eastAsia="仿宋_GB2312"/>
          <w:kern w:val="0"/>
          <w:sz w:val="32"/>
          <w:szCs w:val="32"/>
          <w:shd w:val="clear" w:color="auto" w:fill="FFFFFF"/>
        </w:rPr>
      </w:pPr>
      <w:r>
        <w:rPr>
          <w:rFonts w:hint="eastAsia" w:ascii="仿宋_GB2312" w:eastAsia="仿宋_GB2312" w:cs="仿宋_GB2312"/>
          <w:kern w:val="0"/>
          <w:sz w:val="32"/>
          <w:szCs w:val="32"/>
          <w:shd w:val="clear" w:color="auto" w:fill="FFFFFF"/>
        </w:rPr>
        <w:t>（</w:t>
      </w:r>
      <w:r>
        <w:rPr>
          <w:rFonts w:ascii="仿宋_GB2312" w:eastAsia="仿宋_GB2312" w:cs="仿宋_GB2312"/>
          <w:kern w:val="0"/>
          <w:sz w:val="32"/>
          <w:szCs w:val="32"/>
          <w:shd w:val="clear" w:color="auto" w:fill="FFFFFF"/>
        </w:rPr>
        <w:t>6</w:t>
      </w:r>
      <w:r>
        <w:rPr>
          <w:rFonts w:hint="eastAsia" w:ascii="仿宋_GB2312" w:eastAsia="仿宋_GB2312" w:cs="仿宋_GB2312"/>
          <w:kern w:val="0"/>
          <w:sz w:val="32"/>
          <w:szCs w:val="32"/>
          <w:shd w:val="clear" w:color="auto" w:fill="FFFFFF"/>
        </w:rPr>
        <w:t>）领导本乡镇</w:t>
      </w:r>
      <w:r>
        <w:rPr>
          <w:rFonts w:hint="eastAsia" w:ascii="仿宋_GB2312" w:eastAsia="仿宋_GB2312" w:cs="仿宋_GB2312"/>
          <w:kern w:val="0"/>
          <w:sz w:val="32"/>
          <w:szCs w:val="32"/>
          <w:shd w:val="clear" w:color="auto" w:fill="FFFFFF"/>
          <w:lang w:eastAsia="zh-CN"/>
        </w:rPr>
        <w:t>社会主义民主法治建设</w:t>
      </w:r>
      <w:r>
        <w:rPr>
          <w:rFonts w:hint="eastAsia" w:ascii="仿宋_GB2312" w:eastAsia="仿宋_GB2312" w:cs="仿宋_GB2312"/>
          <w:kern w:val="0"/>
          <w:sz w:val="32"/>
          <w:szCs w:val="32"/>
          <w:shd w:val="clear" w:color="auto" w:fill="FFFFFF"/>
        </w:rPr>
        <w:t>和精神文明建设，做好社会治安综合治理及计划生育工作。</w:t>
      </w:r>
    </w:p>
    <w:p>
      <w:pPr>
        <w:pStyle w:val="16"/>
        <w:widowControl/>
        <w:spacing w:line="576" w:lineRule="exact"/>
        <w:ind w:left="420"/>
        <w:jc w:val="both"/>
        <w:rPr>
          <w:rFonts w:ascii="仿宋_GB2312" w:hAnsi="Times New Roman" w:eastAsia="仿宋_GB2312" w:cs="Times New Roman"/>
          <w:sz w:val="32"/>
          <w:szCs w:val="32"/>
          <w:shd w:val="clear" w:color="auto" w:fill="FFFFFF"/>
        </w:rPr>
      </w:pPr>
      <w:r>
        <w:rPr>
          <w:rFonts w:ascii="仿宋_GB2312" w:hAnsi="Times New Roman" w:eastAsia="仿宋_GB2312" w:cs="仿宋_GB2312"/>
          <w:sz w:val="32"/>
          <w:szCs w:val="32"/>
          <w:shd w:val="clear" w:color="auto" w:fill="FFFFFF"/>
        </w:rPr>
        <w:t>2</w:t>
      </w:r>
      <w:r>
        <w:rPr>
          <w:rFonts w:hint="eastAsia" w:ascii="仿宋_GB2312" w:hAnsi="Times New Roman" w:eastAsia="仿宋_GB2312" w:cs="仿宋_GB2312"/>
          <w:sz w:val="32"/>
          <w:szCs w:val="32"/>
          <w:shd w:val="clear" w:color="auto" w:fill="FFFFFF"/>
        </w:rPr>
        <w:t>、乡镇政府主要职责：</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1</w:t>
      </w:r>
      <w:r>
        <w:rPr>
          <w:rFonts w:hint="eastAsia" w:ascii="仿宋_GB2312" w:hAnsi="Times New Roman" w:eastAsia="仿宋_GB2312" w:cs="仿宋_GB2312"/>
          <w:sz w:val="32"/>
          <w:szCs w:val="32"/>
          <w:shd w:val="clear" w:color="auto" w:fill="FFFFFF"/>
        </w:rPr>
        <w:t>）执行本级人民代表大会的决议和上级国家行政机关的决定和命令，发布决定和命令。</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2</w:t>
      </w:r>
      <w:r>
        <w:rPr>
          <w:rFonts w:hint="eastAsia" w:ascii="仿宋_GB2312" w:hAnsi="Times New Roman" w:eastAsia="仿宋_GB2312" w:cs="仿宋_GB2312"/>
          <w:sz w:val="32"/>
          <w:szCs w:val="32"/>
          <w:shd w:val="clear" w:color="auto" w:fill="FFFFFF"/>
        </w:rPr>
        <w:t>）执行本行政区域内的经济和社会发展计划，加强公共设施的建设和管理，发展各项服务事业。</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3</w:t>
      </w:r>
      <w:r>
        <w:rPr>
          <w:rFonts w:hint="eastAsia" w:ascii="仿宋_GB2312" w:hAnsi="Times New Roman" w:eastAsia="仿宋_GB2312" w:cs="仿宋_GB2312"/>
          <w:sz w:val="32"/>
          <w:szCs w:val="32"/>
          <w:shd w:val="clear" w:color="auto" w:fill="FFFFFF"/>
        </w:rPr>
        <w:t>）依法管理本级财政、执行本级预算。</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4</w:t>
      </w:r>
      <w:r>
        <w:rPr>
          <w:rFonts w:hint="eastAsia" w:ascii="仿宋_GB2312" w:hAnsi="Times New Roman" w:eastAsia="仿宋_GB2312" w:cs="仿宋_GB2312"/>
          <w:sz w:val="32"/>
          <w:szCs w:val="32"/>
          <w:shd w:val="clear" w:color="auto" w:fill="FFFFFF"/>
        </w:rPr>
        <w:t>）为群众提供有效的科技、教育、文化、信息、卫生、体育、医疗、劳动就业、安全生产等方面的服务。</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5</w:t>
      </w:r>
      <w:r>
        <w:rPr>
          <w:rFonts w:hint="eastAsia" w:ascii="仿宋_GB2312" w:hAnsi="Times New Roman" w:eastAsia="仿宋_GB2312" w:cs="仿宋_GB2312"/>
          <w:sz w:val="32"/>
          <w:szCs w:val="32"/>
          <w:shd w:val="clear" w:color="auto" w:fill="FFFFFF"/>
        </w:rPr>
        <w:t>）保护国有资产和集体所有的财产，保护公民私人所有的合法财产、保障公民的人身权利、民主权利和其他权利，保护各种组织的合法权益。</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6</w:t>
      </w:r>
      <w:r>
        <w:rPr>
          <w:rFonts w:hint="eastAsia" w:ascii="仿宋_GB2312" w:hAnsi="Times New Roman" w:eastAsia="仿宋_GB2312" w:cs="仿宋_GB2312"/>
          <w:sz w:val="32"/>
          <w:szCs w:val="32"/>
          <w:shd w:val="clear" w:color="auto" w:fill="FFFFFF"/>
        </w:rPr>
        <w:t>）开展社会主义与法制教育，加强社会法制综合治理，调解民事纠纷，维护社会秩序。</w:t>
      </w:r>
    </w:p>
    <w:p>
      <w:pPr>
        <w:pStyle w:val="16"/>
        <w:widowControl/>
        <w:spacing w:line="576" w:lineRule="exact"/>
        <w:ind w:firstLine="320" w:firstLineChars="100"/>
        <w:jc w:val="both"/>
        <w:rPr>
          <w:rFonts w:ascii="仿宋_GB2312" w:hAnsi="Times New Roman" w:eastAsia="仿宋_GB2312" w:cs="仿宋_GB2312"/>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7</w:t>
      </w:r>
      <w:r>
        <w:rPr>
          <w:rFonts w:hint="eastAsia" w:ascii="仿宋_GB2312" w:hAnsi="Times New Roman" w:eastAsia="仿宋_GB2312" w:cs="仿宋_GB2312"/>
          <w:sz w:val="32"/>
          <w:szCs w:val="32"/>
          <w:shd w:val="clear" w:color="auto" w:fill="FFFFFF"/>
        </w:rPr>
        <w:t>）推行计划生育，控制人口增长，保护妇女、儿童和老人的合法权益。</w:t>
      </w:r>
      <w:r>
        <w:rPr>
          <w:rFonts w:ascii="仿宋_GB2312" w:hAnsi="Times New Roman" w:eastAsia="仿宋_GB2312" w:cs="仿宋_GB2312"/>
          <w:sz w:val="32"/>
          <w:szCs w:val="32"/>
          <w:shd w:val="clear" w:color="auto" w:fill="FFFFFF"/>
        </w:rPr>
        <w:t xml:space="preserve">                                                                                                                                                                                                                                                                                                                                                                                                                                                                                   </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8</w:t>
      </w:r>
      <w:r>
        <w:rPr>
          <w:rFonts w:hint="eastAsia" w:ascii="仿宋_GB2312" w:hAnsi="Times New Roman" w:eastAsia="仿宋_GB2312" w:cs="仿宋_GB2312"/>
          <w:sz w:val="32"/>
          <w:szCs w:val="32"/>
          <w:shd w:val="clear" w:color="auto" w:fill="FFFFFF"/>
        </w:rPr>
        <w:t>）负责民政工作，发展社会福利事业，做好社会保障工作，办理兵役事项。</w:t>
      </w:r>
    </w:p>
    <w:p>
      <w:pPr>
        <w:pStyle w:val="16"/>
        <w:widowControl/>
        <w:spacing w:line="576" w:lineRule="exact"/>
        <w:ind w:firstLine="320" w:firstLineChars="1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9</w:t>
      </w:r>
      <w:r>
        <w:rPr>
          <w:rFonts w:hint="eastAsia" w:ascii="仿宋_GB2312" w:hAnsi="Times New Roman" w:eastAsia="仿宋_GB2312" w:cs="仿宋_GB2312"/>
          <w:sz w:val="32"/>
          <w:szCs w:val="32"/>
          <w:shd w:val="clear" w:color="auto" w:fill="FFFFFF"/>
        </w:rPr>
        <w:t>）承办上级人民政府交办的其他事项。</w:t>
      </w:r>
    </w:p>
    <w:p>
      <w:pPr>
        <w:pStyle w:val="16"/>
        <w:widowControl/>
        <w:spacing w:line="576" w:lineRule="exact"/>
        <w:ind w:firstLine="320" w:firstLineChars="100"/>
        <w:jc w:val="both"/>
        <w:rPr>
          <w:rFonts w:ascii="楷体_GB2312" w:hAnsi="Times New Roman" w:eastAsia="楷体_GB2312" w:cs="Times New Roman"/>
          <w:sz w:val="32"/>
          <w:szCs w:val="32"/>
          <w:shd w:val="clear" w:color="auto" w:fill="FFFFFF"/>
        </w:rPr>
      </w:pP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sz w:val="32"/>
          <w:szCs w:val="32"/>
          <w:shd w:val="clear" w:color="auto" w:fill="FFFFFF"/>
        </w:rPr>
        <w:t>10</w:t>
      </w:r>
      <w:r>
        <w:rPr>
          <w:rFonts w:hint="eastAsia" w:ascii="仿宋_GB2312" w:hAnsi="Times New Roman" w:eastAsia="仿宋_GB2312" w:cs="仿宋_GB2312"/>
          <w:sz w:val="32"/>
          <w:szCs w:val="32"/>
          <w:shd w:val="clear" w:color="auto" w:fill="FFFFFF"/>
        </w:rPr>
        <w:t>）设立人民武装部，依法履行国防动员、民兵训练、预备役管理等职能。</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（三）人员概况</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仿宋_GB2312" w:eastAsia="仿宋_GB2312" w:cs="仿宋_GB2312"/>
          <w:kern w:val="0"/>
          <w:sz w:val="32"/>
          <w:szCs w:val="32"/>
          <w:shd w:val="clear" w:color="auto" w:fill="FFFFFF"/>
        </w:rPr>
        <w:t>李家镇人民政府经机构管理部门核定编制人数为</w:t>
      </w:r>
      <w:r>
        <w:rPr>
          <w:rFonts w:ascii="仿宋_GB2312" w:eastAsia="仿宋_GB2312" w:cs="仿宋_GB2312"/>
          <w:kern w:val="0"/>
          <w:sz w:val="32"/>
          <w:szCs w:val="32"/>
          <w:shd w:val="clear" w:color="auto" w:fill="FFFFFF"/>
        </w:rPr>
        <w:t>51</w:t>
      </w:r>
      <w:r>
        <w:rPr>
          <w:rFonts w:hint="eastAsia" w:ascii="仿宋_GB2312" w:eastAsia="仿宋_GB2312" w:cs="仿宋_GB2312"/>
          <w:kern w:val="0"/>
          <w:sz w:val="32"/>
          <w:szCs w:val="32"/>
          <w:shd w:val="clear" w:color="auto" w:fill="FFFFFF"/>
        </w:rPr>
        <w:t>人，其中：行政编制</w:t>
      </w:r>
      <w:r>
        <w:rPr>
          <w:rFonts w:ascii="仿宋_GB2312" w:eastAsia="仿宋_GB2312" w:cs="仿宋_GB2312"/>
          <w:kern w:val="0"/>
          <w:sz w:val="32"/>
          <w:szCs w:val="32"/>
          <w:shd w:val="clear" w:color="auto" w:fill="FFFFFF"/>
        </w:rPr>
        <w:t>24</w:t>
      </w:r>
      <w:r>
        <w:rPr>
          <w:rFonts w:hint="eastAsia" w:ascii="仿宋_GB2312" w:eastAsia="仿宋_GB2312" w:cs="仿宋_GB2312"/>
          <w:kern w:val="0"/>
          <w:sz w:val="32"/>
          <w:szCs w:val="32"/>
          <w:shd w:val="clear" w:color="auto" w:fill="FFFFFF"/>
        </w:rPr>
        <w:t>人，机关工勤人员</w:t>
      </w:r>
      <w:r>
        <w:rPr>
          <w:rFonts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rPr>
        <w:t>人，事业编制</w:t>
      </w:r>
      <w:r>
        <w:rPr>
          <w:rFonts w:ascii="仿宋_GB2312" w:eastAsia="仿宋_GB2312" w:cs="仿宋_GB2312"/>
          <w:kern w:val="0"/>
          <w:sz w:val="32"/>
          <w:szCs w:val="32"/>
          <w:shd w:val="clear" w:color="auto" w:fill="FFFFFF"/>
        </w:rPr>
        <w:t>25</w:t>
      </w:r>
      <w:r>
        <w:rPr>
          <w:rFonts w:hint="eastAsia" w:ascii="仿宋_GB2312" w:eastAsia="仿宋_GB2312" w:cs="仿宋_GB2312"/>
          <w:kern w:val="0"/>
          <w:sz w:val="32"/>
          <w:szCs w:val="32"/>
          <w:shd w:val="clear" w:color="auto" w:fill="FFFFFF"/>
        </w:rPr>
        <w:t>人。在职在岗人数</w:t>
      </w:r>
      <w:r>
        <w:rPr>
          <w:rFonts w:ascii="仿宋_GB2312" w:eastAsia="仿宋_GB2312" w:cs="仿宋_GB2312"/>
          <w:kern w:val="0"/>
          <w:sz w:val="32"/>
          <w:szCs w:val="32"/>
          <w:shd w:val="clear" w:color="auto" w:fill="FFFFFF"/>
        </w:rPr>
        <w:t>48</w:t>
      </w:r>
      <w:r>
        <w:rPr>
          <w:rFonts w:hint="eastAsia" w:ascii="仿宋_GB2312" w:eastAsia="仿宋_GB2312" w:cs="仿宋_GB2312"/>
          <w:kern w:val="0"/>
          <w:sz w:val="32"/>
          <w:szCs w:val="32"/>
          <w:shd w:val="clear" w:color="auto" w:fill="FFFFFF"/>
        </w:rPr>
        <w:t>人，其中：行政编制</w:t>
      </w:r>
      <w:r>
        <w:rPr>
          <w:rFonts w:ascii="仿宋_GB2312" w:eastAsia="仿宋_GB2312" w:cs="仿宋_GB2312"/>
          <w:kern w:val="0"/>
          <w:sz w:val="32"/>
          <w:szCs w:val="32"/>
          <w:shd w:val="clear" w:color="auto" w:fill="FFFFFF"/>
        </w:rPr>
        <w:t>22</w:t>
      </w:r>
      <w:r>
        <w:rPr>
          <w:rFonts w:hint="eastAsia" w:ascii="仿宋_GB2312" w:eastAsia="仿宋_GB2312" w:cs="仿宋_GB2312"/>
          <w:kern w:val="0"/>
          <w:sz w:val="32"/>
          <w:szCs w:val="32"/>
          <w:shd w:val="clear" w:color="auto" w:fill="FFFFFF"/>
        </w:rPr>
        <w:t>人，机关工勤人员</w:t>
      </w:r>
      <w:r>
        <w:rPr>
          <w:rFonts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rPr>
        <w:t>人，事业编制</w:t>
      </w:r>
      <w:r>
        <w:rPr>
          <w:rFonts w:ascii="仿宋_GB2312" w:eastAsia="仿宋_GB2312" w:cs="仿宋_GB2312"/>
          <w:kern w:val="0"/>
          <w:sz w:val="32"/>
          <w:szCs w:val="32"/>
          <w:shd w:val="clear" w:color="auto" w:fill="FFFFFF"/>
        </w:rPr>
        <w:t>23</w:t>
      </w:r>
      <w:r>
        <w:rPr>
          <w:rFonts w:hint="eastAsia" w:ascii="仿宋_GB2312" w:eastAsia="仿宋_GB2312" w:cs="仿宋_GB2312"/>
          <w:kern w:val="0"/>
          <w:sz w:val="32"/>
          <w:szCs w:val="32"/>
          <w:shd w:val="clear" w:color="auto" w:fill="FFFFFF"/>
        </w:rPr>
        <w:t>人。</w:t>
      </w:r>
    </w:p>
    <w:p>
      <w:pPr>
        <w:widowControl/>
        <w:autoSpaceDE w:val="0"/>
        <w:adjustRightInd w:val="0"/>
        <w:snapToGrid w:val="0"/>
        <w:spacing w:line="576" w:lineRule="exact"/>
        <w:ind w:firstLine="640" w:firstLineChars="200"/>
        <w:jc w:val="left"/>
        <w:rPr>
          <w:rFonts w:ascii="黑体" w:hAnsi="黑体" w:eastAsia="黑体"/>
          <w:kern w:val="0"/>
          <w:sz w:val="32"/>
          <w:szCs w:val="32"/>
          <w:shd w:val="clear" w:color="auto" w:fill="FFFFFF"/>
        </w:rPr>
      </w:pPr>
      <w:r>
        <w:rPr>
          <w:rFonts w:hint="eastAsia" w:ascii="黑体" w:hAnsi="黑体" w:eastAsia="黑体" w:cs="黑体"/>
          <w:kern w:val="0"/>
          <w:sz w:val="32"/>
          <w:szCs w:val="32"/>
          <w:shd w:val="clear" w:color="auto" w:fill="FFFFFF"/>
        </w:rPr>
        <w:t>二、部门财政资金收支情况</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（一）部门财政资金收入情况</w:t>
      </w:r>
    </w:p>
    <w:p>
      <w:pPr>
        <w:widowControl/>
        <w:autoSpaceDE w:val="0"/>
        <w:adjustRightInd w:val="0"/>
        <w:snapToGrid w:val="0"/>
        <w:spacing w:line="576" w:lineRule="exact"/>
        <w:ind w:firstLine="624" w:firstLineChars="200"/>
        <w:jc w:val="left"/>
        <w:rPr>
          <w:rFonts w:ascii="楷体_GB2312" w:eastAsia="楷体_GB2312"/>
          <w:kern w:val="0"/>
          <w:sz w:val="32"/>
          <w:szCs w:val="32"/>
          <w:shd w:val="clear" w:color="auto" w:fill="FFFFFF"/>
        </w:rPr>
      </w:pPr>
      <w:r>
        <w:rPr>
          <w:rFonts w:ascii="仿宋_GB2312" w:hAnsi="仿宋_GB2312" w:eastAsia="仿宋_GB2312" w:cs="仿宋_GB2312"/>
          <w:spacing w:val="-4"/>
          <w:sz w:val="32"/>
          <w:szCs w:val="32"/>
        </w:rPr>
        <w:t>2021</w:t>
      </w:r>
      <w:r>
        <w:rPr>
          <w:rFonts w:hint="eastAsia" w:ascii="仿宋_GB2312" w:hAnsi="仿宋_GB2312" w:eastAsia="仿宋_GB2312" w:cs="仿宋_GB2312"/>
          <w:spacing w:val="-4"/>
          <w:sz w:val="32"/>
          <w:szCs w:val="32"/>
        </w:rPr>
        <w:t>年一般公共预算收入</w:t>
      </w:r>
      <w:r>
        <w:rPr>
          <w:rFonts w:ascii="仿宋_GB2312" w:hAnsi="仿宋_GB2312" w:eastAsia="仿宋_GB2312" w:cs="仿宋_GB2312"/>
          <w:spacing w:val="-4"/>
          <w:sz w:val="32"/>
          <w:szCs w:val="32"/>
        </w:rPr>
        <w:t>8367581.00</w:t>
      </w:r>
      <w:r>
        <w:rPr>
          <w:rFonts w:hint="eastAsia" w:ascii="仿宋_GB2312" w:hAnsi="仿宋_GB2312" w:eastAsia="仿宋_GB2312" w:cs="仿宋_GB2312"/>
          <w:spacing w:val="-4"/>
          <w:sz w:val="32"/>
          <w:szCs w:val="32"/>
        </w:rPr>
        <w:t>元</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较</w:t>
      </w:r>
      <w:r>
        <w:rPr>
          <w:rFonts w:ascii="仿宋_GB2312" w:hAnsi="仿宋_GB2312" w:eastAsia="仿宋_GB2312" w:cs="仿宋_GB2312"/>
          <w:spacing w:val="-4"/>
          <w:sz w:val="32"/>
          <w:szCs w:val="32"/>
        </w:rPr>
        <w:t>2020</w:t>
      </w:r>
      <w:r>
        <w:rPr>
          <w:rFonts w:hint="eastAsia" w:ascii="仿宋_GB2312" w:hAnsi="仿宋_GB2312" w:eastAsia="仿宋_GB2312" w:cs="仿宋_GB2312"/>
          <w:spacing w:val="-4"/>
          <w:sz w:val="32"/>
          <w:szCs w:val="32"/>
        </w:rPr>
        <w:t>年</w:t>
      </w:r>
      <w:r>
        <w:rPr>
          <w:rFonts w:ascii="仿宋_GB2312" w:hAnsi="仿宋_GB2312" w:eastAsia="仿宋_GB2312" w:cs="仿宋_GB2312"/>
          <w:spacing w:val="-4"/>
          <w:sz w:val="32"/>
          <w:szCs w:val="32"/>
        </w:rPr>
        <w:t>7673523.00</w:t>
      </w:r>
      <w:r>
        <w:rPr>
          <w:rFonts w:hint="eastAsia" w:ascii="仿宋_GB2312" w:hAnsi="仿宋_GB2312" w:eastAsia="仿宋_GB2312" w:cs="仿宋_GB2312"/>
          <w:spacing w:val="-4"/>
          <w:sz w:val="32"/>
          <w:szCs w:val="32"/>
        </w:rPr>
        <w:t>元增长</w:t>
      </w:r>
      <w:r>
        <w:rPr>
          <w:rFonts w:ascii="仿宋_GB2312" w:hAnsi="仿宋_GB2312" w:eastAsia="仿宋_GB2312" w:cs="仿宋_GB2312"/>
          <w:spacing w:val="-4"/>
          <w:sz w:val="32"/>
          <w:szCs w:val="32"/>
        </w:rPr>
        <w:t>9%</w:t>
      </w:r>
      <w:r>
        <w:rPr>
          <w:rFonts w:hint="eastAsia" w:ascii="仿宋_GB2312" w:hAnsi="仿宋_GB2312" w:eastAsia="仿宋_GB2312" w:cs="仿宋_GB2312"/>
          <w:spacing w:val="-4"/>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年政府性基金预算收入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p>
    <w:p>
      <w:pPr>
        <w:widowControl/>
        <w:numPr>
          <w:ilvl w:val="0"/>
          <w:numId w:val="5"/>
        </w:numPr>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部门财政资金支出情况</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年一般公共财政预算支出</w:t>
      </w:r>
      <w:r>
        <w:rPr>
          <w:rFonts w:ascii="仿宋_GB2312" w:hAnsi="仿宋_GB2312" w:eastAsia="仿宋_GB2312" w:cs="仿宋_GB2312"/>
          <w:kern w:val="0"/>
          <w:sz w:val="32"/>
          <w:szCs w:val="32"/>
          <w:shd w:val="clear" w:color="auto" w:fill="FFFFFF"/>
        </w:rPr>
        <w:t>12602758.10</w:t>
      </w:r>
      <w:r>
        <w:rPr>
          <w:rFonts w:hint="eastAsia" w:ascii="仿宋_GB2312" w:hAnsi="仿宋_GB2312" w:eastAsia="仿宋_GB2312" w:cs="仿宋_GB2312"/>
          <w:kern w:val="0"/>
          <w:sz w:val="32"/>
          <w:szCs w:val="32"/>
          <w:shd w:val="clear" w:color="auto" w:fill="FFFFFF"/>
        </w:rPr>
        <w:t>元，较</w:t>
      </w: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9517737.00</w:t>
      </w:r>
      <w:r>
        <w:rPr>
          <w:rFonts w:hint="eastAsia" w:ascii="仿宋_GB2312" w:hAnsi="仿宋_GB2312" w:eastAsia="仿宋_GB2312" w:cs="仿宋_GB2312"/>
          <w:kern w:val="0"/>
          <w:sz w:val="32"/>
          <w:szCs w:val="32"/>
          <w:shd w:val="clear" w:color="auto" w:fill="FFFFFF"/>
        </w:rPr>
        <w:t>元增长</w:t>
      </w:r>
      <w:r>
        <w:rPr>
          <w:rFonts w:ascii="仿宋_GB2312" w:hAnsi="仿宋_GB2312" w:eastAsia="仿宋_GB2312" w:cs="仿宋_GB2312"/>
          <w:kern w:val="0"/>
          <w:sz w:val="32"/>
          <w:szCs w:val="32"/>
          <w:shd w:val="clear" w:color="auto" w:fill="FFFFFF"/>
        </w:rPr>
        <w:t>32.4%</w:t>
      </w:r>
      <w:r>
        <w:rPr>
          <w:rFonts w:hint="eastAsia" w:ascii="仿宋_GB2312" w:hAnsi="仿宋_GB2312" w:eastAsia="仿宋_GB2312" w:cs="仿宋_GB2312"/>
          <w:kern w:val="0"/>
          <w:sz w:val="32"/>
          <w:szCs w:val="32"/>
          <w:shd w:val="clear" w:color="auto" w:fill="FFFFFF"/>
        </w:rPr>
        <w:t>。其中：基本支出</w:t>
      </w:r>
      <w:r>
        <w:rPr>
          <w:rFonts w:ascii="仿宋_GB2312" w:hAnsi="仿宋_GB2312" w:eastAsia="仿宋_GB2312" w:cs="仿宋_GB2312"/>
          <w:kern w:val="0"/>
          <w:sz w:val="32"/>
          <w:szCs w:val="32"/>
          <w:shd w:val="clear" w:color="auto" w:fill="FFFFFF"/>
        </w:rPr>
        <w:t>7,257,273.10</w:t>
      </w:r>
      <w:r>
        <w:rPr>
          <w:rFonts w:hint="eastAsia" w:ascii="仿宋_GB2312" w:hAnsi="仿宋_GB2312" w:eastAsia="仿宋_GB2312" w:cs="仿宋_GB2312"/>
          <w:kern w:val="0"/>
          <w:sz w:val="32"/>
          <w:szCs w:val="32"/>
          <w:shd w:val="clear" w:color="auto" w:fill="FFFFFF"/>
        </w:rPr>
        <w:t>元，主要用于工资福利支出、日常办公开支等。项目支出</w:t>
      </w:r>
      <w:r>
        <w:rPr>
          <w:rFonts w:ascii="仿宋_GB2312" w:hAnsi="仿宋_GB2312" w:eastAsia="仿宋_GB2312" w:cs="仿宋_GB2312"/>
          <w:kern w:val="0"/>
          <w:sz w:val="32"/>
          <w:szCs w:val="32"/>
          <w:shd w:val="clear" w:color="auto" w:fill="FFFFFF"/>
        </w:rPr>
        <w:t>5,345,485.00</w:t>
      </w:r>
      <w:r>
        <w:rPr>
          <w:rFonts w:hint="eastAsia" w:ascii="仿宋_GB2312" w:hAnsi="仿宋_GB2312" w:eastAsia="仿宋_GB2312" w:cs="仿宋_GB2312"/>
          <w:kern w:val="0"/>
          <w:sz w:val="32"/>
          <w:szCs w:val="32"/>
          <w:shd w:val="clear" w:color="auto" w:fill="FFFFFF"/>
        </w:rPr>
        <w:t>元，主要用于农业产业、水利、农村道路等基础设施建设方面支出等方面支出。</w:t>
      </w:r>
    </w:p>
    <w:p>
      <w:pPr>
        <w:widowControl/>
        <w:autoSpaceDE w:val="0"/>
        <w:adjustRightInd w:val="0"/>
        <w:snapToGrid w:val="0"/>
        <w:spacing w:line="576" w:lineRule="exact"/>
        <w:ind w:firstLine="642" w:firstLineChars="200"/>
        <w:jc w:val="left"/>
        <w:rPr>
          <w:rFonts w:ascii="仿宋_GB2312" w:hAnsi="仿宋_GB2312" w:eastAsia="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需特别说明的是：</w:t>
      </w: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年“三公”经费支出</w:t>
      </w:r>
      <w:r>
        <w:rPr>
          <w:rFonts w:ascii="仿宋_GB2312" w:hAnsi="仿宋_GB2312" w:eastAsia="仿宋_GB2312" w:cs="仿宋_GB2312"/>
          <w:kern w:val="0"/>
          <w:sz w:val="32"/>
          <w:szCs w:val="32"/>
          <w:shd w:val="clear" w:color="auto" w:fill="FFFFFF"/>
        </w:rPr>
        <w:t>10836.00</w:t>
      </w:r>
      <w:r>
        <w:rPr>
          <w:rFonts w:hint="eastAsia" w:ascii="仿宋_GB2312" w:hAnsi="仿宋_GB2312" w:eastAsia="仿宋_GB2312" w:cs="仿宋_GB2312"/>
          <w:kern w:val="0"/>
          <w:sz w:val="32"/>
          <w:szCs w:val="32"/>
          <w:shd w:val="clear" w:color="auto" w:fill="FFFFFF"/>
        </w:rPr>
        <w:t>元。其中：因公出国（境）经费</w:t>
      </w:r>
      <w:r>
        <w:rPr>
          <w:rFonts w:ascii="仿宋_GB2312" w:hAnsi="仿宋_GB2312" w:eastAsia="仿宋_GB2312" w:cs="仿宋_GB2312"/>
          <w:kern w:val="0"/>
          <w:sz w:val="32"/>
          <w:szCs w:val="32"/>
          <w:shd w:val="clear" w:color="auto" w:fill="FFFFFF"/>
        </w:rPr>
        <w:t>0</w:t>
      </w:r>
      <w:r>
        <w:rPr>
          <w:rFonts w:hint="eastAsia" w:ascii="仿宋_GB2312" w:hAnsi="仿宋_GB2312" w:eastAsia="仿宋_GB2312" w:cs="仿宋_GB2312"/>
          <w:kern w:val="0"/>
          <w:sz w:val="32"/>
          <w:szCs w:val="32"/>
          <w:shd w:val="clear" w:color="auto" w:fill="FFFFFF"/>
        </w:rPr>
        <w:t>元，公务接待费预算</w:t>
      </w:r>
      <w:r>
        <w:rPr>
          <w:rFonts w:ascii="仿宋_GB2312" w:hAnsi="仿宋_GB2312" w:eastAsia="仿宋_GB2312" w:cs="仿宋_GB2312"/>
          <w:kern w:val="0"/>
          <w:sz w:val="32"/>
          <w:szCs w:val="32"/>
          <w:shd w:val="clear" w:color="auto" w:fill="FFFFFF"/>
        </w:rPr>
        <w:t>10961.00</w:t>
      </w:r>
      <w:r>
        <w:rPr>
          <w:rFonts w:hint="eastAsia" w:ascii="仿宋_GB2312" w:hAnsi="仿宋_GB2312" w:eastAsia="仿宋_GB2312" w:cs="仿宋_GB2312"/>
          <w:kern w:val="0"/>
          <w:sz w:val="32"/>
          <w:szCs w:val="32"/>
          <w:shd w:val="clear" w:color="auto" w:fill="FFFFFF"/>
        </w:rPr>
        <w:t>元，较</w:t>
      </w: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年下降</w:t>
      </w:r>
      <w:r>
        <w:rPr>
          <w:rFonts w:ascii="仿宋_GB2312" w:hAnsi="仿宋_GB2312" w:eastAsia="仿宋_GB2312" w:cs="仿宋_GB2312"/>
          <w:kern w:val="0"/>
          <w:sz w:val="32"/>
          <w:szCs w:val="32"/>
          <w:shd w:val="clear" w:color="auto" w:fill="FFFFFF"/>
        </w:rPr>
        <w:t>1.14%</w:t>
      </w:r>
      <w:r>
        <w:rPr>
          <w:rFonts w:hint="eastAsia" w:ascii="仿宋_GB2312" w:hAnsi="仿宋_GB2312" w:eastAsia="仿宋_GB2312" w:cs="仿宋_GB2312"/>
          <w:kern w:val="0"/>
          <w:sz w:val="32"/>
          <w:szCs w:val="32"/>
          <w:shd w:val="clear" w:color="auto" w:fill="FFFFFF"/>
        </w:rPr>
        <w:t>，下降的主要原因：一是严格落实中央八项规定。二是严格控制接待标准和范围。公务用车运行维护费预算</w:t>
      </w:r>
      <w:r>
        <w:rPr>
          <w:rFonts w:ascii="仿宋_GB2312" w:hAnsi="仿宋_GB2312" w:eastAsia="仿宋_GB2312" w:cs="仿宋_GB2312"/>
          <w:kern w:val="0"/>
          <w:sz w:val="32"/>
          <w:szCs w:val="32"/>
          <w:shd w:val="clear" w:color="auto" w:fill="FFFFFF"/>
        </w:rPr>
        <w:t>0</w:t>
      </w:r>
      <w:r>
        <w:rPr>
          <w:rFonts w:hint="eastAsia" w:ascii="仿宋_GB2312" w:hAnsi="仿宋_GB2312" w:eastAsia="仿宋_GB2312" w:cs="仿宋_GB2312"/>
          <w:kern w:val="0"/>
          <w:sz w:val="32"/>
          <w:szCs w:val="32"/>
          <w:shd w:val="clear" w:color="auto" w:fill="FFFFFF"/>
        </w:rPr>
        <w:t>元。</w:t>
      </w:r>
    </w:p>
    <w:p>
      <w:pPr>
        <w:widowControl/>
        <w:autoSpaceDE w:val="0"/>
        <w:adjustRightInd w:val="0"/>
        <w:snapToGrid w:val="0"/>
        <w:spacing w:line="576" w:lineRule="exact"/>
        <w:ind w:firstLine="642" w:firstLineChars="200"/>
        <w:jc w:val="left"/>
        <w:rPr>
          <w:rFonts w:ascii="仿宋_GB2312" w:hAnsi="仿宋_GB2312" w:eastAsia="仿宋_GB2312"/>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政府性基金预算收支执行情况：</w:t>
      </w: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年政府性基金预算支出</w:t>
      </w:r>
      <w:r>
        <w:rPr>
          <w:rFonts w:ascii="仿宋_GB2312" w:hAnsi="仿宋_GB2312" w:eastAsia="仿宋_GB2312" w:cs="仿宋_GB2312"/>
          <w:kern w:val="0"/>
          <w:sz w:val="32"/>
          <w:szCs w:val="32"/>
          <w:shd w:val="clear" w:color="auto" w:fill="FFFFFF"/>
        </w:rPr>
        <w:t>0</w:t>
      </w:r>
      <w:r>
        <w:rPr>
          <w:rFonts w:hint="eastAsia" w:ascii="仿宋_GB2312" w:hAnsi="仿宋_GB2312" w:eastAsia="仿宋_GB2312" w:cs="仿宋_GB2312"/>
          <w:kern w:val="0"/>
          <w:sz w:val="32"/>
          <w:szCs w:val="32"/>
          <w:shd w:val="clear" w:color="auto" w:fill="FFFFFF"/>
        </w:rPr>
        <w:t>元。</w:t>
      </w:r>
    </w:p>
    <w:p>
      <w:pPr>
        <w:widowControl/>
        <w:autoSpaceDE w:val="0"/>
        <w:adjustRightInd w:val="0"/>
        <w:snapToGrid w:val="0"/>
        <w:spacing w:line="576" w:lineRule="exact"/>
        <w:ind w:firstLine="640" w:firstLineChars="200"/>
        <w:jc w:val="left"/>
        <w:rPr>
          <w:rFonts w:ascii="仿宋_GB2312" w:eastAsia="仿宋_GB2312"/>
          <w:kern w:val="0"/>
          <w:sz w:val="28"/>
          <w:szCs w:val="28"/>
          <w:shd w:val="clear" w:color="auto" w:fill="FFFFFF"/>
        </w:rPr>
      </w:pPr>
      <w:r>
        <w:rPr>
          <w:rFonts w:hint="eastAsia" w:ascii="黑体" w:hAnsi="黑体" w:eastAsia="黑体" w:cs="黑体"/>
          <w:kern w:val="0"/>
          <w:sz w:val="32"/>
          <w:szCs w:val="32"/>
          <w:shd w:val="clear" w:color="auto" w:fill="FFFFFF"/>
        </w:rPr>
        <w:t>三、部门整体预算绩效管理情况</w:t>
      </w:r>
      <w:r>
        <w:rPr>
          <w:rFonts w:hint="eastAsia" w:ascii="黑体" w:hAnsi="黑体" w:eastAsia="黑体" w:cs="黑体"/>
          <w:kern w:val="0"/>
          <w:sz w:val="28"/>
          <w:szCs w:val="28"/>
          <w:shd w:val="clear" w:color="auto" w:fill="FFFFFF"/>
        </w:rPr>
        <w:t>（根据适用指标体系进行调整）</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（一）部门预算项目绩效管理</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我镇编制</w:t>
      </w: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年度部门预算时，全面设置部门、单位和政策项目绩效目标。绩效目标严格设置产出指标中的数量、质量、时效、成本等指标，效益指标中的经济效益、社会效益、可持续性影响和服务对象满意度等绩效指标。</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年度我部门预算项目支出总额</w:t>
      </w:r>
      <w:r>
        <w:rPr>
          <w:rFonts w:ascii="仿宋_GB2312" w:hAnsi="仿宋_GB2312" w:eastAsia="仿宋_GB2312" w:cs="仿宋_GB2312"/>
          <w:kern w:val="0"/>
          <w:sz w:val="32"/>
          <w:szCs w:val="32"/>
          <w:shd w:val="clear" w:color="auto" w:fill="FFFFFF"/>
        </w:rPr>
        <w:t>106.4</w:t>
      </w:r>
      <w:r>
        <w:rPr>
          <w:rFonts w:hint="eastAsia" w:ascii="仿宋_GB2312" w:hAnsi="仿宋_GB2312" w:eastAsia="仿宋_GB2312" w:cs="仿宋_GB2312"/>
          <w:kern w:val="0"/>
          <w:sz w:val="32"/>
          <w:szCs w:val="32"/>
          <w:shd w:val="clear" w:color="auto" w:fill="FFFFFF"/>
        </w:rPr>
        <w:t>万元，开展绩效自评项目金额合计</w:t>
      </w:r>
      <w:r>
        <w:rPr>
          <w:rFonts w:ascii="仿宋_GB2312" w:hAnsi="仿宋_GB2312" w:eastAsia="仿宋_GB2312" w:cs="仿宋_GB2312"/>
          <w:kern w:val="0"/>
          <w:sz w:val="32"/>
          <w:szCs w:val="32"/>
          <w:shd w:val="clear" w:color="auto" w:fill="FFFFFF"/>
        </w:rPr>
        <w:t>87</w:t>
      </w:r>
      <w:r>
        <w:rPr>
          <w:rFonts w:hint="eastAsia" w:ascii="仿宋_GB2312" w:hAnsi="仿宋_GB2312" w:eastAsia="仿宋_GB2312" w:cs="仿宋_GB2312"/>
          <w:kern w:val="0"/>
          <w:sz w:val="32"/>
          <w:szCs w:val="32"/>
          <w:shd w:val="clear" w:color="auto" w:fill="FFFFFF"/>
        </w:rPr>
        <w:t>万元，开展绩效自评项目支出总额占本部门预算项目支出总额的比例</w:t>
      </w:r>
      <w:r>
        <w:rPr>
          <w:rFonts w:ascii="仿宋_GB2312" w:hAnsi="仿宋_GB2312" w:eastAsia="仿宋_GB2312" w:cs="仿宋_GB2312"/>
          <w:kern w:val="0"/>
          <w:sz w:val="32"/>
          <w:szCs w:val="32"/>
          <w:shd w:val="clear" w:color="auto" w:fill="FFFFFF"/>
        </w:rPr>
        <w:t>81.8%</w:t>
      </w:r>
      <w:r>
        <w:rPr>
          <w:rFonts w:hint="eastAsia" w:ascii="仿宋_GB2312" w:hAnsi="仿宋_GB2312" w:eastAsia="仿宋_GB2312" w:cs="仿宋_GB2312"/>
          <w:kern w:val="0"/>
          <w:sz w:val="32"/>
          <w:szCs w:val="32"/>
          <w:shd w:val="clear" w:color="auto" w:fill="FFFFFF"/>
        </w:rPr>
        <w:t>。项目绩效自评情况如下：部门预算项目总个数</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个，自评项目</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个，自评价平均分</w:t>
      </w:r>
      <w:r>
        <w:rPr>
          <w:rFonts w:ascii="仿宋_GB2312" w:hAnsi="仿宋_GB2312" w:eastAsia="仿宋_GB2312" w:cs="仿宋_GB2312"/>
          <w:kern w:val="0"/>
          <w:sz w:val="32"/>
          <w:szCs w:val="32"/>
          <w:shd w:val="clear" w:color="auto" w:fill="FFFFFF"/>
        </w:rPr>
        <w:t>98</w:t>
      </w:r>
      <w:r>
        <w:rPr>
          <w:rFonts w:hint="eastAsia" w:ascii="仿宋_GB2312" w:hAnsi="仿宋_GB2312" w:eastAsia="仿宋_GB2312" w:cs="仿宋_GB2312"/>
          <w:kern w:val="0"/>
          <w:sz w:val="32"/>
          <w:szCs w:val="32"/>
          <w:shd w:val="clear" w:color="auto" w:fill="FFFFFF"/>
        </w:rPr>
        <w:t>分。</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项目支出经费使用与工作执行进度紧密结合，年初制定的项目工作任务目标</w:t>
      </w:r>
      <w:r>
        <w:rPr>
          <w:rFonts w:ascii="仿宋_GB2312" w:hAnsi="仿宋_GB2312" w:eastAsia="仿宋_GB2312" w:cs="仿宋_GB2312"/>
          <w:kern w:val="0"/>
          <w:sz w:val="32"/>
          <w:szCs w:val="32"/>
          <w:shd w:val="clear" w:color="auto" w:fill="FFFFFF"/>
        </w:rPr>
        <w:t>100%</w:t>
      </w:r>
      <w:r>
        <w:rPr>
          <w:rFonts w:hint="eastAsia" w:ascii="仿宋_GB2312" w:hAnsi="仿宋_GB2312" w:eastAsia="仿宋_GB2312" w:cs="仿宋_GB2312"/>
          <w:kern w:val="0"/>
          <w:sz w:val="32"/>
          <w:szCs w:val="32"/>
          <w:shd w:val="clear" w:color="auto" w:fill="FFFFFF"/>
        </w:rPr>
        <w:t>按时完成；各项目均达到实际的成效，效率指标达优，工作成本节约，没有出现工作质量不高，工作拖欠的现象；项目的社会效益良好，服务对象满意度高。</w:t>
      </w:r>
    </w:p>
    <w:p>
      <w:pPr>
        <w:widowControl/>
        <w:numPr>
          <w:ilvl w:val="0"/>
          <w:numId w:val="6"/>
        </w:numPr>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结果应用情况</w:t>
      </w:r>
    </w:p>
    <w:p>
      <w:pPr>
        <w:widowControl/>
        <w:autoSpaceDE w:val="0"/>
        <w:adjustRightInd w:val="0"/>
        <w:snapToGrid w:val="0"/>
        <w:spacing w:line="576" w:lineRule="exact"/>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rPr>
        <w:t>根据预算绩效管理要求，我镇认真贯彻国家和省、市关于预算绩效管理工作的有关要求，确定部门预算项目和预算额度，清晰描述预算项目开支范围和内容，确定预算项目的绩效目标、绩效指标和评价标准，为预算绩效控制、绩效分析、绩效评价打下好的基础。李家镇人民政府制定了《李家镇人民政府关于全面推进预算绩效管理实施意见》《李家镇预算绩效管理工作实施方案》《李家镇预算绩效管理工作考核办法》等，建立了绩效管理贯穿预算全过程的机制。</w:t>
      </w:r>
    </w:p>
    <w:p>
      <w:pPr>
        <w:widowControl/>
        <w:numPr>
          <w:ilvl w:val="0"/>
          <w:numId w:val="7"/>
        </w:numPr>
        <w:autoSpaceDE w:val="0"/>
        <w:adjustRightInd w:val="0"/>
        <w:snapToGrid w:val="0"/>
        <w:spacing w:line="576" w:lineRule="exact"/>
        <w:ind w:firstLine="640" w:firstLineChars="200"/>
        <w:jc w:val="left"/>
        <w:rPr>
          <w:rFonts w:ascii="仿宋_GB2312" w:eastAsia="仿宋_GB2312"/>
          <w:kern w:val="0"/>
          <w:sz w:val="32"/>
          <w:szCs w:val="32"/>
          <w:shd w:val="clear" w:color="auto" w:fill="FFFFFF"/>
        </w:rPr>
      </w:pPr>
      <w:r>
        <w:rPr>
          <w:rFonts w:hint="eastAsia" w:ascii="楷体_GB2312" w:eastAsia="楷体_GB2312" w:cs="楷体_GB2312"/>
          <w:kern w:val="0"/>
          <w:sz w:val="32"/>
          <w:szCs w:val="32"/>
          <w:shd w:val="clear" w:color="auto" w:fill="FFFFFF"/>
        </w:rPr>
        <w:t>自评质量</w:t>
      </w:r>
    </w:p>
    <w:p>
      <w:pPr>
        <w:widowControl/>
        <w:autoSpaceDE w:val="0"/>
        <w:adjustRightInd w:val="0"/>
        <w:snapToGrid w:val="0"/>
        <w:spacing w:line="576" w:lineRule="exact"/>
        <w:ind w:firstLine="419" w:firstLineChars="131"/>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我镇努力做好财政预算收入、支出以及各项目的管理工作，将预算及时公开到相关的信息网络平台，对预算的资金进行全方位的监督和管理，使每一笔资金都能起到最大的使用效益。部门预算绩效管理，是财政部门的重点关注部分，一个完整有效的绩效管理方案，需要以预算为导向，结合我镇实际过程中支出进行合理化分配，以达到合理高效地运用资金、提升资金的产出结果、节约成本与资源、提高部门的办事效率的目的。</w:t>
      </w:r>
    </w:p>
    <w:p>
      <w:pPr>
        <w:widowControl/>
        <w:autoSpaceDE w:val="0"/>
        <w:adjustRightInd w:val="0"/>
        <w:snapToGrid w:val="0"/>
        <w:spacing w:line="576" w:lineRule="exact"/>
        <w:ind w:firstLine="640" w:firstLineChars="200"/>
        <w:jc w:val="left"/>
        <w:rPr>
          <w:rFonts w:ascii="黑体" w:hAnsi="黑体" w:eastAsia="黑体"/>
          <w:kern w:val="0"/>
          <w:sz w:val="32"/>
          <w:szCs w:val="32"/>
          <w:shd w:val="clear" w:color="auto" w:fill="FFFFFF"/>
        </w:rPr>
      </w:pPr>
      <w:r>
        <w:rPr>
          <w:rFonts w:hint="eastAsia" w:ascii="黑体" w:hAnsi="黑体" w:eastAsia="黑体" w:cs="黑体"/>
          <w:kern w:val="0"/>
          <w:sz w:val="32"/>
          <w:szCs w:val="32"/>
          <w:shd w:val="clear" w:color="auto" w:fill="FFFFFF"/>
        </w:rPr>
        <w:t>四、自评结论及建议</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（一）自评结论</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年，我镇积极履职，强化管理，较好地完成了年度工作目标。通过加强预算收支管理，不断建立健全内部管理制度，梳理内部管理流程，部门整体支出管理水平得到提升。根据部门整体支出绩效自评表，我镇</w:t>
      </w:r>
      <w:r>
        <w:rPr>
          <w:rFonts w:ascii="仿宋_GB2312" w:hAnsi="仿宋_GB2312" w:eastAsia="仿宋_GB2312" w:cs="仿宋_GB2312"/>
          <w:kern w:val="0"/>
          <w:sz w:val="32"/>
          <w:szCs w:val="32"/>
          <w:shd w:val="clear" w:color="auto" w:fill="FFFFFF"/>
        </w:rPr>
        <w:t>2021</w:t>
      </w:r>
      <w:r>
        <w:rPr>
          <w:rFonts w:hint="eastAsia" w:ascii="仿宋_GB2312" w:hAnsi="仿宋_GB2312" w:eastAsia="仿宋_GB2312" w:cs="仿宋_GB2312"/>
          <w:kern w:val="0"/>
          <w:sz w:val="32"/>
          <w:szCs w:val="32"/>
          <w:shd w:val="clear" w:color="auto" w:fill="FFFFFF"/>
        </w:rPr>
        <w:t>年度绩效自评得分为</w:t>
      </w:r>
      <w:r>
        <w:rPr>
          <w:rFonts w:ascii="仿宋_GB2312" w:hAnsi="仿宋_GB2312" w:eastAsia="仿宋_GB2312" w:cs="仿宋_GB2312"/>
          <w:kern w:val="0"/>
          <w:sz w:val="32"/>
          <w:szCs w:val="32"/>
          <w:shd w:val="clear" w:color="auto" w:fill="FFFFFF"/>
        </w:rPr>
        <w:t>98</w:t>
      </w:r>
      <w:r>
        <w:rPr>
          <w:rFonts w:hint="eastAsia" w:ascii="仿宋_GB2312" w:hAnsi="仿宋_GB2312" w:eastAsia="仿宋_GB2312" w:cs="仿宋_GB2312"/>
          <w:kern w:val="0"/>
          <w:sz w:val="32"/>
          <w:szCs w:val="32"/>
          <w:shd w:val="clear" w:color="auto" w:fill="FFFFFF"/>
        </w:rPr>
        <w:t>分。部门整体支出绩效情况详见附件</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（二）存在问题</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预算控制率有待降低。除政策性因素以外，由于部分临时、紧急或突发的工作任务导致年中追加预算。</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2. </w:t>
      </w:r>
      <w:r>
        <w:rPr>
          <w:rFonts w:hint="eastAsia" w:ascii="仿宋_GB2312" w:hAnsi="仿宋_GB2312" w:eastAsia="仿宋_GB2312" w:cs="仿宋_GB2312"/>
          <w:kern w:val="0"/>
          <w:sz w:val="32"/>
          <w:szCs w:val="32"/>
          <w:shd w:val="clear" w:color="auto" w:fill="FFFFFF"/>
        </w:rPr>
        <w:t>专项资金少，资金压力大。针对我镇农村经济基础薄弱、资金压力大的现状，重点产业项目尚需进一步的加强。</w:t>
      </w:r>
    </w:p>
    <w:p>
      <w:pPr>
        <w:widowControl/>
        <w:autoSpaceDE w:val="0"/>
        <w:adjustRightInd w:val="0"/>
        <w:snapToGrid w:val="0"/>
        <w:spacing w:line="576" w:lineRule="exact"/>
        <w:ind w:firstLine="640" w:firstLineChars="200"/>
        <w:jc w:val="left"/>
        <w:rPr>
          <w:rFonts w:ascii="楷体_GB2312" w:eastAsia="楷体_GB2312"/>
          <w:kern w:val="0"/>
          <w:sz w:val="32"/>
          <w:szCs w:val="32"/>
          <w:shd w:val="clear" w:color="auto" w:fill="FFFFFF"/>
        </w:rPr>
      </w:pPr>
      <w:r>
        <w:rPr>
          <w:rFonts w:hint="eastAsia" w:ascii="楷体_GB2312" w:eastAsia="楷体_GB2312" w:cs="楷体_GB2312"/>
          <w:kern w:val="0"/>
          <w:sz w:val="32"/>
          <w:szCs w:val="32"/>
          <w:shd w:val="clear" w:color="auto" w:fill="FFFFFF"/>
        </w:rPr>
        <w:t>（三）改进建议</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细化预算编制工作，认真做好预算的编制。进一步加强单位内部机构各站所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确保下拨资金及时足额到位，便于及时有效使用，管理部门开展有效的使用情况跟踪管理。</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pPr>
        <w:widowControl/>
        <w:autoSpaceDE w:val="0"/>
        <w:adjustRightInd w:val="0"/>
        <w:snapToGrid w:val="0"/>
        <w:spacing w:line="576" w:lineRule="exact"/>
        <w:ind w:firstLine="640" w:firstLineChars="200"/>
        <w:jc w:val="left"/>
        <w:rPr>
          <w:rFonts w:ascii="仿宋_GB2312" w:hAnsi="仿宋_GB2312" w:eastAsia="仿宋_GB2312"/>
          <w:kern w:val="0"/>
          <w:sz w:val="32"/>
          <w:szCs w:val="32"/>
          <w:shd w:val="clear" w:color="auto" w:fill="FFFFFF"/>
        </w:rPr>
      </w:pPr>
      <w:r>
        <w:rPr>
          <w:rFonts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rPr>
        <w:t>对相关人员加强培训，特别是针对《预算法》、《行政事业单位会计制度》等学习培训，规范部门预算收支核算，切实提高部门预算收支管理水平。</w:t>
      </w:r>
    </w:p>
    <w:p>
      <w:pPr>
        <w:widowControl/>
        <w:autoSpaceDE w:val="0"/>
        <w:adjustRightInd w:val="0"/>
        <w:snapToGrid w:val="0"/>
        <w:spacing w:line="576" w:lineRule="exact"/>
        <w:ind w:firstLine="640" w:firstLineChars="200"/>
        <w:jc w:val="left"/>
        <w:rPr>
          <w:rFonts w:ascii="仿宋_GB2312" w:eastAsia="仿宋_GB2312"/>
          <w:kern w:val="0"/>
          <w:sz w:val="32"/>
          <w:szCs w:val="32"/>
          <w:shd w:val="clear" w:color="auto" w:fill="FFFFFF"/>
        </w:rPr>
      </w:pPr>
    </w:p>
    <w:p>
      <w:pPr>
        <w:widowControl/>
        <w:adjustRightInd w:val="0"/>
        <w:snapToGrid w:val="0"/>
        <w:spacing w:line="576" w:lineRule="exact"/>
        <w:ind w:firstLine="640" w:firstLineChars="200"/>
        <w:jc w:val="left"/>
        <w:rPr>
          <w:rFonts w:ascii="仿宋_GB2312" w:hAnsi="宋体" w:eastAsia="仿宋_GB2312"/>
          <w:kern w:val="0"/>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hAnsi="宋体" w:cs="Times New Roman"/>
          <w:sz w:val="32"/>
          <w:szCs w:val="32"/>
          <w:shd w:val="clear" w:color="auto" w:fill="FFFFFF"/>
          <w:lang w:val="zh-CN"/>
        </w:rPr>
      </w:pPr>
    </w:p>
    <w:p>
      <w:pPr>
        <w:pStyle w:val="8"/>
        <w:spacing w:before="93"/>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2</w:t>
      </w:r>
    </w:p>
    <w:p>
      <w:pPr>
        <w:spacing w:line="600" w:lineRule="exact"/>
        <w:jc w:val="center"/>
        <w:rPr>
          <w:rFonts w:ascii="方正小标宋简体" w:hAnsi="方正小标宋简体" w:eastAsia="方正小标宋简体"/>
          <w:sz w:val="40"/>
          <w:szCs w:val="40"/>
          <w:lang w:val="zh-CN"/>
        </w:rPr>
      </w:pPr>
      <w:r>
        <w:rPr>
          <w:rFonts w:ascii="方正小标宋简体" w:hAnsi="方正小标宋简体" w:eastAsia="方正小标宋简体" w:cs="方正小标宋简体"/>
          <w:sz w:val="40"/>
          <w:szCs w:val="40"/>
        </w:rPr>
        <w:t>2021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1980" w:firstLineChars="619"/>
        <w:rPr>
          <w:rFonts w:ascii="仿宋_GB2312" w:hAnsi="宋体" w:eastAsia="仿宋_GB2312"/>
          <w:sz w:val="32"/>
          <w:szCs w:val="32"/>
          <w:lang w:val="zh-CN"/>
        </w:rPr>
      </w:pPr>
      <w:r>
        <w:rPr>
          <w:rFonts w:hint="eastAsia" w:ascii="仿宋_GB2312" w:hAnsi="宋体" w:eastAsia="仿宋_GB2312" w:cs="仿宋_GB2312"/>
          <w:sz w:val="32"/>
          <w:szCs w:val="32"/>
          <w:lang w:val="zh-CN"/>
        </w:rPr>
        <w:t>（</w:t>
      </w:r>
      <w:r>
        <w:rPr>
          <w:rFonts w:hint="eastAsia" w:ascii="楷体_GB2312" w:hAnsi="楷体_GB2312" w:eastAsia="楷体_GB2312" w:cs="楷体_GB2312"/>
          <w:kern w:val="0"/>
          <w:sz w:val="30"/>
          <w:szCs w:val="30"/>
        </w:rPr>
        <w:t>城乡社区环境卫生整治</w:t>
      </w:r>
      <w:r>
        <w:rPr>
          <w:rFonts w:hint="eastAsia" w:ascii="仿宋_GB2312" w:hAnsi="宋体" w:eastAsia="仿宋_GB2312" w:cs="仿宋_GB2312"/>
          <w:sz w:val="32"/>
          <w:szCs w:val="32"/>
          <w:lang w:val="zh-CN"/>
        </w:rPr>
        <w:t>）</w:t>
      </w:r>
    </w:p>
    <w:p>
      <w:pPr>
        <w:spacing w:line="600" w:lineRule="exact"/>
        <w:ind w:firstLine="640"/>
        <w:jc w:val="center"/>
        <w:rPr>
          <w:rFonts w:ascii="宋体"/>
          <w:sz w:val="32"/>
          <w:szCs w:val="32"/>
          <w:lang w:val="zh-CN"/>
        </w:rPr>
      </w:pP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一、项目概况</w:t>
      </w:r>
    </w:p>
    <w:p>
      <w:pPr>
        <w:widowControl/>
        <w:spacing w:line="576" w:lineRule="exact"/>
        <w:ind w:firstLine="616" w:firstLineChars="200"/>
        <w:jc w:val="left"/>
      </w:pPr>
      <w:r>
        <w:rPr>
          <w:rFonts w:hint="eastAsia" w:ascii="楷体_GB2312" w:eastAsia="楷体_GB2312" w:cs="楷体_GB2312"/>
          <w:spacing w:val="-6"/>
          <w:sz w:val="32"/>
          <w:szCs w:val="32"/>
        </w:rPr>
        <w:t>（一）</w:t>
      </w:r>
      <w:r>
        <w:rPr>
          <w:rFonts w:hint="eastAsia" w:ascii="仿宋_GB2312" w:hAnsi="仿宋_GB2312" w:eastAsia="仿宋_GB2312" w:cs="仿宋_GB2312"/>
          <w:kern w:val="0"/>
          <w:sz w:val="32"/>
          <w:szCs w:val="32"/>
        </w:rPr>
        <w:t>李家镇</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年城乡社区环境卫生整治。</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（二）项目绩效目标。</w:t>
      </w:r>
      <w:r>
        <w:rPr>
          <w:rFonts w:hint="eastAsia" w:ascii="仿宋_GB2312" w:eastAsia="仿宋_GB2312" w:cs="仿宋_GB2312"/>
          <w:sz w:val="32"/>
          <w:szCs w:val="32"/>
        </w:rPr>
        <w:t>全镇环境卫生持续保持，提升各村（社区）的村容村貌，环境优美，路面干净。完成</w:t>
      </w:r>
      <w:r>
        <w:rPr>
          <w:rFonts w:ascii="仿宋_GB2312" w:eastAsia="仿宋_GB2312" w:cs="仿宋_GB2312"/>
          <w:sz w:val="32"/>
          <w:szCs w:val="32"/>
        </w:rPr>
        <w:t>11</w:t>
      </w:r>
      <w:r>
        <w:rPr>
          <w:rFonts w:hint="eastAsia" w:ascii="仿宋_GB2312" w:eastAsia="仿宋_GB2312" w:cs="仿宋_GB2312"/>
          <w:sz w:val="32"/>
          <w:szCs w:val="32"/>
        </w:rPr>
        <w:t>个行政村、</w:t>
      </w:r>
      <w:r>
        <w:rPr>
          <w:rFonts w:ascii="仿宋_GB2312" w:eastAsia="仿宋_GB2312" w:cs="仿宋_GB2312"/>
          <w:sz w:val="32"/>
          <w:szCs w:val="32"/>
        </w:rPr>
        <w:t>1</w:t>
      </w:r>
      <w:r>
        <w:rPr>
          <w:rFonts w:hint="eastAsia" w:ascii="仿宋_GB2312" w:eastAsia="仿宋_GB2312" w:cs="仿宋_GB2312"/>
          <w:sz w:val="32"/>
          <w:szCs w:val="32"/>
        </w:rPr>
        <w:t>个社区垃圾收集转运、垃圾车正常运转和日常保洁；保障垃圾填埋场正常运转，做好城镇环境治理的相关宣传。</w:t>
      </w:r>
    </w:p>
    <w:p>
      <w:pPr>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二、项目实施及管理情况</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资金计划及到位。该项目截止评价时点实际到位</w:t>
      </w:r>
      <w:r>
        <w:rPr>
          <w:rFonts w:ascii="仿宋_GB2312" w:eastAsia="仿宋_GB2312" w:cs="仿宋_GB2312"/>
          <w:spacing w:val="-6"/>
          <w:sz w:val="32"/>
          <w:szCs w:val="32"/>
        </w:rPr>
        <w:t>17</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17</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6" w:firstLineChars="200"/>
        <w:jc w:val="left"/>
        <w:rPr>
          <w:rFonts w:ascii="仿宋_GB2312" w:eastAsia="仿宋_GB2312"/>
          <w:spacing w:val="-6"/>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资金使用。截止评价时点项目资金的实际支出</w:t>
      </w:r>
      <w:r>
        <w:rPr>
          <w:rFonts w:ascii="仿宋_GB2312" w:eastAsia="仿宋_GB2312" w:cs="仿宋_GB2312"/>
          <w:spacing w:val="-6"/>
          <w:sz w:val="32"/>
          <w:szCs w:val="32"/>
        </w:rPr>
        <w:t>17</w:t>
      </w:r>
      <w:r>
        <w:rPr>
          <w:rFonts w:hint="eastAsia" w:ascii="仿宋_GB2312" w:eastAsia="仿宋_GB2312" w:cs="仿宋_GB2312"/>
          <w:spacing w:val="-6"/>
          <w:sz w:val="32"/>
          <w:szCs w:val="32"/>
        </w:rPr>
        <w:t>万元，严格按照专项资金管理办法规定，加强管理，做到专款专用，提高资金使用效益。主要用于</w:t>
      </w:r>
      <w:r>
        <w:rPr>
          <w:rFonts w:hint="eastAsia" w:ascii="仿宋_GB2312" w:hAnsi="仿宋_GB2312" w:eastAsia="仿宋_GB2312" w:cs="仿宋_GB2312"/>
          <w:kern w:val="0"/>
          <w:sz w:val="32"/>
          <w:szCs w:val="32"/>
        </w:rPr>
        <w:t>日常保洁劳务、垃圾清运费</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utoSpaceDE w:val="0"/>
        <w:spacing w:line="540" w:lineRule="exact"/>
        <w:ind w:firstLine="640" w:firstLineChars="200"/>
        <w:rPr>
          <w:rFonts w:ascii="仿宋_GB2312" w:eastAsia="仿宋_GB2312"/>
          <w:sz w:val="32"/>
          <w:szCs w:val="32"/>
        </w:rPr>
      </w:pPr>
      <w:r>
        <w:rPr>
          <w:rFonts w:hint="eastAsia" w:ascii="仿宋_GB2312" w:eastAsia="仿宋_GB2312" w:cs="仿宋_GB2312"/>
          <w:sz w:val="32"/>
          <w:szCs w:val="32"/>
        </w:rPr>
        <w:t>扎实落实创建工作任务，</w:t>
      </w:r>
      <w:r>
        <w:rPr>
          <w:rFonts w:hint="eastAsia" w:ascii="仿宋_GB2312" w:hAnsi="仿宋_GB2312" w:eastAsia="仿宋_GB2312" w:cs="仿宋_GB2312"/>
          <w:sz w:val="32"/>
          <w:szCs w:val="32"/>
        </w:rPr>
        <w:t>安排专门人员就全过程跟踪管理，确保道路清洁、垃圾清理及时，进度符合预定目标，截止</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年末，项目全部实施完毕</w:t>
      </w:r>
      <w:r>
        <w:rPr>
          <w:rFonts w:hint="eastAsia" w:ascii="仿宋_GB2312" w:hAnsi="仿宋_GB2312" w:eastAsia="仿宋_GB2312" w:cs="仿宋_GB2312"/>
          <w:sz w:val="32"/>
          <w:szCs w:val="32"/>
          <w:lang w:val="zh-CN"/>
        </w:rPr>
        <w:t>。</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三、项目绩效情况</w:t>
      </w:r>
      <w:r>
        <w:rPr>
          <w:rFonts w:ascii="黑体" w:hAnsi="黑体" w:eastAsia="黑体"/>
          <w:spacing w:val="-6"/>
          <w:sz w:val="32"/>
          <w:szCs w:val="32"/>
        </w:rPr>
        <w:tab/>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（一）项目完成情况</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项目的经济性分析。</w:t>
      </w:r>
    </w:p>
    <w:p>
      <w:pPr>
        <w:widowControl/>
        <w:spacing w:line="576"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控制情况</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完成了整个项目支出</w:t>
      </w:r>
      <w:r>
        <w:rPr>
          <w:rFonts w:ascii="仿宋_GB2312" w:hAnsi="仿宋_GB2312" w:eastAsia="仿宋_GB2312" w:cs="仿宋_GB2312"/>
          <w:kern w:val="0"/>
          <w:sz w:val="32"/>
          <w:szCs w:val="32"/>
        </w:rPr>
        <w:t>17</w:t>
      </w:r>
      <w:r>
        <w:rPr>
          <w:rFonts w:hint="eastAsia" w:ascii="仿宋_GB2312" w:hAnsi="仿宋_GB2312" w:eastAsia="仿宋_GB2312" w:cs="仿宋_GB2312"/>
          <w:kern w:val="0"/>
          <w:sz w:val="32"/>
          <w:szCs w:val="32"/>
        </w:rPr>
        <w:t>万元，项目支出主要包括日常保洁劳务、垃圾清运费。</w:t>
      </w:r>
    </w:p>
    <w:p>
      <w:pPr>
        <w:widowControl/>
        <w:numPr>
          <w:ilvl w:val="0"/>
          <w:numId w:val="8"/>
        </w:numPr>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节约情况。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项目支出过程中均按照厉行节约原则完成。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项目的效率性分析。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项目的实施进度。</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按时完成</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年城镇环境综合治理的工作任务</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项目完成质量。</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工作任务全部按时完成，我镇环境卫生治理取得了优良的成效，各行政村社区卫生设施的正常运转，改善了项目村的村容村貌，提高了项目村村民的生产发展积极性，推动了社会的进步和发展。</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widowControl/>
        <w:spacing w:line="576" w:lineRule="exact"/>
        <w:ind w:left="420" w:leftChars="200" w:firstLine="320" w:firstLineChars="1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项目的效益性分析。</w:t>
      </w:r>
    </w:p>
    <w:p>
      <w:pPr>
        <w:pStyle w:val="2"/>
        <w:ind w:left="0" w:leftChars="0" w:firstLine="640" w:firstLineChars="200"/>
        <w:rPr>
          <w:rFonts w:ascii="仿宋_GB2312" w:hAnsi="仿宋_GB2312" w:eastAsia="仿宋_GB2312"/>
          <w:kern w:val="0"/>
        </w:rPr>
      </w:pPr>
      <w:r>
        <w:rPr>
          <w:rFonts w:hint="eastAsia" w:ascii="仿宋_GB2312" w:hAnsi="仿宋_GB2312" w:eastAsia="仿宋_GB2312" w:cs="仿宋_GB2312"/>
          <w:kern w:val="0"/>
        </w:rPr>
        <w:t>促进镇村旅游发展，推动朝天区天府旅游名县的创建，吸引游客消费，带动农副产品销售。</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项目的可持续性分析。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全镇环境卫生持续保持，提升各村（社区）的村容村貌，环境优美，路面干净。</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项目预算批复的绩效指标完成情况分析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项目共设置</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个绩效指标，绩效目标全部以高标准完成。具体情况如下</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产出指标：垃圾集中收储点清理</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个；垃圾分散收储点清运全年超过</w:t>
      </w:r>
      <w:r>
        <w:rPr>
          <w:rFonts w:ascii="仿宋_GB2312" w:hAnsi="仿宋_GB2312" w:eastAsia="仿宋_GB2312" w:cs="仿宋_GB2312"/>
          <w:kern w:val="0"/>
          <w:sz w:val="32"/>
          <w:szCs w:val="32"/>
        </w:rPr>
        <w:t>242</w:t>
      </w:r>
      <w:r>
        <w:rPr>
          <w:rFonts w:hint="eastAsia" w:ascii="仿宋_GB2312" w:hAnsi="仿宋_GB2312" w:eastAsia="仿宋_GB2312" w:cs="仿宋_GB2312"/>
          <w:kern w:val="0"/>
          <w:sz w:val="32"/>
          <w:szCs w:val="32"/>
        </w:rPr>
        <w:t>处；清运次数每月</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次以上；垃圾清理运输工具维护</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辆。</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质量指标：垃圾桶、箱清空率达到</w:t>
      </w:r>
      <w:r>
        <w:rPr>
          <w:rFonts w:ascii="仿宋_GB2312" w:hAnsi="仿宋_GB2312" w:eastAsia="仿宋_GB2312" w:cs="仿宋_GB2312"/>
          <w:kern w:val="0"/>
          <w:sz w:val="32"/>
          <w:szCs w:val="32"/>
        </w:rPr>
        <w:t>98%</w:t>
      </w:r>
      <w:r>
        <w:rPr>
          <w:rFonts w:hint="eastAsia"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时效指标：</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个月完成工作任务；</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成本指标：项目支出</w:t>
      </w:r>
      <w:r>
        <w:rPr>
          <w:rFonts w:ascii="仿宋_GB2312" w:hAnsi="仿宋_GB2312" w:eastAsia="仿宋_GB2312" w:cs="仿宋_GB2312"/>
          <w:kern w:val="0"/>
          <w:sz w:val="32"/>
          <w:szCs w:val="32"/>
        </w:rPr>
        <w:t>17</w:t>
      </w:r>
      <w:r>
        <w:rPr>
          <w:rFonts w:hint="eastAsia" w:ascii="仿宋_GB2312" w:hAnsi="仿宋_GB2312" w:eastAsia="仿宋_GB2312" w:cs="仿宋_GB2312"/>
          <w:kern w:val="0"/>
          <w:sz w:val="32"/>
          <w:szCs w:val="32"/>
        </w:rPr>
        <w:t>万元；垃圾清运费用</w:t>
      </w:r>
      <w:r>
        <w:rPr>
          <w:rFonts w:hint="eastAsia" w:ascii="宋体" w:hAnsi="宋体" w:cs="宋体"/>
          <w:kern w:val="0"/>
          <w:sz w:val="32"/>
          <w:szCs w:val="32"/>
        </w:rPr>
        <w:t>≦</w:t>
      </w:r>
      <w:r>
        <w:rPr>
          <w:rFonts w:ascii="仿宋_GB2312" w:hAnsi="仿宋_GB2312" w:eastAsia="仿宋_GB2312" w:cs="仿宋_GB2312"/>
          <w:kern w:val="0"/>
          <w:sz w:val="32"/>
          <w:szCs w:val="32"/>
        </w:rPr>
        <w:t>61</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次、个；全年清运总次数</w:t>
      </w:r>
      <w:r>
        <w:rPr>
          <w:rFonts w:ascii="仿宋_GB2312" w:hAnsi="仿宋_GB2312" w:eastAsia="仿宋_GB2312" w:cs="仿宋_GB2312"/>
          <w:kern w:val="0"/>
          <w:sz w:val="32"/>
          <w:szCs w:val="32"/>
        </w:rPr>
        <w:t>2904</w:t>
      </w:r>
      <w:r>
        <w:rPr>
          <w:rFonts w:hint="eastAsia" w:ascii="仿宋_GB2312" w:hAnsi="仿宋_GB2312" w:eastAsia="仿宋_GB2312" w:cs="仿宋_GB2312"/>
          <w:kern w:val="0"/>
          <w:sz w:val="32"/>
          <w:szCs w:val="32"/>
        </w:rPr>
        <w:t>次。</w:t>
      </w:r>
    </w:p>
    <w:p>
      <w:pPr>
        <w:widowControl/>
        <w:spacing w:line="576" w:lineRule="exact"/>
        <w:ind w:firstLine="640" w:firstLineChars="200"/>
        <w:jc w:val="left"/>
        <w:rPr>
          <w:rFonts w:ascii="仿宋_GB2312" w:eastAsia="仿宋_GB2312"/>
          <w:spacing w:val="-6"/>
          <w:sz w:val="32"/>
          <w:szCs w:val="32"/>
        </w:rPr>
      </w:pPr>
      <w:r>
        <w:rPr>
          <w:rFonts w:hint="eastAsia" w:ascii="仿宋_GB2312" w:hAnsi="仿宋_GB2312" w:eastAsia="仿宋_GB2312" w:cs="仿宋_GB2312"/>
          <w:kern w:val="0"/>
          <w:sz w:val="32"/>
          <w:szCs w:val="32"/>
        </w:rPr>
        <w:t>满意度指标：群众对城镇环境卫生治理的满意度达</w:t>
      </w:r>
      <w:r>
        <w:rPr>
          <w:rFonts w:ascii="仿宋_GB2312" w:hAnsi="仿宋_GB2312" w:eastAsia="仿宋_GB2312" w:cs="仿宋_GB2312"/>
          <w:kern w:val="0"/>
          <w:sz w:val="32"/>
          <w:szCs w:val="32"/>
        </w:rPr>
        <w:t>98%</w:t>
      </w:r>
      <w:r>
        <w:rPr>
          <w:rFonts w:hint="eastAsia" w:ascii="仿宋_GB2312" w:hAnsi="仿宋_GB2312" w:eastAsia="仿宋_GB2312" w:cs="仿宋_GB2312"/>
          <w:kern w:val="0"/>
          <w:sz w:val="32"/>
          <w:szCs w:val="32"/>
        </w:rPr>
        <w:t>以上。</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p>
      <w:pPr>
        <w:pStyle w:val="8"/>
        <w:spacing w:before="93"/>
        <w:rPr>
          <w:rFonts w:cs="Times New Roman"/>
          <w:lang w:val="zh-CN"/>
        </w:rPr>
      </w:pPr>
    </w:p>
    <w:tbl>
      <w:tblPr>
        <w:tblStyle w:val="1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88"/>
        <w:gridCol w:w="1365"/>
        <w:gridCol w:w="1680"/>
        <w:gridCol w:w="1257"/>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年城乡社区环境卫生整治项目绩效目标自评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30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szCs w:val="24"/>
              </w:rPr>
            </w:pPr>
            <w:r>
              <w:rPr>
                <w:rFonts w:ascii="宋体" w:cs="宋体"/>
                <w:sz w:val="24"/>
                <w:szCs w:val="24"/>
              </w:rPr>
              <w:t>362301</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cs="宋体"/>
                <w:sz w:val="24"/>
                <w:szCs w:val="24"/>
              </w:rPr>
              <w:t>李家镇</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17</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szCs w:val="24"/>
              </w:rPr>
            </w:pPr>
            <w:r>
              <w:rPr>
                <w:rFonts w:ascii="宋体" w:cs="宋体"/>
                <w:sz w:val="24"/>
                <w:szCs w:val="24"/>
              </w:rPr>
              <w:t>17</w:t>
            </w:r>
          </w:p>
        </w:tc>
      </w:tr>
      <w:tr>
        <w:trPr>
          <w:gridAfter w:val="1"/>
          <w:wAfter w:w="236" w:type="dxa"/>
          <w:trHeight w:val="555"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17</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szCs w:val="24"/>
              </w:rPr>
            </w:pPr>
            <w:r>
              <w:rPr>
                <w:rFonts w:ascii="宋体" w:cs="宋体"/>
                <w:sz w:val="24"/>
                <w:szCs w:val="24"/>
              </w:rPr>
              <w:t>17</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33"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通过城乡环境综合治理项目实施（完成</w:t>
            </w:r>
            <w:r>
              <w:rPr>
                <w:rFonts w:ascii="宋体" w:cs="宋体"/>
                <w:sz w:val="24"/>
                <w:szCs w:val="24"/>
              </w:rPr>
              <w:t>230</w:t>
            </w:r>
            <w:r>
              <w:rPr>
                <w:rFonts w:hint="eastAsia" w:ascii="宋体" w:cs="宋体"/>
                <w:sz w:val="24"/>
                <w:szCs w:val="24"/>
              </w:rPr>
              <w:t>处垃圾回收点和</w:t>
            </w:r>
            <w:r>
              <w:rPr>
                <w:rFonts w:ascii="宋体" w:cs="宋体"/>
                <w:sz w:val="24"/>
                <w:szCs w:val="24"/>
              </w:rPr>
              <w:t>2</w:t>
            </w:r>
            <w:r>
              <w:rPr>
                <w:rFonts w:hint="eastAsia" w:ascii="宋体" w:cs="宋体"/>
                <w:sz w:val="24"/>
                <w:szCs w:val="24"/>
              </w:rPr>
              <w:t>个中转站的垃圾清运），使农村垃圾得到集中收储、处理，农村人居环境得到全面改善。</w:t>
            </w:r>
          </w:p>
        </w:tc>
        <w:tc>
          <w:tcPr>
            <w:tcW w:w="366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按时按质按量全面完成了预期工作目标。改善了项目村的村容村貌，提高了项目村村民的生产发展积极性，推动了社会的进步和发展。促进乡村旅游发展，推动朝天区天府旅游名县的创建，吸引游客消费，带动农副产品销售。全乡环境卫生持续保持，提升各村（社区）的村容村貌，环境优美，路面干净。</w:t>
            </w:r>
          </w:p>
        </w:tc>
      </w:tr>
      <w:tr>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888"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垃圾集中收储点清理</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垃圾分散收储点清运</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230</w:t>
            </w:r>
            <w:r>
              <w:rPr>
                <w:rFonts w:hint="eastAsia" w:ascii="仿宋_GB2312" w:hAnsi="仿宋_GB2312" w:eastAsia="仿宋_GB2312" w:cs="仿宋_GB2312"/>
                <w:sz w:val="28"/>
                <w:szCs w:val="28"/>
              </w:rPr>
              <w:t>处</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242</w:t>
            </w:r>
            <w:r>
              <w:rPr>
                <w:rFonts w:hint="eastAsia" w:ascii="仿宋_GB2312" w:hAnsi="仿宋_GB2312" w:eastAsia="仿宋_GB2312" w:cs="仿宋_GB2312"/>
                <w:sz w:val="28"/>
                <w:szCs w:val="28"/>
              </w:rPr>
              <w:t>处</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清运次数</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月</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月</w:t>
            </w:r>
          </w:p>
        </w:tc>
      </w:tr>
      <w:tr>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垃圾清理运输工具维护</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辆</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辆</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完成指标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垃圾桶、箱清空率</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95%</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98%</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年底项目完成验收资金兑现</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好坏</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好</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全年总清运次数</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2760</w:t>
            </w:r>
            <w:r>
              <w:rPr>
                <w:rFonts w:hint="eastAsia" w:ascii="仿宋_GB2312" w:hAnsi="仿宋_GB2312" w:eastAsia="仿宋_GB2312" w:cs="仿宋_GB2312"/>
                <w:sz w:val="28"/>
                <w:szCs w:val="28"/>
              </w:rPr>
              <w:t>次</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ascii="仿宋_GB2312" w:hAnsi="仿宋_GB2312" w:eastAsia="仿宋_GB2312" w:cs="仿宋_GB2312"/>
                <w:sz w:val="28"/>
                <w:szCs w:val="28"/>
              </w:rPr>
              <w:t>2904</w:t>
            </w:r>
            <w:r>
              <w:rPr>
                <w:rFonts w:hint="eastAsia" w:ascii="仿宋_GB2312" w:hAnsi="仿宋_GB2312" w:eastAsia="仿宋_GB2312" w:cs="仿宋_GB2312"/>
                <w:sz w:val="28"/>
                <w:szCs w:val="28"/>
              </w:rPr>
              <w:t>次</w:t>
            </w:r>
          </w:p>
        </w:tc>
      </w:tr>
      <w:tr>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sz w:val="28"/>
                <w:szCs w:val="28"/>
              </w:rPr>
            </w:pPr>
            <w:r>
              <w:rPr>
                <w:rFonts w:hint="eastAsia" w:ascii="仿宋_GB2312" w:hAnsi="仿宋_GB2312" w:eastAsia="仿宋_GB2312" w:cs="仿宋_GB2312"/>
                <w:sz w:val="28"/>
                <w:szCs w:val="28"/>
              </w:rPr>
              <w:t>效益指标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经济效益指标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促进农村环境改善</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好坏</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努力营造“青山绿水”，为打造康养旅游圣地奠定基础。同时为提高群众的环保意识提供帮助。</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优良中低差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生态效益指标</w:t>
            </w:r>
          </w:p>
          <w:p>
            <w:pPr>
              <w:widowControl/>
              <w:spacing w:line="320" w:lineRule="exact"/>
              <w:jc w:val="center"/>
              <w:textAlignment w:val="bottom"/>
              <w:rPr>
                <w:rFonts w:ascii="仿宋_GB2312" w:hAnsi="仿宋_GB2312" w:eastAsia="仿宋_GB2312"/>
                <w:kern w:val="0"/>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有限降低农村面源污染</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优良中低差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农村人居环境质量</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rPr>
          <w:gridAfter w:val="1"/>
          <w:wAfter w:w="236" w:type="dxa"/>
          <w:trHeight w:val="530" w:hRule="atLeast"/>
        </w:trPr>
        <w:tc>
          <w:tcPr>
            <w:tcW w:w="1976" w:type="dxa"/>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群众良好生活习惯养成</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优良中低差</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优</w:t>
            </w: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680"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群众满意度</w:t>
            </w:r>
          </w:p>
        </w:tc>
        <w:tc>
          <w:tcPr>
            <w:tcW w:w="125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95%</w:t>
            </w:r>
          </w:p>
        </w:tc>
        <w:tc>
          <w:tcPr>
            <w:tcW w:w="2409"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98%</w:t>
            </w:r>
          </w:p>
        </w:tc>
      </w:tr>
    </w:tbl>
    <w:p>
      <w:pPr>
        <w:spacing w:line="580" w:lineRule="exact"/>
        <w:rPr>
          <w:rStyle w:val="21"/>
          <w:rFonts w:ascii="黑体" w:hAnsi="黑体" w:eastAsia="黑体"/>
          <w:b w:val="0"/>
          <w:bCs w:val="0"/>
        </w:rPr>
      </w:pPr>
    </w:p>
    <w:p>
      <w:pPr>
        <w:pStyle w:val="8"/>
        <w:spacing w:before="93"/>
        <w:rPr>
          <w:rFonts w:cs="Times New Roman"/>
        </w:rPr>
      </w:pPr>
      <w:r>
        <w:rPr>
          <w:rStyle w:val="21"/>
          <w:rFonts w:ascii="黑体" w:hAnsi="黑体" w:eastAsia="黑体"/>
          <w:b w:val="0"/>
          <w:bCs w:val="0"/>
        </w:rPr>
        <w:br w:type="page"/>
      </w:r>
      <w:r>
        <w:rPr>
          <w:rFonts w:hint="eastAsia" w:hAnsi="宋体"/>
          <w:sz w:val="32"/>
          <w:szCs w:val="32"/>
          <w:shd w:val="clear" w:color="auto" w:fill="FFFFFF"/>
          <w:lang w:val="zh-CN"/>
        </w:rPr>
        <w:t>附件</w:t>
      </w:r>
      <w:r>
        <w:rPr>
          <w:rFonts w:hAnsi="宋体"/>
          <w:sz w:val="32"/>
          <w:szCs w:val="32"/>
          <w:shd w:val="clear" w:color="auto" w:fill="FFFFFF"/>
        </w:rPr>
        <w:t>3</w:t>
      </w:r>
    </w:p>
    <w:p>
      <w:pPr>
        <w:spacing w:line="600" w:lineRule="exact"/>
        <w:jc w:val="center"/>
        <w:rPr>
          <w:rFonts w:ascii="方正小标宋简体" w:hAnsi="方正小标宋简体" w:eastAsia="方正小标宋简体"/>
          <w:sz w:val="40"/>
          <w:szCs w:val="40"/>
          <w:lang w:val="zh-CN"/>
        </w:rPr>
      </w:pPr>
      <w:r>
        <w:rPr>
          <w:rFonts w:ascii="方正小标宋简体" w:hAnsi="方正小标宋简体" w:eastAsia="方正小标宋简体" w:cs="方正小标宋简体"/>
          <w:sz w:val="40"/>
          <w:szCs w:val="40"/>
        </w:rPr>
        <w:t>2021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仿宋_GB2312" w:hAnsi="宋体" w:eastAsia="仿宋_GB2312"/>
          <w:sz w:val="32"/>
          <w:szCs w:val="32"/>
          <w:lang w:val="zh-CN"/>
        </w:rPr>
      </w:pPr>
      <w:r>
        <w:rPr>
          <w:rFonts w:hint="eastAsia" w:ascii="仿宋_GB2312" w:hAnsi="宋体" w:eastAsia="仿宋_GB2312" w:cs="仿宋_GB2312"/>
          <w:sz w:val="32"/>
          <w:szCs w:val="32"/>
          <w:lang w:val="zh-CN"/>
        </w:rPr>
        <w:t>（</w:t>
      </w:r>
      <w:r>
        <w:rPr>
          <w:rFonts w:hint="eastAsia" w:ascii="楷体_GB2312" w:hAnsi="楷体_GB2312" w:eastAsia="楷体_GB2312" w:cs="楷体_GB2312"/>
          <w:kern w:val="0"/>
          <w:sz w:val="30"/>
          <w:szCs w:val="30"/>
        </w:rPr>
        <w:t>农村公共服务运行维护及社区服务群众专项活动经费</w:t>
      </w:r>
      <w:r>
        <w:rPr>
          <w:rFonts w:hint="eastAsia" w:ascii="仿宋_GB2312" w:hAnsi="宋体" w:eastAsia="仿宋_GB2312" w:cs="仿宋_GB2312"/>
          <w:sz w:val="32"/>
          <w:szCs w:val="32"/>
          <w:lang w:val="zh-CN"/>
        </w:rPr>
        <w:t>）</w:t>
      </w:r>
    </w:p>
    <w:p>
      <w:pPr>
        <w:spacing w:line="600" w:lineRule="exact"/>
        <w:ind w:firstLine="640"/>
        <w:jc w:val="center"/>
        <w:rPr>
          <w:rFonts w:ascii="宋体"/>
          <w:sz w:val="32"/>
          <w:szCs w:val="32"/>
          <w:lang w:val="zh-CN"/>
        </w:rPr>
      </w:pP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一、项目概况</w:t>
      </w:r>
    </w:p>
    <w:p>
      <w:pPr>
        <w:widowControl/>
        <w:spacing w:line="576" w:lineRule="exact"/>
        <w:ind w:firstLine="616" w:firstLineChars="200"/>
        <w:jc w:val="left"/>
        <w:rPr>
          <w:rFonts w:ascii="仿宋_GB2312" w:hAnsi="Arial" w:eastAsia="仿宋_GB2312"/>
          <w:color w:val="000000"/>
          <w:kern w:val="0"/>
          <w:sz w:val="32"/>
          <w:szCs w:val="32"/>
        </w:rPr>
      </w:pPr>
      <w:r>
        <w:rPr>
          <w:rFonts w:hint="eastAsia" w:ascii="楷体_GB2312" w:eastAsia="楷体_GB2312" w:cs="楷体_GB2312"/>
          <w:spacing w:val="-6"/>
          <w:sz w:val="32"/>
          <w:szCs w:val="32"/>
        </w:rPr>
        <w:t>（一）</w:t>
      </w:r>
      <w:r>
        <w:rPr>
          <w:rFonts w:hint="eastAsia" w:ascii="仿宋_GB2312" w:hAnsi="Arial" w:eastAsia="仿宋_GB2312" w:cs="仿宋_GB2312"/>
          <w:color w:val="000000"/>
          <w:kern w:val="0"/>
          <w:sz w:val="32"/>
          <w:szCs w:val="32"/>
        </w:rPr>
        <w:t>农村公共服务运行维护项目是实现公共财政覆盖农村，促进城镇基本服务均等化的一项重大制度创新，是深化农村综合改革的重要抓手和加强基层民主政治建设的助推器。项目涉及我镇</w:t>
      </w:r>
      <w:r>
        <w:rPr>
          <w:rFonts w:ascii="仿宋_GB2312" w:hAnsi="Arial" w:eastAsia="仿宋_GB2312" w:cs="仿宋_GB2312"/>
          <w:color w:val="000000"/>
          <w:kern w:val="0"/>
          <w:sz w:val="32"/>
          <w:szCs w:val="32"/>
        </w:rPr>
        <w:t>14</w:t>
      </w:r>
      <w:r>
        <w:rPr>
          <w:rFonts w:hint="eastAsia" w:ascii="仿宋_GB2312" w:hAnsi="Arial" w:eastAsia="仿宋_GB2312" w:cs="仿宋_GB2312"/>
          <w:color w:val="000000"/>
          <w:kern w:val="0"/>
          <w:sz w:val="32"/>
          <w:szCs w:val="32"/>
        </w:rPr>
        <w:t>个行政村，惠及群众达到</w:t>
      </w:r>
      <w:r>
        <w:rPr>
          <w:rFonts w:ascii="仿宋_GB2312" w:hAnsi="Arial" w:eastAsia="仿宋_GB2312" w:cs="仿宋_GB2312"/>
          <w:color w:val="000000"/>
          <w:kern w:val="0"/>
          <w:sz w:val="32"/>
          <w:szCs w:val="32"/>
        </w:rPr>
        <w:t>15000</w:t>
      </w:r>
      <w:r>
        <w:rPr>
          <w:rFonts w:hint="eastAsia" w:ascii="仿宋_GB2312" w:hAnsi="Arial" w:eastAsia="仿宋_GB2312" w:cs="仿宋_GB2312"/>
          <w:color w:val="000000"/>
          <w:kern w:val="0"/>
          <w:sz w:val="32"/>
          <w:szCs w:val="32"/>
        </w:rPr>
        <w:t>余人。具体由项目村实施，镇党委政府主导监管的方式进行，同时充分调动村“两委”、农民群众和社会各界的积极性，共同推进农村公共服务运行维护机制建设，确保进一步改善农村基础设施条件。</w:t>
      </w:r>
    </w:p>
    <w:p>
      <w:pPr>
        <w:autoSpaceDE w:val="0"/>
        <w:spacing w:line="540" w:lineRule="exact"/>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（二）项目绩效目标。</w:t>
      </w:r>
      <w:r>
        <w:rPr>
          <w:rFonts w:hint="eastAsia" w:ascii="仿宋_GB2312" w:hAnsi="Arial" w:eastAsia="仿宋_GB2312" w:cs="仿宋_GB2312"/>
          <w:color w:val="000000"/>
          <w:kern w:val="0"/>
          <w:sz w:val="32"/>
          <w:szCs w:val="32"/>
        </w:rPr>
        <w:t>坚持统筹城乡发展方略，创新体制机制，加大财政投入，加快与生产发展相配套的农村基础设施建设，建立健全农村公共服务运行维护机制，提升农村公共服务和社会管理水平，推进农村增收致富和农村繁荣稳定。</w:t>
      </w:r>
    </w:p>
    <w:p>
      <w:pPr>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二、项目实施及管理情况</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40" w:lineRule="exact"/>
        <w:ind w:firstLine="616" w:firstLineChars="200"/>
        <w:rPr>
          <w:rFonts w:ascii="仿宋_GB2312" w:hAns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w:t>
      </w:r>
      <w:r>
        <w:rPr>
          <w:rFonts w:hint="eastAsia" w:ascii="仿宋_GB2312" w:hAnsi="仿宋_GB2312" w:eastAsia="仿宋_GB2312" w:cs="仿宋_GB2312"/>
          <w:sz w:val="32"/>
          <w:szCs w:val="32"/>
        </w:rPr>
        <w:t>项目按照每村每年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万元的补助标准，</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年我镇</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个行政村农村公共服务运行维护项目共补助资金</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万元，全镇到位资金</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万元已全部兑付到各村农村运行维护项目专账核算。</w:t>
      </w:r>
    </w:p>
    <w:p>
      <w:pPr>
        <w:widowControl/>
        <w:spacing w:line="576" w:lineRule="exact"/>
        <w:ind w:firstLine="616" w:firstLineChars="200"/>
        <w:jc w:val="left"/>
        <w:rPr>
          <w:rFonts w:ascii="仿宋_GB2312" w:hAnsi="仿宋_GB2312" w:eastAsia="仿宋_GB2312"/>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w:t>
      </w:r>
      <w:r>
        <w:rPr>
          <w:rFonts w:hint="eastAsia" w:ascii="仿宋_GB2312" w:hAnsi="仿宋_GB2312" w:eastAsia="仿宋_GB2312" w:cs="仿宋_GB2312"/>
          <w:sz w:val="32"/>
          <w:szCs w:val="32"/>
        </w:rPr>
        <w:t>我镇将区上统一拨付到镇的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农村公共服务运行维护项目资金已全部兑付到各村账户，严格执行统一核算，专款专用，没有出现违规使用资金的行为，资金拨付根据工程进度进行划拨，项目完工验收合格并公示无异议后兑付及清算全部资金。为农村公共服务运行维护机制提供了保障。</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（二）项目财务管理情况</w:t>
      </w:r>
    </w:p>
    <w:p>
      <w:pPr>
        <w:autoSpaceDE w:val="0"/>
        <w:spacing w:line="54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高效。</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widowControl/>
        <w:spacing w:line="560" w:lineRule="exact"/>
        <w:ind w:firstLine="640"/>
        <w:jc w:val="left"/>
        <w:rPr>
          <w:rFonts w:ascii="仿宋_GB2312" w:hAnsi="Arial" w:eastAsia="仿宋_GB2312"/>
          <w:color w:val="000000"/>
          <w:kern w:val="0"/>
          <w:sz w:val="32"/>
          <w:szCs w:val="32"/>
        </w:rPr>
      </w:pPr>
      <w:r>
        <w:rPr>
          <w:rFonts w:ascii="仿宋_GB2312" w:hAnsi="Arial" w:eastAsia="仿宋_GB2312" w:cs="仿宋_GB2312"/>
          <w:color w:val="000000"/>
          <w:kern w:val="0"/>
          <w:sz w:val="32"/>
          <w:szCs w:val="32"/>
        </w:rPr>
        <w:t>1.</w:t>
      </w:r>
      <w:r>
        <w:rPr>
          <w:rFonts w:hint="eastAsia" w:ascii="仿宋_GB2312" w:hAnsi="Arial" w:eastAsia="仿宋_GB2312" w:cs="仿宋_GB2312"/>
          <w:color w:val="000000"/>
          <w:kern w:val="0"/>
          <w:sz w:val="32"/>
          <w:szCs w:val="32"/>
        </w:rPr>
        <w:t>加强组织领导。充实和完善农村综合改革领导小组，农村公共服务运行维护机制建设工作领导小组职能并入农村综改领导小组，成立了由镇人民政府镇长王长保为组长，镇财政分管副镇长张建荣为副组长，财政所会计、出纳以及各村主任为成员的农村公共运行维护工作领导小组，并成立了由镇党委书记王德东为组长，镇纪委副书记吴晓龙为副组长，镇党政办主任以及各村书记为成员的监督小组。</w:t>
      </w:r>
    </w:p>
    <w:p>
      <w:pPr>
        <w:widowControl/>
        <w:spacing w:line="560" w:lineRule="exact"/>
        <w:ind w:firstLine="640"/>
        <w:jc w:val="left"/>
        <w:rPr>
          <w:rFonts w:ascii="仿宋_GB2312" w:hAnsi="Arial" w:eastAsia="仿宋_GB2312"/>
          <w:color w:val="000000"/>
          <w:kern w:val="0"/>
          <w:sz w:val="32"/>
          <w:szCs w:val="32"/>
        </w:rPr>
      </w:pPr>
      <w:r>
        <w:rPr>
          <w:rFonts w:ascii="仿宋_GB2312" w:hAnsi="Arial" w:eastAsia="仿宋_GB2312" w:cs="仿宋_GB2312"/>
          <w:color w:val="000000"/>
          <w:kern w:val="0"/>
          <w:sz w:val="32"/>
          <w:szCs w:val="32"/>
        </w:rPr>
        <w:t>2.</w:t>
      </w:r>
      <w:r>
        <w:rPr>
          <w:rFonts w:hint="eastAsia" w:ascii="仿宋_GB2312" w:hAnsi="Arial" w:eastAsia="仿宋_GB2312" w:cs="仿宋_GB2312"/>
          <w:color w:val="000000"/>
          <w:kern w:val="0"/>
          <w:sz w:val="32"/>
          <w:szCs w:val="32"/>
        </w:rPr>
        <w:t>强化监督管理。建立农村公共服务维护机制建设工作监督检查制度。监督检查的重点是：资金使用范围是否符合规定、是否公开透明、有无截留挪用、使用决策程序是否规范、民主监督措施是否落实、项目建设质量是否符合要求等。根据《广元市朝天区农村公共运行服务运行维护机制建设实施方案》，我镇结合实际，制定了《李家镇农村公共运行服务运行维护机制建设实施方案》，并相继出台了农村公共服务运行维护机制资金管理暂行办法等条例，规范资金使用管理。</w:t>
      </w:r>
    </w:p>
    <w:p>
      <w:pPr>
        <w:widowControl/>
        <w:spacing w:line="560" w:lineRule="exact"/>
        <w:ind w:firstLine="640"/>
        <w:jc w:val="left"/>
        <w:rPr>
          <w:rFonts w:ascii="仿宋_GB2312" w:hAnsi="Arial" w:eastAsia="仿宋_GB2312"/>
          <w:color w:val="000000"/>
          <w:kern w:val="0"/>
          <w:sz w:val="32"/>
          <w:szCs w:val="32"/>
        </w:rPr>
      </w:pPr>
      <w:r>
        <w:rPr>
          <w:rFonts w:ascii="仿宋_GB2312" w:hAnsi="Arial" w:eastAsia="仿宋_GB2312" w:cs="仿宋_GB2312"/>
          <w:color w:val="000000"/>
          <w:kern w:val="0"/>
          <w:sz w:val="32"/>
          <w:szCs w:val="32"/>
        </w:rPr>
        <w:t>3.</w:t>
      </w:r>
      <w:r>
        <w:rPr>
          <w:rFonts w:hint="eastAsia" w:ascii="仿宋_GB2312" w:hAnsi="Arial" w:eastAsia="仿宋_GB2312" w:cs="仿宋_GB2312"/>
          <w:color w:val="000000"/>
          <w:kern w:val="0"/>
          <w:sz w:val="32"/>
          <w:szCs w:val="32"/>
        </w:rPr>
        <w:t>搞好政策宣传。为确保村民的知情权、参与权、决策权和监督权，各村应根据实际情况，通过多种方式广泛宣传相关政策，做到家喻户晓、人人皆知，充分调动广大农民群众的积极性，形成推动此项工作的强大合力。</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三、项目绩效情况</w:t>
      </w:r>
      <w:r>
        <w:rPr>
          <w:rFonts w:ascii="黑体" w:hAnsi="黑体" w:eastAsia="黑体"/>
          <w:spacing w:val="-6"/>
          <w:sz w:val="32"/>
          <w:szCs w:val="32"/>
        </w:rPr>
        <w:tab/>
      </w:r>
    </w:p>
    <w:p>
      <w:pPr>
        <w:widowControl/>
        <w:spacing w:line="576"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一</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项目绩效目标完成情况分析。</w:t>
      </w:r>
    </w:p>
    <w:p>
      <w:pPr>
        <w:widowControl/>
        <w:spacing w:line="576"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项目的经济性分析。</w:t>
      </w:r>
    </w:p>
    <w:p>
      <w:pPr>
        <w:widowControl/>
        <w:spacing w:line="576" w:lineRule="exact"/>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控制情况</w:t>
      </w:r>
      <w:r>
        <w:rPr>
          <w:rFonts w:ascii="仿宋_GB2312" w:hAnsi="仿宋_GB2312" w:eastAsia="仿宋_GB2312" w:cs="仿宋_GB2312"/>
          <w:kern w:val="0"/>
          <w:sz w:val="32"/>
          <w:szCs w:val="32"/>
        </w:rPr>
        <w:t>;</w:t>
      </w:r>
    </w:p>
    <w:p>
      <w:pPr>
        <w:spacing w:line="570" w:lineRule="exact"/>
        <w:ind w:firstLine="640" w:firstLineChars="200"/>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项目总预算</w:t>
      </w:r>
      <w:r>
        <w:rPr>
          <w:rFonts w:ascii="仿宋_GB2312" w:hAnsi="仿宋_GB2312" w:eastAsia="仿宋_GB2312" w:cs="仿宋_GB2312"/>
          <w:kern w:val="0"/>
          <w:sz w:val="32"/>
          <w:szCs w:val="32"/>
        </w:rPr>
        <w:t>70</w:t>
      </w:r>
      <w:r>
        <w:rPr>
          <w:rFonts w:hint="eastAsia" w:ascii="仿宋_GB2312" w:hAnsi="仿宋_GB2312" w:eastAsia="仿宋_GB2312" w:cs="仿宋_GB2312"/>
          <w:kern w:val="0"/>
          <w:sz w:val="32"/>
          <w:szCs w:val="32"/>
        </w:rPr>
        <w:t>万元，项目支出主要包括：</w:t>
      </w:r>
      <w:r>
        <w:rPr>
          <w:rFonts w:hint="eastAsia" w:ascii="仿宋_GB2312" w:eastAsia="仿宋_GB2312" w:cs="仿宋_GB2312"/>
          <w:sz w:val="32"/>
          <w:szCs w:val="32"/>
        </w:rPr>
        <w:t>农村道路维护维修；农村集中供水管道维护维修；人居环境改善；村级公共服务阵地维护</w:t>
      </w:r>
      <w:r>
        <w:rPr>
          <w:rFonts w:hint="eastAsia" w:ascii="仿宋_GB2312" w:hAnsi="仿宋_GB2312" w:eastAsia="仿宋_GB2312" w:cs="仿宋_GB2312"/>
          <w:kern w:val="0"/>
          <w:sz w:val="32"/>
          <w:szCs w:val="32"/>
        </w:rPr>
        <w:t>等。</w:t>
      </w:r>
    </w:p>
    <w:p>
      <w:pPr>
        <w:widowControl/>
        <w:numPr>
          <w:ilvl w:val="0"/>
          <w:numId w:val="8"/>
        </w:numPr>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项目成本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预算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节约情况。</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项目支出过程中均按照厉行节约原则完成。</w:t>
      </w:r>
    </w:p>
    <w:p>
      <w:pPr>
        <w:widowControl/>
        <w:spacing w:line="576" w:lineRule="exact"/>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项目的效率性分析。</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项目的实施进度。</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截止</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月底，全部按时完成了</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个村</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年农村公共服务运行维护的工作任务。</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项目完成质量。</w:t>
      </w:r>
    </w:p>
    <w:p>
      <w:pPr>
        <w:spacing w:line="570" w:lineRule="exact"/>
        <w:ind w:firstLine="800" w:firstLineChars="250"/>
        <w:rPr>
          <w:rFonts w:ascii="仿宋_GB2312" w:hAnsi="仿宋_GB2312" w:eastAsia="仿宋_GB2312"/>
          <w:sz w:val="32"/>
          <w:szCs w:val="32"/>
        </w:rPr>
      </w:pPr>
      <w:r>
        <w:rPr>
          <w:rFonts w:hint="eastAsia" w:ascii="仿宋_GB2312" w:hAnsi="仿宋_GB2312" w:eastAsia="仿宋_GB2312" w:cs="仿宋_GB2312"/>
          <w:sz w:val="32"/>
          <w:szCs w:val="32"/>
        </w:rPr>
        <w:t>及时对道路垮塌进行清理、对农村集中饮水管道进行维护，村组道路日常保洁、农村生活垃圾集中收集点进行清运，确保全镇</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个村道路畅通，饮水畅通，保障了群众的生产生活；及时城镇环境整治垃圾清运，确保了全镇垃圾池不存放垃圾。</w:t>
      </w:r>
    </w:p>
    <w:p>
      <w:pPr>
        <w:spacing w:line="570" w:lineRule="exact"/>
        <w:ind w:firstLine="800" w:firstLineChars="250"/>
        <w:rPr>
          <w:rFonts w:ascii="仿宋_GB2312" w:hAnsi="仿宋_GB2312" w:eastAsia="仿宋_GB2312"/>
          <w:sz w:val="32"/>
          <w:szCs w:val="32"/>
        </w:rPr>
      </w:pPr>
      <w:r>
        <w:rPr>
          <w:rFonts w:hint="eastAsia" w:ascii="仿宋_GB2312" w:hAnsi="仿宋_GB2312" w:eastAsia="仿宋_GB2312" w:cs="仿宋_GB2312"/>
          <w:sz w:val="32"/>
          <w:szCs w:val="32"/>
        </w:rPr>
        <w:t>通过现场评价，对涉及</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个村制定的计划基本完成，项目在各村组的大力配合下，顺利推进，圆满完成任务，各村基础设施和环境卫生等得到了极大的改善，目标完成情况良好。</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（二）项目效益情况</w:t>
      </w:r>
    </w:p>
    <w:p>
      <w:pPr>
        <w:widowControl/>
        <w:spacing w:line="576" w:lineRule="exact"/>
        <w:ind w:left="420" w:left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项目的效益性分析。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坚持长期促进社区和谐稳定发展，增加农村公路使用年限</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年以上，改善村容村貌，提升生态环境，推进美丽乡村建设，农民人均收入增加</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以上。</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项目的可持续性分析。</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坚持长期促进社区和谐稳定发展，推进基层党组织基础设施建设，提升基层党组织的战斗堡垒作用。</w:t>
      </w:r>
    </w:p>
    <w:p>
      <w:pPr>
        <w:widowControl/>
        <w:spacing w:line="576" w:lineRule="exact"/>
        <w:ind w:firstLine="640" w:firstLineChars="200"/>
        <w:jc w:val="left"/>
        <w:rPr>
          <w:rFonts w:ascii="仿宋_GB2312" w:hAnsi="仿宋_GB2312" w:eastAsia="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项目预算批复的绩效指标完成情况分析</w:t>
      </w:r>
    </w:p>
    <w:p>
      <w:pPr>
        <w:widowControl/>
        <w:spacing w:line="576"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项目共设置</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个绩效指标，绩效目标基本以高标准完成。具体情况如下</w:t>
      </w:r>
      <w:r>
        <w:rPr>
          <w:rFonts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产出指标：破损水泥路面修复维护</w:t>
      </w: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处，工程量达</w:t>
      </w:r>
      <w:r>
        <w:rPr>
          <w:rFonts w:ascii="仿宋_GB2312" w:hAnsi="仿宋_GB2312" w:eastAsia="仿宋_GB2312" w:cs="仿宋_GB2312"/>
          <w:kern w:val="0"/>
          <w:sz w:val="32"/>
          <w:szCs w:val="32"/>
        </w:rPr>
        <w:t>242</w:t>
      </w:r>
      <w:r>
        <w:rPr>
          <w:rFonts w:hint="eastAsia" w:ascii="仿宋_GB2312" w:hAnsi="仿宋_GB2312" w:eastAsia="仿宋_GB2312" w:cs="仿宋_GB2312"/>
          <w:kern w:val="0"/>
          <w:sz w:val="32"/>
          <w:szCs w:val="32"/>
        </w:rPr>
        <w:t>立方米；浆砌堡坎恢复</w:t>
      </w:r>
      <w:r>
        <w:rPr>
          <w:rFonts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处，工程量达</w:t>
      </w:r>
      <w:r>
        <w:rPr>
          <w:rFonts w:ascii="仿宋_GB2312" w:hAnsi="仿宋_GB2312" w:eastAsia="仿宋_GB2312" w:cs="仿宋_GB2312"/>
          <w:kern w:val="0"/>
          <w:sz w:val="32"/>
          <w:szCs w:val="32"/>
        </w:rPr>
        <w:t>1352</w:t>
      </w:r>
      <w:r>
        <w:rPr>
          <w:rFonts w:hint="eastAsia" w:ascii="仿宋_GB2312" w:hAnsi="仿宋_GB2312" w:eastAsia="仿宋_GB2312" w:cs="仿宋_GB2312"/>
          <w:kern w:val="0"/>
          <w:sz w:val="32"/>
          <w:szCs w:val="32"/>
        </w:rPr>
        <w:t>立方米；集中供水维护</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处，工程量达</w:t>
      </w:r>
      <w:r>
        <w:rPr>
          <w:rFonts w:ascii="仿宋_GB2312" w:hAnsi="仿宋_GB2312" w:eastAsia="仿宋_GB2312" w:cs="仿宋_GB2312"/>
          <w:kern w:val="0"/>
          <w:sz w:val="32"/>
          <w:szCs w:val="32"/>
        </w:rPr>
        <w:t>462</w:t>
      </w:r>
      <w:r>
        <w:rPr>
          <w:rFonts w:hint="eastAsia" w:ascii="仿宋_GB2312" w:hAnsi="仿宋_GB2312" w:eastAsia="仿宋_GB2312" w:cs="仿宋_GB2312"/>
          <w:kern w:val="0"/>
          <w:sz w:val="32"/>
          <w:szCs w:val="32"/>
        </w:rPr>
        <w:t>立方米；农村道路环境</w:t>
      </w:r>
      <w:r>
        <w:rPr>
          <w:rFonts w:ascii="仿宋_GB2312" w:hAnsi="仿宋_GB2312" w:eastAsia="仿宋_GB2312" w:cs="仿宋_GB2312"/>
          <w:kern w:val="0"/>
          <w:sz w:val="32"/>
          <w:szCs w:val="32"/>
        </w:rPr>
        <w:t>180</w:t>
      </w:r>
      <w:r>
        <w:rPr>
          <w:rFonts w:hint="eastAsia" w:ascii="仿宋_GB2312" w:hAnsi="仿宋_GB2312" w:eastAsia="仿宋_GB2312" w:cs="仿宋_GB2312"/>
          <w:kern w:val="0"/>
          <w:sz w:val="32"/>
          <w:szCs w:val="32"/>
        </w:rPr>
        <w:t>公里，垃圾清运</w:t>
      </w: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个村。</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质量指标：工程项目质量验收合格率</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，道路整洁率达到</w:t>
      </w:r>
      <w:r>
        <w:rPr>
          <w:rFonts w:ascii="仿宋_GB2312" w:hAnsi="仿宋_GB2312" w:eastAsia="仿宋_GB2312" w:cs="仿宋_GB2312"/>
          <w:kern w:val="0"/>
          <w:sz w:val="32"/>
          <w:szCs w:val="32"/>
        </w:rPr>
        <w:t>95%</w:t>
      </w:r>
      <w:r>
        <w:rPr>
          <w:rFonts w:hint="eastAsia" w:ascii="仿宋_GB2312" w:hAnsi="仿宋_GB2312" w:eastAsia="仿宋_GB2312" w:cs="仿宋_GB2312"/>
          <w:kern w:val="0"/>
          <w:sz w:val="32"/>
          <w:szCs w:val="32"/>
        </w:rPr>
        <w:t>；</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时效指标：截止</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rPr>
        <w:t>月底全面完成预定指标；</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成本指标：项目支出</w:t>
      </w:r>
      <w:r>
        <w:rPr>
          <w:rFonts w:ascii="仿宋_GB2312" w:hAnsi="仿宋_GB2312" w:eastAsia="仿宋_GB2312" w:cs="仿宋_GB2312"/>
          <w:kern w:val="0"/>
          <w:sz w:val="32"/>
          <w:szCs w:val="32"/>
        </w:rPr>
        <w:t>70</w:t>
      </w:r>
      <w:r>
        <w:rPr>
          <w:rFonts w:hint="eastAsia" w:ascii="仿宋_GB2312" w:hAnsi="仿宋_GB2312" w:eastAsia="仿宋_GB2312" w:cs="仿宋_GB2312"/>
          <w:kern w:val="0"/>
          <w:sz w:val="32"/>
          <w:szCs w:val="32"/>
        </w:rPr>
        <w:t>万元；水泥路面维护混凝土</w:t>
      </w:r>
      <w:r>
        <w:rPr>
          <w:rFonts w:ascii="仿宋_GB2312" w:hAnsi="仿宋_GB2312" w:eastAsia="仿宋_GB2312" w:cs="仿宋_GB2312"/>
          <w:kern w:val="0"/>
          <w:sz w:val="32"/>
          <w:szCs w:val="32"/>
        </w:rPr>
        <w:t>530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/m</w:t>
      </w:r>
      <w:r>
        <w:rPr>
          <w:rFonts w:hint="eastAsia" w:ascii="宋体" w:hAnsi="宋体" w:cs="宋体"/>
          <w:kern w:val="0"/>
          <w:sz w:val="32"/>
          <w:szCs w:val="32"/>
        </w:rPr>
        <w:t>³</w:t>
      </w:r>
      <w:r>
        <w:rPr>
          <w:rFonts w:hint="eastAsia" w:ascii="仿宋_GB2312" w:hAnsi="仿宋_GB2312" w:eastAsia="仿宋_GB2312" w:cs="仿宋_GB2312"/>
          <w:kern w:val="0"/>
          <w:sz w:val="32"/>
          <w:szCs w:val="32"/>
        </w:rPr>
        <w:t>，堡坎单价</w:t>
      </w:r>
      <w:r>
        <w:rPr>
          <w:rFonts w:ascii="仿宋_GB2312" w:hAnsi="仿宋_GB2312" w:eastAsia="仿宋_GB2312" w:cs="仿宋_GB2312"/>
          <w:kern w:val="0"/>
          <w:sz w:val="32"/>
          <w:szCs w:val="32"/>
        </w:rPr>
        <w:t>260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/m</w:t>
      </w:r>
      <w:r>
        <w:rPr>
          <w:rFonts w:hint="eastAsia" w:ascii="宋体" w:hAnsi="宋体" w:cs="宋体"/>
          <w:kern w:val="0"/>
          <w:sz w:val="32"/>
          <w:szCs w:val="32"/>
        </w:rPr>
        <w:t>³</w:t>
      </w:r>
      <w:r>
        <w:rPr>
          <w:rFonts w:hint="eastAsia" w:ascii="仿宋_GB2312" w:hAnsi="仿宋_GB2312" w:eastAsia="仿宋_GB2312" w:cs="仿宋_GB2312"/>
          <w:kern w:val="0"/>
          <w:sz w:val="32"/>
          <w:szCs w:val="32"/>
        </w:rPr>
        <w:t>，挖机租赁费用</w:t>
      </w:r>
      <w:r>
        <w:rPr>
          <w:rFonts w:ascii="仿宋_GB2312" w:hAnsi="仿宋_GB2312" w:eastAsia="仿宋_GB2312" w:cs="仿宋_GB2312"/>
          <w:kern w:val="0"/>
          <w:sz w:val="32"/>
          <w:szCs w:val="32"/>
        </w:rPr>
        <w:t>260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小时，道路环境维护</w:t>
      </w:r>
      <w:r>
        <w:rPr>
          <w:rFonts w:ascii="仿宋_GB2312" w:hAnsi="仿宋_GB2312" w:eastAsia="仿宋_GB2312" w:cs="仿宋_GB2312"/>
          <w:kern w:val="0"/>
          <w:sz w:val="32"/>
          <w:szCs w:val="32"/>
        </w:rPr>
        <w:t>80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公里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月，垃圾清运</w:t>
      </w:r>
      <w:r>
        <w:rPr>
          <w:rFonts w:ascii="仿宋_GB2312" w:hAnsi="仿宋_GB2312" w:eastAsia="仿宋_GB2312" w:cs="仿宋_GB2312"/>
          <w:kern w:val="0"/>
          <w:sz w:val="32"/>
          <w:szCs w:val="32"/>
        </w:rPr>
        <w:t>5000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村</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年。</w:t>
      </w:r>
    </w:p>
    <w:p>
      <w:pPr>
        <w:widowControl/>
        <w:spacing w:line="576"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满意度指标：社会满意度和党员群众满意度都达到</w:t>
      </w:r>
      <w:r>
        <w:rPr>
          <w:rFonts w:ascii="仿宋_GB2312" w:hAnsi="仿宋_GB2312" w:eastAsia="仿宋_GB2312" w:cs="仿宋_GB2312"/>
          <w:kern w:val="0"/>
          <w:sz w:val="32"/>
          <w:szCs w:val="32"/>
        </w:rPr>
        <w:t>96%</w:t>
      </w:r>
      <w:r>
        <w:rPr>
          <w:rFonts w:hint="eastAsia" w:ascii="仿宋_GB2312" w:hAnsi="仿宋_GB2312" w:eastAsia="仿宋_GB2312" w:cs="仿宋_GB2312"/>
          <w:kern w:val="0"/>
          <w:sz w:val="32"/>
          <w:szCs w:val="32"/>
        </w:rPr>
        <w:t>。</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spacing w:line="570" w:lineRule="exact"/>
        <w:ind w:firstLine="800" w:firstLineChars="25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、项目实施过程中存在的具体问题。一是项目实施单位，受其自身条件、村内条件无专业队伍施工等因素的制约，在保证质量的前提下，施工进度有待加快。二是重建设，轻管理，养护管理制度还待进一步完善。</w:t>
      </w:r>
    </w:p>
    <w:p>
      <w:pPr>
        <w:spacing w:line="570" w:lineRule="exact"/>
        <w:ind w:firstLine="800" w:firstLineChars="250"/>
        <w:rPr>
          <w:rFonts w:ascii="仿宋" w:hAnsi="仿宋" w:eastAsia="仿宋"/>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补助标准偏低，项目实施困难。虽然我们按照“谁受益、谁分摊的”原则，严格执行国家对农民负担的政策要求，鉴于农村外出务工人员多，在家劳动力少的实际情况，群众筹资酬劳相当困难，补标准偏低，项目实施难度大。</w:t>
      </w:r>
    </w:p>
    <w:p>
      <w:pPr>
        <w:spacing w:line="57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（二）相关建议。</w:t>
      </w:r>
    </w:p>
    <w:p>
      <w:pPr>
        <w:spacing w:line="57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、加大督促指导力度，完善农村公共服务运行维护项目程序，简化手续。</w:t>
      </w:r>
    </w:p>
    <w:p>
      <w:pPr>
        <w:spacing w:line="57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widowControl/>
        <w:spacing w:line="576" w:lineRule="exact"/>
        <w:ind w:firstLine="640" w:firstLineChars="200"/>
        <w:jc w:val="left"/>
        <w:rPr>
          <w:lang w:val="zh-CN"/>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、配套一定的工作经费。建议配套一定的工作经费，减轻镇财政压力，更能抓好项目落实。</w:t>
      </w:r>
    </w:p>
    <w:tbl>
      <w:tblPr>
        <w:tblStyle w:val="1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88"/>
        <w:gridCol w:w="1365"/>
        <w:gridCol w:w="1680"/>
        <w:gridCol w:w="1257"/>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年农村公共服务运行维护及社区服务群众专项活动经费项目</w:t>
            </w:r>
          </w:p>
          <w:p>
            <w:pPr>
              <w:widowControl/>
              <w:jc w:val="center"/>
              <w:textAlignment w:val="center"/>
              <w:rPr>
                <w:rFonts w:ascii="宋体"/>
                <w:b/>
                <w:bCs/>
                <w:sz w:val="32"/>
                <w:szCs w:val="32"/>
              </w:rPr>
            </w:pPr>
            <w:r>
              <w:rPr>
                <w:rFonts w:hint="eastAsia" w:ascii="宋体" w:hAnsi="宋体" w:cs="宋体"/>
                <w:b/>
                <w:bCs/>
                <w:sz w:val="32"/>
                <w:szCs w:val="32"/>
              </w:rPr>
              <w:t>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30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szCs w:val="24"/>
              </w:rPr>
            </w:pPr>
            <w:r>
              <w:rPr>
                <w:rFonts w:ascii="宋体" w:cs="宋体"/>
                <w:sz w:val="24"/>
                <w:szCs w:val="24"/>
              </w:rPr>
              <w:t>362301</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cs="宋体"/>
                <w:sz w:val="24"/>
                <w:szCs w:val="24"/>
              </w:rPr>
              <w:t>李家镇</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63</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szCs w:val="24"/>
              </w:rPr>
            </w:pPr>
            <w:r>
              <w:rPr>
                <w:rFonts w:ascii="宋体" w:cs="宋体"/>
                <w:sz w:val="24"/>
                <w:szCs w:val="24"/>
              </w:rPr>
              <w:t>63</w:t>
            </w:r>
          </w:p>
        </w:tc>
      </w:tr>
      <w:tr>
        <w:tblPrEx>
          <w:tblCellMar>
            <w:top w:w="0" w:type="dxa"/>
            <w:left w:w="108" w:type="dxa"/>
            <w:bottom w:w="0" w:type="dxa"/>
            <w:right w:w="108" w:type="dxa"/>
          </w:tblCellMar>
        </w:tblPrEx>
        <w:trPr>
          <w:gridAfter w:val="1"/>
          <w:wAfter w:w="236" w:type="dxa"/>
          <w:trHeight w:val="555"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63</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szCs w:val="24"/>
              </w:rPr>
            </w:pPr>
            <w:r>
              <w:rPr>
                <w:rFonts w:ascii="宋体" w:cs="宋体"/>
                <w:sz w:val="24"/>
                <w:szCs w:val="24"/>
              </w:rPr>
              <w:t>63</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33"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改善群众的生产生活条件，提高群众生活质量，完善农村基础设施功能，为创新农村社会管理机制体制探索新路径，取得更好的社会效益。</w:t>
            </w:r>
          </w:p>
        </w:tc>
        <w:tc>
          <w:tcPr>
            <w:tcW w:w="366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通过项目的实施，有效推动了农村产业发展，农民收入大幅增加，促进了农民发展产业的信心和决心，带动了全镇产业发展势头。提高了村民维护环境卫生意识，也提升了村民居住的舒适感、幸福感。</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888"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保障</w:t>
            </w:r>
            <w:r>
              <w:rPr>
                <w:rFonts w:ascii="仿宋_GB2312" w:hAnsi="仿宋_GB2312" w:eastAsia="仿宋_GB2312" w:cs="仿宋_GB2312"/>
                <w:kern w:val="0"/>
                <w:sz w:val="28"/>
                <w:szCs w:val="28"/>
              </w:rPr>
              <w:t>13</w:t>
            </w:r>
            <w:r>
              <w:rPr>
                <w:rFonts w:hint="eastAsia" w:ascii="仿宋_GB2312" w:hAnsi="仿宋_GB2312" w:eastAsia="仿宋_GB2312" w:cs="仿宋_GB2312"/>
                <w:kern w:val="0"/>
                <w:sz w:val="28"/>
                <w:szCs w:val="28"/>
              </w:rPr>
              <w:t>个村农村公共服务运转正常运转</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13</w:t>
            </w:r>
            <w:r>
              <w:rPr>
                <w:rFonts w:hint="eastAsia" w:ascii="仿宋_GB2312" w:hAnsi="仿宋_GB2312" w:eastAsia="仿宋_GB2312" w:cs="仿宋_GB2312"/>
                <w:kern w:val="0"/>
                <w:sz w:val="28"/>
                <w:szCs w:val="28"/>
              </w:rPr>
              <w:t>个</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13</w:t>
            </w:r>
            <w:r>
              <w:rPr>
                <w:rFonts w:hint="eastAsia" w:ascii="仿宋_GB2312" w:hAnsi="仿宋_GB2312" w:eastAsia="仿宋_GB2312" w:cs="仿宋_GB2312"/>
                <w:kern w:val="0"/>
                <w:sz w:val="28"/>
                <w:szCs w:val="28"/>
              </w:rPr>
              <w:t>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破损水泥路面维护工程量</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230</w:t>
            </w:r>
            <w:r>
              <w:rPr>
                <w:rFonts w:hint="eastAsia" w:ascii="仿宋_GB2312" w:hAnsi="仿宋_GB2312" w:eastAsia="仿宋_GB2312" w:cs="仿宋_GB2312"/>
                <w:kern w:val="0"/>
                <w:sz w:val="28"/>
                <w:szCs w:val="28"/>
              </w:rPr>
              <w:t>方</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242</w:t>
            </w:r>
            <w:r>
              <w:rPr>
                <w:rFonts w:hint="eastAsia" w:ascii="仿宋_GB2312" w:hAnsi="仿宋_GB2312" w:eastAsia="仿宋_GB2312" w:cs="仿宋_GB2312"/>
                <w:kern w:val="0"/>
                <w:sz w:val="28"/>
                <w:szCs w:val="28"/>
              </w:rPr>
              <w:t>方</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垃圾清运次数</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312</w:t>
            </w:r>
            <w:r>
              <w:rPr>
                <w:rFonts w:hint="eastAsia" w:ascii="仿宋_GB2312" w:hAnsi="仿宋_GB2312" w:eastAsia="仿宋_GB2312" w:cs="仿宋_GB2312"/>
                <w:kern w:val="0"/>
                <w:sz w:val="28"/>
                <w:szCs w:val="28"/>
              </w:rPr>
              <w:t>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356</w:t>
            </w:r>
            <w:r>
              <w:rPr>
                <w:rFonts w:hint="eastAsia" w:ascii="仿宋_GB2312" w:hAnsi="仿宋_GB2312" w:eastAsia="仿宋_GB2312" w:cs="仿宋_GB2312"/>
                <w:kern w:val="0"/>
                <w:sz w:val="28"/>
                <w:szCs w:val="28"/>
              </w:rPr>
              <w:t>次</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浆砌堡坎恢复工程量</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1240</w:t>
            </w:r>
            <w:r>
              <w:rPr>
                <w:rFonts w:hint="eastAsia" w:ascii="仿宋_GB2312" w:hAnsi="仿宋_GB2312" w:eastAsia="仿宋_GB2312" w:cs="仿宋_GB2312"/>
                <w:kern w:val="0"/>
                <w:sz w:val="28"/>
                <w:szCs w:val="28"/>
              </w:rPr>
              <w:t>方</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1352</w:t>
            </w:r>
            <w:r>
              <w:rPr>
                <w:rFonts w:hint="eastAsia" w:ascii="仿宋_GB2312" w:hAnsi="仿宋_GB2312" w:eastAsia="仿宋_GB2312" w:cs="仿宋_GB2312"/>
                <w:kern w:val="0"/>
                <w:sz w:val="28"/>
                <w:szCs w:val="28"/>
              </w:rPr>
              <w:t>方</w:t>
            </w:r>
          </w:p>
        </w:tc>
      </w:tr>
      <w:tr>
        <w:tblPrEx>
          <w:tblCellMar>
            <w:top w:w="0" w:type="dxa"/>
            <w:left w:w="108" w:type="dxa"/>
            <w:bottom w:w="0" w:type="dxa"/>
            <w:right w:w="108" w:type="dxa"/>
          </w:tblCellMar>
        </w:tblPrEx>
        <w:trPr>
          <w:gridAfter w:val="1"/>
          <w:wAfter w:w="236" w:type="dxa"/>
          <w:trHeight w:val="8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center"/>
          </w:tcPr>
          <w:p>
            <w:pPr>
              <w:widowControl/>
              <w:spacing w:line="320" w:lineRule="exact"/>
              <w:textAlignment w:val="bottom"/>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道路垮方清理用工</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500</w:t>
            </w:r>
            <w:r>
              <w:rPr>
                <w:rFonts w:hint="eastAsia" w:ascii="仿宋_GB2312" w:hAnsi="仿宋_GB2312" w:eastAsia="仿宋_GB2312" w:cs="仿宋_GB2312"/>
                <w:kern w:val="0"/>
                <w:sz w:val="28"/>
                <w:szCs w:val="28"/>
              </w:rPr>
              <w:t>人次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468</w:t>
            </w:r>
            <w:r>
              <w:rPr>
                <w:rFonts w:hint="eastAsia" w:ascii="仿宋_GB2312" w:hAnsi="仿宋_GB2312" w:eastAsia="仿宋_GB2312" w:cs="仿宋_GB2312"/>
                <w:kern w:val="0"/>
                <w:sz w:val="28"/>
                <w:szCs w:val="28"/>
              </w:rPr>
              <w:t>人次</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基础设施维护合格率</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优良差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blPrEx>
          <w:tblCellMar>
            <w:top w:w="0" w:type="dxa"/>
            <w:left w:w="108" w:type="dxa"/>
            <w:bottom w:w="0" w:type="dxa"/>
            <w:right w:w="108" w:type="dxa"/>
          </w:tblCellMar>
        </w:tblPrEx>
        <w:trPr>
          <w:gridAfter w:val="1"/>
          <w:wAfter w:w="236" w:type="dxa"/>
          <w:trHeight w:val="47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项目完成时效</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好坏</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好</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混凝土单价</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530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方</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530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/m</w:t>
            </w:r>
            <w:r>
              <w:rPr>
                <w:rFonts w:hint="eastAsia" w:ascii="宋体" w:hAnsi="宋体" w:cs="宋体"/>
                <w:kern w:val="0"/>
                <w:sz w:val="28"/>
                <w:szCs w:val="28"/>
              </w:rPr>
              <w:t>³</w:t>
            </w:r>
          </w:p>
        </w:tc>
      </w:tr>
      <w:tr>
        <w:tblPrEx>
          <w:tblCellMar>
            <w:top w:w="0" w:type="dxa"/>
            <w:left w:w="108" w:type="dxa"/>
            <w:bottom w:w="0" w:type="dxa"/>
            <w:right w:w="108" w:type="dxa"/>
          </w:tblCellMar>
        </w:tblPrEx>
        <w:trPr>
          <w:gridAfter w:val="1"/>
          <w:wAfter w:w="236" w:type="dxa"/>
          <w:trHeight w:val="530" w:hRule="atLeast"/>
        </w:trPr>
        <w:tc>
          <w:tcPr>
            <w:tcW w:w="1976" w:type="dxa"/>
            <w:vMerge w:val="restart"/>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机械租赁费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260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小时</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260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小时</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浆砌堡坎</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280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方</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260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宋体" w:hAnsi="宋体" w:cs="宋体"/>
                <w:kern w:val="0"/>
                <w:sz w:val="28"/>
                <w:szCs w:val="28"/>
              </w:rPr>
              <w:t>³</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路面清扫人工工资</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80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人</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天</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80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人</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天</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垃圾清运</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=5000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5000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村</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路面清理</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80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天</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人</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80</w:t>
            </w:r>
            <w:r>
              <w:rPr>
                <w:rFonts w:hint="eastAsia" w:ascii="仿宋_GB2312" w:hAnsi="仿宋_GB2312" w:eastAsia="仿宋_GB2312" w:cs="仿宋_GB2312"/>
                <w:kern w:val="0"/>
                <w:sz w:val="28"/>
                <w:szCs w:val="28"/>
              </w:rPr>
              <w:t>元</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天</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人</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经济效益指标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提高带动群众发展率</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16%</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改善人居环境</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优良中低差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生态效益指标</w:t>
            </w:r>
          </w:p>
          <w:p>
            <w:pPr>
              <w:widowControl/>
              <w:spacing w:line="320" w:lineRule="exact"/>
              <w:jc w:val="center"/>
              <w:textAlignment w:val="bottom"/>
              <w:rPr>
                <w:rFonts w:ascii="仿宋_GB2312" w:hAnsi="仿宋_GB2312" w:eastAsia="仿宋_GB2312"/>
                <w:kern w:val="0"/>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降低路面扬尘</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优良中低差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农村人居环境质量</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优良中低差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增加农村公路使用年限</w:t>
            </w: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年以上</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优良中低差</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优</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群众满意度</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达</w:t>
            </w:r>
            <w:r>
              <w:rPr>
                <w:rFonts w:ascii="仿宋_GB2312" w:hAnsi="仿宋_GB2312" w:eastAsia="仿宋_GB2312" w:cs="仿宋_GB2312"/>
                <w:kern w:val="0"/>
                <w:sz w:val="28"/>
                <w:szCs w:val="28"/>
              </w:rPr>
              <w:t>96%</w:t>
            </w:r>
            <w:r>
              <w:rPr>
                <w:rFonts w:hint="eastAsia" w:ascii="仿宋_GB2312" w:hAnsi="仿宋_GB2312" w:eastAsia="仿宋_GB2312" w:cs="仿宋_GB2312"/>
                <w:kern w:val="0"/>
                <w:sz w:val="28"/>
                <w:szCs w:val="28"/>
              </w:rPr>
              <w:t>以上</w:t>
            </w:r>
          </w:p>
        </w:tc>
      </w:tr>
    </w:tbl>
    <w:p>
      <w:pPr>
        <w:widowControl/>
        <w:jc w:val="left"/>
        <w:rPr>
          <w:rStyle w:val="21"/>
          <w:rFonts w:ascii="黑体" w:hAnsi="黑体" w:eastAsia="黑体"/>
          <w:b w:val="0"/>
          <w:bCs w:val="0"/>
        </w:rPr>
      </w:pPr>
    </w:p>
    <w:p>
      <w:pPr>
        <w:spacing w:line="600" w:lineRule="exact"/>
        <w:jc w:val="center"/>
        <w:outlineLvl w:val="0"/>
        <w:rPr>
          <w:rFonts w:ascii="黑体" w:hAnsi="黑体" w:eastAsia="黑体"/>
          <w:sz w:val="44"/>
          <w:szCs w:val="44"/>
        </w:rPr>
      </w:pPr>
      <w:bookmarkStart w:id="82" w:name="_Toc15396618"/>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8"/>
        <w:spacing w:before="93"/>
        <w:jc w:val="left"/>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4</w:t>
      </w:r>
    </w:p>
    <w:p>
      <w:pPr>
        <w:spacing w:line="600" w:lineRule="exact"/>
        <w:jc w:val="center"/>
        <w:rPr>
          <w:rFonts w:ascii="方正小标宋简体" w:hAnsi="方正小标宋简体" w:eastAsia="方正小标宋简体"/>
          <w:sz w:val="40"/>
          <w:szCs w:val="40"/>
          <w:lang w:val="zh-CN"/>
        </w:rPr>
      </w:pPr>
      <w:r>
        <w:rPr>
          <w:rFonts w:ascii="方正小标宋简体" w:hAnsi="方正小标宋简体" w:eastAsia="方正小标宋简体" w:cs="方正小标宋简体"/>
          <w:sz w:val="40"/>
          <w:szCs w:val="40"/>
        </w:rPr>
        <w:t>2021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960" w:firstLineChars="300"/>
        <w:rPr>
          <w:rFonts w:ascii="仿宋_GB2312" w:hAnsi="宋体" w:eastAsia="仿宋_GB2312"/>
          <w:sz w:val="32"/>
          <w:szCs w:val="32"/>
          <w:lang w:val="zh-CN"/>
        </w:rPr>
      </w:pPr>
      <w:r>
        <w:rPr>
          <w:rFonts w:hint="eastAsia" w:ascii="仿宋_GB2312" w:hAnsi="宋体" w:eastAsia="仿宋_GB2312" w:cs="仿宋_GB2312"/>
          <w:sz w:val="32"/>
          <w:szCs w:val="32"/>
          <w:lang w:val="zh-CN"/>
        </w:rPr>
        <w:t>（</w:t>
      </w:r>
      <w:r>
        <w:rPr>
          <w:rFonts w:hint="eastAsia" w:ascii="楷体_GB2312" w:hAnsi="楷体_GB2312" w:eastAsia="楷体_GB2312" w:cs="楷体_GB2312"/>
          <w:color w:val="000000"/>
          <w:kern w:val="0"/>
          <w:sz w:val="30"/>
          <w:szCs w:val="30"/>
        </w:rPr>
        <w:t>高寒山区基层干部冬季集中供暖专项经费</w:t>
      </w:r>
      <w:r>
        <w:rPr>
          <w:rFonts w:hint="eastAsia" w:ascii="仿宋_GB2312" w:hAnsi="宋体" w:eastAsia="仿宋_GB2312" w:cs="仿宋_GB2312"/>
          <w:sz w:val="32"/>
          <w:szCs w:val="32"/>
          <w:lang w:val="zh-CN"/>
        </w:rPr>
        <w:t>）</w:t>
      </w:r>
    </w:p>
    <w:p>
      <w:pPr>
        <w:spacing w:line="600" w:lineRule="exact"/>
        <w:ind w:firstLine="640"/>
        <w:jc w:val="center"/>
        <w:rPr>
          <w:rFonts w:ascii="宋体"/>
          <w:sz w:val="32"/>
          <w:szCs w:val="32"/>
          <w:lang w:val="zh-CN"/>
        </w:rPr>
      </w:pPr>
    </w:p>
    <w:p>
      <w:pPr>
        <w:autoSpaceDE w:val="0"/>
        <w:adjustRightInd w:val="0"/>
        <w:snapToGrid w:val="0"/>
        <w:spacing w:line="576" w:lineRule="exact"/>
        <w:ind w:firstLine="632" w:firstLineChars="200"/>
        <w:rPr>
          <w:rFonts w:ascii="黑体" w:hAnsi="宋体" w:eastAsia="黑体"/>
          <w:w w:val="99"/>
          <w:sz w:val="32"/>
          <w:szCs w:val="32"/>
        </w:rPr>
      </w:pPr>
      <w:r>
        <w:rPr>
          <w:rFonts w:hint="eastAsia" w:ascii="黑体" w:hAnsi="黑体" w:eastAsia="黑体" w:cs="黑体"/>
          <w:w w:val="99"/>
          <w:sz w:val="32"/>
          <w:szCs w:val="32"/>
        </w:rPr>
        <w:t>一、项目概况</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（一）项目基本情况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cs="仿宋_GB2312"/>
          <w:w w:val="99"/>
          <w:sz w:val="32"/>
          <w:szCs w:val="32"/>
        </w:rPr>
        <w:t>为切实解决曾家山高寒山区基层干部冬季取暖问题，根据《关于朝天区高寒山区干部“温暖过冬”项目有关事宜的请示》（广朝民〔</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w:t>
      </w:r>
      <w:r>
        <w:rPr>
          <w:rFonts w:ascii="仿宋_GB2312" w:hAnsi="宋体" w:eastAsia="仿宋_GB2312" w:cs="仿宋_GB2312"/>
          <w:w w:val="99"/>
          <w:sz w:val="32"/>
          <w:szCs w:val="32"/>
        </w:rPr>
        <w:t>29</w:t>
      </w:r>
      <w:r>
        <w:rPr>
          <w:rFonts w:hint="eastAsia" w:ascii="仿宋_GB2312" w:hAnsi="宋体" w:eastAsia="仿宋_GB2312" w:cs="仿宋_GB2312"/>
          <w:w w:val="99"/>
          <w:sz w:val="32"/>
          <w:szCs w:val="32"/>
        </w:rPr>
        <w:t>号）文件及报区人民政府同意，区财政局下达李家镇</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年高寒山区基层干部冬季集中供暖专项经费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万元，资金主要用途为安装集中供暖设施设备。</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（二）项目绩效目标</w:t>
      </w:r>
    </w:p>
    <w:p>
      <w:pPr>
        <w:autoSpaceDE w:val="0"/>
        <w:adjustRightInd w:val="0"/>
        <w:snapToGrid w:val="0"/>
        <w:spacing w:line="540" w:lineRule="exact"/>
        <w:ind w:firstLine="720"/>
        <w:rPr>
          <w:rFonts w:ascii="仿宋_GB2312" w:hAnsi="宋体" w:eastAsia="仿宋_GB2312"/>
          <w:w w:val="99"/>
          <w:sz w:val="32"/>
          <w:szCs w:val="32"/>
        </w:rPr>
      </w:pPr>
      <w:r>
        <w:rPr>
          <w:rFonts w:ascii="仿宋_GB2312" w:hAnsi="宋体" w:eastAsia="仿宋_GB2312" w:cs="仿宋_GB2312"/>
          <w:w w:val="99"/>
          <w:sz w:val="32"/>
          <w:szCs w:val="32"/>
        </w:rPr>
        <w:t>1.</w:t>
      </w:r>
      <w:r>
        <w:rPr>
          <w:rFonts w:hint="eastAsia" w:ascii="仿宋_GB2312" w:hAnsi="宋体" w:eastAsia="仿宋_GB2312" w:cs="仿宋_GB2312"/>
          <w:w w:val="99"/>
          <w:sz w:val="32"/>
          <w:szCs w:val="32"/>
        </w:rPr>
        <w:t>项目主要内容。完成天然气接入；完成锅炉简易棚搭建</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平方米；完成简易棚地坪硬化</w:t>
      </w:r>
      <w:r>
        <w:rPr>
          <w:rFonts w:ascii="仿宋_GB2312" w:hAnsi="宋体" w:eastAsia="仿宋_GB2312" w:cs="仿宋_GB2312"/>
          <w:w w:val="99"/>
          <w:sz w:val="32"/>
          <w:szCs w:val="32"/>
        </w:rPr>
        <w:t>30</w:t>
      </w:r>
      <w:r>
        <w:rPr>
          <w:rFonts w:hint="eastAsia" w:ascii="仿宋_GB2312" w:hAnsi="宋体" w:eastAsia="仿宋_GB2312" w:cs="仿宋_GB2312"/>
          <w:w w:val="99"/>
          <w:sz w:val="32"/>
          <w:szCs w:val="32"/>
        </w:rPr>
        <w:t>平方米；安装供暖设施设备天然气供气</w:t>
      </w:r>
      <w:r>
        <w:rPr>
          <w:rFonts w:ascii="仿宋_GB2312" w:hAnsi="宋体" w:eastAsia="仿宋_GB2312" w:cs="仿宋_GB2312"/>
          <w:w w:val="99"/>
          <w:sz w:val="32"/>
          <w:szCs w:val="32"/>
        </w:rPr>
        <w:t>2</w:t>
      </w:r>
      <w:r>
        <w:rPr>
          <w:rFonts w:hint="eastAsia" w:ascii="仿宋_GB2312" w:hAnsi="宋体" w:eastAsia="仿宋_GB2312" w:cs="仿宋_GB2312"/>
          <w:w w:val="99"/>
          <w:sz w:val="32"/>
          <w:szCs w:val="32"/>
        </w:rPr>
        <w:t>个月。</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cs="仿宋_GB2312"/>
          <w:w w:val="99"/>
          <w:sz w:val="32"/>
          <w:szCs w:val="32"/>
        </w:rPr>
        <w:t>2.</w:t>
      </w:r>
      <w:r>
        <w:rPr>
          <w:rFonts w:hint="eastAsia" w:ascii="仿宋_GB2312" w:hAnsi="宋体" w:eastAsia="仿宋_GB2312" w:cs="仿宋_GB2312"/>
          <w:w w:val="99"/>
          <w:sz w:val="32"/>
          <w:szCs w:val="32"/>
        </w:rPr>
        <w:t>项目实施进度计划。该项目自</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月上旬开工建设，</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w:t>
      </w:r>
      <w:r>
        <w:rPr>
          <w:rFonts w:ascii="仿宋_GB2312" w:hAnsi="宋体" w:eastAsia="仿宋_GB2312" w:cs="仿宋_GB2312"/>
          <w:w w:val="99"/>
          <w:sz w:val="32"/>
          <w:szCs w:val="32"/>
        </w:rPr>
        <w:t>12</w:t>
      </w:r>
      <w:r>
        <w:rPr>
          <w:rFonts w:hint="eastAsia" w:ascii="仿宋_GB2312" w:hAnsi="宋体" w:eastAsia="仿宋_GB2312" w:cs="仿宋_GB2312"/>
          <w:w w:val="99"/>
          <w:sz w:val="32"/>
          <w:szCs w:val="32"/>
        </w:rPr>
        <w:t>月底竣工验收合格投入使用。</w:t>
      </w:r>
    </w:p>
    <w:p>
      <w:pPr>
        <w:autoSpaceDE w:val="0"/>
        <w:adjustRightInd w:val="0"/>
        <w:snapToGrid w:val="0"/>
        <w:spacing w:line="576" w:lineRule="exact"/>
        <w:ind w:firstLine="720"/>
        <w:rPr>
          <w:rFonts w:ascii="仿宋_GB2312" w:hAnsi="宋体" w:eastAsia="仿宋_GB2312"/>
          <w:w w:val="99"/>
          <w:sz w:val="32"/>
          <w:szCs w:val="32"/>
        </w:rPr>
      </w:pPr>
      <w:r>
        <w:rPr>
          <w:rFonts w:ascii="仿宋_GB2312" w:hAnsi="宋体" w:eastAsia="仿宋_GB2312" w:cs="仿宋_GB2312"/>
          <w:w w:val="99"/>
          <w:sz w:val="32"/>
          <w:szCs w:val="32"/>
        </w:rPr>
        <w:t>3.</w:t>
      </w:r>
      <w:r>
        <w:rPr>
          <w:rFonts w:hint="eastAsia" w:ascii="仿宋_GB2312" w:hAnsi="宋体" w:eastAsia="仿宋_GB2312" w:cs="仿宋_GB2312"/>
          <w:w w:val="99"/>
          <w:sz w:val="32"/>
          <w:szCs w:val="32"/>
        </w:rPr>
        <w:t>项目资金申报相符性。该项目由镇人民政府结合自身气候特点、建筑特征、能源状况等，按照政府采购相关规定组织实施，旨在通过在办公楼实施天然气集中供暖项目，消除以往电取暖器、燃气炉取暖器等移动取暖方式带来的安全隐患问题，改善干部办公和生活条件，充分调动其工作积极性。该项目申报内容符合实际需要，申报目标合理可行。</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（三）项目自评步骤及方法</w:t>
      </w:r>
    </w:p>
    <w:p>
      <w:pPr>
        <w:autoSpaceDE w:val="0"/>
        <w:adjustRightInd w:val="0"/>
        <w:snapToGrid w:val="0"/>
        <w:spacing w:line="576" w:lineRule="exact"/>
        <w:ind w:firstLine="720"/>
        <w:rPr>
          <w:rFonts w:ascii="仿宋_GB2312" w:hAnsi="仿宋_GB2312" w:eastAsia="仿宋_GB2312"/>
          <w:sz w:val="32"/>
          <w:szCs w:val="32"/>
        </w:rPr>
      </w:pPr>
      <w:r>
        <w:rPr>
          <w:rFonts w:hint="eastAsia" w:ascii="仿宋_GB2312" w:hAnsi="仿宋_GB2312" w:eastAsia="仿宋_GB2312" w:cs="仿宋_GB2312"/>
          <w:sz w:val="32"/>
          <w:szCs w:val="32"/>
        </w:rPr>
        <w:t>按照财政支出绩效评价工作的相关要求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我镇对各项目的资金投入、使用情况，项目实施情况，管理运行情况，取得的成果，项目资料归档完善情况以及存在的问题等进行自查自评，按照设定的绩效评价指标进行绩效评价，最后形成综合绩效评价报告。</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cs="黑体"/>
          <w:w w:val="99"/>
          <w:sz w:val="32"/>
          <w:szCs w:val="32"/>
        </w:rPr>
        <w:t>二、项目资金申报及使用情况</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（一）项目资金申报及批复情况</w:t>
      </w:r>
    </w:p>
    <w:p>
      <w:pPr>
        <w:autoSpaceDE w:val="0"/>
        <w:adjustRightInd w:val="0"/>
        <w:snapToGrid w:val="0"/>
        <w:spacing w:line="576" w:lineRule="exact"/>
        <w:ind w:firstLine="720"/>
        <w:rPr>
          <w:rFonts w:ascii="仿宋_GB2312" w:hAnsi="宋体" w:eastAsia="仿宋_GB2312"/>
          <w:w w:val="99"/>
          <w:sz w:val="32"/>
          <w:szCs w:val="32"/>
        </w:rPr>
      </w:pPr>
      <w:r>
        <w:rPr>
          <w:rFonts w:hint="eastAsia" w:ascii="仿宋_GB2312" w:hAnsi="宋体" w:eastAsia="仿宋_GB2312" w:cs="仿宋_GB2312"/>
          <w:w w:val="99"/>
          <w:sz w:val="32"/>
          <w:szCs w:val="32"/>
        </w:rPr>
        <w:t>该项目申报专项经费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万元，由市级财政予以补助。</w:t>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hAnsi="宋体" w:eastAsia="楷体_GB2312" w:cs="楷体_GB2312"/>
          <w:w w:val="99"/>
          <w:sz w:val="32"/>
          <w:szCs w:val="32"/>
        </w:rPr>
        <w:t>（二）资金计划、到位及使用情况</w:t>
      </w:r>
    </w:p>
    <w:p>
      <w:pPr>
        <w:spacing w:line="576" w:lineRule="exact"/>
        <w:ind w:firstLine="632" w:firstLineChars="200"/>
        <w:jc w:val="left"/>
        <w:rPr>
          <w:rFonts w:ascii="仿宋_GB2312" w:hAnsi="宋体" w:eastAsia="仿宋_GB2312"/>
          <w:w w:val="99"/>
          <w:sz w:val="32"/>
          <w:szCs w:val="32"/>
        </w:rPr>
      </w:pPr>
      <w:r>
        <w:rPr>
          <w:rFonts w:hint="eastAsia" w:ascii="仿宋_GB2312" w:hAnsi="宋体" w:eastAsia="仿宋_GB2312" w:cs="仿宋_GB2312"/>
          <w:w w:val="99"/>
          <w:sz w:val="32"/>
          <w:szCs w:val="32"/>
        </w:rPr>
        <w:t>根据《关于朝天区高寒山区干部“温暖过冬”项目有关事宜的请示》（广朝民〔</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w:t>
      </w:r>
      <w:r>
        <w:rPr>
          <w:rFonts w:ascii="仿宋_GB2312" w:hAnsi="宋体" w:eastAsia="仿宋_GB2312" w:cs="仿宋_GB2312"/>
          <w:w w:val="99"/>
          <w:sz w:val="32"/>
          <w:szCs w:val="32"/>
        </w:rPr>
        <w:t>29</w:t>
      </w:r>
      <w:r>
        <w:rPr>
          <w:rFonts w:hint="eastAsia" w:ascii="仿宋_GB2312" w:hAnsi="宋体" w:eastAsia="仿宋_GB2312" w:cs="仿宋_GB2312"/>
          <w:w w:val="99"/>
          <w:sz w:val="32"/>
          <w:szCs w:val="32"/>
        </w:rPr>
        <w:t>号）文件及报区人民政府同意，区财政局拨付我镇天然气接入费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w:t>
      </w:r>
      <w:r>
        <w:rPr>
          <w:rFonts w:hint="eastAsia" w:ascii="仿宋_GB2312" w:hAnsi="仿宋_GB2312" w:eastAsia="仿宋_GB2312" w:cs="仿宋_GB2312"/>
          <w:color w:val="000000"/>
          <w:sz w:val="32"/>
          <w:szCs w:val="32"/>
          <w:lang w:val="zh-CN"/>
        </w:rPr>
        <w:t>资金到位率</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hint="eastAsia" w:ascii="仿宋_GB2312" w:hAnsi="宋体" w:eastAsia="仿宋_GB2312" w:cs="仿宋_GB2312"/>
          <w:w w:val="99"/>
          <w:sz w:val="32"/>
          <w:szCs w:val="32"/>
        </w:rPr>
        <w:t>截止评价时点，该项目支出</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万元，支付率</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w:t>
      </w:r>
    </w:p>
    <w:p>
      <w:pPr>
        <w:numPr>
          <w:ilvl w:val="0"/>
          <w:numId w:val="9"/>
        </w:num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项目财务管理情况</w:t>
      </w:r>
    </w:p>
    <w:p>
      <w:pPr>
        <w:pStyle w:val="16"/>
        <w:widowControl/>
        <w:spacing w:line="576" w:lineRule="exact"/>
        <w:ind w:firstLine="632" w:firstLineChars="200"/>
        <w:rPr>
          <w:rFonts w:ascii="仿宋_GB2312" w:hAnsi="宋体" w:eastAsia="仿宋_GB2312" w:cs="Times New Roman"/>
          <w:w w:val="99"/>
          <w:kern w:val="2"/>
          <w:sz w:val="32"/>
          <w:szCs w:val="32"/>
        </w:rPr>
      </w:pPr>
      <w:r>
        <w:rPr>
          <w:rFonts w:hint="eastAsia" w:ascii="仿宋_GB2312" w:eastAsia="仿宋_GB2312" w:cs="仿宋_GB2312"/>
          <w:w w:val="99"/>
          <w:kern w:val="2"/>
          <w:sz w:val="32"/>
          <w:szCs w:val="32"/>
        </w:rPr>
        <w:t>项目经费严格按照财务管理制度进行管理，保证专款专用，不存在截留、滞留问题。</w:t>
      </w:r>
      <w:r>
        <w:rPr>
          <w:rFonts w:hint="eastAsia" w:ascii="仿宋_GB2312" w:hAnsi="宋体" w:eastAsia="仿宋_GB2312" w:cs="仿宋_GB2312"/>
          <w:w w:val="99"/>
          <w:kern w:val="2"/>
          <w:sz w:val="32"/>
          <w:szCs w:val="32"/>
          <w:lang w:val="zh-CN"/>
        </w:rPr>
        <w:t>账务处理及时，会计核算规范。</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cs="黑体"/>
          <w:w w:val="99"/>
          <w:sz w:val="32"/>
          <w:szCs w:val="32"/>
        </w:rPr>
        <w:t>三、项目实施及管理情况</w:t>
      </w:r>
    </w:p>
    <w:p>
      <w:pPr>
        <w:autoSpaceDE w:val="0"/>
        <w:adjustRightInd w:val="0"/>
        <w:snapToGrid w:val="0"/>
        <w:spacing w:line="576" w:lineRule="exact"/>
        <w:ind w:firstLine="720"/>
        <w:rPr>
          <w:rFonts w:ascii="楷体_GB2312" w:hAnsi="宋体" w:eastAsia="楷体_GB2312"/>
          <w:w w:val="99"/>
          <w:sz w:val="32"/>
          <w:szCs w:val="32"/>
        </w:rPr>
      </w:pPr>
      <w:r>
        <w:rPr>
          <w:rFonts w:hint="eastAsia" w:ascii="楷体_GB2312" w:hAnsi="宋体" w:eastAsia="楷体_GB2312" w:cs="楷体_GB2312"/>
          <w:w w:val="99"/>
          <w:sz w:val="32"/>
          <w:szCs w:val="32"/>
        </w:rPr>
        <w:t>（一）项目组织架构及实施流程。</w:t>
      </w:r>
    </w:p>
    <w:p>
      <w:pPr>
        <w:autoSpaceDE w:val="0"/>
        <w:spacing w:line="540" w:lineRule="exact"/>
        <w:ind w:firstLine="640" w:firstLineChars="200"/>
      </w:pPr>
      <w:r>
        <w:rPr>
          <w:rFonts w:hint="eastAsia" w:ascii="仿宋_GB2312" w:hAnsi="仿宋_GB2312" w:eastAsia="仿宋_GB2312" w:cs="仿宋_GB2312"/>
          <w:sz w:val="32"/>
          <w:szCs w:val="32"/>
        </w:rPr>
        <w:t>项目组织架构及实施流程均严格按照有关规定执行。项目经费严格按照新预算法，会计基础工作制度、单位的财务制度和预算支出范围使用。按照项目计划安排和实际工作情况开支，做到了专款专用。</w:t>
      </w:r>
      <w:r>
        <w:rPr>
          <w:rFonts w:hint="eastAsia" w:ascii="仿宋_GB2312" w:eastAsia="仿宋_GB2312" w:cs="仿宋_GB2312"/>
          <w:spacing w:val="-6"/>
          <w:sz w:val="32"/>
          <w:szCs w:val="32"/>
        </w:rPr>
        <w:t>对项目建设规模、实施办法等及时进行了公开公示。</w:t>
      </w:r>
    </w:p>
    <w:p>
      <w:pPr>
        <w:pStyle w:val="16"/>
        <w:widowControl/>
        <w:numPr>
          <w:ilvl w:val="0"/>
          <w:numId w:val="10"/>
        </w:numPr>
        <w:spacing w:line="576" w:lineRule="exact"/>
        <w:ind w:firstLine="632" w:firstLineChars="200"/>
        <w:rPr>
          <w:rFonts w:ascii="楷体_GB2312" w:hAnsi="宋体" w:eastAsia="楷体_GB2312" w:cs="Times New Roman"/>
          <w:w w:val="99"/>
          <w:sz w:val="32"/>
          <w:szCs w:val="32"/>
        </w:rPr>
      </w:pPr>
      <w:r>
        <w:rPr>
          <w:rFonts w:hint="eastAsia" w:ascii="楷体_GB2312" w:hAnsi="宋体" w:eastAsia="楷体_GB2312" w:cs="楷体_GB2312"/>
          <w:w w:val="99"/>
          <w:sz w:val="32"/>
          <w:szCs w:val="32"/>
        </w:rPr>
        <w:t>项目管理情况。</w:t>
      </w:r>
    </w:p>
    <w:p>
      <w:pPr>
        <w:pStyle w:val="16"/>
        <w:widowControl/>
        <w:spacing w:line="54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我镇严格按照《项目资金管理制度》，充分认识资金的重要性和特殊性，以高度的责任感、使命感和工作热情，管好用好每一分钱，发挥资金最大效益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实现项目目标。财务管理规范，账务处理符合国家规定，能及时、准确、规范反映资金情况，没有出现截留、挤占、挪用、贪污和骗取专项资金的情况，各项支出均符合国家有关规定。</w:t>
      </w:r>
    </w:p>
    <w:p>
      <w:pPr>
        <w:numPr>
          <w:ilvl w:val="0"/>
          <w:numId w:val="10"/>
        </w:numPr>
        <w:autoSpaceDE w:val="0"/>
        <w:adjustRightInd w:val="0"/>
        <w:snapToGrid w:val="0"/>
        <w:spacing w:line="576" w:lineRule="exact"/>
        <w:ind w:firstLine="632" w:firstLineChars="200"/>
        <w:rPr>
          <w:rFonts w:ascii="楷体_GB2312" w:hAnsi="宋体" w:eastAsia="楷体_GB2312"/>
          <w:color w:val="000000"/>
          <w:w w:val="99"/>
          <w:sz w:val="32"/>
          <w:szCs w:val="32"/>
        </w:rPr>
      </w:pPr>
      <w:r>
        <w:rPr>
          <w:rFonts w:hint="eastAsia" w:ascii="楷体_GB2312" w:hAnsi="宋体" w:eastAsia="楷体_GB2312" w:cs="楷体_GB2312"/>
          <w:color w:val="000000"/>
          <w:w w:val="99"/>
          <w:sz w:val="32"/>
          <w:szCs w:val="32"/>
        </w:rPr>
        <w:t>项目监管情况。</w:t>
      </w:r>
    </w:p>
    <w:p>
      <w:pPr>
        <w:adjustRightInd w:val="0"/>
        <w:spacing w:line="540" w:lineRule="exact"/>
        <w:ind w:firstLine="640" w:firstLineChars="200"/>
        <w:rPr>
          <w:sz w:val="32"/>
          <w:szCs w:val="32"/>
        </w:rPr>
      </w:pPr>
      <w:r>
        <w:rPr>
          <w:rFonts w:hint="eastAsia" w:ascii="仿宋_GB2312" w:hAnsi="仿宋_GB2312" w:eastAsia="仿宋_GB2312" w:cs="仿宋_GB2312"/>
          <w:sz w:val="32"/>
          <w:szCs w:val="32"/>
        </w:rPr>
        <w:t>为进一步加强项目资金的监管，保障资金合理使用，按照市、区各相关部门要求，我镇成立了以镇人民政府镇长任组长，各分管领导任副组长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各站所负责人为成员的工作领导小组，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按照各级的要求，对项目产生、实施、监督、评议等环节负责，保证项目建设有序开展、资金监管到位。</w:t>
      </w:r>
    </w:p>
    <w:p>
      <w:pPr>
        <w:autoSpaceDE w:val="0"/>
        <w:adjustRightInd w:val="0"/>
        <w:snapToGrid w:val="0"/>
        <w:spacing w:line="576" w:lineRule="exact"/>
        <w:ind w:firstLine="632" w:firstLineChars="200"/>
        <w:rPr>
          <w:rFonts w:ascii="仿宋_GB2312" w:hAnsi="宋体" w:eastAsia="仿宋_GB2312"/>
          <w:w w:val="99"/>
          <w:sz w:val="32"/>
          <w:szCs w:val="32"/>
        </w:rPr>
      </w:pPr>
      <w:r>
        <w:rPr>
          <w:rFonts w:hint="eastAsia" w:ascii="黑体" w:hAnsi="黑体" w:eastAsia="黑体" w:cs="黑体"/>
          <w:w w:val="99"/>
          <w:sz w:val="32"/>
          <w:szCs w:val="32"/>
        </w:rPr>
        <w:t>四、项目绩效情况</w:t>
      </w:r>
      <w:r>
        <w:rPr>
          <w:rFonts w:ascii="仿宋_GB2312" w:hAnsi="宋体" w:eastAsia="仿宋_GB2312"/>
          <w:w w:val="99"/>
          <w:sz w:val="32"/>
          <w:szCs w:val="32"/>
        </w:rPr>
        <w:tab/>
      </w:r>
    </w:p>
    <w:p>
      <w:pPr>
        <w:autoSpaceDE w:val="0"/>
        <w:adjustRightInd w:val="0"/>
        <w:snapToGrid w:val="0"/>
        <w:spacing w:line="540" w:lineRule="exact"/>
        <w:ind w:firstLine="720"/>
        <w:rPr>
          <w:rFonts w:ascii="仿宋_GB2312" w:hAnsi="宋体" w:eastAsia="仿宋_GB2312"/>
          <w:w w:val="99"/>
          <w:sz w:val="32"/>
          <w:szCs w:val="32"/>
        </w:rPr>
      </w:pPr>
      <w:r>
        <w:rPr>
          <w:rFonts w:hint="eastAsia" w:ascii="楷体_GB2312" w:hAnsi="宋体" w:eastAsia="楷体_GB2312" w:cs="楷体_GB2312"/>
          <w:w w:val="99"/>
          <w:sz w:val="32"/>
          <w:szCs w:val="32"/>
        </w:rPr>
        <w:t>（一）项目完成情况。</w:t>
      </w:r>
      <w:r>
        <w:rPr>
          <w:rFonts w:hint="eastAsia" w:ascii="仿宋_GB2312" w:hAnsi="宋体" w:eastAsia="仿宋_GB2312" w:cs="仿宋_GB2312"/>
          <w:w w:val="99"/>
          <w:sz w:val="32"/>
          <w:szCs w:val="32"/>
        </w:rPr>
        <w:t>该项目已完成天然气接入并投入使用，搭建锅炉简易棚</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平方米，硬化简易棚地坪</w:t>
      </w:r>
      <w:r>
        <w:rPr>
          <w:rFonts w:ascii="仿宋_GB2312" w:hAnsi="宋体" w:eastAsia="仿宋_GB2312" w:cs="仿宋_GB2312"/>
          <w:w w:val="99"/>
          <w:sz w:val="32"/>
          <w:szCs w:val="32"/>
        </w:rPr>
        <w:t>30</w:t>
      </w:r>
      <w:r>
        <w:rPr>
          <w:rFonts w:hint="eastAsia" w:ascii="仿宋_GB2312" w:hAnsi="宋体" w:eastAsia="仿宋_GB2312" w:cs="仿宋_GB2312"/>
          <w:w w:val="99"/>
          <w:sz w:val="32"/>
          <w:szCs w:val="32"/>
        </w:rPr>
        <w:t>平方米，共花费</w:t>
      </w:r>
      <w:r>
        <w:rPr>
          <w:rFonts w:ascii="仿宋_GB2312" w:hAnsi="宋体" w:eastAsia="仿宋_GB2312" w:cs="仿宋_GB2312"/>
          <w:w w:val="99"/>
          <w:sz w:val="32"/>
          <w:szCs w:val="32"/>
        </w:rPr>
        <w:t>10</w:t>
      </w:r>
      <w:r>
        <w:rPr>
          <w:rFonts w:hint="eastAsia" w:ascii="仿宋_GB2312" w:hAnsi="宋体" w:eastAsia="仿宋_GB2312" w:cs="仿宋_GB2312"/>
          <w:w w:val="99"/>
          <w:sz w:val="32"/>
          <w:szCs w:val="32"/>
        </w:rPr>
        <w:t>万元，于</w:t>
      </w:r>
      <w:r>
        <w:rPr>
          <w:rFonts w:ascii="仿宋_GB2312" w:hAnsi="宋体" w:eastAsia="仿宋_GB2312" w:cs="仿宋_GB2312"/>
          <w:w w:val="99"/>
          <w:sz w:val="32"/>
          <w:szCs w:val="32"/>
        </w:rPr>
        <w:t>2021</w:t>
      </w:r>
      <w:r>
        <w:rPr>
          <w:rFonts w:hint="eastAsia" w:ascii="仿宋_GB2312" w:hAnsi="宋体" w:eastAsia="仿宋_GB2312" w:cs="仿宋_GB2312"/>
          <w:w w:val="99"/>
          <w:sz w:val="32"/>
          <w:szCs w:val="32"/>
        </w:rPr>
        <w:t>年</w:t>
      </w:r>
      <w:r>
        <w:rPr>
          <w:rFonts w:ascii="仿宋_GB2312" w:hAnsi="宋体" w:eastAsia="仿宋_GB2312" w:cs="仿宋_GB2312"/>
          <w:w w:val="99"/>
          <w:sz w:val="32"/>
          <w:szCs w:val="32"/>
        </w:rPr>
        <w:t>12</w:t>
      </w:r>
      <w:r>
        <w:rPr>
          <w:rFonts w:hint="eastAsia" w:ascii="仿宋_GB2312" w:hAnsi="宋体" w:eastAsia="仿宋_GB2312" w:cs="仿宋_GB2312"/>
          <w:w w:val="99"/>
          <w:sz w:val="32"/>
          <w:szCs w:val="32"/>
        </w:rPr>
        <w:t>月完工并投入使用，项目验收合格率</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，资金预算控制率</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w:t>
      </w:r>
    </w:p>
    <w:p>
      <w:pPr>
        <w:autoSpaceDE w:val="0"/>
        <w:adjustRightInd w:val="0"/>
        <w:snapToGrid w:val="0"/>
        <w:spacing w:line="576" w:lineRule="exact"/>
        <w:ind w:firstLine="632" w:firstLineChars="200"/>
      </w:pPr>
      <w:r>
        <w:rPr>
          <w:rFonts w:hint="eastAsia" w:ascii="楷体_GB2312" w:hAnsi="宋体" w:eastAsia="楷体_GB2312" w:cs="楷体_GB2312"/>
          <w:w w:val="99"/>
          <w:sz w:val="32"/>
          <w:szCs w:val="32"/>
        </w:rPr>
        <w:t>（二）项目效益情况。</w:t>
      </w:r>
      <w:r>
        <w:rPr>
          <w:rFonts w:hint="eastAsia" w:ascii="仿宋_GB2312" w:hAnsi="宋体" w:eastAsia="仿宋_GB2312" w:cs="仿宋_GB2312"/>
          <w:w w:val="99"/>
          <w:sz w:val="32"/>
          <w:szCs w:val="32"/>
        </w:rPr>
        <w:t>该项目实施，切实改善了我镇干部冬季办公和生活条件，对充分调动其工作积极性，提高工作效率起到了很大作用，受益干部满意度</w:t>
      </w:r>
      <w:r>
        <w:rPr>
          <w:rFonts w:ascii="仿宋_GB2312" w:hAnsi="宋体" w:eastAsia="仿宋_GB2312" w:cs="仿宋_GB2312"/>
          <w:w w:val="99"/>
          <w:sz w:val="32"/>
          <w:szCs w:val="32"/>
        </w:rPr>
        <w:t>100%</w:t>
      </w:r>
      <w:r>
        <w:rPr>
          <w:rFonts w:hint="eastAsia" w:ascii="仿宋_GB2312" w:hAnsi="宋体" w:eastAsia="仿宋_GB2312" w:cs="仿宋_GB2312"/>
          <w:w w:val="99"/>
          <w:sz w:val="32"/>
          <w:szCs w:val="32"/>
        </w:rPr>
        <w:t>。</w:t>
      </w:r>
    </w:p>
    <w:p>
      <w:pPr>
        <w:autoSpaceDE w:val="0"/>
        <w:adjustRightInd w:val="0"/>
        <w:snapToGrid w:val="0"/>
        <w:spacing w:line="576" w:lineRule="exact"/>
        <w:ind w:firstLine="720"/>
        <w:rPr>
          <w:rFonts w:ascii="黑体" w:hAnsi="宋体" w:eastAsia="黑体"/>
          <w:w w:val="99"/>
          <w:sz w:val="32"/>
          <w:szCs w:val="32"/>
        </w:rPr>
      </w:pPr>
      <w:r>
        <w:rPr>
          <w:rFonts w:hint="eastAsia" w:ascii="黑体" w:hAnsi="黑体" w:eastAsia="黑体" w:cs="黑体"/>
          <w:w w:val="99"/>
          <w:sz w:val="32"/>
          <w:szCs w:val="32"/>
        </w:rPr>
        <w:t>五、评价结论及建议</w:t>
      </w:r>
    </w:p>
    <w:p>
      <w:pPr>
        <w:autoSpaceDE w:val="0"/>
        <w:adjustRightInd w:val="0"/>
        <w:snapToGrid w:val="0"/>
        <w:spacing w:line="576" w:lineRule="exact"/>
        <w:ind w:firstLine="720"/>
        <w:rPr>
          <w:rFonts w:ascii="仿宋_GB2312" w:hAnsi="宋体" w:eastAsia="仿宋_GB2312"/>
          <w:w w:val="99"/>
          <w:sz w:val="32"/>
          <w:szCs w:val="32"/>
        </w:rPr>
      </w:pPr>
      <w:r>
        <w:rPr>
          <w:rFonts w:hint="eastAsia" w:ascii="楷体_GB2312" w:hAnsi="宋体" w:eastAsia="楷体_GB2312" w:cs="楷体_GB2312"/>
          <w:w w:val="99"/>
          <w:sz w:val="32"/>
          <w:szCs w:val="32"/>
        </w:rPr>
        <w:t>（一）评价结论。</w:t>
      </w:r>
      <w:r>
        <w:rPr>
          <w:rFonts w:hint="eastAsia" w:ascii="仿宋_GB2312" w:hAnsi="宋体" w:eastAsia="仿宋_GB2312" w:cs="仿宋_GB2312"/>
          <w:w w:val="99"/>
          <w:sz w:val="32"/>
          <w:szCs w:val="32"/>
        </w:rPr>
        <w:t>作为市委市政府为基层办实事的重要内容，提高实施该供暖工程，切实解决了曾家山高寒山区干部冬季取暖问题，</w:t>
      </w:r>
      <w:r>
        <w:rPr>
          <w:rFonts w:hint="eastAsia" w:ascii="仿宋_GB2312" w:hAnsi="仿宋_GB2312" w:eastAsia="仿宋_GB2312" w:cs="仿宋_GB2312"/>
          <w:color w:val="000000"/>
          <w:sz w:val="32"/>
          <w:szCs w:val="32"/>
        </w:rPr>
        <w:t>项目建设达到预期目标。</w:t>
      </w:r>
    </w:p>
    <w:p>
      <w:pPr>
        <w:pStyle w:val="2"/>
        <w:spacing w:after="0" w:line="576" w:lineRule="exact"/>
        <w:ind w:left="0" w:leftChars="0" w:firstLine="640"/>
        <w:rPr>
          <w:rFonts w:ascii="仿宋_GB2312" w:hAnsi="仿宋_GB2312" w:eastAsia="仿宋_GB2312"/>
          <w:lang w:val="zh-CN"/>
        </w:rPr>
      </w:pPr>
      <w:r>
        <w:rPr>
          <w:rFonts w:hint="eastAsia" w:ascii="楷体_GB2312" w:hAnsi="宋体" w:eastAsia="楷体_GB2312" w:cs="楷体_GB2312"/>
          <w:w w:val="99"/>
        </w:rPr>
        <w:t>（二）存在的问题及建议。</w:t>
      </w:r>
      <w:r>
        <w:rPr>
          <w:rFonts w:hint="eastAsia" w:ascii="仿宋_GB2312" w:hAnsi="宋体" w:eastAsia="仿宋_GB2312" w:cs="仿宋_GB2312"/>
          <w:w w:val="99"/>
        </w:rPr>
        <w:t>由于我镇位于曾家山高寒山区，</w:t>
      </w:r>
      <w:r>
        <w:rPr>
          <w:rFonts w:hint="eastAsia" w:ascii="仿宋_GB2312" w:hAnsi="仿宋_GB2312" w:eastAsia="仿宋_GB2312" w:cs="仿宋_GB2312"/>
        </w:rPr>
        <w:t>冬季寒冷且周期长，该供暖工程建成后预计每月产生燃气费</w:t>
      </w:r>
      <w:r>
        <w:rPr>
          <w:rFonts w:ascii="仿宋_GB2312" w:hAnsi="仿宋_GB2312" w:eastAsia="仿宋_GB2312" w:cs="仿宋_GB2312"/>
        </w:rPr>
        <w:t>3</w:t>
      </w:r>
      <w:r>
        <w:rPr>
          <w:rFonts w:hint="eastAsia" w:ascii="仿宋_GB2312" w:hAnsi="仿宋_GB2312" w:eastAsia="仿宋_GB2312" w:cs="仿宋_GB2312"/>
        </w:rPr>
        <w:t>万元，每年使用时间长达</w:t>
      </w:r>
      <w:r>
        <w:rPr>
          <w:rFonts w:ascii="仿宋_GB2312" w:hAnsi="仿宋_GB2312" w:eastAsia="仿宋_GB2312" w:cs="仿宋_GB2312"/>
        </w:rPr>
        <w:t>4</w:t>
      </w:r>
      <w:r>
        <w:rPr>
          <w:rFonts w:hint="eastAsia" w:ascii="仿宋_GB2312" w:hAnsi="仿宋_GB2312" w:eastAsia="仿宋_GB2312" w:cs="仿宋_GB2312"/>
        </w:rPr>
        <w:t>个月，我镇后期燃气费及维护费承担压力大，建议区财政将该费用纳入长期预算项目，以确保该项目能长久良好运行。</w:t>
      </w:r>
    </w:p>
    <w:tbl>
      <w:tblPr>
        <w:tblStyle w:val="17"/>
        <w:tblpPr w:leftFromText="180" w:rightFromText="180" w:vertAnchor="text" w:horzAnchor="page" w:tblpX="1281" w:tblpY="660"/>
        <w:tblOverlap w:val="never"/>
        <w:tblW w:w="10075" w:type="dxa"/>
        <w:tblInd w:w="0" w:type="dxa"/>
        <w:tblLayout w:type="fixed"/>
        <w:tblCellMar>
          <w:top w:w="0" w:type="dxa"/>
          <w:left w:w="108" w:type="dxa"/>
          <w:bottom w:w="0" w:type="dxa"/>
          <w:right w:w="108" w:type="dxa"/>
        </w:tblCellMar>
      </w:tblPr>
      <w:tblGrid>
        <w:gridCol w:w="1976"/>
        <w:gridCol w:w="888"/>
        <w:gridCol w:w="1365"/>
        <w:gridCol w:w="1680"/>
        <w:gridCol w:w="1455"/>
        <w:gridCol w:w="2475"/>
        <w:gridCol w:w="236"/>
      </w:tblGrid>
      <w:tr>
        <w:tblPrEx>
          <w:tblCellMar>
            <w:top w:w="0" w:type="dxa"/>
            <w:left w:w="108" w:type="dxa"/>
            <w:bottom w:w="0" w:type="dxa"/>
            <w:right w:w="108" w:type="dxa"/>
          </w:tblCellMar>
        </w:tblPrEx>
        <w:trPr>
          <w:trHeight w:val="675" w:hRule="atLeast"/>
        </w:trPr>
        <w:tc>
          <w:tcPr>
            <w:tcW w:w="9839"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年高寒山区基层干部冬季集中供暖专项经费项目</w:t>
            </w:r>
          </w:p>
          <w:p>
            <w:pPr>
              <w:widowControl/>
              <w:jc w:val="center"/>
              <w:textAlignment w:val="center"/>
              <w:rPr>
                <w:rFonts w:ascii="宋体"/>
                <w:b/>
                <w:bCs/>
                <w:sz w:val="32"/>
                <w:szCs w:val="32"/>
              </w:rPr>
            </w:pPr>
            <w:r>
              <w:rPr>
                <w:rFonts w:hint="eastAsia" w:ascii="宋体" w:hAnsi="宋体" w:cs="宋体"/>
                <w:b/>
                <w:bCs/>
                <w:sz w:val="32"/>
                <w:szCs w:val="32"/>
              </w:rPr>
              <w:t>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30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szCs w:val="24"/>
              </w:rPr>
            </w:pPr>
            <w:r>
              <w:rPr>
                <w:rFonts w:ascii="宋体" w:cs="宋体"/>
                <w:sz w:val="24"/>
                <w:szCs w:val="24"/>
              </w:rPr>
              <w:t>362301</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cs="宋体"/>
                <w:sz w:val="24"/>
                <w:szCs w:val="24"/>
              </w:rPr>
              <w:t>李家镇</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10</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执行数：</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szCs w:val="24"/>
              </w:rPr>
            </w:pPr>
            <w:r>
              <w:rPr>
                <w:rFonts w:ascii="宋体" w:cs="宋体"/>
                <w:sz w:val="24"/>
                <w:szCs w:val="24"/>
              </w:rPr>
              <w:t>10</w:t>
            </w:r>
          </w:p>
        </w:tc>
      </w:tr>
      <w:tr>
        <w:tblPrEx>
          <w:tblCellMar>
            <w:top w:w="0" w:type="dxa"/>
            <w:left w:w="108" w:type="dxa"/>
            <w:bottom w:w="0" w:type="dxa"/>
            <w:right w:w="108" w:type="dxa"/>
          </w:tblCellMar>
        </w:tblPrEx>
        <w:trPr>
          <w:gridAfter w:val="1"/>
          <w:wAfter w:w="236" w:type="dxa"/>
          <w:trHeight w:val="555"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93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33"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ascii="宋体" w:cs="宋体"/>
                <w:sz w:val="24"/>
                <w:szCs w:val="24"/>
              </w:rPr>
              <w:t>1.</w:t>
            </w:r>
            <w:r>
              <w:rPr>
                <w:rFonts w:hint="eastAsia" w:ascii="宋体" w:cs="宋体"/>
                <w:sz w:val="24"/>
                <w:szCs w:val="24"/>
              </w:rPr>
              <w:t>完成天然气接入；</w:t>
            </w:r>
          </w:p>
          <w:p>
            <w:pPr>
              <w:widowControl/>
              <w:spacing w:line="320" w:lineRule="exact"/>
              <w:jc w:val="left"/>
              <w:textAlignment w:val="top"/>
              <w:rPr>
                <w:rFonts w:ascii="宋体"/>
                <w:sz w:val="24"/>
                <w:szCs w:val="24"/>
              </w:rPr>
            </w:pPr>
            <w:r>
              <w:rPr>
                <w:rFonts w:ascii="宋体" w:cs="宋体"/>
                <w:sz w:val="24"/>
                <w:szCs w:val="24"/>
              </w:rPr>
              <w:t>2.</w:t>
            </w:r>
            <w:r>
              <w:rPr>
                <w:rFonts w:hint="eastAsia" w:ascii="宋体" w:cs="宋体"/>
                <w:sz w:val="24"/>
                <w:szCs w:val="24"/>
              </w:rPr>
              <w:t>完成锅炉简易棚搭建</w:t>
            </w:r>
            <w:r>
              <w:rPr>
                <w:rFonts w:ascii="宋体" w:cs="宋体"/>
                <w:sz w:val="24"/>
                <w:szCs w:val="24"/>
              </w:rPr>
              <w:t>10</w:t>
            </w:r>
            <w:r>
              <w:rPr>
                <w:rFonts w:hint="eastAsia" w:ascii="宋体" w:cs="宋体"/>
                <w:sz w:val="24"/>
                <w:szCs w:val="24"/>
              </w:rPr>
              <w:t>平方米；</w:t>
            </w:r>
          </w:p>
          <w:p>
            <w:pPr>
              <w:widowControl/>
              <w:spacing w:line="320" w:lineRule="exact"/>
              <w:jc w:val="left"/>
              <w:textAlignment w:val="top"/>
              <w:rPr>
                <w:rFonts w:ascii="宋体"/>
                <w:sz w:val="24"/>
                <w:szCs w:val="24"/>
              </w:rPr>
            </w:pPr>
            <w:r>
              <w:rPr>
                <w:rFonts w:ascii="宋体" w:cs="宋体"/>
                <w:sz w:val="24"/>
                <w:szCs w:val="24"/>
              </w:rPr>
              <w:t>3.</w:t>
            </w:r>
            <w:r>
              <w:rPr>
                <w:rFonts w:hint="eastAsia" w:ascii="宋体" w:cs="宋体"/>
                <w:sz w:val="24"/>
                <w:szCs w:val="24"/>
              </w:rPr>
              <w:t>完成简易棚地坪硬化</w:t>
            </w:r>
            <w:r>
              <w:rPr>
                <w:rFonts w:ascii="宋体" w:cs="宋体"/>
                <w:sz w:val="24"/>
                <w:szCs w:val="24"/>
              </w:rPr>
              <w:t>30</w:t>
            </w:r>
            <w:r>
              <w:rPr>
                <w:rFonts w:hint="eastAsia" w:ascii="宋体" w:cs="宋体"/>
                <w:sz w:val="24"/>
                <w:szCs w:val="24"/>
              </w:rPr>
              <w:t>平方米；</w:t>
            </w:r>
          </w:p>
          <w:p>
            <w:pPr>
              <w:widowControl/>
              <w:spacing w:line="320" w:lineRule="exact"/>
              <w:jc w:val="left"/>
              <w:textAlignment w:val="top"/>
              <w:rPr>
                <w:rFonts w:ascii="宋体"/>
                <w:sz w:val="24"/>
                <w:szCs w:val="24"/>
              </w:rPr>
            </w:pPr>
            <w:r>
              <w:rPr>
                <w:rFonts w:ascii="宋体" w:cs="宋体"/>
                <w:sz w:val="24"/>
                <w:szCs w:val="24"/>
              </w:rPr>
              <w:t>4.</w:t>
            </w:r>
            <w:r>
              <w:rPr>
                <w:rFonts w:hint="eastAsia" w:ascii="宋体" w:cs="宋体"/>
                <w:sz w:val="24"/>
                <w:szCs w:val="24"/>
              </w:rPr>
              <w:t>天然气供气</w:t>
            </w:r>
            <w:r>
              <w:rPr>
                <w:rFonts w:ascii="宋体" w:cs="宋体"/>
                <w:sz w:val="24"/>
                <w:szCs w:val="24"/>
              </w:rPr>
              <w:t>2</w:t>
            </w:r>
            <w:r>
              <w:rPr>
                <w:rFonts w:hint="eastAsia" w:ascii="宋体" w:cs="宋体"/>
                <w:sz w:val="24"/>
                <w:szCs w:val="24"/>
              </w:rPr>
              <w:t>个月；</w:t>
            </w:r>
          </w:p>
        </w:tc>
        <w:tc>
          <w:tcPr>
            <w:tcW w:w="3930"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ascii="宋体" w:cs="宋体"/>
                <w:sz w:val="24"/>
                <w:szCs w:val="24"/>
              </w:rPr>
              <w:t>1.</w:t>
            </w:r>
            <w:r>
              <w:rPr>
                <w:rFonts w:hint="eastAsia" w:ascii="宋体" w:cs="宋体"/>
                <w:sz w:val="24"/>
                <w:szCs w:val="24"/>
              </w:rPr>
              <w:t>完成天然气接入；</w:t>
            </w:r>
          </w:p>
          <w:p>
            <w:pPr>
              <w:widowControl/>
              <w:spacing w:line="320" w:lineRule="exact"/>
              <w:jc w:val="left"/>
              <w:textAlignment w:val="top"/>
              <w:rPr>
                <w:rFonts w:ascii="宋体"/>
                <w:sz w:val="24"/>
                <w:szCs w:val="24"/>
              </w:rPr>
            </w:pPr>
            <w:r>
              <w:rPr>
                <w:rFonts w:ascii="宋体" w:cs="宋体"/>
                <w:sz w:val="24"/>
                <w:szCs w:val="24"/>
              </w:rPr>
              <w:t>2.</w:t>
            </w:r>
            <w:r>
              <w:rPr>
                <w:rFonts w:hint="eastAsia" w:ascii="宋体" w:cs="宋体"/>
                <w:sz w:val="24"/>
                <w:szCs w:val="24"/>
              </w:rPr>
              <w:t>完成锅炉简易棚搭建</w:t>
            </w:r>
            <w:r>
              <w:rPr>
                <w:rFonts w:ascii="宋体" w:cs="宋体"/>
                <w:sz w:val="24"/>
                <w:szCs w:val="24"/>
              </w:rPr>
              <w:t>10</w:t>
            </w:r>
            <w:r>
              <w:rPr>
                <w:rFonts w:hint="eastAsia" w:ascii="宋体" w:cs="宋体"/>
                <w:sz w:val="24"/>
                <w:szCs w:val="24"/>
              </w:rPr>
              <w:t>平方米；</w:t>
            </w:r>
          </w:p>
          <w:p>
            <w:pPr>
              <w:widowControl/>
              <w:spacing w:line="320" w:lineRule="exact"/>
              <w:jc w:val="left"/>
              <w:textAlignment w:val="top"/>
              <w:rPr>
                <w:rFonts w:ascii="宋体" w:cs="宋体"/>
                <w:sz w:val="24"/>
                <w:szCs w:val="24"/>
              </w:rPr>
            </w:pPr>
            <w:r>
              <w:rPr>
                <w:rFonts w:ascii="宋体" w:cs="宋体"/>
                <w:sz w:val="24"/>
                <w:szCs w:val="24"/>
              </w:rPr>
              <w:t>3.</w:t>
            </w:r>
            <w:r>
              <w:rPr>
                <w:rFonts w:hint="eastAsia" w:ascii="宋体" w:cs="宋体"/>
                <w:sz w:val="24"/>
                <w:szCs w:val="24"/>
              </w:rPr>
              <w:t>完成简易棚地坪硬化</w:t>
            </w:r>
            <w:r>
              <w:rPr>
                <w:rFonts w:ascii="宋体" w:cs="宋体"/>
                <w:sz w:val="24"/>
                <w:szCs w:val="24"/>
              </w:rPr>
              <w:t>30</w:t>
            </w:r>
            <w:r>
              <w:rPr>
                <w:rFonts w:hint="eastAsia" w:ascii="宋体" w:cs="宋体"/>
                <w:sz w:val="24"/>
                <w:szCs w:val="24"/>
              </w:rPr>
              <w:t>平方米；</w:t>
            </w:r>
            <w:r>
              <w:rPr>
                <w:rFonts w:ascii="宋体" w:cs="宋体"/>
                <w:sz w:val="24"/>
                <w:szCs w:val="24"/>
              </w:rPr>
              <w:t xml:space="preserve">                                                                                            </w:t>
            </w:r>
          </w:p>
          <w:p>
            <w:pPr>
              <w:widowControl/>
              <w:spacing w:line="320" w:lineRule="exact"/>
              <w:jc w:val="left"/>
              <w:textAlignment w:val="top"/>
              <w:rPr>
                <w:rFonts w:ascii="宋体"/>
                <w:sz w:val="24"/>
                <w:szCs w:val="24"/>
              </w:rPr>
            </w:pPr>
            <w:r>
              <w:rPr>
                <w:rFonts w:ascii="宋体" w:cs="宋体"/>
                <w:sz w:val="24"/>
                <w:szCs w:val="24"/>
              </w:rPr>
              <w:t>4.</w:t>
            </w:r>
            <w:r>
              <w:rPr>
                <w:rFonts w:hint="eastAsia" w:ascii="宋体" w:cs="宋体"/>
                <w:sz w:val="24"/>
                <w:szCs w:val="24"/>
              </w:rPr>
              <w:t>天然气供气</w:t>
            </w:r>
            <w:r>
              <w:rPr>
                <w:rFonts w:ascii="宋体" w:cs="宋体"/>
                <w:sz w:val="24"/>
                <w:szCs w:val="24"/>
              </w:rPr>
              <w:t>2</w:t>
            </w:r>
            <w:r>
              <w:rPr>
                <w:rFonts w:hint="eastAsia" w:ascii="宋体" w:cs="宋体"/>
                <w:sz w:val="24"/>
                <w:szCs w:val="24"/>
              </w:rPr>
              <w:t>个月；</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888"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天然气接入</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个天然气户口登记</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个天然气户口登记</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简易棚搭建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平方米夹心彩钢棚搭建</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平方米夹心彩钢棚搭建</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地坪硬化</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30</w:t>
            </w:r>
            <w:r>
              <w:rPr>
                <w:rFonts w:hint="eastAsia" w:ascii="仿宋_GB2312" w:hAnsi="仿宋_GB2312" w:eastAsia="仿宋_GB2312" w:cs="仿宋_GB2312"/>
                <w:kern w:val="0"/>
                <w:sz w:val="28"/>
                <w:szCs w:val="28"/>
              </w:rPr>
              <w:t>平方米地坪硬化</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30</w:t>
            </w:r>
            <w:r>
              <w:rPr>
                <w:rFonts w:hint="eastAsia" w:ascii="仿宋_GB2312" w:hAnsi="仿宋_GB2312" w:eastAsia="仿宋_GB2312" w:cs="仿宋_GB2312"/>
                <w:kern w:val="0"/>
                <w:sz w:val="28"/>
                <w:szCs w:val="28"/>
              </w:rPr>
              <w:t>平方米地坪硬化</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天然气充值</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充值天然气</w:t>
            </w:r>
            <w:r>
              <w:rPr>
                <w:rFonts w:ascii="仿宋_GB2312" w:hAnsi="仿宋_GB2312" w:eastAsia="仿宋_GB2312" w:cs="仿宋_GB2312"/>
                <w:kern w:val="0"/>
                <w:sz w:val="28"/>
                <w:szCs w:val="28"/>
              </w:rPr>
              <w:t>24580.00</w:t>
            </w:r>
            <w:r>
              <w:rPr>
                <w:rFonts w:hint="eastAsia" w:ascii="仿宋_GB2312" w:hAnsi="仿宋_GB2312" w:eastAsia="仿宋_GB2312" w:cs="仿宋_GB2312"/>
                <w:kern w:val="0"/>
                <w:sz w:val="28"/>
                <w:szCs w:val="28"/>
              </w:rPr>
              <w:t>方</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充值天然气</w:t>
            </w:r>
            <w:r>
              <w:rPr>
                <w:rFonts w:ascii="仿宋_GB2312" w:hAnsi="仿宋_GB2312" w:eastAsia="仿宋_GB2312" w:cs="仿宋_GB2312"/>
                <w:kern w:val="0"/>
                <w:sz w:val="28"/>
                <w:szCs w:val="28"/>
              </w:rPr>
              <w:t>24580.00</w:t>
            </w:r>
            <w:r>
              <w:rPr>
                <w:rFonts w:hint="eastAsia" w:ascii="仿宋_GB2312" w:hAnsi="仿宋_GB2312" w:eastAsia="仿宋_GB2312" w:cs="仿宋_GB2312"/>
                <w:kern w:val="0"/>
                <w:sz w:val="28"/>
                <w:szCs w:val="28"/>
              </w:rPr>
              <w:t>方</w:t>
            </w:r>
          </w:p>
        </w:tc>
      </w:tr>
      <w:tr>
        <w:tblPrEx>
          <w:tblCellMar>
            <w:top w:w="0" w:type="dxa"/>
            <w:left w:w="108" w:type="dxa"/>
            <w:bottom w:w="0" w:type="dxa"/>
            <w:right w:w="108" w:type="dxa"/>
          </w:tblCellMar>
        </w:tblPrEx>
        <w:trPr>
          <w:gridAfter w:val="1"/>
          <w:wAfter w:w="236" w:type="dxa"/>
          <w:trHeight w:val="8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center"/>
          </w:tcPr>
          <w:p>
            <w:pPr>
              <w:widowControl/>
              <w:spacing w:line="320" w:lineRule="exact"/>
              <w:textAlignment w:val="bottom"/>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项目验收合格率</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100%</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100%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供暖温度达标</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100%</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100%</w:t>
            </w:r>
          </w:p>
        </w:tc>
      </w:tr>
      <w:tr>
        <w:tblPrEx>
          <w:tblCellMar>
            <w:top w:w="0" w:type="dxa"/>
            <w:left w:w="108" w:type="dxa"/>
            <w:bottom w:w="0" w:type="dxa"/>
            <w:right w:w="108" w:type="dxa"/>
          </w:tblCellMar>
        </w:tblPrEx>
        <w:trPr>
          <w:gridAfter w:val="1"/>
          <w:wAfter w:w="236" w:type="dxa"/>
          <w:trHeight w:val="47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vMerge w:val="restart"/>
            <w:tcBorders>
              <w:top w:val="single" w:color="000000" w:sz="4" w:space="0"/>
              <w:left w:val="single" w:color="000000" w:sz="4" w:space="0"/>
              <w:right w:val="single" w:color="000000" w:sz="4" w:space="0"/>
            </w:tcBorders>
            <w:vAlign w:val="bottom"/>
          </w:tcPr>
          <w:p>
            <w:pPr>
              <w:widowControl/>
              <w:spacing w:line="320" w:lineRule="exact"/>
              <w:jc w:val="left"/>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时效指标</w:t>
            </w:r>
          </w:p>
          <w:p>
            <w:pPr>
              <w:widowControl/>
              <w:spacing w:line="320" w:lineRule="exact"/>
              <w:jc w:val="center"/>
              <w:textAlignment w:val="bottom"/>
              <w:rPr>
                <w:rFonts w:ascii="仿宋_GB2312" w:hAnsi="仿宋_GB2312" w:eastAsia="仿宋_GB2312"/>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设备接入安装</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月</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月</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bottom"/>
          </w:tcPr>
          <w:p>
            <w:pPr>
              <w:widowControl/>
              <w:spacing w:line="320" w:lineRule="exact"/>
              <w:textAlignment w:val="bottom"/>
              <w:rPr>
                <w:rFonts w:ascii="仿宋_GB2312" w:hAnsi="仿宋_GB2312" w:eastAsia="仿宋_GB2312"/>
                <w:sz w:val="28"/>
                <w:szCs w:val="28"/>
              </w:rPr>
            </w:pPr>
          </w:p>
        </w:tc>
        <w:tc>
          <w:tcPr>
            <w:tcW w:w="136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集中供暖</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left="463" w:leftChars="87" w:hanging="280" w:hangingChars="100"/>
              <w:jc w:val="left"/>
              <w:textAlignment w:val="bottom"/>
              <w:rPr>
                <w:rFonts w:ascii="仿宋_GB2312" w:hAnsi="仿宋_GB2312" w:eastAsia="仿宋_GB2312"/>
                <w:kern w:val="0"/>
                <w:sz w:val="28"/>
                <w:szCs w:val="28"/>
              </w:rPr>
            </w:pPr>
            <w:r>
              <w:rPr>
                <w:rFonts w:ascii="仿宋_GB2312" w:hAnsi="仿宋_GB2312" w:eastAsia="仿宋_GB2312" w:cs="仿宋_GB2312"/>
                <w:kern w:val="0"/>
                <w:sz w:val="28"/>
                <w:szCs w:val="28"/>
              </w:rPr>
              <w:t>2021</w:t>
            </w:r>
            <w:r>
              <w:rPr>
                <w:rFonts w:hint="eastAsia" w:ascii="仿宋_GB2312" w:hAnsi="仿宋_GB2312" w:eastAsia="仿宋_GB2312" w:cs="仿宋_GB2312"/>
                <w:kern w:val="0"/>
                <w:sz w:val="28"/>
                <w:szCs w:val="28"/>
              </w:rPr>
              <w:t>年</w:t>
            </w:r>
            <w:r>
              <w:rPr>
                <w:rFonts w:ascii="仿宋_GB2312" w:hAnsi="仿宋_GB2312" w:eastAsia="仿宋_GB2312" w:cs="仿宋_GB2312"/>
                <w:kern w:val="0"/>
                <w:sz w:val="28"/>
                <w:szCs w:val="28"/>
              </w:rPr>
              <w:t>10</w:t>
            </w:r>
            <w:r>
              <w:rPr>
                <w:rFonts w:hint="eastAsia" w:ascii="仿宋_GB2312" w:hAnsi="仿宋_GB2312" w:eastAsia="仿宋_GB2312" w:cs="仿宋_GB2312"/>
                <w:kern w:val="0"/>
                <w:sz w:val="28"/>
                <w:szCs w:val="28"/>
              </w:rPr>
              <w:t>月</w:t>
            </w:r>
            <w:r>
              <w:rPr>
                <w:rFonts w:ascii="仿宋_GB2312" w:hAnsi="仿宋_GB2312" w:eastAsia="仿宋_GB2312" w:cs="仿宋_GB2312"/>
                <w:kern w:val="0"/>
                <w:sz w:val="28"/>
                <w:szCs w:val="28"/>
              </w:rPr>
              <w:t>-12</w:t>
            </w:r>
            <w:r>
              <w:rPr>
                <w:rFonts w:hint="eastAsia" w:ascii="仿宋_GB2312" w:hAnsi="仿宋_GB2312" w:eastAsia="仿宋_GB2312" w:cs="仿宋_GB2312"/>
                <w:kern w:val="0"/>
                <w:sz w:val="28"/>
                <w:szCs w:val="28"/>
              </w:rPr>
              <w:t>月</w:t>
            </w:r>
          </w:p>
        </w:tc>
      </w:tr>
      <w:tr>
        <w:tblPrEx>
          <w:tblCellMar>
            <w:top w:w="0" w:type="dxa"/>
            <w:left w:w="108" w:type="dxa"/>
            <w:bottom w:w="0" w:type="dxa"/>
            <w:right w:w="108" w:type="dxa"/>
          </w:tblCellMar>
        </w:tblPrEx>
        <w:trPr>
          <w:gridAfter w:val="1"/>
          <w:wAfter w:w="236" w:type="dxa"/>
          <w:trHeight w:val="530" w:hRule="atLeast"/>
        </w:trPr>
        <w:tc>
          <w:tcPr>
            <w:tcW w:w="1976" w:type="dxa"/>
            <w:vMerge w:val="restart"/>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天然气接入</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hint="eastAsia" w:ascii="宋体" w:hAnsi="宋体" w:cs="宋体"/>
                <w:color w:val="000000"/>
                <w:kern w:val="0"/>
                <w:sz w:val="18"/>
                <w:szCs w:val="18"/>
              </w:rPr>
              <w:t>户头费</w:t>
            </w:r>
            <w:r>
              <w:rPr>
                <w:rFonts w:ascii="宋体" w:hAnsi="宋体" w:cs="宋体"/>
                <w:color w:val="000000"/>
                <w:kern w:val="0"/>
                <w:sz w:val="18"/>
                <w:szCs w:val="18"/>
              </w:rPr>
              <w:t>30000.00</w:t>
            </w:r>
            <w:r>
              <w:rPr>
                <w:rFonts w:hint="eastAsia" w:ascii="宋体" w:hAnsi="宋体" w:cs="宋体"/>
                <w:color w:val="000000"/>
                <w:kern w:val="0"/>
                <w:sz w:val="18"/>
                <w:szCs w:val="18"/>
              </w:rPr>
              <w:t>元</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hint="eastAsia" w:ascii="宋体" w:hAnsi="宋体" w:cs="宋体"/>
                <w:color w:val="000000"/>
                <w:kern w:val="0"/>
                <w:sz w:val="18"/>
                <w:szCs w:val="18"/>
              </w:rPr>
              <w:t>户头费</w:t>
            </w:r>
            <w:r>
              <w:rPr>
                <w:rFonts w:ascii="宋体" w:hAnsi="宋体" w:cs="宋体"/>
                <w:color w:val="000000"/>
                <w:kern w:val="0"/>
                <w:sz w:val="18"/>
                <w:szCs w:val="18"/>
              </w:rPr>
              <w:t>30000.00</w:t>
            </w:r>
            <w:r>
              <w:rPr>
                <w:rFonts w:hint="eastAsia" w:ascii="宋体" w:hAnsi="宋体" w:cs="宋体"/>
                <w:color w:val="000000"/>
                <w:kern w:val="0"/>
                <w:sz w:val="18"/>
                <w:szCs w:val="18"/>
              </w:rPr>
              <w:t>元</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简易棚搭建</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ascii="宋体" w:hAnsi="宋体" w:cs="宋体"/>
                <w:color w:val="000000"/>
                <w:kern w:val="0"/>
                <w:sz w:val="18"/>
                <w:szCs w:val="18"/>
              </w:rPr>
              <w:t>450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平方米，合计</w:t>
            </w:r>
            <w:r>
              <w:rPr>
                <w:rFonts w:ascii="宋体" w:hAnsi="宋体" w:cs="宋体"/>
                <w:color w:val="000000"/>
                <w:kern w:val="0"/>
                <w:sz w:val="18"/>
                <w:szCs w:val="18"/>
              </w:rPr>
              <w:t>4500.00</w:t>
            </w:r>
            <w:r>
              <w:rPr>
                <w:rFonts w:hint="eastAsia" w:ascii="宋体" w:hAnsi="宋体" w:cs="宋体"/>
                <w:color w:val="000000"/>
                <w:kern w:val="0"/>
                <w:sz w:val="18"/>
                <w:szCs w:val="18"/>
              </w:rPr>
              <w:t>元（含钢材）</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ascii="宋体" w:hAnsi="宋体" w:cs="宋体"/>
                <w:color w:val="000000"/>
                <w:kern w:val="0"/>
                <w:sz w:val="18"/>
                <w:szCs w:val="18"/>
              </w:rPr>
              <w:t>450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平方米，合计</w:t>
            </w:r>
            <w:r>
              <w:rPr>
                <w:rFonts w:ascii="宋体" w:hAnsi="宋体" w:cs="宋体"/>
                <w:color w:val="000000"/>
                <w:kern w:val="0"/>
                <w:sz w:val="18"/>
                <w:szCs w:val="18"/>
              </w:rPr>
              <w:t>4500.00</w:t>
            </w:r>
            <w:r>
              <w:rPr>
                <w:rFonts w:hint="eastAsia" w:ascii="宋体" w:hAnsi="宋体" w:cs="宋体"/>
                <w:color w:val="000000"/>
                <w:kern w:val="0"/>
                <w:sz w:val="18"/>
                <w:szCs w:val="18"/>
              </w:rPr>
              <w:t>元（含钢材）</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地坪硬化</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ascii="宋体" w:hAnsi="宋体" w:cs="宋体"/>
                <w:color w:val="000000"/>
                <w:kern w:val="0"/>
                <w:sz w:val="18"/>
                <w:szCs w:val="18"/>
              </w:rPr>
              <w:t>135</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平方米，合计</w:t>
            </w:r>
            <w:r>
              <w:rPr>
                <w:rFonts w:ascii="宋体" w:hAnsi="宋体" w:cs="宋体"/>
                <w:color w:val="000000"/>
                <w:kern w:val="0"/>
                <w:sz w:val="18"/>
                <w:szCs w:val="18"/>
              </w:rPr>
              <w:t>4050.00</w:t>
            </w:r>
            <w:r>
              <w:rPr>
                <w:rFonts w:hint="eastAsia" w:ascii="宋体" w:hAnsi="宋体" w:cs="宋体"/>
                <w:color w:val="000000"/>
                <w:kern w:val="0"/>
                <w:sz w:val="18"/>
                <w:szCs w:val="18"/>
              </w:rPr>
              <w:t>元</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ascii="宋体" w:hAnsi="宋体" w:cs="宋体"/>
                <w:color w:val="000000"/>
                <w:kern w:val="0"/>
                <w:sz w:val="18"/>
                <w:szCs w:val="18"/>
              </w:rPr>
              <w:t>135</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平方米，合计</w:t>
            </w:r>
            <w:r>
              <w:rPr>
                <w:rFonts w:ascii="宋体" w:hAnsi="宋体" w:cs="宋体"/>
                <w:color w:val="000000"/>
                <w:kern w:val="0"/>
                <w:sz w:val="18"/>
                <w:szCs w:val="18"/>
              </w:rPr>
              <w:t>4050.00</w:t>
            </w:r>
            <w:r>
              <w:rPr>
                <w:rFonts w:hint="eastAsia" w:ascii="宋体" w:hAnsi="宋体" w:cs="宋体"/>
                <w:color w:val="000000"/>
                <w:kern w:val="0"/>
                <w:sz w:val="18"/>
                <w:szCs w:val="18"/>
              </w:rPr>
              <w:t>元</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天然气充值</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hint="eastAsia" w:ascii="宋体" w:hAnsi="宋体" w:cs="宋体"/>
                <w:color w:val="000000"/>
                <w:kern w:val="0"/>
                <w:sz w:val="18"/>
                <w:szCs w:val="18"/>
              </w:rPr>
              <w:t>充值天然气</w:t>
            </w:r>
            <w:r>
              <w:rPr>
                <w:rFonts w:ascii="宋体" w:hAnsi="宋体" w:cs="宋体"/>
                <w:color w:val="000000"/>
                <w:kern w:val="0"/>
                <w:sz w:val="18"/>
                <w:szCs w:val="18"/>
              </w:rPr>
              <w:t>24580.00</w:t>
            </w:r>
            <w:r>
              <w:rPr>
                <w:rFonts w:hint="eastAsia" w:ascii="宋体" w:hAnsi="宋体" w:cs="宋体"/>
                <w:color w:val="000000"/>
                <w:kern w:val="0"/>
                <w:sz w:val="18"/>
                <w:szCs w:val="18"/>
              </w:rPr>
              <w:t>方，预计</w:t>
            </w:r>
            <w:r>
              <w:rPr>
                <w:rFonts w:ascii="宋体" w:hAnsi="宋体" w:cs="宋体"/>
                <w:color w:val="000000"/>
                <w:kern w:val="0"/>
                <w:sz w:val="18"/>
                <w:szCs w:val="18"/>
              </w:rPr>
              <w:t>61450.00</w:t>
            </w:r>
            <w:r>
              <w:rPr>
                <w:rFonts w:hint="eastAsia" w:ascii="宋体" w:hAnsi="宋体" w:cs="宋体"/>
                <w:color w:val="000000"/>
                <w:kern w:val="0"/>
                <w:sz w:val="18"/>
                <w:szCs w:val="18"/>
              </w:rPr>
              <w:t>元</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hint="eastAsia" w:ascii="宋体" w:hAnsi="宋体" w:cs="宋体"/>
                <w:color w:val="000000"/>
                <w:kern w:val="0"/>
                <w:sz w:val="18"/>
                <w:szCs w:val="18"/>
              </w:rPr>
              <w:t>充值天然气</w:t>
            </w:r>
            <w:r>
              <w:rPr>
                <w:rFonts w:ascii="宋体" w:hAnsi="宋体" w:cs="宋体"/>
                <w:color w:val="000000"/>
                <w:kern w:val="0"/>
                <w:sz w:val="18"/>
                <w:szCs w:val="18"/>
              </w:rPr>
              <w:t>24580.00</w:t>
            </w:r>
            <w:r>
              <w:rPr>
                <w:rFonts w:hint="eastAsia" w:ascii="宋体" w:hAnsi="宋体" w:cs="宋体"/>
                <w:color w:val="000000"/>
                <w:kern w:val="0"/>
                <w:sz w:val="18"/>
                <w:szCs w:val="18"/>
              </w:rPr>
              <w:t>方，合计</w:t>
            </w:r>
            <w:r>
              <w:rPr>
                <w:rFonts w:ascii="宋体" w:hAnsi="宋体" w:cs="宋体"/>
                <w:color w:val="000000"/>
                <w:kern w:val="0"/>
                <w:sz w:val="18"/>
                <w:szCs w:val="18"/>
              </w:rPr>
              <w:t>61450.00</w:t>
            </w:r>
            <w:r>
              <w:rPr>
                <w:rFonts w:hint="eastAsia" w:ascii="宋体" w:hAnsi="宋体" w:cs="宋体"/>
                <w:color w:val="000000"/>
                <w:kern w:val="0"/>
                <w:sz w:val="18"/>
                <w:szCs w:val="18"/>
              </w:rPr>
              <w:t>元</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办公室供暖覆盖率</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100%</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群众满意度</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办事群众满意度大于</w:t>
            </w:r>
            <w:r>
              <w:rPr>
                <w:rFonts w:ascii="宋体" w:hAnsi="宋体" w:cs="宋体"/>
                <w:color w:val="000000"/>
                <w:kern w:val="0"/>
                <w:sz w:val="18"/>
                <w:szCs w:val="18"/>
              </w:rPr>
              <w:t>95%</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kern w:val="0"/>
                <w:sz w:val="28"/>
                <w:szCs w:val="28"/>
              </w:rPr>
            </w:pPr>
            <w:r>
              <w:rPr>
                <w:rFonts w:hint="eastAsia" w:ascii="宋体" w:hAnsi="宋体" w:cs="宋体"/>
                <w:color w:val="000000"/>
                <w:kern w:val="0"/>
                <w:sz w:val="18"/>
                <w:szCs w:val="18"/>
              </w:rPr>
              <w:t>群众满意度大于</w:t>
            </w:r>
            <w:r>
              <w:rPr>
                <w:rFonts w:ascii="宋体" w:hAnsi="宋体" w:cs="宋体"/>
                <w:color w:val="000000"/>
                <w:kern w:val="0"/>
                <w:sz w:val="18"/>
                <w:szCs w:val="18"/>
              </w:rPr>
              <w:t>98%</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365"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干部满意度</w:t>
            </w:r>
          </w:p>
        </w:tc>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干部满意度达</w:t>
            </w:r>
            <w:r>
              <w:rPr>
                <w:rFonts w:ascii="宋体" w:hAnsi="宋体" w:cs="宋体"/>
                <w:color w:val="000000"/>
                <w:kern w:val="0"/>
                <w:sz w:val="18"/>
                <w:szCs w:val="18"/>
              </w:rPr>
              <w:t>100%</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干部满意度达</w:t>
            </w:r>
            <w:r>
              <w:rPr>
                <w:rFonts w:ascii="宋体" w:hAnsi="宋体" w:cs="宋体"/>
                <w:color w:val="000000"/>
                <w:kern w:val="0"/>
                <w:sz w:val="18"/>
                <w:szCs w:val="18"/>
              </w:rPr>
              <w:t>100%</w:t>
            </w:r>
          </w:p>
        </w:tc>
      </w:tr>
    </w:tbl>
    <w:p>
      <w:pPr>
        <w:widowControl/>
        <w:jc w:val="left"/>
        <w:rPr>
          <w:rStyle w:val="21"/>
          <w:rFonts w:ascii="黑体" w:hAnsi="黑体" w:eastAsia="黑体"/>
          <w:b w:val="0"/>
          <w:bCs w:val="0"/>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8"/>
        <w:spacing w:before="93"/>
        <w:jc w:val="left"/>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5</w:t>
      </w:r>
    </w:p>
    <w:p>
      <w:pPr>
        <w:spacing w:line="600" w:lineRule="exact"/>
        <w:jc w:val="center"/>
        <w:rPr>
          <w:rFonts w:ascii="方正小标宋简体" w:hAnsi="方正小标宋简体" w:eastAsia="方正小标宋简体"/>
          <w:sz w:val="40"/>
          <w:szCs w:val="40"/>
          <w:lang w:val="zh-CN"/>
        </w:rPr>
      </w:pPr>
      <w:r>
        <w:rPr>
          <w:rFonts w:ascii="方正小标宋简体" w:hAnsi="方正小标宋简体" w:eastAsia="方正小标宋简体" w:cs="方正小标宋简体"/>
          <w:sz w:val="40"/>
          <w:szCs w:val="40"/>
        </w:rPr>
        <w:t>2021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楷体" w:hAnsi="楷体" w:eastAsia="楷体"/>
          <w:sz w:val="32"/>
          <w:szCs w:val="32"/>
          <w:lang w:val="zh-CN"/>
        </w:rPr>
      </w:pPr>
      <w:r>
        <w:rPr>
          <w:rFonts w:hint="eastAsia" w:ascii="楷体" w:hAnsi="楷体" w:eastAsia="楷体" w:cs="楷体"/>
          <w:sz w:val="32"/>
          <w:szCs w:val="32"/>
          <w:lang w:val="zh-CN"/>
        </w:rPr>
        <w:t>（</w:t>
      </w:r>
      <w:r>
        <w:rPr>
          <w:rFonts w:hint="eastAsia" w:ascii="楷体" w:hAnsi="楷体" w:eastAsia="楷体" w:cs="楷体"/>
          <w:kern w:val="0"/>
          <w:sz w:val="32"/>
          <w:szCs w:val="32"/>
        </w:rPr>
        <w:t>金财网维护费</w:t>
      </w:r>
      <w:r>
        <w:rPr>
          <w:rFonts w:hint="eastAsia" w:ascii="楷体" w:hAnsi="楷体" w:eastAsia="楷体" w:cs="楷体"/>
          <w:sz w:val="32"/>
          <w:szCs w:val="32"/>
          <w:lang w:val="zh-CN"/>
        </w:rPr>
        <w:t>）</w:t>
      </w:r>
    </w:p>
    <w:p>
      <w:pPr>
        <w:spacing w:line="600" w:lineRule="exact"/>
        <w:ind w:firstLine="640"/>
        <w:jc w:val="center"/>
        <w:rPr>
          <w:rFonts w:ascii="宋体"/>
          <w:sz w:val="32"/>
          <w:szCs w:val="32"/>
          <w:lang w:val="zh-CN"/>
        </w:rPr>
      </w:pP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一、项目概况</w:t>
      </w:r>
    </w:p>
    <w:p>
      <w:pPr>
        <w:widowControl/>
        <w:spacing w:line="576" w:lineRule="exact"/>
        <w:ind w:firstLine="616" w:firstLineChars="200"/>
        <w:jc w:val="left"/>
      </w:pPr>
      <w:r>
        <w:rPr>
          <w:rFonts w:hint="eastAsia" w:ascii="楷体_GB2312" w:eastAsia="楷体_GB2312" w:cs="楷体_GB2312"/>
          <w:spacing w:val="-6"/>
          <w:sz w:val="32"/>
          <w:szCs w:val="32"/>
        </w:rPr>
        <w:t>（一）</w:t>
      </w:r>
      <w:r>
        <w:rPr>
          <w:rFonts w:hint="eastAsia" w:ascii="仿宋_GB2312" w:hAnsi="仿宋_GB2312" w:eastAsia="仿宋_GB2312" w:cs="仿宋_GB2312"/>
          <w:kern w:val="0"/>
          <w:sz w:val="32"/>
          <w:szCs w:val="32"/>
        </w:rPr>
        <w:t>李家镇</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年金财网维护项目。</w:t>
      </w:r>
    </w:p>
    <w:p>
      <w:pPr>
        <w:widowControl/>
        <w:spacing w:line="596" w:lineRule="exact"/>
        <w:ind w:firstLine="616" w:firstLineChars="200"/>
        <w:jc w:val="left"/>
        <w:rPr>
          <w:rFonts w:ascii="仿宋_GB2312" w:eastAsia="仿宋_GB2312"/>
          <w:spacing w:val="-6"/>
          <w:sz w:val="32"/>
          <w:szCs w:val="32"/>
        </w:rPr>
      </w:pPr>
      <w:r>
        <w:rPr>
          <w:rFonts w:hint="eastAsia" w:ascii="楷体_GB2312" w:eastAsia="楷体_GB2312" w:cs="楷体_GB2312"/>
          <w:spacing w:val="-6"/>
          <w:sz w:val="32"/>
          <w:szCs w:val="32"/>
        </w:rPr>
        <w:t>（二）项目绩效目标。</w:t>
      </w:r>
      <w:r>
        <w:rPr>
          <w:rFonts w:hint="eastAsia" w:ascii="仿宋_GB2312" w:hAnsi="仿宋_GB2312" w:eastAsia="仿宋_GB2312" w:cs="仿宋_GB2312"/>
          <w:sz w:val="32"/>
          <w:szCs w:val="32"/>
        </w:rPr>
        <w:t>我镇要个按照金财网维护要求，检查项目资金使用情况及绩效目标实现情况，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ind w:firstLine="616" w:firstLineChars="200"/>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二、项目实施及管理情况</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资金计划及到位。该项目截止评价时点实际到位</w:t>
      </w:r>
      <w:r>
        <w:rPr>
          <w:rFonts w:ascii="仿宋_GB2312" w:eastAsia="仿宋_GB2312" w:cs="仿宋_GB2312"/>
          <w:spacing w:val="-6"/>
          <w:sz w:val="32"/>
          <w:szCs w:val="32"/>
        </w:rPr>
        <w:t>0.24</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0.24</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6" w:firstLineChars="200"/>
        <w:jc w:val="left"/>
        <w:rPr>
          <w:rFonts w:ascii="仿宋_GB2312" w:eastAsia="仿宋_GB2312"/>
          <w:spacing w:val="-6"/>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资金使用。截止评价时点项目资金的实际支出</w:t>
      </w:r>
      <w:r>
        <w:rPr>
          <w:rFonts w:ascii="仿宋_GB2312" w:eastAsia="仿宋_GB2312" w:cs="仿宋_GB2312"/>
          <w:spacing w:val="-6"/>
          <w:sz w:val="32"/>
          <w:szCs w:val="32"/>
        </w:rPr>
        <w:t>0.24</w:t>
      </w:r>
      <w:r>
        <w:rPr>
          <w:rFonts w:hint="eastAsia" w:ascii="仿宋_GB2312" w:eastAsia="仿宋_GB2312" w:cs="仿宋_GB2312"/>
          <w:spacing w:val="-6"/>
          <w:sz w:val="32"/>
          <w:szCs w:val="32"/>
        </w:rPr>
        <w:t>万元，严格按照专项资金管理办法规定，加强管理，做到专款专用，提高资金使用效益。使用率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镇财务管理制度规范执行，坚持“专项核算、专人管理、专款专用”的原则，不存在超标准、截留、挪用、虚列支出等情况。</w:t>
      </w:r>
    </w:p>
    <w:p>
      <w:pPr>
        <w:widowControl/>
        <w:spacing w:line="576" w:lineRule="exact"/>
        <w:ind w:left="420" w:leftChars="200"/>
        <w:jc w:val="left"/>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djustRightInd w:val="0"/>
        <w:spacing w:line="596"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sz w:val="32"/>
          <w:szCs w:val="32"/>
        </w:rPr>
        <w:t>为进一步加强项目资金的监管，切实保障资金合理使用，按照市、区各相关部门要求，我镇成立了以镇人民政府镇长任组长，纪委、财政所工作人员为成员的工作领导小组，</w:t>
      </w:r>
      <w:r>
        <w:rPr>
          <w:rFonts w:hint="eastAsia" w:ascii="仿宋_GB2312" w:hAnsi="仿宋_GB2312" w:eastAsia="仿宋_GB2312" w:cs="仿宋_GB2312"/>
          <w:sz w:val="32"/>
          <w:szCs w:val="32"/>
          <w:lang w:eastAsia="zh-CN"/>
        </w:rPr>
        <w:t>自始至终</w:t>
      </w:r>
      <w:r>
        <w:rPr>
          <w:rFonts w:hint="eastAsia" w:ascii="仿宋_GB2312" w:hAnsi="仿宋_GB2312" w:eastAsia="仿宋_GB2312" w:cs="仿宋_GB2312"/>
          <w:sz w:val="32"/>
          <w:szCs w:val="32"/>
        </w:rPr>
        <w:t>按照各级的要求，对项目产生、实施、监督、评议等环节负责，保证项目建设有序开展、资金监管到位。</w:t>
      </w:r>
    </w:p>
    <w:p>
      <w:pPr>
        <w:pStyle w:val="16"/>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严格按照《项目资金管理制度》，财务管理规范，账务处理符合国家规定，能及时、准确、规范反映资金情况，没有出现截留、挤占、挪用、贪污和骗取专项资金的情况，各项支出均符合国家有关规定。</w:t>
      </w:r>
    </w:p>
    <w:p>
      <w:pPr>
        <w:spacing w:line="596"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主动公开资金使用情况，让权力运行在阳光下，接受广大人民群众的监督。</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三、项目绩效情况</w:t>
      </w:r>
      <w:r>
        <w:rPr>
          <w:rFonts w:ascii="黑体" w:hAnsi="黑体" w:eastAsia="黑体"/>
          <w:spacing w:val="-6"/>
          <w:sz w:val="32"/>
          <w:szCs w:val="32"/>
        </w:rPr>
        <w:tab/>
      </w:r>
    </w:p>
    <w:p>
      <w:pPr>
        <w:autoSpaceDE w:val="0"/>
        <w:spacing w:line="540" w:lineRule="exact"/>
        <w:ind w:firstLine="616" w:firstLineChars="200"/>
        <w:rPr>
          <w:rFonts w:ascii="楷体_GB2312" w:eastAsia="楷体_GB2312"/>
          <w:spacing w:val="-6"/>
          <w:sz w:val="32"/>
          <w:szCs w:val="32"/>
        </w:rPr>
      </w:pPr>
      <w:r>
        <w:rPr>
          <w:rFonts w:ascii="楷体_GB2312" w:eastAsia="楷体_GB2312" w:cs="楷体_GB2312"/>
          <w:spacing w:val="-6"/>
          <w:sz w:val="32"/>
          <w:szCs w:val="32"/>
        </w:rPr>
        <w:t>(</w:t>
      </w:r>
      <w:r>
        <w:rPr>
          <w:rFonts w:hint="eastAsia" w:ascii="楷体_GB2312" w:eastAsia="楷体_GB2312" w:cs="楷体_GB2312"/>
          <w:spacing w:val="-6"/>
          <w:sz w:val="32"/>
          <w:szCs w:val="32"/>
        </w:rPr>
        <w:t>一</w:t>
      </w:r>
      <w:r>
        <w:rPr>
          <w:rFonts w:ascii="楷体_GB2312" w:eastAsia="楷体_GB2312" w:cs="楷体_GB2312"/>
          <w:spacing w:val="-6"/>
          <w:sz w:val="32"/>
          <w:szCs w:val="32"/>
        </w:rPr>
        <w:t>)</w:t>
      </w:r>
      <w:r>
        <w:rPr>
          <w:rFonts w:hint="eastAsia" w:ascii="楷体_GB2312" w:eastAsia="楷体_GB2312" w:cs="楷体_GB2312"/>
          <w:spacing w:val="-6"/>
          <w:sz w:val="32"/>
          <w:szCs w:val="32"/>
        </w:rPr>
        <w:t>项目绩效目标完成情况分析</w:t>
      </w:r>
    </w:p>
    <w:p>
      <w:pPr>
        <w:pStyle w:val="16"/>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数量指标：全年维护费用</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万元。</w:t>
      </w:r>
    </w:p>
    <w:p>
      <w:pPr>
        <w:pStyle w:val="16"/>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质量指标：资金支付到位。</w:t>
      </w:r>
      <w:r>
        <w:rPr>
          <w:rFonts w:ascii="仿宋_GB2312" w:hAnsi="仿宋_GB2312" w:eastAsia="仿宋_GB2312" w:cs="仿宋_GB2312"/>
          <w:sz w:val="32"/>
          <w:szCs w:val="32"/>
        </w:rPr>
        <w:t xml:space="preserve">    </w:t>
      </w:r>
    </w:p>
    <w:p>
      <w:pPr>
        <w:pStyle w:val="16"/>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时效指标：</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日前完成。</w:t>
      </w:r>
    </w:p>
    <w:p>
      <w:pPr>
        <w:pStyle w:val="16"/>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成本指标：全年维护费用</w:t>
      </w:r>
      <w:r>
        <w:rPr>
          <w:rFonts w:ascii="仿宋_GB2312" w:hAnsi="仿宋_GB2312" w:eastAsia="仿宋_GB2312" w:cs="仿宋_GB2312"/>
          <w:sz w:val="32"/>
          <w:szCs w:val="32"/>
        </w:rPr>
        <w:t>0.24</w:t>
      </w:r>
      <w:r>
        <w:rPr>
          <w:rFonts w:hint="eastAsia" w:ascii="仿宋_GB2312" w:hAnsi="仿宋_GB2312" w:eastAsia="仿宋_GB2312" w:cs="仿宋_GB2312"/>
          <w:sz w:val="32"/>
          <w:szCs w:val="32"/>
        </w:rPr>
        <w:t>万元。</w:t>
      </w:r>
    </w:p>
    <w:p>
      <w:pPr>
        <w:pStyle w:val="15"/>
        <w:widowControl/>
        <w:numPr>
          <w:ilvl w:val="0"/>
          <w:numId w:val="11"/>
        </w:numPr>
        <w:spacing w:line="596"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sz w:val="32"/>
          <w:szCs w:val="32"/>
        </w:rPr>
        <w:t>项目效益情况</w:t>
      </w:r>
    </w:p>
    <w:p>
      <w:pPr>
        <w:widowControl/>
        <w:spacing w:line="59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社会效益：</w:t>
      </w:r>
      <w:r>
        <w:rPr>
          <w:rFonts w:hint="eastAsia" w:ascii="仿宋_GB2312" w:hAnsi="仿宋_GB2312" w:eastAsia="仿宋_GB2312" w:cs="仿宋_GB2312"/>
          <w:color w:val="000000"/>
          <w:sz w:val="32"/>
          <w:szCs w:val="32"/>
        </w:rPr>
        <w:t>规范了镇财政管理</w:t>
      </w:r>
      <w:r>
        <w:rPr>
          <w:rFonts w:hint="eastAsia" w:ascii="仿宋_GB2312" w:hAnsi="仿宋_GB2312" w:eastAsia="仿宋_GB2312" w:cs="仿宋_GB2312"/>
          <w:sz w:val="32"/>
          <w:szCs w:val="32"/>
        </w:rPr>
        <w:t>，提高了政府行政效能，提高了群众满意度、安全感。</w:t>
      </w:r>
    </w:p>
    <w:p>
      <w:pPr>
        <w:widowControl/>
        <w:spacing w:line="59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可持续影响：确保系统安全稳定。</w:t>
      </w:r>
      <w:r>
        <w:rPr>
          <w:rFonts w:ascii="仿宋_GB2312" w:hAnsi="仿宋_GB2312" w:eastAsia="仿宋_GB2312" w:cs="仿宋_GB2312"/>
          <w:color w:val="000000"/>
          <w:kern w:val="0"/>
          <w:sz w:val="32"/>
          <w:szCs w:val="32"/>
        </w:rPr>
        <w:t xml:space="preserve"> </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rFonts w:ascii="仿宋_GB2312" w:hAnsi="仿宋_GB2312" w:eastAsia="仿宋_GB2312"/>
          <w:sz w:val="32"/>
          <w:szCs w:val="32"/>
          <w:lang w:val="zh-CN"/>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tbl>
      <w:tblPr>
        <w:tblStyle w:val="1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88"/>
        <w:gridCol w:w="1365"/>
        <w:gridCol w:w="1680"/>
        <w:gridCol w:w="1257"/>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年金财网维护费项目绩效目标自评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30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szCs w:val="24"/>
              </w:rPr>
            </w:pPr>
            <w:r>
              <w:rPr>
                <w:rFonts w:ascii="宋体" w:cs="宋体"/>
                <w:sz w:val="24"/>
                <w:szCs w:val="24"/>
              </w:rPr>
              <w:t>362301</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cs="宋体"/>
                <w:sz w:val="24"/>
                <w:szCs w:val="24"/>
              </w:rPr>
              <w:t>李家镇</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0.24</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right"/>
              <w:textAlignment w:val="center"/>
              <w:rPr>
                <w:rFonts w:ascii="宋体" w:cs="宋体"/>
                <w:sz w:val="24"/>
                <w:szCs w:val="24"/>
              </w:rPr>
            </w:pPr>
            <w:r>
              <w:rPr>
                <w:rFonts w:ascii="宋体" w:cs="宋体"/>
                <w:sz w:val="24"/>
                <w:szCs w:val="24"/>
              </w:rPr>
              <w:t>0.24</w:t>
            </w:r>
          </w:p>
        </w:tc>
      </w:tr>
      <w:tr>
        <w:tblPrEx>
          <w:tblCellMar>
            <w:top w:w="0" w:type="dxa"/>
            <w:left w:w="108" w:type="dxa"/>
            <w:bottom w:w="0" w:type="dxa"/>
            <w:right w:w="108" w:type="dxa"/>
          </w:tblCellMar>
        </w:tblPrEx>
        <w:trPr>
          <w:gridAfter w:val="1"/>
          <w:wAfter w:w="236" w:type="dxa"/>
          <w:trHeight w:val="555"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0.24</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szCs w:val="24"/>
              </w:rPr>
            </w:pPr>
            <w:r>
              <w:rPr>
                <w:rFonts w:ascii="宋体" w:cs="宋体"/>
                <w:sz w:val="24"/>
                <w:szCs w:val="24"/>
              </w:rPr>
              <w:t>0.24</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33"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为了加强规范乡镇工作正常高效运行，达到办公自动化的要求</w:t>
            </w:r>
          </w:p>
        </w:tc>
        <w:tc>
          <w:tcPr>
            <w:tcW w:w="366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为了加强规范乡镇工作正常高效运行，达到办公自动化的要求</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888"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维护年限</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年</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数量指标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维护网络数量</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kern w:val="0"/>
                <w:sz w:val="28"/>
                <w:szCs w:val="28"/>
              </w:rPr>
            </w:pP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kern w:val="0"/>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kern w:val="0"/>
                <w:sz w:val="28"/>
                <w:szCs w:val="28"/>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问题维护实效</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小时</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24</w:t>
            </w:r>
            <w:r>
              <w:rPr>
                <w:rFonts w:hint="eastAsia" w:ascii="宋体" w:hAnsi="宋体" w:cs="宋体"/>
                <w:color w:val="000000"/>
                <w:kern w:val="0"/>
                <w:sz w:val="18"/>
                <w:szCs w:val="18"/>
              </w:rPr>
              <w:t>小时</w:t>
            </w:r>
          </w:p>
        </w:tc>
      </w:tr>
      <w:tr>
        <w:tblPrEx>
          <w:tblCellMar>
            <w:top w:w="0" w:type="dxa"/>
            <w:left w:w="108" w:type="dxa"/>
            <w:bottom w:w="0" w:type="dxa"/>
            <w:right w:w="108" w:type="dxa"/>
          </w:tblCellMar>
        </w:tblPrEx>
        <w:trPr>
          <w:gridAfter w:val="1"/>
          <w:wAfter w:w="236" w:type="dxa"/>
          <w:trHeight w:val="8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center"/>
          </w:tcPr>
          <w:p>
            <w:pPr>
              <w:widowControl/>
              <w:spacing w:line="320" w:lineRule="exact"/>
              <w:textAlignment w:val="bottom"/>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维护标准</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0.24</w:t>
            </w:r>
            <w:r>
              <w:rPr>
                <w:rFonts w:hint="eastAsia" w:ascii="宋体" w:hAnsi="宋体" w:cs="宋体"/>
                <w:color w:val="000000"/>
                <w:kern w:val="0"/>
                <w:sz w:val="18"/>
                <w:szCs w:val="18"/>
              </w:rPr>
              <w:t>万元</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0.24</w:t>
            </w:r>
            <w:r>
              <w:rPr>
                <w:rFonts w:hint="eastAsia" w:ascii="宋体" w:hAnsi="宋体" w:cs="宋体"/>
                <w:color w:val="000000"/>
                <w:kern w:val="0"/>
                <w:sz w:val="18"/>
                <w:szCs w:val="18"/>
              </w:rPr>
              <w:t>万元</w:t>
            </w:r>
            <w:r>
              <w:rPr>
                <w:rFonts w:ascii="宋体" w:hAnsi="宋体" w:cs="宋体"/>
                <w:color w:val="000000"/>
                <w:kern w:val="0"/>
                <w:sz w:val="18"/>
                <w:szCs w:val="18"/>
              </w:rPr>
              <w:t>/</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经济效益指标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规范了乡镇财政管理</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提高了政府行政效能，提高了群众满意度、安全感</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提高了政府行政效能，提高了群众满意度、安全感</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生态效益指标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kern w:val="0"/>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确保系统安全稳定</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年内</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年内</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服务对象满意度</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w:t>
            </w:r>
            <w:r>
              <w:rPr>
                <w:rFonts w:ascii="宋体" w:hAnsi="宋体" w:cs="宋体"/>
                <w:color w:val="000000"/>
                <w:kern w:val="0"/>
                <w:sz w:val="18"/>
                <w:szCs w:val="18"/>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w:t>
            </w:r>
            <w:r>
              <w:rPr>
                <w:rFonts w:ascii="宋体" w:hAnsi="宋体" w:cs="宋体"/>
                <w:color w:val="000000"/>
                <w:kern w:val="0"/>
                <w:sz w:val="18"/>
                <w:szCs w:val="18"/>
              </w:rPr>
              <w:t>95%</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ind w:left="31680"/>
      </w:pPr>
    </w:p>
    <w:p>
      <w:pPr>
        <w:spacing w:line="600" w:lineRule="exact"/>
        <w:jc w:val="center"/>
        <w:outlineLvl w:val="0"/>
        <w:rPr>
          <w:rFonts w:ascii="黑体" w:hAnsi="黑体" w:eastAsia="黑体"/>
          <w:sz w:val="44"/>
          <w:szCs w:val="44"/>
        </w:rPr>
      </w:pPr>
    </w:p>
    <w:p>
      <w:pPr>
        <w:pStyle w:val="8"/>
        <w:spacing w:before="93"/>
        <w:jc w:val="left"/>
        <w:rPr>
          <w:rFonts w:cs="Times New Roman"/>
        </w:rPr>
      </w:pPr>
      <w:r>
        <w:rPr>
          <w:rFonts w:hint="eastAsia" w:hAnsi="宋体"/>
          <w:sz w:val="32"/>
          <w:szCs w:val="32"/>
          <w:shd w:val="clear" w:color="auto" w:fill="FFFFFF"/>
          <w:lang w:val="zh-CN"/>
        </w:rPr>
        <w:t>附件</w:t>
      </w:r>
      <w:r>
        <w:rPr>
          <w:rFonts w:hAnsi="宋体"/>
          <w:sz w:val="32"/>
          <w:szCs w:val="32"/>
          <w:shd w:val="clear" w:color="auto" w:fill="FFFFFF"/>
        </w:rPr>
        <w:t>6</w:t>
      </w:r>
    </w:p>
    <w:p>
      <w:pPr>
        <w:spacing w:line="600" w:lineRule="exact"/>
        <w:jc w:val="center"/>
        <w:rPr>
          <w:rFonts w:ascii="方正小标宋简体" w:hAnsi="方正小标宋简体" w:eastAsia="方正小标宋简体"/>
          <w:sz w:val="40"/>
          <w:szCs w:val="40"/>
          <w:lang w:val="zh-CN"/>
        </w:rPr>
      </w:pPr>
      <w:r>
        <w:rPr>
          <w:rFonts w:ascii="方正小标宋简体" w:hAnsi="方正小标宋简体" w:eastAsia="方正小标宋简体" w:cs="方正小标宋简体"/>
          <w:sz w:val="40"/>
          <w:szCs w:val="40"/>
        </w:rPr>
        <w:t>2021</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883"/>
        <w:jc w:val="center"/>
        <w:rPr>
          <w:rFonts w:ascii="楷体" w:hAnsi="楷体" w:eastAsia="楷体"/>
          <w:sz w:val="32"/>
          <w:szCs w:val="32"/>
          <w:lang w:val="zh-CN"/>
        </w:rPr>
      </w:pPr>
      <w:r>
        <w:rPr>
          <w:rFonts w:hint="eastAsia" w:ascii="楷体" w:hAnsi="楷体" w:eastAsia="楷体" w:cs="楷体"/>
          <w:sz w:val="32"/>
          <w:szCs w:val="32"/>
          <w:lang w:val="zh-CN"/>
        </w:rPr>
        <w:t>（</w:t>
      </w:r>
      <w:r>
        <w:rPr>
          <w:rFonts w:hint="eastAsia" w:ascii="楷体" w:hAnsi="楷体" w:eastAsia="楷体" w:cs="楷体"/>
          <w:kern w:val="0"/>
          <w:sz w:val="32"/>
          <w:szCs w:val="32"/>
        </w:rPr>
        <w:t>人大选举工作费</w:t>
      </w:r>
      <w:r>
        <w:rPr>
          <w:rFonts w:hint="eastAsia" w:ascii="楷体" w:hAnsi="楷体" w:eastAsia="楷体" w:cs="楷体"/>
          <w:sz w:val="32"/>
          <w:szCs w:val="32"/>
          <w:lang w:val="zh-CN"/>
        </w:rPr>
        <w:t>）</w:t>
      </w:r>
    </w:p>
    <w:p>
      <w:pPr>
        <w:spacing w:line="600" w:lineRule="exact"/>
        <w:ind w:firstLine="640"/>
        <w:jc w:val="center"/>
        <w:rPr>
          <w:rFonts w:ascii="宋体"/>
          <w:sz w:val="32"/>
          <w:szCs w:val="32"/>
          <w:lang w:val="zh-CN"/>
        </w:rPr>
      </w:pP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一、项目概况</w:t>
      </w:r>
    </w:p>
    <w:p>
      <w:pPr>
        <w:widowControl/>
        <w:spacing w:line="576" w:lineRule="exact"/>
        <w:ind w:firstLine="616" w:firstLineChars="200"/>
        <w:jc w:val="left"/>
        <w:rPr>
          <w:rFonts w:ascii="仿宋_GB2312" w:hAnsi="仿宋_GB2312" w:eastAsia="仿宋_GB2312"/>
          <w:kern w:val="0"/>
          <w:sz w:val="32"/>
          <w:szCs w:val="32"/>
        </w:rPr>
      </w:pPr>
      <w:r>
        <w:rPr>
          <w:rFonts w:hint="eastAsia" w:ascii="楷体_GB2312" w:eastAsia="楷体_GB2312" w:cs="楷体_GB2312"/>
          <w:spacing w:val="-6"/>
          <w:sz w:val="32"/>
          <w:szCs w:val="32"/>
        </w:rPr>
        <w:t>（一）</w:t>
      </w:r>
      <w:r>
        <w:rPr>
          <w:rFonts w:hint="eastAsia" w:ascii="仿宋_GB2312" w:hAnsi="仿宋_GB2312" w:eastAsia="仿宋_GB2312" w:cs="仿宋_GB2312"/>
          <w:kern w:val="0"/>
          <w:sz w:val="32"/>
          <w:szCs w:val="32"/>
        </w:rPr>
        <w:t>李家镇</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年人大选举工作经费项目。</w:t>
      </w:r>
    </w:p>
    <w:p>
      <w:pPr>
        <w:widowControl/>
        <w:spacing w:line="576"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w:t>
      </w:r>
      <w:r>
        <w:rPr>
          <w:rFonts w:hint="eastAsia" w:ascii="楷体_GB2312" w:eastAsia="楷体_GB2312" w:cs="楷体_GB2312"/>
          <w:spacing w:val="-6"/>
          <w:sz w:val="32"/>
          <w:szCs w:val="32"/>
        </w:rPr>
        <w:t>二）项目绩效目标。</w:t>
      </w:r>
      <w:r>
        <w:rPr>
          <w:rFonts w:hint="eastAsia" w:ascii="仿宋_GB2312" w:eastAsia="仿宋_GB2312" w:cs="仿宋_GB2312"/>
          <w:sz w:val="32"/>
          <w:szCs w:val="32"/>
        </w:rPr>
        <w:t>全面完成人大选举工作。</w:t>
      </w:r>
    </w:p>
    <w:p>
      <w:pPr>
        <w:widowControl/>
        <w:spacing w:line="576" w:lineRule="exact"/>
        <w:ind w:firstLine="616" w:firstLineChars="200"/>
        <w:jc w:val="left"/>
        <w:rPr>
          <w:rFonts w:ascii="仿宋_GB2312" w:eastAsia="仿宋_GB2312"/>
          <w:spacing w:val="-6"/>
          <w:sz w:val="32"/>
          <w:szCs w:val="32"/>
        </w:rPr>
      </w:pPr>
      <w:r>
        <w:rPr>
          <w:rFonts w:hint="eastAsia" w:ascii="楷体_GB2312" w:eastAsia="楷体_GB2312" w:cs="楷体_GB2312"/>
          <w:spacing w:val="-6"/>
          <w:sz w:val="32"/>
          <w:szCs w:val="32"/>
        </w:rPr>
        <w:t>（三）项目资金申报相符性。</w:t>
      </w:r>
      <w:r>
        <w:rPr>
          <w:rFonts w:hint="eastAsia" w:ascii="仿宋_GB2312" w:eastAsia="仿宋_GB2312" w:cs="仿宋_GB2312"/>
          <w:sz w:val="32"/>
          <w:szCs w:val="32"/>
        </w:rPr>
        <w:t>项目资金使用符合相关的财务管理制度规定，不存在截留、挤占、挪用、虚列支出等情况。</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二、项目实施及管理情况</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（一）资金计划、到位及使用情况</w:t>
      </w:r>
    </w:p>
    <w:p>
      <w:pPr>
        <w:autoSpaceDE w:val="0"/>
        <w:spacing w:line="540" w:lineRule="exact"/>
        <w:ind w:firstLine="616" w:firstLineChars="200"/>
        <w:rPr>
          <w:rFonts w:ascii="仿宋_GB2312" w:eastAsia="仿宋_GB2312"/>
          <w:spacing w:val="-6"/>
          <w:sz w:val="32"/>
          <w:szCs w:val="32"/>
        </w:rPr>
      </w:pPr>
      <w:r>
        <w:rPr>
          <w:rFonts w:ascii="仿宋_GB2312" w:eastAsia="仿宋_GB2312" w:cs="仿宋_GB2312"/>
          <w:spacing w:val="-6"/>
          <w:sz w:val="32"/>
          <w:szCs w:val="32"/>
        </w:rPr>
        <w:t>1.</w:t>
      </w:r>
      <w:r>
        <w:rPr>
          <w:rFonts w:hint="eastAsia" w:ascii="仿宋_GB2312" w:eastAsia="仿宋_GB2312" w:cs="仿宋_GB2312"/>
          <w:spacing w:val="-6"/>
          <w:sz w:val="32"/>
          <w:szCs w:val="32"/>
        </w:rPr>
        <w:t>资金计划及到位。该项目截止评价时点实际到位</w:t>
      </w:r>
      <w:r>
        <w:rPr>
          <w:rFonts w:ascii="仿宋_GB2312" w:eastAsia="仿宋_GB2312" w:cs="仿宋_GB2312"/>
          <w:spacing w:val="-6"/>
          <w:sz w:val="32"/>
          <w:szCs w:val="32"/>
        </w:rPr>
        <w:t>3</w:t>
      </w:r>
      <w:r>
        <w:rPr>
          <w:rFonts w:hint="eastAsia" w:ascii="仿宋_GB2312" w:eastAsia="仿宋_GB2312" w:cs="仿宋_GB2312"/>
          <w:spacing w:val="-6"/>
          <w:sz w:val="32"/>
          <w:szCs w:val="32"/>
        </w:rPr>
        <w:t>万元，其中：本级资金</w:t>
      </w:r>
      <w:r>
        <w:rPr>
          <w:rFonts w:ascii="仿宋_GB2312" w:eastAsia="仿宋_GB2312" w:cs="仿宋_GB2312"/>
          <w:spacing w:val="-6"/>
          <w:sz w:val="32"/>
          <w:szCs w:val="32"/>
        </w:rPr>
        <w:t>3</w:t>
      </w:r>
      <w:r>
        <w:rPr>
          <w:rFonts w:hint="eastAsia" w:ascii="仿宋_GB2312" w:eastAsia="仿宋_GB2312" w:cs="仿宋_GB2312"/>
          <w:spacing w:val="-6"/>
          <w:sz w:val="32"/>
          <w:szCs w:val="32"/>
        </w:rPr>
        <w:t>万元，到位率</w:t>
      </w:r>
      <w:r>
        <w:rPr>
          <w:rFonts w:ascii="仿宋_GB2312" w:eastAsia="仿宋_GB2312" w:cs="仿宋_GB2312"/>
          <w:spacing w:val="-6"/>
          <w:sz w:val="32"/>
          <w:szCs w:val="32"/>
        </w:rPr>
        <w:t>100%</w:t>
      </w:r>
      <w:r>
        <w:rPr>
          <w:rFonts w:hint="eastAsia" w:ascii="仿宋_GB2312" w:eastAsia="仿宋_GB2312" w:cs="仿宋_GB2312"/>
          <w:spacing w:val="-6"/>
          <w:sz w:val="32"/>
          <w:szCs w:val="32"/>
        </w:rPr>
        <w:t>。</w:t>
      </w:r>
    </w:p>
    <w:p>
      <w:pPr>
        <w:widowControl/>
        <w:spacing w:line="576" w:lineRule="exact"/>
        <w:ind w:firstLine="616" w:firstLineChars="200"/>
        <w:jc w:val="left"/>
        <w:rPr>
          <w:rFonts w:ascii="仿宋_GB2312" w:eastAsia="仿宋_GB2312"/>
          <w:spacing w:val="-6"/>
          <w:sz w:val="32"/>
          <w:szCs w:val="32"/>
        </w:rPr>
      </w:pPr>
      <w:r>
        <w:rPr>
          <w:rFonts w:ascii="仿宋_GB2312" w:eastAsia="仿宋_GB2312" w:cs="仿宋_GB2312"/>
          <w:spacing w:val="-6"/>
          <w:sz w:val="32"/>
          <w:szCs w:val="32"/>
        </w:rPr>
        <w:t>2.</w:t>
      </w:r>
      <w:r>
        <w:rPr>
          <w:rFonts w:hint="eastAsia" w:ascii="仿宋_GB2312" w:eastAsia="仿宋_GB2312" w:cs="仿宋_GB2312"/>
          <w:spacing w:val="-6"/>
          <w:sz w:val="32"/>
          <w:szCs w:val="32"/>
        </w:rPr>
        <w:t>资金使用。截止评价时点项目资金的实际支出</w:t>
      </w:r>
      <w:r>
        <w:rPr>
          <w:rFonts w:ascii="仿宋_GB2312" w:eastAsia="仿宋_GB2312" w:cs="仿宋_GB2312"/>
          <w:spacing w:val="-6"/>
          <w:sz w:val="32"/>
          <w:szCs w:val="32"/>
        </w:rPr>
        <w:t>3</w:t>
      </w:r>
      <w:r>
        <w:rPr>
          <w:rFonts w:hint="eastAsia" w:ascii="仿宋_GB2312" w:eastAsia="仿宋_GB2312" w:cs="仿宋_GB2312"/>
          <w:spacing w:val="-6"/>
          <w:sz w:val="32"/>
          <w:szCs w:val="32"/>
        </w:rPr>
        <w:t>万元，严格按照专项资金管理办法规定，加强管理，做到专款专用，提高资金使用效益。</w:t>
      </w:r>
      <w:r>
        <w:rPr>
          <w:rFonts w:hint="eastAsia" w:ascii="仿宋_GB2312" w:hAnsi="仿宋_GB2312" w:eastAsia="仿宋_GB2312" w:cs="仿宋_GB2312"/>
          <w:sz w:val="32"/>
          <w:szCs w:val="32"/>
        </w:rPr>
        <w:t>用于脱贫攻坚支出。</w:t>
      </w:r>
      <w:r>
        <w:rPr>
          <w:rFonts w:hint="eastAsia" w:ascii="仿宋_GB2312" w:eastAsia="仿宋_GB2312" w:cs="仿宋_GB2312"/>
          <w:spacing w:val="-6"/>
          <w:sz w:val="32"/>
          <w:szCs w:val="32"/>
        </w:rPr>
        <w:t>使用率</w:t>
      </w:r>
      <w:r>
        <w:rPr>
          <w:rFonts w:ascii="仿宋_GB2312" w:eastAsia="仿宋_GB2312" w:cs="仿宋_GB2312"/>
          <w:spacing w:val="-6"/>
          <w:sz w:val="32"/>
          <w:szCs w:val="32"/>
        </w:rPr>
        <w:t>100%</w:t>
      </w:r>
      <w:r>
        <w:rPr>
          <w:rFonts w:hint="eastAsia" w:ascii="仿宋_GB2312" w:eastAsia="仿宋_GB2312" w:cs="仿宋_GB2312"/>
          <w:spacing w:val="-6"/>
          <w:sz w:val="32"/>
          <w:szCs w:val="32"/>
        </w:rPr>
        <w:t>，无结余。</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（二）项目财务管理情况</w:t>
      </w:r>
    </w:p>
    <w:p>
      <w:pPr>
        <w:widowControl/>
        <w:spacing w:line="576" w:lineRule="exact"/>
        <w:ind w:firstLine="616" w:firstLineChars="200"/>
        <w:jc w:val="left"/>
        <w:rPr>
          <w:rFonts w:ascii="仿宋_GB2312" w:eastAsia="仿宋_GB2312"/>
          <w:spacing w:val="-6"/>
          <w:sz w:val="32"/>
          <w:szCs w:val="32"/>
        </w:rPr>
      </w:pPr>
      <w:r>
        <w:rPr>
          <w:rFonts w:hint="eastAsia" w:ascii="仿宋_GB2312" w:eastAsia="仿宋_GB2312" w:cs="仿宋_GB2312"/>
          <w:spacing w:val="-6"/>
          <w:sz w:val="32"/>
          <w:szCs w:val="32"/>
        </w:rPr>
        <w:t>本单位严格按照《项目资金管理制度》，项目资金使用符合国家财经法规、项目资金管理办法的规定，符合项目预算批复规定的用途，资金的拨付审批程序和手续完整；财务管理严格按照我乡财务管理制度规范执行，坚持“专项核算、专人管理、专款专用”的原则，不存在超标准、截留、挪用、虚列支出等情况。</w:t>
      </w:r>
    </w:p>
    <w:p>
      <w:pPr>
        <w:autoSpaceDE w:val="0"/>
        <w:spacing w:line="540" w:lineRule="exact"/>
        <w:ind w:firstLine="616" w:firstLineChars="200"/>
        <w:rPr>
          <w:rFonts w:ascii="楷体_GB2312" w:eastAsia="楷体_GB2312"/>
          <w:spacing w:val="-6"/>
          <w:sz w:val="32"/>
          <w:szCs w:val="32"/>
        </w:rPr>
      </w:pPr>
      <w:r>
        <w:rPr>
          <w:rFonts w:hint="eastAsia" w:ascii="楷体_GB2312" w:eastAsia="楷体_GB2312" w:cs="楷体_GB2312"/>
          <w:spacing w:val="-6"/>
          <w:sz w:val="32"/>
          <w:szCs w:val="32"/>
        </w:rPr>
        <w:t>（三）项目组织实施情况</w:t>
      </w:r>
    </w:p>
    <w:p>
      <w:pPr>
        <w:autoSpaceDE w:val="0"/>
        <w:spacing w:line="54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根据资金使用要求，严格按照程序，切实落实好人大选举各项工作，保障选举成果，目前，该项目已全面完工。</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三、项目绩效情况</w:t>
      </w:r>
      <w:r>
        <w:rPr>
          <w:rFonts w:ascii="黑体" w:hAnsi="黑体" w:eastAsia="黑体"/>
          <w:spacing w:val="-6"/>
          <w:sz w:val="32"/>
          <w:szCs w:val="32"/>
        </w:rPr>
        <w:tab/>
      </w:r>
    </w:p>
    <w:p>
      <w:pPr>
        <w:pStyle w:val="15"/>
        <w:widowControl/>
        <w:numPr>
          <w:ilvl w:val="0"/>
          <w:numId w:val="11"/>
        </w:numPr>
        <w:spacing w:line="596"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项目完成情况</w:t>
      </w:r>
    </w:p>
    <w:p>
      <w:pPr>
        <w:pStyle w:val="16"/>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数量指标：召开会议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w:t>
      </w:r>
    </w:p>
    <w:p>
      <w:pPr>
        <w:pStyle w:val="16"/>
        <w:spacing w:line="59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质量指标：资金支付到位。</w:t>
      </w:r>
      <w:r>
        <w:rPr>
          <w:rFonts w:ascii="仿宋_GB2312" w:hAnsi="仿宋_GB2312" w:eastAsia="仿宋_GB2312" w:cs="仿宋_GB2312"/>
          <w:sz w:val="32"/>
          <w:szCs w:val="32"/>
        </w:rPr>
        <w:t xml:space="preserve">    </w:t>
      </w:r>
    </w:p>
    <w:p>
      <w:pPr>
        <w:pStyle w:val="16"/>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时效指标：</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日前完成。</w:t>
      </w:r>
    </w:p>
    <w:p>
      <w:pPr>
        <w:pStyle w:val="16"/>
        <w:spacing w:line="59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成本指标：补助标准</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次，共计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w:t>
      </w:r>
    </w:p>
    <w:p>
      <w:pPr>
        <w:pStyle w:val="15"/>
        <w:widowControl/>
        <w:numPr>
          <w:ilvl w:val="0"/>
          <w:numId w:val="11"/>
        </w:numPr>
        <w:spacing w:line="596" w:lineRule="exact"/>
        <w:ind w:firstLine="640" w:firstLineChars="200"/>
        <w:rPr>
          <w:rFonts w:ascii="仿宋_GB2312" w:hAnsi="仿宋_GB2312" w:eastAsia="仿宋_GB2312" w:cs="Times New Roman"/>
          <w:color w:val="000000"/>
          <w:sz w:val="32"/>
          <w:szCs w:val="32"/>
        </w:rPr>
      </w:pPr>
      <w:r>
        <w:rPr>
          <w:rFonts w:hint="eastAsia" w:ascii="楷体_GB2312" w:hAnsi="楷体_GB2312" w:eastAsia="楷体_GB2312" w:cs="楷体_GB2312"/>
          <w:sz w:val="32"/>
          <w:szCs w:val="32"/>
        </w:rPr>
        <w:t>项目效益情况</w:t>
      </w:r>
    </w:p>
    <w:p>
      <w:pPr>
        <w:widowControl/>
        <w:spacing w:line="59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sz w:val="32"/>
          <w:szCs w:val="32"/>
        </w:rPr>
        <w:t>社会效益：激发了履职尽责的热情，为选举工作开展提供了有力的保障，群众述求率达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spacing w:line="596" w:lineRule="exact"/>
        <w:ind w:firstLine="640" w:firstLineChars="200"/>
        <w:jc w:val="left"/>
        <w:rPr>
          <w:rFonts w:ascii="仿宋_GB2312" w:hAnsi="仿宋_GB2312" w:eastAsia="仿宋_GB2312"/>
          <w:sz w:val="32"/>
          <w:szCs w:val="32"/>
        </w:rPr>
      </w:pPr>
      <w:r>
        <w:rPr>
          <w:rFonts w:hint="eastAsia" w:ascii="仿宋_GB2312" w:hAnsi="仿宋_GB2312" w:eastAsia="仿宋_GB2312" w:cs="仿宋_GB2312"/>
          <w:color w:val="000000"/>
          <w:kern w:val="0"/>
          <w:sz w:val="32"/>
          <w:szCs w:val="32"/>
        </w:rPr>
        <w:t>可持续影响：</w:t>
      </w:r>
      <w:r>
        <w:rPr>
          <w:rFonts w:hint="eastAsia" w:ascii="仿宋_GB2312" w:hAnsi="仿宋_GB2312" w:eastAsia="仿宋_GB2312" w:cs="仿宋_GB2312"/>
          <w:sz w:val="32"/>
          <w:szCs w:val="32"/>
        </w:rPr>
        <w:t>持续影响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w:t>
      </w:r>
    </w:p>
    <w:p>
      <w:pPr>
        <w:widowControl/>
        <w:spacing w:line="596" w:lineRule="exact"/>
        <w:ind w:firstLine="640" w:firstLineChars="200"/>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满意度指标：服务对象满意度达</w:t>
      </w:r>
      <w:r>
        <w:rPr>
          <w:rFonts w:ascii="仿宋_GB2312" w:hAnsi="仿宋_GB2312" w:eastAsia="仿宋_GB2312" w:cs="仿宋_GB2312"/>
          <w:color w:val="000000"/>
          <w:kern w:val="0"/>
          <w:sz w:val="32"/>
          <w:szCs w:val="32"/>
        </w:rPr>
        <w:t>96%</w:t>
      </w:r>
      <w:r>
        <w:rPr>
          <w:rFonts w:hint="eastAsia" w:ascii="仿宋_GB2312" w:hAnsi="仿宋_GB2312" w:eastAsia="仿宋_GB2312" w:cs="仿宋_GB2312"/>
          <w:color w:val="000000"/>
          <w:kern w:val="0"/>
          <w:sz w:val="32"/>
          <w:szCs w:val="32"/>
        </w:rPr>
        <w:t>。</w:t>
      </w:r>
    </w:p>
    <w:p>
      <w:pPr>
        <w:autoSpaceDE w:val="0"/>
        <w:spacing w:line="540" w:lineRule="exact"/>
        <w:ind w:firstLine="616" w:firstLineChars="200"/>
        <w:rPr>
          <w:rFonts w:ascii="黑体" w:hAnsi="黑体" w:eastAsia="黑体"/>
          <w:spacing w:val="-6"/>
          <w:sz w:val="32"/>
          <w:szCs w:val="32"/>
        </w:rPr>
      </w:pPr>
      <w:r>
        <w:rPr>
          <w:rFonts w:hint="eastAsia" w:ascii="黑体" w:hAnsi="黑体" w:eastAsia="黑体" w:cs="黑体"/>
          <w:spacing w:val="-6"/>
          <w:sz w:val="32"/>
          <w:szCs w:val="32"/>
        </w:rPr>
        <w:t>四、问题及建议</w:t>
      </w:r>
    </w:p>
    <w:p>
      <w:pPr>
        <w:widowControl/>
        <w:spacing w:line="576" w:lineRule="exact"/>
        <w:ind w:firstLine="616" w:firstLineChars="200"/>
        <w:jc w:val="left"/>
        <w:rPr>
          <w:rFonts w:ascii="楷体_GB2312" w:eastAsia="楷体_GB2312"/>
          <w:spacing w:val="-6"/>
          <w:sz w:val="32"/>
          <w:szCs w:val="32"/>
        </w:rPr>
      </w:pPr>
      <w:r>
        <w:rPr>
          <w:rFonts w:hint="eastAsia" w:ascii="楷体_GB2312" w:eastAsia="楷体_GB2312" w:cs="楷体_GB2312"/>
          <w:spacing w:val="-6"/>
          <w:sz w:val="32"/>
          <w:szCs w:val="32"/>
        </w:rPr>
        <w:t>（一）存在的问题</w:t>
      </w:r>
    </w:p>
    <w:p>
      <w:pPr>
        <w:widowControl/>
        <w:spacing w:line="576" w:lineRule="exact"/>
        <w:ind w:firstLine="640" w:firstLineChars="200"/>
        <w:jc w:val="left"/>
        <w:rPr>
          <w:rFonts w:ascii="楷体_GB2312" w:eastAsia="楷体_GB2312"/>
          <w:spacing w:val="-6"/>
          <w:sz w:val="32"/>
          <w:szCs w:val="32"/>
        </w:rPr>
      </w:pPr>
      <w:r>
        <w:rPr>
          <w:rFonts w:hint="eastAsia" w:ascii="仿宋_GB2312" w:hAnsi="仿宋_GB2312" w:eastAsia="仿宋_GB2312" w:cs="仿宋_GB2312"/>
          <w:kern w:val="0"/>
          <w:sz w:val="32"/>
          <w:szCs w:val="32"/>
        </w:rPr>
        <w:t>综合预算项目绩效评价情况认为，在项目资金预算绩效方面总体上是管理使用到位的，个别项目未完成预算资金使用量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虽然存在较多客观因素，但是应及时做好汇报和资金调整工作。</w:t>
      </w:r>
    </w:p>
    <w:p>
      <w:pPr>
        <w:widowControl/>
        <w:spacing w:line="576" w:lineRule="exact"/>
        <w:ind w:firstLine="616" w:firstLineChars="200"/>
        <w:jc w:val="left"/>
        <w:rPr>
          <w:lang w:val="zh-CN"/>
        </w:rPr>
      </w:pPr>
      <w:r>
        <w:rPr>
          <w:rFonts w:hint="eastAsia" w:ascii="楷体_GB2312" w:eastAsia="楷体_GB2312" w:cs="楷体_GB2312"/>
          <w:spacing w:val="-6"/>
          <w:sz w:val="32"/>
          <w:szCs w:val="32"/>
        </w:rPr>
        <w:t>（二）相关建议。</w:t>
      </w:r>
      <w:r>
        <w:rPr>
          <w:rFonts w:hint="eastAsia" w:ascii="仿宋_GB2312" w:hAnsi="仿宋_GB2312" w:eastAsia="仿宋_GB2312" w:cs="仿宋_GB2312"/>
          <w:kern w:val="0"/>
          <w:sz w:val="32"/>
          <w:szCs w:val="32"/>
        </w:rPr>
        <w:t>建议制订年度项目资金预算方案前，认真做好每个项目的市场预测和绩效目标分析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及时向领导通报资金使用情况，以便及时作出调整，实现项目资金利用效率最大化。</w:t>
      </w:r>
    </w:p>
    <w:tbl>
      <w:tblPr>
        <w:tblStyle w:val="17"/>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88"/>
        <w:gridCol w:w="1365"/>
        <w:gridCol w:w="1680"/>
        <w:gridCol w:w="1257"/>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vAlign w:val="center"/>
          </w:tcPr>
          <w:p>
            <w:pPr>
              <w:widowControl/>
              <w:jc w:val="center"/>
              <w:textAlignment w:val="center"/>
              <w:rPr>
                <w:rFonts w:ascii="宋体"/>
                <w:b/>
                <w:bCs/>
                <w:sz w:val="32"/>
                <w:szCs w:val="32"/>
              </w:rPr>
            </w:pPr>
            <w:r>
              <w:rPr>
                <w:rFonts w:ascii="宋体" w:hAnsi="宋体" w:cs="宋体"/>
                <w:b/>
                <w:bCs/>
                <w:sz w:val="32"/>
                <w:szCs w:val="32"/>
              </w:rPr>
              <w:t>2021</w:t>
            </w:r>
            <w:r>
              <w:rPr>
                <w:rFonts w:hint="eastAsia" w:ascii="宋体" w:hAnsi="宋体" w:cs="宋体"/>
                <w:b/>
                <w:bCs/>
                <w:sz w:val="32"/>
                <w:szCs w:val="32"/>
              </w:rPr>
              <w:t>年人大选举工作经费项目绩效目标自评</w:t>
            </w:r>
          </w:p>
        </w:tc>
        <w:tc>
          <w:tcPr>
            <w:tcW w:w="236" w:type="dxa"/>
            <w:tcBorders>
              <w:top w:val="nil"/>
              <w:left w:val="nil"/>
              <w:bottom w:val="nil"/>
              <w:right w:val="nil"/>
            </w:tcBorders>
            <w:vAlign w:val="center"/>
          </w:tcPr>
          <w:p>
            <w:pPr>
              <w:widowControl/>
              <w:jc w:val="center"/>
              <w:textAlignment w:val="center"/>
              <w:rPr>
                <w:rFonts w:ascii="宋体"/>
                <w:b/>
                <w:bCs/>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86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主管部门及代码</w:t>
            </w:r>
          </w:p>
        </w:tc>
        <w:tc>
          <w:tcPr>
            <w:tcW w:w="304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cs="宋体"/>
                <w:sz w:val="24"/>
                <w:szCs w:val="24"/>
              </w:rPr>
            </w:pPr>
            <w:r>
              <w:rPr>
                <w:rFonts w:ascii="宋体" w:cs="宋体"/>
                <w:sz w:val="24"/>
                <w:szCs w:val="24"/>
              </w:rPr>
              <w:t>362301</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实施单位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cs="宋体"/>
                <w:sz w:val="24"/>
                <w:szCs w:val="24"/>
              </w:rPr>
              <w:t>李家镇</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项目预算</w:t>
            </w:r>
            <w:r>
              <w:rPr>
                <w:rFonts w:ascii="宋体"/>
                <w:kern w:val="0"/>
                <w:sz w:val="24"/>
                <w:szCs w:val="24"/>
              </w:rPr>
              <w:br w:type="textWrapping"/>
            </w:r>
            <w:r>
              <w:rPr>
                <w:rFonts w:hint="eastAsia" w:ascii="宋体" w:hAnsi="宋体" w:cs="宋体"/>
                <w:kern w:val="0"/>
                <w:sz w:val="24"/>
                <w:szCs w:val="24"/>
              </w:rPr>
              <w:t>执行情况</w:t>
            </w:r>
            <w:r>
              <w:rPr>
                <w:rFonts w:ascii="宋体"/>
                <w:kern w:val="0"/>
                <w:sz w:val="24"/>
                <w:szCs w:val="24"/>
              </w:rPr>
              <w:br w:type="textWrapping"/>
            </w:r>
            <w:r>
              <w:rPr>
                <w:rFonts w:hint="eastAsia" w:ascii="宋体" w:hAnsi="宋体" w:cs="宋体"/>
                <w:kern w:val="0"/>
                <w:sz w:val="24"/>
                <w:szCs w:val="24"/>
              </w:rPr>
              <w:t>（万元）</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预算数：</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3</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执行数：</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szCs w:val="24"/>
              </w:rPr>
            </w:pPr>
            <w:r>
              <w:rPr>
                <w:rFonts w:ascii="宋体" w:cs="宋体"/>
                <w:sz w:val="24"/>
                <w:szCs w:val="24"/>
              </w:rPr>
              <w:t>3</w:t>
            </w:r>
          </w:p>
        </w:tc>
      </w:tr>
      <w:tr>
        <w:tblPrEx>
          <w:tblCellMar>
            <w:top w:w="0" w:type="dxa"/>
            <w:left w:w="108" w:type="dxa"/>
            <w:bottom w:w="0" w:type="dxa"/>
            <w:right w:w="108" w:type="dxa"/>
          </w:tblCellMar>
        </w:tblPrEx>
        <w:trPr>
          <w:gridAfter w:val="1"/>
          <w:wAfter w:w="236" w:type="dxa"/>
          <w:trHeight w:val="555"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cs="宋体"/>
                <w:sz w:val="24"/>
                <w:szCs w:val="24"/>
              </w:rPr>
            </w:pPr>
            <w:r>
              <w:rPr>
                <w:rFonts w:ascii="宋体" w:cs="宋体"/>
                <w:sz w:val="24"/>
                <w:szCs w:val="24"/>
              </w:rPr>
              <w:t>3</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kern w:val="0"/>
                <w:sz w:val="24"/>
                <w:szCs w:val="24"/>
              </w:rPr>
            </w:pPr>
            <w:r>
              <w:rPr>
                <w:rFonts w:hint="eastAsia" w:ascii="宋体" w:hAnsi="宋体" w:cs="宋体"/>
                <w:kern w:val="0"/>
                <w:sz w:val="24"/>
                <w:szCs w:val="24"/>
              </w:rPr>
              <w:t>其中：</w:t>
            </w:r>
          </w:p>
          <w:p>
            <w:pPr>
              <w:widowControl/>
              <w:spacing w:line="320" w:lineRule="exact"/>
              <w:jc w:val="left"/>
              <w:textAlignment w:val="center"/>
              <w:rPr>
                <w:rFonts w:ascii="宋体"/>
                <w:sz w:val="24"/>
                <w:szCs w:val="24"/>
              </w:rPr>
            </w:pPr>
            <w:r>
              <w:rPr>
                <w:rFonts w:hint="eastAsia" w:ascii="宋体" w:hAnsi="宋体" w:cs="宋体"/>
                <w:kern w:val="0"/>
                <w:sz w:val="24"/>
                <w:szCs w:val="24"/>
              </w:rPr>
              <w:t>财政拨款</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cs="宋体"/>
                <w:sz w:val="24"/>
                <w:szCs w:val="24"/>
              </w:rPr>
            </w:pPr>
            <w:r>
              <w:rPr>
                <w:rFonts w:ascii="宋体" w:cs="宋体"/>
                <w:sz w:val="24"/>
                <w:szCs w:val="24"/>
              </w:rPr>
              <w:t>3</w:t>
            </w:r>
          </w:p>
        </w:tc>
      </w:tr>
      <w:tr>
        <w:tblPrEx>
          <w:tblCellMar>
            <w:top w:w="0" w:type="dxa"/>
            <w:left w:w="108" w:type="dxa"/>
            <w:bottom w:w="0" w:type="dxa"/>
            <w:right w:w="108" w:type="dxa"/>
          </w:tblCellMar>
        </w:tblPrEx>
        <w:trPr>
          <w:gridAfter w:val="1"/>
          <w:wAfter w:w="236" w:type="dxa"/>
          <w:trHeight w:val="341" w:hRule="atLeast"/>
        </w:trPr>
        <w:tc>
          <w:tcPr>
            <w:tcW w:w="286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sz w:val="24"/>
                <w:szCs w:val="24"/>
              </w:rPr>
            </w:pPr>
            <w:r>
              <w:rPr>
                <w:rFonts w:hint="eastAsia" w:ascii="宋体" w:hAnsi="宋体" w:cs="宋体"/>
                <w:kern w:val="0"/>
                <w:sz w:val="24"/>
                <w:szCs w:val="24"/>
              </w:rPr>
              <w:t>其他资金</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kern w:val="0"/>
                <w:sz w:val="24"/>
                <w:szCs w:val="24"/>
              </w:rPr>
            </w:pPr>
            <w:r>
              <w:rPr>
                <w:rFonts w:hint="eastAsia" w:ascii="宋体" w:hAnsi="宋体" w:cs="宋体"/>
                <w:kern w:val="0"/>
                <w:sz w:val="24"/>
                <w:szCs w:val="24"/>
              </w:rPr>
              <w:t>年度总体目标</w:t>
            </w:r>
          </w:p>
          <w:p>
            <w:pPr>
              <w:widowControl/>
              <w:spacing w:line="320" w:lineRule="exact"/>
              <w:jc w:val="center"/>
              <w:textAlignment w:val="center"/>
              <w:rPr>
                <w:rFonts w:ascii="宋体"/>
                <w:sz w:val="24"/>
                <w:szCs w:val="24"/>
              </w:rPr>
            </w:pPr>
            <w:r>
              <w:rPr>
                <w:rFonts w:hint="eastAsia" w:ascii="宋体" w:hAnsi="宋体" w:cs="宋体"/>
                <w:kern w:val="0"/>
                <w:sz w:val="24"/>
                <w:szCs w:val="24"/>
              </w:rPr>
              <w:t>完成情况</w:t>
            </w:r>
          </w:p>
        </w:tc>
        <w:tc>
          <w:tcPr>
            <w:tcW w:w="39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预期目标</w:t>
            </w:r>
          </w:p>
        </w:tc>
        <w:tc>
          <w:tcPr>
            <w:tcW w:w="366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sz w:val="24"/>
                <w:szCs w:val="24"/>
              </w:rPr>
            </w:pPr>
            <w:r>
              <w:rPr>
                <w:rFonts w:hint="eastAsia" w:ascii="宋体" w:hAnsi="宋体" w:cs="宋体"/>
                <w:kern w:val="0"/>
                <w:sz w:val="24"/>
                <w:szCs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sz w:val="24"/>
                <w:szCs w:val="24"/>
              </w:rPr>
            </w:pPr>
          </w:p>
        </w:tc>
        <w:tc>
          <w:tcPr>
            <w:tcW w:w="3933"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为了加强规范乡镇工作正常高效运行，达到办公自动化的要求</w:t>
            </w:r>
          </w:p>
        </w:tc>
        <w:tc>
          <w:tcPr>
            <w:tcW w:w="3666"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sz w:val="24"/>
                <w:szCs w:val="24"/>
              </w:rPr>
            </w:pPr>
            <w:r>
              <w:rPr>
                <w:rFonts w:hint="eastAsia" w:ascii="宋体" w:cs="宋体"/>
                <w:sz w:val="24"/>
                <w:szCs w:val="24"/>
              </w:rPr>
              <w:t>为了加强规范乡镇工作正常高效运行，达到办公自动化的要求</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年度绩效指标完成情况</w:t>
            </w:r>
          </w:p>
        </w:tc>
        <w:tc>
          <w:tcPr>
            <w:tcW w:w="888"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指标</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sz w:val="28"/>
                <w:szCs w:val="28"/>
              </w:rPr>
              <w:t>完成指标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召开会议次数</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w:t>
            </w:r>
            <w:r>
              <w:rPr>
                <w:rFonts w:hint="eastAsia" w:ascii="宋体" w:hAnsi="宋体" w:cs="宋体"/>
                <w:color w:val="000000"/>
                <w:kern w:val="0"/>
                <w:sz w:val="18"/>
                <w:szCs w:val="18"/>
              </w:rPr>
              <w:t>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质量指标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选举成果</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优</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优</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时效指标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发放时效</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12</w:t>
            </w:r>
            <w:r>
              <w:rPr>
                <w:rFonts w:hint="eastAsia" w:ascii="宋体" w:hAnsi="宋体" w:cs="宋体"/>
                <w:color w:val="000000"/>
                <w:kern w:val="0"/>
                <w:sz w:val="18"/>
                <w:szCs w:val="18"/>
              </w:rPr>
              <w:t>月底之前完成</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12</w:t>
            </w:r>
            <w:r>
              <w:rPr>
                <w:rFonts w:hint="eastAsia" w:ascii="宋体" w:hAnsi="宋体" w:cs="宋体"/>
                <w:color w:val="000000"/>
                <w:kern w:val="0"/>
                <w:sz w:val="18"/>
                <w:szCs w:val="18"/>
              </w:rPr>
              <w:t>月底之前完成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spacing w:line="320" w:lineRule="exact"/>
              <w:jc w:val="center"/>
              <w:rPr>
                <w:rFonts w:ascii="仿宋_GB2312" w:hAnsi="仿宋_GB2312" w:eastAsia="仿宋_GB2312"/>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sz w:val="28"/>
                <w:szCs w:val="28"/>
              </w:rPr>
            </w:pPr>
            <w:r>
              <w:rPr>
                <w:rFonts w:hint="eastAsia" w:ascii="仿宋_GB2312" w:hAnsi="仿宋_GB2312" w:eastAsia="仿宋_GB2312" w:cs="仿宋_GB2312"/>
                <w:kern w:val="0"/>
                <w:sz w:val="28"/>
                <w:szCs w:val="28"/>
              </w:rPr>
              <w:t>成本指标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补助标准</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20000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rPr>
              <w:t>次</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ascii="宋体" w:hAnsi="宋体" w:cs="宋体"/>
                <w:color w:val="000000"/>
                <w:kern w:val="0"/>
                <w:sz w:val="18"/>
                <w:szCs w:val="18"/>
              </w:rPr>
              <w:t>20000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rPr>
              <w:t>次</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restart"/>
            <w:tcBorders>
              <w:top w:val="single" w:color="000000" w:sz="4" w:space="0"/>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效益指标</w:t>
            </w: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社会效益指标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保障了乡镇的资金困境</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保障换届选举工作圆满完成，为工作开展提供了有力的保障，为群众的诉求率达</w:t>
            </w:r>
            <w:r>
              <w:rPr>
                <w:rFonts w:ascii="宋体" w:hAnsi="宋体" w:cs="宋体"/>
                <w:color w:val="000000"/>
                <w:kern w:val="0"/>
                <w:sz w:val="18"/>
                <w:szCs w:val="18"/>
              </w:rPr>
              <w:t>100%</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保障换届选举工作圆满完成，为工作开展提供了有力的保障，为群众的诉求率达</w:t>
            </w:r>
            <w:r>
              <w:rPr>
                <w:rFonts w:ascii="宋体" w:hAnsi="宋体" w:cs="宋体"/>
                <w:color w:val="000000"/>
                <w:kern w:val="0"/>
                <w:sz w:val="18"/>
                <w:szCs w:val="18"/>
              </w:rPr>
              <w:t>100%</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vMerge w:val="continue"/>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可持续影响指标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选举成果</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持续影响超过</w:t>
            </w:r>
            <w:r>
              <w:rPr>
                <w:rFonts w:ascii="宋体" w:hAnsi="宋体" w:cs="宋体"/>
                <w:color w:val="000000"/>
                <w:kern w:val="0"/>
                <w:sz w:val="18"/>
                <w:szCs w:val="18"/>
              </w:rPr>
              <w:t>5</w:t>
            </w:r>
            <w:r>
              <w:rPr>
                <w:rFonts w:hint="eastAsia" w:ascii="宋体" w:hAnsi="宋体" w:cs="宋体"/>
                <w:color w:val="000000"/>
                <w:kern w:val="0"/>
                <w:sz w:val="18"/>
                <w:szCs w:val="18"/>
              </w:rPr>
              <w:t>年</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kern w:val="0"/>
                <w:sz w:val="28"/>
                <w:szCs w:val="28"/>
              </w:rPr>
            </w:pPr>
            <w:r>
              <w:rPr>
                <w:rFonts w:hint="eastAsia" w:ascii="宋体" w:hAnsi="宋体" w:cs="宋体"/>
                <w:color w:val="000000"/>
                <w:kern w:val="0"/>
                <w:sz w:val="18"/>
                <w:szCs w:val="18"/>
              </w:rPr>
              <w:t>持续影响超过</w:t>
            </w:r>
            <w:r>
              <w:rPr>
                <w:rFonts w:ascii="宋体" w:hAnsi="宋体" w:cs="宋体"/>
                <w:color w:val="000000"/>
                <w:kern w:val="0"/>
                <w:sz w:val="18"/>
                <w:szCs w:val="18"/>
              </w:rPr>
              <w:t>5</w:t>
            </w:r>
            <w:r>
              <w:rPr>
                <w:rFonts w:hint="eastAsia" w:ascii="宋体" w:hAnsi="宋体" w:cs="宋体"/>
                <w:color w:val="000000"/>
                <w:kern w:val="0"/>
                <w:sz w:val="18"/>
                <w:szCs w:val="18"/>
              </w:rPr>
              <w:t>年</w:t>
            </w:r>
          </w:p>
        </w:tc>
      </w:tr>
      <w:tr>
        <w:tblPrEx>
          <w:tblCellMar>
            <w:top w:w="0" w:type="dxa"/>
            <w:left w:w="108" w:type="dxa"/>
            <w:bottom w:w="0" w:type="dxa"/>
            <w:right w:w="108" w:type="dxa"/>
          </w:tblCellMar>
        </w:tblPrEx>
        <w:trPr>
          <w:gridAfter w:val="1"/>
          <w:wAfter w:w="236" w:type="dxa"/>
          <w:trHeight w:val="530" w:hRule="atLeast"/>
        </w:trPr>
        <w:tc>
          <w:tcPr>
            <w:tcW w:w="1976" w:type="dxa"/>
            <w:tcBorders>
              <w:left w:val="single" w:color="000000" w:sz="4" w:space="0"/>
              <w:right w:val="single" w:color="000000" w:sz="4" w:space="0"/>
            </w:tcBorders>
            <w:vAlign w:val="center"/>
          </w:tcPr>
          <w:p>
            <w:pPr>
              <w:spacing w:line="320" w:lineRule="exact"/>
              <w:jc w:val="center"/>
              <w:rPr>
                <w:rFonts w:ascii="仿宋_GB2312" w:hAnsi="仿宋_GB2312" w:eastAsia="仿宋_GB2312"/>
                <w:sz w:val="28"/>
                <w:szCs w:val="28"/>
              </w:rPr>
            </w:pPr>
          </w:p>
        </w:tc>
        <w:tc>
          <w:tcPr>
            <w:tcW w:w="888" w:type="dxa"/>
            <w:tcBorders>
              <w:left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p>
        </w:tc>
        <w:tc>
          <w:tcPr>
            <w:tcW w:w="136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kern w:val="0"/>
                <w:sz w:val="28"/>
                <w:szCs w:val="28"/>
              </w:rPr>
            </w:pPr>
            <w:r>
              <w:rPr>
                <w:rFonts w:hint="eastAsia" w:ascii="仿宋_GB2312" w:hAnsi="仿宋_GB2312" w:eastAsia="仿宋_GB2312" w:cs="仿宋_GB2312"/>
                <w:kern w:val="0"/>
                <w:sz w:val="28"/>
                <w:szCs w:val="28"/>
              </w:rPr>
              <w:t>满意度指标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服务对象满意度</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w:t>
            </w:r>
            <w:r>
              <w:rPr>
                <w:rFonts w:ascii="宋体" w:hAnsi="宋体" w:cs="宋体"/>
                <w:color w:val="000000"/>
                <w:kern w:val="0"/>
                <w:sz w:val="18"/>
                <w:szCs w:val="18"/>
              </w:rPr>
              <w:t>95%</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olor w:val="000000"/>
                <w:kern w:val="0"/>
                <w:sz w:val="18"/>
                <w:szCs w:val="18"/>
              </w:rPr>
            </w:pPr>
            <w:r>
              <w:rPr>
                <w:rFonts w:hint="eastAsia" w:ascii="宋体" w:hAnsi="宋体" w:cs="宋体"/>
                <w:color w:val="000000"/>
                <w:kern w:val="0"/>
                <w:sz w:val="18"/>
                <w:szCs w:val="18"/>
              </w:rPr>
              <w:t>达</w:t>
            </w:r>
            <w:r>
              <w:rPr>
                <w:rFonts w:ascii="宋体" w:hAnsi="宋体" w:cs="宋体"/>
                <w:color w:val="000000"/>
                <w:kern w:val="0"/>
                <w:sz w:val="18"/>
                <w:szCs w:val="18"/>
              </w:rPr>
              <w:t>96%</w:t>
            </w:r>
            <w:r>
              <w:rPr>
                <w:rFonts w:hint="eastAsia" w:ascii="宋体" w:hAnsi="宋体" w:cs="宋体"/>
                <w:color w:val="000000"/>
                <w:kern w:val="0"/>
                <w:sz w:val="18"/>
                <w:szCs w:val="18"/>
              </w:rPr>
              <w:t>以上</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bookmarkStart w:id="83" w:name="_Toc8479"/>
      <w:r>
        <w:rPr>
          <w:rFonts w:hint="eastAsia" w:ascii="黑体" w:hAnsi="黑体" w:eastAsia="黑体" w:cs="黑体"/>
          <w:sz w:val="44"/>
          <w:szCs w:val="44"/>
        </w:rPr>
        <w:t>第</w:t>
      </w:r>
      <w:r>
        <w:rPr>
          <w:rStyle w:val="21"/>
          <w:rFonts w:hint="eastAsia" w:ascii="黑体" w:hAnsi="黑体" w:eastAsia="黑体" w:cs="黑体"/>
          <w:b w:val="0"/>
          <w:bCs w:val="0"/>
        </w:rPr>
        <w:t>五部分附表</w:t>
      </w:r>
      <w:bookmarkEnd w:id="78"/>
      <w:bookmarkEnd w:id="82"/>
      <w:bookmarkEnd w:id="83"/>
      <w:bookmarkStart w:id="84" w:name="_Toc15396619"/>
    </w:p>
    <w:p>
      <w:pPr>
        <w:pStyle w:val="5"/>
        <w:rPr>
          <w:rFonts w:ascii="仿宋" w:hAnsi="仿宋" w:eastAsia="仿宋" w:cs="Times New Roman"/>
        </w:rPr>
      </w:pPr>
      <w:bookmarkStart w:id="85" w:name="_Toc3056"/>
      <w:r>
        <w:rPr>
          <w:rFonts w:hint="eastAsia" w:ascii="仿宋" w:hAnsi="仿宋" w:eastAsia="仿宋" w:cs="仿宋"/>
          <w:b w:val="0"/>
          <w:bCs w:val="0"/>
        </w:rPr>
        <w:t>一、收</w:t>
      </w:r>
      <w:r>
        <w:rPr>
          <w:rStyle w:val="22"/>
          <w:rFonts w:hint="eastAsia" w:ascii="仿宋" w:hAnsi="仿宋" w:eastAsia="仿宋" w:cs="仿宋"/>
          <w:b w:val="0"/>
          <w:bCs w:val="0"/>
        </w:rPr>
        <w:t>入支出决算总表</w:t>
      </w:r>
      <w:bookmarkEnd w:id="84"/>
      <w:bookmarkEnd w:id="85"/>
    </w:p>
    <w:p>
      <w:pPr>
        <w:pStyle w:val="5"/>
        <w:rPr>
          <w:rFonts w:ascii="仿宋" w:hAnsi="仿宋" w:eastAsia="仿宋" w:cs="Times New Roman"/>
        </w:rPr>
      </w:pPr>
      <w:bookmarkStart w:id="86" w:name="_Toc15396620"/>
      <w:bookmarkStart w:id="87" w:name="_Toc3060"/>
      <w:r>
        <w:rPr>
          <w:rFonts w:hint="eastAsia" w:ascii="仿宋" w:hAnsi="仿宋" w:eastAsia="仿宋" w:cs="仿宋"/>
          <w:b w:val="0"/>
          <w:bCs w:val="0"/>
        </w:rPr>
        <w:t>二、收</w:t>
      </w:r>
      <w:r>
        <w:rPr>
          <w:rStyle w:val="22"/>
          <w:rFonts w:hint="eastAsia" w:ascii="仿宋" w:hAnsi="仿宋" w:eastAsia="仿宋" w:cs="仿宋"/>
          <w:b w:val="0"/>
          <w:bCs w:val="0"/>
        </w:rPr>
        <w:t>入决算表</w:t>
      </w:r>
      <w:bookmarkEnd w:id="86"/>
      <w:bookmarkEnd w:id="87"/>
    </w:p>
    <w:p>
      <w:pPr>
        <w:pStyle w:val="5"/>
        <w:rPr>
          <w:rFonts w:ascii="仿宋" w:hAnsi="仿宋" w:eastAsia="仿宋" w:cs="Times New Roman"/>
        </w:rPr>
      </w:pPr>
      <w:bookmarkStart w:id="88" w:name="_Toc14896"/>
      <w:bookmarkStart w:id="89" w:name="_Toc15396621"/>
      <w:r>
        <w:rPr>
          <w:rStyle w:val="22"/>
          <w:rFonts w:hint="eastAsia" w:ascii="仿宋" w:hAnsi="仿宋" w:eastAsia="仿宋" w:cs="仿宋"/>
          <w:b w:val="0"/>
          <w:bCs w:val="0"/>
        </w:rPr>
        <w:t>三、</w:t>
      </w:r>
      <w:r>
        <w:rPr>
          <w:rFonts w:hint="eastAsia" w:ascii="仿宋" w:hAnsi="仿宋" w:eastAsia="仿宋" w:cs="仿宋"/>
          <w:b w:val="0"/>
          <w:bCs w:val="0"/>
        </w:rPr>
        <w:t>支</w:t>
      </w:r>
      <w:r>
        <w:rPr>
          <w:rStyle w:val="22"/>
          <w:rFonts w:hint="eastAsia" w:ascii="仿宋" w:hAnsi="仿宋" w:eastAsia="仿宋" w:cs="仿宋"/>
          <w:b w:val="0"/>
          <w:bCs w:val="0"/>
        </w:rPr>
        <w:t>出决算表</w:t>
      </w:r>
      <w:bookmarkEnd w:id="88"/>
      <w:bookmarkEnd w:id="89"/>
    </w:p>
    <w:p>
      <w:pPr>
        <w:pStyle w:val="5"/>
        <w:rPr>
          <w:rFonts w:ascii="仿宋" w:hAnsi="仿宋" w:eastAsia="仿宋" w:cs="Times New Roman"/>
          <w:b w:val="0"/>
          <w:bCs w:val="0"/>
        </w:rPr>
      </w:pPr>
      <w:bookmarkStart w:id="90" w:name="_Toc5524"/>
      <w:bookmarkStart w:id="91" w:name="_Toc15396622"/>
      <w:r>
        <w:rPr>
          <w:rStyle w:val="22"/>
          <w:rFonts w:hint="eastAsia" w:ascii="仿宋" w:hAnsi="仿宋" w:eastAsia="仿宋" w:cs="仿宋"/>
          <w:b w:val="0"/>
          <w:bCs w:val="0"/>
        </w:rPr>
        <w:t>四、</w:t>
      </w:r>
      <w:r>
        <w:rPr>
          <w:rFonts w:hint="eastAsia" w:ascii="仿宋" w:hAnsi="仿宋" w:eastAsia="仿宋" w:cs="仿宋"/>
          <w:b w:val="0"/>
          <w:bCs w:val="0"/>
        </w:rPr>
        <w:t>财</w:t>
      </w:r>
      <w:r>
        <w:rPr>
          <w:rStyle w:val="22"/>
          <w:rFonts w:hint="eastAsia" w:ascii="仿宋" w:hAnsi="仿宋" w:eastAsia="仿宋" w:cs="仿宋"/>
          <w:b w:val="0"/>
          <w:bCs w:val="0"/>
        </w:rPr>
        <w:t>政拨款收入支出决算总表</w:t>
      </w:r>
      <w:bookmarkEnd w:id="90"/>
      <w:bookmarkEnd w:id="91"/>
    </w:p>
    <w:p>
      <w:pPr>
        <w:pStyle w:val="5"/>
        <w:rPr>
          <w:rStyle w:val="22"/>
          <w:rFonts w:ascii="仿宋" w:hAnsi="仿宋" w:eastAsia="仿宋" w:cs="Times New Roman"/>
          <w:b w:val="0"/>
          <w:bCs w:val="0"/>
        </w:rPr>
      </w:pPr>
      <w:bookmarkStart w:id="92" w:name="_Toc15396623"/>
      <w:bookmarkStart w:id="93" w:name="_Toc15949"/>
      <w:r>
        <w:rPr>
          <w:rStyle w:val="22"/>
          <w:rFonts w:hint="eastAsia" w:ascii="仿宋" w:hAnsi="仿宋" w:eastAsia="仿宋" w:cs="仿宋"/>
          <w:b w:val="0"/>
          <w:bCs w:val="0"/>
        </w:rPr>
        <w:t>五、</w:t>
      </w:r>
      <w:r>
        <w:rPr>
          <w:rFonts w:hint="eastAsia" w:ascii="仿宋" w:hAnsi="仿宋" w:eastAsia="仿宋" w:cs="仿宋"/>
          <w:b w:val="0"/>
          <w:bCs w:val="0"/>
        </w:rPr>
        <w:t>财</w:t>
      </w:r>
      <w:r>
        <w:rPr>
          <w:rStyle w:val="22"/>
          <w:rFonts w:hint="eastAsia" w:ascii="仿宋" w:hAnsi="仿宋" w:eastAsia="仿宋" w:cs="仿宋"/>
          <w:b w:val="0"/>
          <w:bCs w:val="0"/>
        </w:rPr>
        <w:t>政拨款支出决算明细表</w:t>
      </w:r>
      <w:bookmarkEnd w:id="92"/>
      <w:bookmarkEnd w:id="93"/>
      <w:bookmarkStart w:id="94" w:name="_Toc15396624"/>
    </w:p>
    <w:p>
      <w:pPr>
        <w:pStyle w:val="5"/>
        <w:rPr>
          <w:rFonts w:ascii="仿宋" w:hAnsi="仿宋" w:eastAsia="仿宋" w:cs="Times New Roman"/>
        </w:rPr>
      </w:pPr>
      <w:bookmarkStart w:id="95" w:name="_Toc3047"/>
      <w:r>
        <w:rPr>
          <w:rStyle w:val="22"/>
          <w:rFonts w:hint="eastAsia" w:ascii="仿宋" w:hAnsi="仿宋" w:eastAsia="仿宋" w:cs="仿宋"/>
          <w:b w:val="0"/>
          <w:bCs w:val="0"/>
        </w:rPr>
        <w:t>六、</w:t>
      </w:r>
      <w:r>
        <w:rPr>
          <w:rFonts w:hint="eastAsia" w:ascii="仿宋" w:hAnsi="仿宋" w:eastAsia="仿宋" w:cs="仿宋"/>
          <w:b w:val="0"/>
          <w:bCs w:val="0"/>
        </w:rPr>
        <w:t>一</w:t>
      </w:r>
      <w:r>
        <w:rPr>
          <w:rStyle w:val="22"/>
          <w:rFonts w:hint="eastAsia" w:ascii="仿宋" w:hAnsi="仿宋" w:eastAsia="仿宋" w:cs="仿宋"/>
          <w:b w:val="0"/>
          <w:bCs w:val="0"/>
        </w:rPr>
        <w:t>般公共预算财政拨款支出决算表</w:t>
      </w:r>
      <w:bookmarkEnd w:id="94"/>
      <w:bookmarkEnd w:id="95"/>
    </w:p>
    <w:p>
      <w:pPr>
        <w:pStyle w:val="5"/>
        <w:rPr>
          <w:rFonts w:ascii="仿宋" w:hAnsi="仿宋" w:eastAsia="仿宋" w:cs="Times New Roman"/>
        </w:rPr>
      </w:pPr>
      <w:bookmarkStart w:id="96" w:name="_Toc15396625"/>
      <w:bookmarkStart w:id="97" w:name="_Toc8825"/>
      <w:r>
        <w:rPr>
          <w:rStyle w:val="22"/>
          <w:rFonts w:hint="eastAsia" w:ascii="仿宋" w:hAnsi="仿宋" w:eastAsia="仿宋" w:cs="仿宋"/>
          <w:b w:val="0"/>
          <w:bCs w:val="0"/>
        </w:rPr>
        <w:t>七、</w:t>
      </w:r>
      <w:r>
        <w:rPr>
          <w:rFonts w:hint="eastAsia" w:ascii="仿宋" w:hAnsi="仿宋" w:eastAsia="仿宋" w:cs="仿宋"/>
          <w:b w:val="0"/>
          <w:bCs w:val="0"/>
        </w:rPr>
        <w:t>一</w:t>
      </w:r>
      <w:r>
        <w:rPr>
          <w:rStyle w:val="22"/>
          <w:rFonts w:hint="eastAsia" w:ascii="仿宋" w:hAnsi="仿宋" w:eastAsia="仿宋" w:cs="仿宋"/>
          <w:b w:val="0"/>
          <w:bCs w:val="0"/>
        </w:rPr>
        <w:t>般公共预算财政拨款支出决算明细表</w:t>
      </w:r>
      <w:bookmarkEnd w:id="96"/>
      <w:bookmarkEnd w:id="97"/>
    </w:p>
    <w:p>
      <w:pPr>
        <w:pStyle w:val="5"/>
        <w:rPr>
          <w:rFonts w:ascii="仿宋" w:hAnsi="仿宋" w:eastAsia="仿宋" w:cs="Times New Roman"/>
        </w:rPr>
      </w:pPr>
      <w:bookmarkStart w:id="98" w:name="_Toc7320"/>
      <w:bookmarkStart w:id="99" w:name="_Toc15396626"/>
      <w:r>
        <w:rPr>
          <w:rStyle w:val="22"/>
          <w:rFonts w:hint="eastAsia" w:ascii="仿宋" w:hAnsi="仿宋" w:eastAsia="仿宋" w:cs="仿宋"/>
          <w:b w:val="0"/>
          <w:bCs w:val="0"/>
        </w:rPr>
        <w:t>八、</w:t>
      </w:r>
      <w:r>
        <w:rPr>
          <w:rFonts w:hint="eastAsia" w:ascii="仿宋" w:hAnsi="仿宋" w:eastAsia="仿宋" w:cs="仿宋"/>
          <w:b w:val="0"/>
          <w:bCs w:val="0"/>
        </w:rPr>
        <w:t>一</w:t>
      </w:r>
      <w:r>
        <w:rPr>
          <w:rStyle w:val="22"/>
          <w:rFonts w:hint="eastAsia" w:ascii="仿宋" w:hAnsi="仿宋" w:eastAsia="仿宋" w:cs="仿宋"/>
          <w:b w:val="0"/>
          <w:bCs w:val="0"/>
        </w:rPr>
        <w:t>般公共预算财政拨款基本支出决算表</w:t>
      </w:r>
      <w:bookmarkEnd w:id="98"/>
      <w:bookmarkEnd w:id="99"/>
    </w:p>
    <w:p>
      <w:pPr>
        <w:pStyle w:val="5"/>
        <w:rPr>
          <w:rFonts w:ascii="仿宋" w:hAnsi="仿宋" w:eastAsia="仿宋" w:cs="Times New Roman"/>
        </w:rPr>
      </w:pPr>
      <w:bookmarkStart w:id="100" w:name="_Toc15396627"/>
      <w:bookmarkStart w:id="101" w:name="_Toc234"/>
      <w:r>
        <w:rPr>
          <w:rStyle w:val="22"/>
          <w:rFonts w:hint="eastAsia" w:ascii="仿宋" w:hAnsi="仿宋" w:eastAsia="仿宋" w:cs="仿宋"/>
          <w:b w:val="0"/>
          <w:bCs w:val="0"/>
        </w:rPr>
        <w:t>九、</w:t>
      </w:r>
      <w:r>
        <w:rPr>
          <w:rFonts w:hint="eastAsia" w:ascii="仿宋" w:hAnsi="仿宋" w:eastAsia="仿宋" w:cs="仿宋"/>
          <w:b w:val="0"/>
          <w:bCs w:val="0"/>
        </w:rPr>
        <w:t>一</w:t>
      </w:r>
      <w:r>
        <w:rPr>
          <w:rStyle w:val="22"/>
          <w:rFonts w:hint="eastAsia" w:ascii="仿宋" w:hAnsi="仿宋" w:eastAsia="仿宋" w:cs="仿宋"/>
          <w:b w:val="0"/>
          <w:bCs w:val="0"/>
        </w:rPr>
        <w:t>般公共预算财政拨款项目支出决算表</w:t>
      </w:r>
      <w:bookmarkEnd w:id="100"/>
      <w:bookmarkEnd w:id="101"/>
    </w:p>
    <w:p>
      <w:pPr>
        <w:pStyle w:val="5"/>
        <w:rPr>
          <w:rFonts w:ascii="仿宋" w:hAnsi="仿宋" w:eastAsia="仿宋" w:cs="Times New Roman"/>
        </w:rPr>
      </w:pPr>
      <w:bookmarkStart w:id="102" w:name="_Toc30547"/>
      <w:bookmarkStart w:id="103" w:name="_Toc15396628"/>
      <w:r>
        <w:rPr>
          <w:rStyle w:val="22"/>
          <w:rFonts w:hint="eastAsia" w:ascii="仿宋" w:hAnsi="仿宋" w:eastAsia="仿宋" w:cs="仿宋"/>
          <w:b w:val="0"/>
          <w:bCs w:val="0"/>
        </w:rPr>
        <w:t>十、</w:t>
      </w:r>
      <w:r>
        <w:rPr>
          <w:rFonts w:hint="eastAsia" w:ascii="仿宋" w:hAnsi="仿宋" w:eastAsia="仿宋" w:cs="仿宋"/>
          <w:b w:val="0"/>
          <w:bCs w:val="0"/>
        </w:rPr>
        <w:t>一</w:t>
      </w:r>
      <w:r>
        <w:rPr>
          <w:rStyle w:val="22"/>
          <w:rFonts w:hint="eastAsia" w:ascii="仿宋" w:hAnsi="仿宋" w:eastAsia="仿宋" w:cs="仿宋"/>
          <w:b w:val="0"/>
          <w:bCs w:val="0"/>
        </w:rPr>
        <w:t>般公共预算财政拨款“三公”经费支出决算表</w:t>
      </w:r>
      <w:bookmarkEnd w:id="102"/>
      <w:bookmarkEnd w:id="103"/>
    </w:p>
    <w:p>
      <w:pPr>
        <w:pStyle w:val="5"/>
        <w:rPr>
          <w:rFonts w:ascii="仿宋" w:hAnsi="仿宋" w:eastAsia="仿宋" w:cs="Times New Roman"/>
        </w:rPr>
      </w:pPr>
      <w:bookmarkStart w:id="104" w:name="_Toc6056"/>
      <w:bookmarkStart w:id="105" w:name="_Toc15396629"/>
      <w:r>
        <w:rPr>
          <w:rStyle w:val="22"/>
          <w:rFonts w:hint="eastAsia" w:ascii="仿宋" w:hAnsi="仿宋" w:eastAsia="仿宋" w:cs="仿宋"/>
          <w:b w:val="0"/>
          <w:bCs w:val="0"/>
        </w:rPr>
        <w:t>十一、</w:t>
      </w:r>
      <w:r>
        <w:rPr>
          <w:rFonts w:hint="eastAsia" w:ascii="仿宋" w:hAnsi="仿宋" w:eastAsia="仿宋" w:cs="仿宋"/>
          <w:b w:val="0"/>
          <w:bCs w:val="0"/>
        </w:rPr>
        <w:t>政</w:t>
      </w:r>
      <w:r>
        <w:rPr>
          <w:rStyle w:val="22"/>
          <w:rFonts w:hint="eastAsia" w:ascii="仿宋" w:hAnsi="仿宋" w:eastAsia="仿宋" w:cs="仿宋"/>
          <w:b w:val="0"/>
          <w:bCs w:val="0"/>
        </w:rPr>
        <w:t>府性基金预算财政拨款收入支出决算表</w:t>
      </w:r>
      <w:bookmarkEnd w:id="104"/>
      <w:bookmarkEnd w:id="105"/>
    </w:p>
    <w:p>
      <w:pPr>
        <w:pStyle w:val="5"/>
        <w:rPr>
          <w:rFonts w:ascii="仿宋" w:hAnsi="仿宋" w:eastAsia="仿宋" w:cs="Times New Roman"/>
        </w:rPr>
      </w:pPr>
      <w:bookmarkStart w:id="106" w:name="_Toc8935"/>
      <w:bookmarkStart w:id="107" w:name="_Toc15396630"/>
      <w:r>
        <w:rPr>
          <w:rStyle w:val="22"/>
          <w:rFonts w:hint="eastAsia" w:ascii="仿宋" w:hAnsi="仿宋" w:eastAsia="仿宋" w:cs="仿宋"/>
          <w:b w:val="0"/>
          <w:bCs w:val="0"/>
        </w:rPr>
        <w:t>十二、</w:t>
      </w:r>
      <w:r>
        <w:rPr>
          <w:rFonts w:hint="eastAsia" w:ascii="仿宋" w:hAnsi="仿宋" w:eastAsia="仿宋" w:cs="仿宋"/>
          <w:b w:val="0"/>
          <w:bCs w:val="0"/>
        </w:rPr>
        <w:t>政</w:t>
      </w:r>
      <w:r>
        <w:rPr>
          <w:rStyle w:val="22"/>
          <w:rFonts w:hint="eastAsia" w:ascii="仿宋" w:hAnsi="仿宋" w:eastAsia="仿宋" w:cs="仿宋"/>
          <w:b w:val="0"/>
          <w:bCs w:val="0"/>
        </w:rPr>
        <w:t>府性基金预算财政拨款“三公”经费支出决算表</w:t>
      </w:r>
      <w:bookmarkEnd w:id="106"/>
      <w:bookmarkEnd w:id="107"/>
    </w:p>
    <w:p>
      <w:pPr>
        <w:pStyle w:val="5"/>
        <w:rPr>
          <w:rStyle w:val="22"/>
          <w:rFonts w:ascii="仿宋" w:hAnsi="仿宋" w:eastAsia="仿宋" w:cs="Times New Roman"/>
          <w:b w:val="0"/>
          <w:bCs w:val="0"/>
        </w:rPr>
      </w:pPr>
      <w:bookmarkStart w:id="108" w:name="_Toc15396631"/>
      <w:bookmarkStart w:id="109" w:name="_Toc6053"/>
      <w:r>
        <w:rPr>
          <w:rStyle w:val="22"/>
          <w:rFonts w:hint="eastAsia" w:ascii="仿宋" w:hAnsi="仿宋" w:eastAsia="仿宋" w:cs="仿宋"/>
          <w:b w:val="0"/>
          <w:bCs w:val="0"/>
        </w:rPr>
        <w:t>十三、</w:t>
      </w:r>
      <w:r>
        <w:rPr>
          <w:rFonts w:hint="eastAsia" w:ascii="仿宋" w:hAnsi="仿宋" w:eastAsia="仿宋" w:cs="仿宋"/>
          <w:b w:val="0"/>
          <w:bCs w:val="0"/>
        </w:rPr>
        <w:t>国</w:t>
      </w:r>
      <w:r>
        <w:rPr>
          <w:rStyle w:val="22"/>
          <w:rFonts w:hint="eastAsia" w:ascii="仿宋" w:hAnsi="仿宋" w:eastAsia="仿宋" w:cs="仿宋"/>
          <w:b w:val="0"/>
          <w:bCs w:val="0"/>
        </w:rPr>
        <w:t>有资本经营预算财政拨款收入支出决算表</w:t>
      </w:r>
      <w:bookmarkEnd w:id="108"/>
      <w:bookmarkEnd w:id="109"/>
    </w:p>
    <w:p>
      <w:pPr>
        <w:rPr>
          <w:rFonts w:eastAsia="仿宋"/>
        </w:rPr>
      </w:pPr>
      <w:bookmarkStart w:id="110" w:name="_Toc9327"/>
      <w:r>
        <w:rPr>
          <w:rStyle w:val="22"/>
          <w:rFonts w:hint="eastAsia" w:ascii="仿宋" w:hAnsi="仿宋" w:eastAsia="仿宋" w:cs="仿宋"/>
          <w:b w:val="0"/>
          <w:bCs w:val="0"/>
        </w:rPr>
        <w:t>十四、国有资本经营预算财政拨款支出决算表</w:t>
      </w:r>
      <w:bookmarkEnd w:id="11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微软雅黑">
    <w:altName w:val="黑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18</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2EF18F"/>
    <w:multiLevelType w:val="singleLevel"/>
    <w:tmpl w:val="C12EF18F"/>
    <w:lvl w:ilvl="0" w:tentative="0">
      <w:start w:val="1"/>
      <w:numFmt w:val="chineseCounting"/>
      <w:suff w:val="nothing"/>
      <w:lvlText w:val="（%1）"/>
      <w:lvlJc w:val="left"/>
      <w:pPr>
        <w:ind w:firstLine="420"/>
      </w:pPr>
      <w:rPr>
        <w:rFonts w:hint="eastAsia"/>
      </w:rPr>
    </w:lvl>
  </w:abstractNum>
  <w:abstractNum w:abstractNumId="1">
    <w:nsid w:val="C794C9B8"/>
    <w:multiLevelType w:val="singleLevel"/>
    <w:tmpl w:val="C794C9B8"/>
    <w:lvl w:ilvl="0" w:tentative="0">
      <w:start w:val="3"/>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F159DED1"/>
    <w:multiLevelType w:val="singleLevel"/>
    <w:tmpl w:val="F159DED1"/>
    <w:lvl w:ilvl="0" w:tentative="0">
      <w:start w:val="1"/>
      <w:numFmt w:val="decimal"/>
      <w:suff w:val="nothing"/>
      <w:lvlText w:val="%1．"/>
      <w:lvlJc w:val="left"/>
    </w:lvl>
  </w:abstractNum>
  <w:abstractNum w:abstractNumId="5">
    <w:nsid w:val="0E3A2EB0"/>
    <w:multiLevelType w:val="singleLevel"/>
    <w:tmpl w:val="0E3A2EB0"/>
    <w:lvl w:ilvl="0" w:tentative="0">
      <w:start w:val="2"/>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72F69C4"/>
    <w:multiLevelType w:val="singleLevel"/>
    <w:tmpl w:val="172F69C4"/>
    <w:lvl w:ilvl="0" w:tentative="0">
      <w:start w:val="2"/>
      <w:numFmt w:val="chineseCounting"/>
      <w:suff w:val="nothing"/>
      <w:lvlText w:val="（%1）"/>
      <w:lvlJc w:val="left"/>
      <w:rPr>
        <w:rFonts w:hint="eastAsia"/>
      </w:rPr>
    </w:lvl>
  </w:abstractNum>
  <w:abstractNum w:abstractNumId="8">
    <w:nsid w:val="1CE45E12"/>
    <w:multiLevelType w:val="singleLevel"/>
    <w:tmpl w:val="1CE45E12"/>
    <w:lvl w:ilvl="0" w:tentative="0">
      <w:start w:val="2"/>
      <w:numFmt w:val="chineseCounting"/>
      <w:suff w:val="nothing"/>
      <w:lvlText w:val="（%1）"/>
      <w:lvlJc w:val="left"/>
      <w:rPr>
        <w:rFonts w:hint="eastAsia"/>
      </w:rPr>
    </w:lvl>
  </w:abstractNum>
  <w:abstractNum w:abstractNumId="9">
    <w:nsid w:val="2B4F3D06"/>
    <w:multiLevelType w:val="singleLevel"/>
    <w:tmpl w:val="2B4F3D06"/>
    <w:lvl w:ilvl="0" w:tentative="0">
      <w:start w:val="2"/>
      <w:numFmt w:val="chineseCounting"/>
      <w:suff w:val="nothing"/>
      <w:lvlText w:val="（%1）"/>
      <w:lvlJc w:val="left"/>
      <w:rPr>
        <w:rFonts w:hint="eastAsia"/>
      </w:rPr>
    </w:lvl>
  </w:abstractNum>
  <w:abstractNum w:abstractNumId="10">
    <w:nsid w:val="35774BD2"/>
    <w:multiLevelType w:val="multilevel"/>
    <w:tmpl w:val="35774BD2"/>
    <w:lvl w:ilvl="0" w:tentative="0">
      <w:start w:val="3"/>
      <w:numFmt w:val="chineseCounting"/>
      <w:suff w:val="nothing"/>
      <w:lvlText w:val="（%1）"/>
      <w:lvlJc w:val="left"/>
      <w:rPr>
        <w:rFonts w:hint="eastAsia" w:ascii="楷体_GB2312" w:hAnsi="楷体_GB2312" w:eastAsia="楷体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4"/>
  </w:num>
  <w:num w:numId="3">
    <w:abstractNumId w:val="2"/>
  </w:num>
  <w:num w:numId="4">
    <w:abstractNumId w:val="3"/>
  </w:num>
  <w:num w:numId="5">
    <w:abstractNumId w:val="9"/>
  </w:num>
  <w:num w:numId="6">
    <w:abstractNumId w:val="8"/>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JiOGVlZTE1MDdmYzY1ZjRlZWNmZGY0ZGU5ZmI2ZjYifQ=="/>
  </w:docVars>
  <w:rsids>
    <w:rsidRoot w:val="00F1361C"/>
    <w:rsid w:val="000222C6"/>
    <w:rsid w:val="0002549F"/>
    <w:rsid w:val="00041E4C"/>
    <w:rsid w:val="000468DB"/>
    <w:rsid w:val="0006487A"/>
    <w:rsid w:val="00065F8F"/>
    <w:rsid w:val="00070A43"/>
    <w:rsid w:val="000768F2"/>
    <w:rsid w:val="0009184B"/>
    <w:rsid w:val="00092088"/>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289B"/>
    <w:rsid w:val="007416B6"/>
    <w:rsid w:val="00746F48"/>
    <w:rsid w:val="0075404D"/>
    <w:rsid w:val="0076182A"/>
    <w:rsid w:val="00767B7E"/>
    <w:rsid w:val="007770C3"/>
    <w:rsid w:val="00784D24"/>
    <w:rsid w:val="00785FBA"/>
    <w:rsid w:val="00786E4A"/>
    <w:rsid w:val="007875EB"/>
    <w:rsid w:val="0079426B"/>
    <w:rsid w:val="007A1771"/>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1821"/>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462E"/>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6C9C"/>
    <w:rsid w:val="00FF1E02"/>
    <w:rsid w:val="00FF30B4"/>
    <w:rsid w:val="03B770C2"/>
    <w:rsid w:val="05AC6E21"/>
    <w:rsid w:val="064E7EBC"/>
    <w:rsid w:val="066E0107"/>
    <w:rsid w:val="07996F6E"/>
    <w:rsid w:val="0A2032A3"/>
    <w:rsid w:val="0FA97864"/>
    <w:rsid w:val="101860EC"/>
    <w:rsid w:val="10C055FF"/>
    <w:rsid w:val="118107EC"/>
    <w:rsid w:val="11C0251B"/>
    <w:rsid w:val="13D50BC4"/>
    <w:rsid w:val="16BB723D"/>
    <w:rsid w:val="1A6D2F6A"/>
    <w:rsid w:val="1A983FEE"/>
    <w:rsid w:val="1BE8440E"/>
    <w:rsid w:val="1D155CEE"/>
    <w:rsid w:val="23860B96"/>
    <w:rsid w:val="240371BF"/>
    <w:rsid w:val="29FD04D3"/>
    <w:rsid w:val="2C8A61B5"/>
    <w:rsid w:val="2DF04E50"/>
    <w:rsid w:val="319F7F4E"/>
    <w:rsid w:val="36AA5135"/>
    <w:rsid w:val="37BF0D50"/>
    <w:rsid w:val="37E16F03"/>
    <w:rsid w:val="3C7A49FD"/>
    <w:rsid w:val="3D98207C"/>
    <w:rsid w:val="3EC5671A"/>
    <w:rsid w:val="44E268DA"/>
    <w:rsid w:val="4A627F82"/>
    <w:rsid w:val="4B4F25DA"/>
    <w:rsid w:val="4BE068DB"/>
    <w:rsid w:val="4D577224"/>
    <w:rsid w:val="4EAB630A"/>
    <w:rsid w:val="4ECE2238"/>
    <w:rsid w:val="54170D5F"/>
    <w:rsid w:val="5AF92295"/>
    <w:rsid w:val="5C9D4D8F"/>
    <w:rsid w:val="5CD71FC4"/>
    <w:rsid w:val="61F03EDC"/>
    <w:rsid w:val="63D438A3"/>
    <w:rsid w:val="69800A43"/>
    <w:rsid w:val="6ADC573F"/>
    <w:rsid w:val="6C4A05C8"/>
    <w:rsid w:val="6D0C596E"/>
    <w:rsid w:val="6E7E3605"/>
    <w:rsid w:val="6FF5CC65"/>
    <w:rsid w:val="715C0E4B"/>
    <w:rsid w:val="72734D90"/>
    <w:rsid w:val="73AD73D5"/>
    <w:rsid w:val="73B6EB34"/>
    <w:rsid w:val="79EE5BA4"/>
    <w:rsid w:val="7A894339"/>
    <w:rsid w:val="7BF5099E"/>
    <w:rsid w:val="7DBE7594"/>
    <w:rsid w:val="7EEF11D3"/>
    <w:rsid w:val="7FA30C79"/>
    <w:rsid w:val="7FC96657"/>
    <w:rsid w:val="7FFBC885"/>
    <w:rsid w:val="BA6FAB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2"/>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3"/>
    <w:qFormat/>
    <w:uiPriority w:val="99"/>
    <w:pPr>
      <w:keepNext/>
      <w:keepLines/>
      <w:spacing w:before="260" w:after="260" w:line="416" w:lineRule="auto"/>
      <w:outlineLvl w:val="2"/>
    </w:pPr>
    <w:rPr>
      <w:b/>
      <w:bCs/>
      <w:sz w:val="32"/>
      <w:szCs w:val="32"/>
    </w:rPr>
  </w:style>
  <w:style w:type="character" w:default="1" w:styleId="18">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5"/>
    <w:qFormat/>
    <w:uiPriority w:val="99"/>
    <w:pPr>
      <w:spacing w:after="120"/>
      <w:ind w:left="420" w:leftChars="200" w:firstLine="420"/>
    </w:pPr>
  </w:style>
  <w:style w:type="paragraph" w:styleId="3">
    <w:name w:val="Body Text Indent"/>
    <w:basedOn w:val="1"/>
    <w:link w:val="24"/>
    <w:qFormat/>
    <w:uiPriority w:val="99"/>
    <w:pPr>
      <w:ind w:firstLine="630"/>
      <w:jc w:val="left"/>
    </w:pPr>
    <w:rPr>
      <w:rFonts w:eastAsia="黑体"/>
      <w:sz w:val="32"/>
      <w:szCs w:val="32"/>
    </w:rPr>
  </w:style>
  <w:style w:type="paragraph" w:styleId="7">
    <w:name w:val="Salutation"/>
    <w:basedOn w:val="1"/>
    <w:next w:val="1"/>
    <w:link w:val="26"/>
    <w:qFormat/>
    <w:uiPriority w:val="99"/>
  </w:style>
  <w:style w:type="paragraph" w:styleId="8">
    <w:name w:val="Body Text"/>
    <w:basedOn w:val="1"/>
    <w:link w:val="34"/>
    <w:qFormat/>
    <w:uiPriority w:val="99"/>
    <w:pPr>
      <w:spacing w:beforeLines="30"/>
    </w:pPr>
    <w:rPr>
      <w:rFonts w:ascii="仿宋_GB2312" w:eastAsia="仿宋_GB2312" w:cs="仿宋_GB2312"/>
      <w:kern w:val="0"/>
      <w:sz w:val="24"/>
      <w:szCs w:val="24"/>
    </w:rPr>
  </w:style>
  <w:style w:type="paragraph" w:styleId="9">
    <w:name w:val="toc 3"/>
    <w:basedOn w:val="1"/>
    <w:next w:val="1"/>
    <w:semiHidden/>
    <w:qFormat/>
    <w:uiPriority w:val="99"/>
    <w:pPr>
      <w:tabs>
        <w:tab w:val="right" w:leader="dot" w:pos="8296"/>
      </w:tabs>
      <w:ind w:left="840" w:leftChars="400"/>
    </w:pPr>
  </w:style>
  <w:style w:type="paragraph" w:styleId="10">
    <w:name w:val="Balloon Text"/>
    <w:basedOn w:val="1"/>
    <w:link w:val="28"/>
    <w:semiHidden/>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4">
    <w:name w:val="toc 2"/>
    <w:basedOn w:val="1"/>
    <w:next w:val="1"/>
    <w:semiHidden/>
    <w:qFormat/>
    <w:uiPriority w:val="99"/>
    <w:pPr>
      <w:tabs>
        <w:tab w:val="right" w:leader="dot" w:pos="8296"/>
      </w:tabs>
      <w:ind w:left="420" w:leftChars="200"/>
    </w:pPr>
  </w:style>
  <w:style w:type="paragraph" w:styleId="15">
    <w:name w:val="HTML Preformatted"/>
    <w:basedOn w:val="1"/>
    <w:link w:val="3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pPr>
      <w:jc w:val="left"/>
    </w:pPr>
    <w:rPr>
      <w:rFonts w:ascii="微软雅黑" w:hAnsi="微软雅黑" w:eastAsia="微软雅黑" w:cs="微软雅黑"/>
      <w:kern w:val="0"/>
      <w:sz w:val="24"/>
      <w:szCs w:val="24"/>
    </w:rPr>
  </w:style>
  <w:style w:type="character" w:styleId="19">
    <w:name w:val="Strong"/>
    <w:basedOn w:val="18"/>
    <w:qFormat/>
    <w:uiPriority w:val="99"/>
    <w:rPr>
      <w:b/>
      <w:bCs/>
    </w:rPr>
  </w:style>
  <w:style w:type="character" w:styleId="20">
    <w:name w:val="Hyperlink"/>
    <w:basedOn w:val="18"/>
    <w:qFormat/>
    <w:uiPriority w:val="99"/>
    <w:rPr>
      <w:color w:val="0000FF"/>
      <w:u w:val="single"/>
    </w:rPr>
  </w:style>
  <w:style w:type="character" w:customStyle="1" w:styleId="21">
    <w:name w:val="Heading 1 Char"/>
    <w:basedOn w:val="18"/>
    <w:link w:val="4"/>
    <w:qFormat/>
    <w:locked/>
    <w:uiPriority w:val="99"/>
    <w:rPr>
      <w:rFonts w:ascii="Times New Roman" w:hAnsi="Times New Roman" w:cs="Times New Roman"/>
      <w:b/>
      <w:bCs/>
      <w:kern w:val="44"/>
      <w:sz w:val="44"/>
      <w:szCs w:val="44"/>
    </w:rPr>
  </w:style>
  <w:style w:type="character" w:customStyle="1" w:styleId="22">
    <w:name w:val="Heading 2 Char"/>
    <w:basedOn w:val="18"/>
    <w:link w:val="5"/>
    <w:qFormat/>
    <w:locked/>
    <w:uiPriority w:val="99"/>
    <w:rPr>
      <w:rFonts w:ascii="Cambria" w:hAnsi="Cambria" w:eastAsia="宋体" w:cs="Cambria"/>
      <w:b/>
      <w:bCs/>
      <w:kern w:val="2"/>
      <w:sz w:val="32"/>
      <w:szCs w:val="32"/>
    </w:rPr>
  </w:style>
  <w:style w:type="character" w:customStyle="1" w:styleId="23">
    <w:name w:val="Heading 3 Char"/>
    <w:basedOn w:val="18"/>
    <w:link w:val="6"/>
    <w:qFormat/>
    <w:locked/>
    <w:uiPriority w:val="99"/>
    <w:rPr>
      <w:rFonts w:ascii="Times New Roman" w:hAnsi="Times New Roman" w:cs="Times New Roman"/>
      <w:b/>
      <w:bCs/>
      <w:kern w:val="2"/>
      <w:sz w:val="32"/>
      <w:szCs w:val="32"/>
    </w:rPr>
  </w:style>
  <w:style w:type="character" w:customStyle="1" w:styleId="24">
    <w:name w:val="Body Text Indent Char"/>
    <w:basedOn w:val="18"/>
    <w:link w:val="3"/>
    <w:semiHidden/>
    <w:qFormat/>
    <w:uiPriority w:val="99"/>
    <w:rPr>
      <w:szCs w:val="21"/>
    </w:rPr>
  </w:style>
  <w:style w:type="character" w:customStyle="1" w:styleId="25">
    <w:name w:val="Body Text First Indent 2 Char"/>
    <w:basedOn w:val="24"/>
    <w:link w:val="2"/>
    <w:semiHidden/>
    <w:qFormat/>
    <w:uiPriority w:val="99"/>
  </w:style>
  <w:style w:type="character" w:customStyle="1" w:styleId="26">
    <w:name w:val="Salutation Char"/>
    <w:basedOn w:val="18"/>
    <w:link w:val="7"/>
    <w:semiHidden/>
    <w:qFormat/>
    <w:uiPriority w:val="99"/>
    <w:rPr>
      <w:szCs w:val="21"/>
    </w:rPr>
  </w:style>
  <w:style w:type="character" w:customStyle="1" w:styleId="27">
    <w:name w:val="Body Text Char"/>
    <w:basedOn w:val="18"/>
    <w:link w:val="8"/>
    <w:semiHidden/>
    <w:qFormat/>
    <w:locked/>
    <w:uiPriority w:val="99"/>
    <w:rPr>
      <w:rFonts w:ascii="Times New Roman" w:hAnsi="Times New Roman" w:cs="Times New Roman"/>
      <w:sz w:val="24"/>
      <w:szCs w:val="24"/>
    </w:rPr>
  </w:style>
  <w:style w:type="character" w:customStyle="1" w:styleId="28">
    <w:name w:val="Balloon Text Char"/>
    <w:basedOn w:val="18"/>
    <w:link w:val="10"/>
    <w:semiHidden/>
    <w:qFormat/>
    <w:locked/>
    <w:uiPriority w:val="99"/>
    <w:rPr>
      <w:rFonts w:ascii="Times New Roman" w:hAnsi="Times New Roman" w:cs="Times New Roman"/>
      <w:kern w:val="2"/>
      <w:sz w:val="18"/>
      <w:szCs w:val="18"/>
    </w:rPr>
  </w:style>
  <w:style w:type="character" w:customStyle="1" w:styleId="29">
    <w:name w:val="Footer Char"/>
    <w:basedOn w:val="18"/>
    <w:link w:val="11"/>
    <w:semiHidden/>
    <w:qFormat/>
    <w:locked/>
    <w:uiPriority w:val="99"/>
    <w:rPr>
      <w:rFonts w:ascii="Times New Roman" w:hAnsi="Times New Roman" w:cs="Times New Roman"/>
      <w:sz w:val="18"/>
      <w:szCs w:val="18"/>
    </w:rPr>
  </w:style>
  <w:style w:type="character" w:customStyle="1" w:styleId="30">
    <w:name w:val="Header Char"/>
    <w:basedOn w:val="18"/>
    <w:link w:val="12"/>
    <w:semiHidden/>
    <w:qFormat/>
    <w:locked/>
    <w:uiPriority w:val="99"/>
    <w:rPr>
      <w:rFonts w:ascii="Times New Roman" w:hAnsi="Times New Roman" w:cs="Times New Roman"/>
      <w:sz w:val="18"/>
      <w:szCs w:val="18"/>
    </w:rPr>
  </w:style>
  <w:style w:type="character" w:customStyle="1" w:styleId="31">
    <w:name w:val="HTML Preformatted Char"/>
    <w:basedOn w:val="18"/>
    <w:link w:val="15"/>
    <w:semiHidden/>
    <w:qFormat/>
    <w:uiPriority w:val="99"/>
    <w:rPr>
      <w:rFonts w:ascii="Courier New" w:hAnsi="Courier New" w:cs="Courier New"/>
      <w:sz w:val="20"/>
      <w:szCs w:val="20"/>
    </w:rPr>
  </w:style>
  <w:style w:type="character" w:customStyle="1" w:styleId="32">
    <w:name w:val="Header Char1"/>
    <w:link w:val="12"/>
    <w:semiHidden/>
    <w:qFormat/>
    <w:locked/>
    <w:uiPriority w:val="99"/>
    <w:rPr>
      <w:sz w:val="18"/>
      <w:szCs w:val="18"/>
    </w:rPr>
  </w:style>
  <w:style w:type="character" w:customStyle="1" w:styleId="33">
    <w:name w:val="Footer Char1"/>
    <w:link w:val="11"/>
    <w:qFormat/>
    <w:locked/>
    <w:uiPriority w:val="99"/>
    <w:rPr>
      <w:sz w:val="18"/>
      <w:szCs w:val="18"/>
    </w:rPr>
  </w:style>
  <w:style w:type="character" w:customStyle="1" w:styleId="34">
    <w:name w:val="Body Text Char1"/>
    <w:link w:val="8"/>
    <w:qFormat/>
    <w:locked/>
    <w:uiPriority w:val="99"/>
    <w:rPr>
      <w:rFonts w:ascii="仿宋_GB2312" w:hAnsi="Times New Roman" w:eastAsia="仿宋_GB2312" w:cs="仿宋_GB2312"/>
      <w:sz w:val="24"/>
      <w:szCs w:val="24"/>
    </w:rPr>
  </w:style>
  <w:style w:type="paragraph" w:customStyle="1" w:styleId="35">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6">
    <w:name w:val="List Paragraph"/>
    <w:basedOn w:val="1"/>
    <w:qFormat/>
    <w:uiPriority w:val="99"/>
    <w:pPr>
      <w:ind w:firstLine="420" w:firstLineChars="200"/>
    </w:pPr>
  </w:style>
  <w:style w:type="paragraph" w:customStyle="1" w:styleId="37">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8">
    <w:name w:val="TOC Heading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9">
    <w:name w:val="font31"/>
    <w:basedOn w:val="18"/>
    <w:qFormat/>
    <w:uiPriority w:val="99"/>
    <w:rPr>
      <w:rFonts w:ascii="宋体" w:hAnsi="宋体" w:eastAsia="宋体" w:cs="宋体"/>
      <w:color w:val="000000"/>
      <w:sz w:val="18"/>
      <w:szCs w:val="18"/>
      <w:u w:val="none"/>
    </w:rPr>
  </w:style>
  <w:style w:type="character" w:customStyle="1" w:styleId="40">
    <w:name w:val="font11"/>
    <w:basedOn w:val="18"/>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55</Pages>
  <Words>3891</Words>
  <Characters>22182</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2022-08-09T17:11:00Z</cp:lastPrinted>
  <dcterms:modified xsi:type="dcterms:W3CDTF">2023-06-05T10:41:45Z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DDB6027ADCDA408DA8A90CC5AAE7A921</vt:lpwstr>
  </property>
</Properties>
</file>