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center"/>
        <w:rPr>
          <w:rFonts w:eastAsia="仿宋_GB2312"/>
          <w:color w:val="auto"/>
          <w:sz w:val="40"/>
          <w:szCs w:val="48"/>
        </w:rPr>
      </w:pPr>
      <w:bookmarkStart w:id="40" w:name="_GoBack"/>
      <w:bookmarkEnd w:id="40"/>
    </w:p>
    <w:p>
      <w:pPr>
        <w:topLinePunct/>
        <w:jc w:val="center"/>
        <w:rPr>
          <w:rFonts w:eastAsia="仿宋_GB2312"/>
          <w:color w:val="auto"/>
          <w:sz w:val="40"/>
          <w:szCs w:val="48"/>
        </w:rPr>
      </w:pPr>
    </w:p>
    <w:p>
      <w:pPr>
        <w:topLinePunct/>
        <w:jc w:val="center"/>
        <w:rPr>
          <w:rFonts w:eastAsia="仿宋_GB2312"/>
          <w:color w:val="auto"/>
          <w:sz w:val="40"/>
          <w:szCs w:val="48"/>
        </w:rPr>
      </w:pPr>
    </w:p>
    <w:p>
      <w:pPr>
        <w:jc w:val="center"/>
        <w:rPr>
          <w:rFonts w:ascii="Arial Unicode MS" w:hAnsi="Arial Unicode MS" w:eastAsia="Arial Unicode MS" w:cs="Arial Unicode MS"/>
          <w:b/>
          <w:bCs/>
          <w:color w:val="auto"/>
          <w:sz w:val="48"/>
          <w:szCs w:val="56"/>
        </w:rPr>
      </w:pPr>
      <w:r>
        <w:rPr>
          <w:rFonts w:hint="eastAsia" w:ascii="黑体" w:hAnsi="黑体" w:eastAsia="黑体" w:cs="黑体"/>
          <w:b/>
          <w:bCs/>
          <w:color w:val="auto"/>
          <w:sz w:val="48"/>
          <w:szCs w:val="56"/>
        </w:rPr>
        <w:t>朝天区“十四五”</w:t>
      </w:r>
      <w:r>
        <w:rPr>
          <w:rFonts w:hint="eastAsia" w:ascii="黑体" w:hAnsi="黑体" w:eastAsia="黑体" w:cs="黑体"/>
          <w:b/>
          <w:bCs/>
          <w:color w:val="auto"/>
          <w:sz w:val="48"/>
          <w:szCs w:val="56"/>
          <w:lang w:eastAsia="zh-CN"/>
        </w:rPr>
        <w:t>应急体系</w:t>
      </w:r>
      <w:r>
        <w:rPr>
          <w:rFonts w:hint="eastAsia" w:ascii="黑体" w:hAnsi="黑体" w:eastAsia="黑体" w:cs="黑体"/>
          <w:b/>
          <w:bCs/>
          <w:color w:val="auto"/>
          <w:sz w:val="48"/>
          <w:szCs w:val="56"/>
        </w:rPr>
        <w:t>规划</w:t>
      </w:r>
    </w:p>
    <w:p>
      <w:pPr>
        <w:tabs>
          <w:tab w:val="left" w:pos="7133"/>
        </w:tabs>
        <w:topLinePunct/>
        <w:rPr>
          <w:rFonts w:hint="eastAsia" w:eastAsia="Arial Unicode MS"/>
          <w:b/>
          <w:bCs/>
          <w:color w:val="auto"/>
          <w:sz w:val="48"/>
          <w:szCs w:val="56"/>
          <w:lang w:eastAsia="zh-CN"/>
        </w:rPr>
      </w:pPr>
      <w:r>
        <w:rPr>
          <w:rFonts w:hint="eastAsia" w:eastAsia="Arial Unicode MS"/>
          <w:b/>
          <w:bCs/>
          <w:color w:val="auto"/>
          <w:sz w:val="48"/>
          <w:szCs w:val="56"/>
          <w:lang w:eastAsia="zh-CN"/>
        </w:rPr>
        <w:tab/>
      </w:r>
    </w:p>
    <w:p>
      <w:pPr>
        <w:pStyle w:val="13"/>
        <w:topLinePunct/>
        <w:ind w:left="1384" w:hanging="964"/>
        <w:rPr>
          <w:rFonts w:eastAsia="Arial Unicode MS"/>
          <w:b/>
          <w:bCs/>
          <w:color w:val="auto"/>
          <w:sz w:val="48"/>
          <w:szCs w:val="56"/>
        </w:rPr>
      </w:pPr>
    </w:p>
    <w:p>
      <w:pPr>
        <w:topLinePunct/>
        <w:rPr>
          <w:rFonts w:eastAsia="Arial Unicode MS"/>
          <w:b/>
          <w:bCs/>
          <w:color w:val="auto"/>
          <w:sz w:val="48"/>
          <w:szCs w:val="56"/>
        </w:rPr>
      </w:pPr>
    </w:p>
    <w:p>
      <w:pPr>
        <w:pStyle w:val="13"/>
        <w:topLinePunct/>
        <w:ind w:left="1384" w:hanging="964"/>
        <w:rPr>
          <w:rFonts w:eastAsia="Arial Unicode MS"/>
          <w:b/>
          <w:bCs/>
          <w:color w:val="auto"/>
          <w:sz w:val="48"/>
          <w:szCs w:val="56"/>
        </w:rPr>
      </w:pPr>
    </w:p>
    <w:p>
      <w:pPr>
        <w:pStyle w:val="5"/>
        <w:topLinePunct/>
        <w:rPr>
          <w:color w:val="auto"/>
        </w:rPr>
      </w:pPr>
    </w:p>
    <w:p>
      <w:pPr>
        <w:pStyle w:val="5"/>
        <w:topLinePunct/>
        <w:rPr>
          <w:color w:val="auto"/>
        </w:rPr>
      </w:pPr>
    </w:p>
    <w:p>
      <w:pPr>
        <w:pStyle w:val="5"/>
        <w:topLinePunct/>
        <w:rPr>
          <w:color w:val="auto"/>
        </w:rPr>
      </w:pPr>
    </w:p>
    <w:p>
      <w:pPr>
        <w:pStyle w:val="5"/>
        <w:topLinePunct/>
        <w:rPr>
          <w:color w:val="auto"/>
        </w:rPr>
      </w:pPr>
    </w:p>
    <w:p>
      <w:pPr>
        <w:pStyle w:val="5"/>
        <w:topLinePunct/>
        <w:rPr>
          <w:color w:val="auto"/>
        </w:rPr>
      </w:pPr>
    </w:p>
    <w:p>
      <w:pPr>
        <w:pStyle w:val="5"/>
        <w:topLinePunct/>
        <w:rPr>
          <w:color w:val="auto"/>
        </w:rPr>
      </w:pPr>
    </w:p>
    <w:p>
      <w:pPr>
        <w:pStyle w:val="5"/>
        <w:topLinePunct/>
        <w:rPr>
          <w:color w:val="auto"/>
        </w:rPr>
      </w:pPr>
    </w:p>
    <w:p>
      <w:pPr>
        <w:pStyle w:val="5"/>
        <w:topLinePunct/>
        <w:rPr>
          <w:color w:val="auto"/>
        </w:rPr>
      </w:pPr>
    </w:p>
    <w:p>
      <w:pPr>
        <w:pStyle w:val="5"/>
        <w:topLinePunct/>
        <w:rPr>
          <w:color w:val="auto"/>
        </w:rPr>
      </w:pPr>
    </w:p>
    <w:p>
      <w:pPr>
        <w:widowControl/>
        <w:spacing w:line="560" w:lineRule="exact"/>
        <w:ind w:firstLine="640" w:firstLineChars="200"/>
        <w:jc w:val="center"/>
        <w:rPr>
          <w:rFonts w:hint="eastAsia" w:eastAsia="黑体"/>
          <w:color w:val="auto"/>
          <w:sz w:val="32"/>
          <w:szCs w:val="32"/>
          <w:lang w:eastAsia="zh-CN"/>
        </w:rPr>
      </w:pPr>
      <w:r>
        <w:rPr>
          <w:rFonts w:hint="eastAsia" w:eastAsia="黑体"/>
          <w:color w:val="auto"/>
          <w:sz w:val="32"/>
          <w:szCs w:val="32"/>
          <w:lang w:eastAsia="zh-CN"/>
        </w:rPr>
        <w:t>广元市朝天区应急委员会办公室</w:t>
      </w:r>
    </w:p>
    <w:p>
      <w:pPr>
        <w:widowControl/>
        <w:spacing w:line="560" w:lineRule="exact"/>
        <w:ind w:firstLine="640" w:firstLineChars="200"/>
        <w:jc w:val="center"/>
        <w:rPr>
          <w:rFonts w:eastAsia="黑体"/>
          <w:color w:val="auto"/>
          <w:sz w:val="32"/>
          <w:szCs w:val="32"/>
        </w:rPr>
      </w:pPr>
      <w:r>
        <w:rPr>
          <w:rFonts w:eastAsia="黑体"/>
          <w:color w:val="auto"/>
          <w:sz w:val="32"/>
          <w:szCs w:val="32"/>
        </w:rPr>
        <w:t>202</w:t>
      </w:r>
      <w:r>
        <w:rPr>
          <w:rFonts w:hint="eastAsia" w:eastAsia="黑体"/>
          <w:color w:val="auto"/>
          <w:sz w:val="32"/>
          <w:szCs w:val="32"/>
          <w:lang w:val="en-US" w:eastAsia="zh-CN"/>
        </w:rPr>
        <w:t>2</w:t>
      </w:r>
      <w:r>
        <w:rPr>
          <w:rFonts w:eastAsia="黑体"/>
          <w:color w:val="auto"/>
          <w:sz w:val="32"/>
          <w:szCs w:val="32"/>
        </w:rPr>
        <w:t>年</w:t>
      </w:r>
      <w:r>
        <w:rPr>
          <w:rFonts w:hint="eastAsia" w:eastAsia="黑体"/>
          <w:color w:val="auto"/>
          <w:sz w:val="32"/>
          <w:szCs w:val="32"/>
          <w:lang w:val="en-US" w:eastAsia="zh-CN"/>
        </w:rPr>
        <w:t>6</w:t>
      </w:r>
      <w:r>
        <w:rPr>
          <w:rFonts w:hint="eastAsia" w:eastAsia="黑体"/>
          <w:color w:val="auto"/>
          <w:sz w:val="32"/>
          <w:szCs w:val="32"/>
        </w:rPr>
        <w:t>月</w:t>
      </w:r>
    </w:p>
    <w:p>
      <w:pPr>
        <w:spacing w:line="576" w:lineRule="exact"/>
        <w:jc w:val="center"/>
        <w:rPr>
          <w:rFonts w:hint="eastAsia" w:ascii="方正小标宋简体" w:hAnsi="宋体" w:eastAsia="方正小标宋简体" w:cs="方正小标宋简体"/>
          <w:spacing w:val="-20"/>
          <w:sz w:val="44"/>
          <w:szCs w:val="44"/>
        </w:rPr>
      </w:pPr>
    </w:p>
    <w:p>
      <w:pPr>
        <w:pStyle w:val="2"/>
        <w:rPr>
          <w:rFonts w:hint="eastAsia"/>
        </w:rPr>
      </w:pPr>
    </w:p>
    <w:p>
      <w:pPr>
        <w:spacing w:line="576" w:lineRule="exact"/>
        <w:jc w:val="center"/>
        <w:rPr>
          <w:rFonts w:ascii="方正小标宋简体" w:hAnsi="宋体" w:eastAsia="方正小标宋简体" w:cs="方正小标宋简体"/>
          <w:spacing w:val="-20"/>
          <w:sz w:val="44"/>
          <w:szCs w:val="44"/>
        </w:rPr>
      </w:pPr>
      <w:r>
        <w:rPr>
          <w:rFonts w:hint="eastAsia" w:ascii="方正小标宋简体" w:hAnsi="宋体" w:eastAsia="方正小标宋简体" w:cs="方正小标宋简体"/>
          <w:spacing w:val="-20"/>
          <w:sz w:val="44"/>
          <w:szCs w:val="44"/>
        </w:rPr>
        <w:t>目</w:t>
      </w:r>
      <w:r>
        <w:rPr>
          <w:rFonts w:ascii="方正小标宋简体" w:hAnsi="宋体" w:eastAsia="方正小标宋简体" w:cs="方正小标宋简体"/>
          <w:spacing w:val="-20"/>
          <w:sz w:val="44"/>
          <w:szCs w:val="44"/>
        </w:rPr>
        <w:t xml:space="preserve">   </w:t>
      </w:r>
      <w:r>
        <w:rPr>
          <w:rFonts w:hint="eastAsia" w:ascii="方正小标宋简体" w:hAnsi="宋体" w:eastAsia="方正小标宋简体" w:cs="方正小标宋简体"/>
          <w:spacing w:val="-20"/>
          <w:sz w:val="44"/>
          <w:szCs w:val="44"/>
        </w:rPr>
        <w:t xml:space="preserve">  </w:t>
      </w:r>
      <w:r>
        <w:rPr>
          <w:rFonts w:ascii="方正小标宋简体" w:hAnsi="宋体" w:eastAsia="方正小标宋简体" w:cs="方正小标宋简体"/>
          <w:spacing w:val="-20"/>
          <w:sz w:val="44"/>
          <w:szCs w:val="44"/>
        </w:rPr>
        <w:t xml:space="preserve"> </w:t>
      </w:r>
      <w:r>
        <w:rPr>
          <w:rFonts w:hint="eastAsia" w:ascii="方正小标宋简体" w:hAnsi="宋体" w:eastAsia="方正小标宋简体" w:cs="方正小标宋简体"/>
          <w:spacing w:val="-20"/>
          <w:sz w:val="44"/>
          <w:szCs w:val="44"/>
        </w:rPr>
        <w:t>录</w:t>
      </w:r>
    </w:p>
    <w:p>
      <w:pPr>
        <w:spacing w:line="576" w:lineRule="exact"/>
        <w:rPr>
          <w:rFonts w:ascii="仿宋_GB2312" w:hAnsi="仿宋_GB2312" w:eastAsia="仿宋_GB2312" w:cs="仿宋_GB2312"/>
          <w:b/>
        </w:rPr>
      </w:pPr>
    </w:p>
    <w:p>
      <w:pPr>
        <w:pStyle w:val="11"/>
        <w:tabs>
          <w:tab w:val="right" w:leader="dot" w:pos="8834"/>
          <w:tab w:val="clear" w:pos="8296"/>
        </w:tabs>
        <w:spacing w:line="500" w:lineRule="exact"/>
        <w:rPr>
          <w:sz w:val="28"/>
          <w:szCs w:val="2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TOC \o "1-3" \h \z \u </w:instrText>
      </w:r>
      <w:r>
        <w:rPr>
          <w:rFonts w:ascii="仿宋_GB2312" w:hAnsi="仿宋_GB2312" w:eastAsia="仿宋_GB2312" w:cs="仿宋_GB2312"/>
          <w:b/>
          <w:sz w:val="32"/>
          <w:szCs w:val="32"/>
        </w:rPr>
        <w:fldChar w:fldCharType="separate"/>
      </w:r>
      <w:r>
        <w:fldChar w:fldCharType="begin"/>
      </w:r>
      <w:r>
        <w:instrText xml:space="preserve">HYPERLINK \l "_Toc107385607"</w:instrText>
      </w:r>
      <w:r>
        <w:fldChar w:fldCharType="separate"/>
      </w:r>
      <w:r>
        <w:rPr>
          <w:rStyle w:val="25"/>
          <w:rFonts w:hint="eastAsia"/>
          <w:sz w:val="28"/>
        </w:rPr>
        <w:t>前</w:t>
      </w:r>
      <w:r>
        <w:rPr>
          <w:rStyle w:val="25"/>
          <w:sz w:val="28"/>
        </w:rPr>
        <w:t xml:space="preserve">  </w:t>
      </w:r>
      <w:r>
        <w:rPr>
          <w:rStyle w:val="25"/>
          <w:rFonts w:hint="eastAsia"/>
          <w:sz w:val="28"/>
        </w:rPr>
        <w:t>言</w:t>
      </w:r>
      <w:r>
        <w:rPr>
          <w:sz w:val="28"/>
        </w:rPr>
        <w:tab/>
      </w:r>
      <w:r>
        <w:rPr>
          <w:sz w:val="28"/>
        </w:rPr>
        <w:fldChar w:fldCharType="begin"/>
      </w:r>
      <w:r>
        <w:rPr>
          <w:sz w:val="28"/>
        </w:rPr>
        <w:instrText xml:space="preserve"> PAGEREF _Toc107385607 \h </w:instrText>
      </w:r>
      <w:r>
        <w:rPr>
          <w:sz w:val="28"/>
        </w:rPr>
        <w:fldChar w:fldCharType="separate"/>
      </w:r>
      <w:r>
        <w:rPr>
          <w:sz w:val="28"/>
        </w:rPr>
        <w:t>- 3 -</w:t>
      </w:r>
      <w:r>
        <w:rPr>
          <w:sz w:val="28"/>
        </w:rPr>
        <w:fldChar w:fldCharType="end"/>
      </w:r>
      <w:r>
        <w:fldChar w:fldCharType="end"/>
      </w:r>
    </w:p>
    <w:p>
      <w:pPr>
        <w:pStyle w:val="11"/>
        <w:tabs>
          <w:tab w:val="right" w:leader="dot" w:pos="8834"/>
          <w:tab w:val="clear" w:pos="8296"/>
        </w:tabs>
        <w:spacing w:line="500" w:lineRule="exact"/>
        <w:rPr>
          <w:sz w:val="28"/>
          <w:szCs w:val="22"/>
        </w:rPr>
      </w:pPr>
      <w:r>
        <w:fldChar w:fldCharType="begin"/>
      </w:r>
      <w:r>
        <w:instrText xml:space="preserve">HYPERLINK \l "_Toc107385608"</w:instrText>
      </w:r>
      <w:r>
        <w:fldChar w:fldCharType="separate"/>
      </w:r>
      <w:r>
        <w:rPr>
          <w:rStyle w:val="25"/>
          <w:rFonts w:hint="eastAsia"/>
          <w:sz w:val="28"/>
        </w:rPr>
        <w:t>第一章</w:t>
      </w:r>
      <w:r>
        <w:rPr>
          <w:rStyle w:val="25"/>
          <w:sz w:val="28"/>
        </w:rPr>
        <w:t xml:space="preserve">  </w:t>
      </w:r>
      <w:r>
        <w:rPr>
          <w:rStyle w:val="25"/>
          <w:rFonts w:hint="eastAsia"/>
          <w:sz w:val="28"/>
        </w:rPr>
        <w:t>规划背景</w:t>
      </w:r>
      <w:r>
        <w:rPr>
          <w:sz w:val="28"/>
        </w:rPr>
        <w:tab/>
      </w:r>
      <w:r>
        <w:rPr>
          <w:sz w:val="28"/>
        </w:rPr>
        <w:fldChar w:fldCharType="begin"/>
      </w:r>
      <w:r>
        <w:rPr>
          <w:sz w:val="28"/>
        </w:rPr>
        <w:instrText xml:space="preserve"> PAGEREF _Toc107385608 \h </w:instrText>
      </w:r>
      <w:r>
        <w:rPr>
          <w:sz w:val="28"/>
        </w:rPr>
        <w:fldChar w:fldCharType="separate"/>
      </w:r>
      <w:r>
        <w:rPr>
          <w:sz w:val="28"/>
        </w:rPr>
        <w:t>- 4 -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"_Toc107385609"</w:instrText>
      </w:r>
      <w:r>
        <w:fldChar w:fldCharType="separate"/>
      </w:r>
      <w:r>
        <w:rPr>
          <w:rStyle w:val="25"/>
          <w:rFonts w:hint="eastAsia"/>
          <w:sz w:val="28"/>
        </w:rPr>
        <w:t>第一节</w:t>
      </w:r>
      <w:r>
        <w:rPr>
          <w:rStyle w:val="25"/>
          <w:sz w:val="28"/>
        </w:rPr>
        <w:t xml:space="preserve">  </w:t>
      </w:r>
      <w:r>
        <w:rPr>
          <w:rStyle w:val="25"/>
          <w:rFonts w:hint="eastAsia"/>
          <w:sz w:val="28"/>
        </w:rPr>
        <w:t>主要成效</w:t>
      </w:r>
      <w:r>
        <w:rPr>
          <w:sz w:val="28"/>
        </w:rPr>
        <w:tab/>
      </w:r>
      <w:r>
        <w:rPr>
          <w:sz w:val="28"/>
        </w:rPr>
        <w:fldChar w:fldCharType="begin"/>
      </w:r>
      <w:r>
        <w:rPr>
          <w:sz w:val="28"/>
        </w:rPr>
        <w:instrText xml:space="preserve"> PAGEREF _Toc107385609 \h </w:instrText>
      </w:r>
      <w:r>
        <w:rPr>
          <w:sz w:val="28"/>
        </w:rPr>
        <w:fldChar w:fldCharType="separate"/>
      </w:r>
      <w:r>
        <w:rPr>
          <w:sz w:val="28"/>
        </w:rPr>
        <w:t>- 4 -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"_Toc107385610"</w:instrText>
      </w:r>
      <w:r>
        <w:fldChar w:fldCharType="separate"/>
      </w:r>
      <w:r>
        <w:rPr>
          <w:rStyle w:val="25"/>
          <w:rFonts w:hint="eastAsia" w:ascii="黑体" w:hAnsi="黑体" w:cs="黑体"/>
          <w:sz w:val="28"/>
        </w:rPr>
        <w:t>第二节</w:t>
      </w:r>
      <w:r>
        <w:rPr>
          <w:rStyle w:val="25"/>
          <w:rFonts w:ascii="黑体" w:hAnsi="黑体" w:cs="黑体"/>
          <w:sz w:val="28"/>
        </w:rPr>
        <w:t xml:space="preserve">  </w:t>
      </w:r>
      <w:r>
        <w:rPr>
          <w:rStyle w:val="25"/>
          <w:rFonts w:hint="eastAsia" w:ascii="黑体" w:hAnsi="黑体" w:cs="黑体"/>
          <w:sz w:val="28"/>
        </w:rPr>
        <w:t>面临挑战和发展机遇</w:t>
      </w:r>
      <w:r>
        <w:rPr>
          <w:sz w:val="28"/>
        </w:rPr>
        <w:tab/>
      </w:r>
      <w:r>
        <w:rPr>
          <w:sz w:val="28"/>
        </w:rPr>
        <w:fldChar w:fldCharType="begin"/>
      </w:r>
      <w:r>
        <w:rPr>
          <w:sz w:val="28"/>
        </w:rPr>
        <w:instrText xml:space="preserve"> PAGEREF _Toc107385610 \h </w:instrText>
      </w:r>
      <w:r>
        <w:rPr>
          <w:sz w:val="28"/>
        </w:rPr>
        <w:fldChar w:fldCharType="separate"/>
      </w:r>
      <w:r>
        <w:rPr>
          <w:sz w:val="28"/>
        </w:rPr>
        <w:t>- 7 -</w:t>
      </w:r>
      <w:r>
        <w:rPr>
          <w:sz w:val="28"/>
        </w:rPr>
        <w:fldChar w:fldCharType="end"/>
      </w:r>
      <w:r>
        <w:fldChar w:fldCharType="end"/>
      </w:r>
    </w:p>
    <w:p>
      <w:pPr>
        <w:pStyle w:val="11"/>
        <w:tabs>
          <w:tab w:val="right" w:leader="dot" w:pos="8834"/>
          <w:tab w:val="clear" w:pos="8296"/>
        </w:tabs>
        <w:spacing w:line="500" w:lineRule="exact"/>
        <w:rPr>
          <w:sz w:val="28"/>
          <w:szCs w:val="22"/>
        </w:rPr>
      </w:pPr>
      <w:r>
        <w:fldChar w:fldCharType="begin"/>
      </w:r>
      <w:r>
        <w:instrText xml:space="preserve">HYPERLINK \l "_Toc107385611"</w:instrText>
      </w:r>
      <w:r>
        <w:fldChar w:fldCharType="separate"/>
      </w:r>
      <w:r>
        <w:rPr>
          <w:rStyle w:val="25"/>
          <w:rFonts w:hint="eastAsia"/>
          <w:sz w:val="28"/>
        </w:rPr>
        <w:t>第二章</w:t>
      </w:r>
      <w:r>
        <w:rPr>
          <w:rStyle w:val="25"/>
          <w:sz w:val="28"/>
        </w:rPr>
        <w:t xml:space="preserve">  </w:t>
      </w:r>
      <w:r>
        <w:rPr>
          <w:rStyle w:val="25"/>
          <w:rFonts w:hint="eastAsia"/>
          <w:sz w:val="28"/>
        </w:rPr>
        <w:t>总体要求</w:t>
      </w:r>
      <w:r>
        <w:rPr>
          <w:sz w:val="28"/>
        </w:rPr>
        <w:tab/>
      </w:r>
      <w:r>
        <w:rPr>
          <w:sz w:val="28"/>
        </w:rPr>
        <w:fldChar w:fldCharType="begin"/>
      </w:r>
      <w:r>
        <w:rPr>
          <w:sz w:val="28"/>
        </w:rPr>
        <w:instrText xml:space="preserve"> PAGEREF _Toc107385611 \h </w:instrText>
      </w:r>
      <w:r>
        <w:rPr>
          <w:sz w:val="28"/>
        </w:rPr>
        <w:fldChar w:fldCharType="separate"/>
      </w:r>
      <w:r>
        <w:rPr>
          <w:sz w:val="28"/>
        </w:rPr>
        <w:t>- 9 -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"_Toc107385612"</w:instrText>
      </w:r>
      <w:r>
        <w:fldChar w:fldCharType="separate"/>
      </w:r>
      <w:r>
        <w:rPr>
          <w:rStyle w:val="25"/>
          <w:rFonts w:hint="eastAsia" w:ascii="黑体" w:hAnsi="黑体" w:cs="黑体"/>
          <w:sz w:val="28"/>
        </w:rPr>
        <w:t>第一节</w:t>
      </w:r>
      <w:r>
        <w:rPr>
          <w:rStyle w:val="25"/>
          <w:rFonts w:ascii="黑体" w:hAnsi="黑体" w:cs="黑体"/>
          <w:sz w:val="28"/>
        </w:rPr>
        <w:t xml:space="preserve">  </w:t>
      </w:r>
      <w:r>
        <w:rPr>
          <w:rStyle w:val="25"/>
          <w:rFonts w:hint="eastAsia" w:ascii="黑体" w:hAnsi="黑体" w:cs="黑体"/>
          <w:sz w:val="28"/>
        </w:rPr>
        <w:t>指导思想</w:t>
      </w:r>
      <w:r>
        <w:rPr>
          <w:sz w:val="28"/>
        </w:rPr>
        <w:tab/>
      </w:r>
      <w:r>
        <w:rPr>
          <w:sz w:val="28"/>
        </w:rPr>
        <w:fldChar w:fldCharType="begin"/>
      </w:r>
      <w:r>
        <w:rPr>
          <w:sz w:val="28"/>
        </w:rPr>
        <w:instrText xml:space="preserve"> PAGEREF _Toc107385612 \h </w:instrText>
      </w:r>
      <w:r>
        <w:rPr>
          <w:sz w:val="28"/>
        </w:rPr>
        <w:fldChar w:fldCharType="separate"/>
      </w:r>
      <w:r>
        <w:rPr>
          <w:sz w:val="28"/>
        </w:rPr>
        <w:t>- 9 -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"_Toc107385613"</w:instrText>
      </w:r>
      <w:r>
        <w:fldChar w:fldCharType="separate"/>
      </w:r>
      <w:r>
        <w:rPr>
          <w:rStyle w:val="25"/>
          <w:rFonts w:hint="eastAsia" w:ascii="黑体" w:hAnsi="黑体" w:cs="黑体"/>
          <w:sz w:val="28"/>
        </w:rPr>
        <w:t>第二节</w:t>
      </w:r>
      <w:r>
        <w:rPr>
          <w:rStyle w:val="25"/>
          <w:rFonts w:ascii="黑体" w:hAnsi="黑体" w:cs="黑体"/>
          <w:sz w:val="28"/>
        </w:rPr>
        <w:t xml:space="preserve">  </w:t>
      </w:r>
      <w:r>
        <w:rPr>
          <w:rStyle w:val="25"/>
          <w:rFonts w:hint="eastAsia" w:ascii="黑体" w:hAnsi="黑体" w:cs="黑体"/>
          <w:sz w:val="28"/>
        </w:rPr>
        <w:t>基本原则</w:t>
      </w:r>
      <w:r>
        <w:rPr>
          <w:sz w:val="28"/>
        </w:rPr>
        <w:tab/>
      </w:r>
      <w:r>
        <w:rPr>
          <w:sz w:val="28"/>
        </w:rPr>
        <w:fldChar w:fldCharType="begin"/>
      </w:r>
      <w:r>
        <w:rPr>
          <w:sz w:val="28"/>
        </w:rPr>
        <w:instrText xml:space="preserve"> PAGEREF _Toc107385613 \h </w:instrText>
      </w:r>
      <w:r>
        <w:rPr>
          <w:sz w:val="28"/>
        </w:rPr>
        <w:fldChar w:fldCharType="separate"/>
      </w:r>
      <w:r>
        <w:rPr>
          <w:sz w:val="28"/>
        </w:rPr>
        <w:t>- 9 -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"_Toc107385614"</w:instrText>
      </w:r>
      <w:r>
        <w:fldChar w:fldCharType="separate"/>
      </w:r>
      <w:r>
        <w:rPr>
          <w:rStyle w:val="25"/>
          <w:rFonts w:hint="eastAsia" w:ascii="黑体" w:hAnsi="黑体" w:cs="黑体"/>
          <w:sz w:val="28"/>
        </w:rPr>
        <w:t>第三节</w:t>
      </w:r>
      <w:r>
        <w:rPr>
          <w:rStyle w:val="25"/>
          <w:rFonts w:ascii="黑体" w:hAnsi="黑体" w:cs="黑体"/>
          <w:sz w:val="28"/>
        </w:rPr>
        <w:t xml:space="preserve">  </w:t>
      </w:r>
      <w:r>
        <w:rPr>
          <w:rStyle w:val="25"/>
          <w:rFonts w:hint="eastAsia" w:ascii="黑体" w:hAnsi="黑体" w:cs="黑体"/>
          <w:sz w:val="28"/>
        </w:rPr>
        <w:t>规划目标</w:t>
      </w:r>
      <w:r>
        <w:rPr>
          <w:sz w:val="28"/>
        </w:rPr>
        <w:tab/>
      </w:r>
      <w:r>
        <w:rPr>
          <w:sz w:val="28"/>
        </w:rPr>
        <w:fldChar w:fldCharType="begin"/>
      </w:r>
      <w:r>
        <w:rPr>
          <w:sz w:val="28"/>
        </w:rPr>
        <w:instrText xml:space="preserve"> PAGEREF _Toc107385614 \h </w:instrText>
      </w:r>
      <w:r>
        <w:rPr>
          <w:sz w:val="28"/>
        </w:rPr>
        <w:fldChar w:fldCharType="separate"/>
      </w:r>
      <w:r>
        <w:rPr>
          <w:sz w:val="28"/>
        </w:rPr>
        <w:t>- 10 -</w:t>
      </w:r>
      <w:r>
        <w:rPr>
          <w:sz w:val="28"/>
        </w:rPr>
        <w:fldChar w:fldCharType="end"/>
      </w:r>
      <w:r>
        <w:fldChar w:fldCharType="end"/>
      </w:r>
    </w:p>
    <w:p>
      <w:pPr>
        <w:pStyle w:val="11"/>
        <w:tabs>
          <w:tab w:val="right" w:leader="dot" w:pos="8834"/>
          <w:tab w:val="clear" w:pos="8296"/>
        </w:tabs>
        <w:spacing w:line="500" w:lineRule="exact"/>
        <w:rPr>
          <w:sz w:val="28"/>
          <w:szCs w:val="22"/>
        </w:rPr>
      </w:pPr>
      <w:r>
        <w:fldChar w:fldCharType="begin"/>
      </w:r>
      <w:r>
        <w:instrText xml:space="preserve">HYPERLINK \l "_Toc107385615"</w:instrText>
      </w:r>
      <w:r>
        <w:fldChar w:fldCharType="separate"/>
      </w:r>
      <w:r>
        <w:rPr>
          <w:rStyle w:val="25"/>
          <w:rFonts w:hint="eastAsia" w:ascii="黑体" w:hAnsi="宋体" w:cs="黑体"/>
          <w:sz w:val="28"/>
        </w:rPr>
        <w:t>第三章</w:t>
      </w:r>
      <w:r>
        <w:rPr>
          <w:rStyle w:val="25"/>
          <w:rFonts w:ascii="黑体" w:hAnsi="宋体" w:cs="黑体"/>
          <w:sz w:val="28"/>
        </w:rPr>
        <w:t xml:space="preserve">  </w:t>
      </w:r>
      <w:r>
        <w:rPr>
          <w:rStyle w:val="25"/>
          <w:rFonts w:hint="eastAsia"/>
          <w:sz w:val="28"/>
        </w:rPr>
        <w:t>主要任务</w:t>
      </w:r>
      <w:r>
        <w:rPr>
          <w:sz w:val="28"/>
        </w:rPr>
        <w:tab/>
      </w:r>
      <w:r>
        <w:rPr>
          <w:sz w:val="28"/>
        </w:rPr>
        <w:fldChar w:fldCharType="begin"/>
      </w:r>
      <w:r>
        <w:rPr>
          <w:sz w:val="28"/>
        </w:rPr>
        <w:instrText xml:space="preserve"> PAGEREF _Toc107385615 \h </w:instrText>
      </w:r>
      <w:r>
        <w:rPr>
          <w:sz w:val="28"/>
        </w:rPr>
        <w:fldChar w:fldCharType="separate"/>
      </w:r>
      <w:r>
        <w:rPr>
          <w:sz w:val="28"/>
        </w:rPr>
        <w:t>- 11 -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"_Toc107385616"</w:instrText>
      </w:r>
      <w:r>
        <w:fldChar w:fldCharType="separate"/>
      </w:r>
      <w:r>
        <w:rPr>
          <w:rStyle w:val="25"/>
          <w:rFonts w:hint="eastAsia" w:ascii="黑体" w:hAnsi="黑体" w:cs="黑体"/>
          <w:sz w:val="28"/>
        </w:rPr>
        <w:t>第一节</w:t>
      </w:r>
      <w:r>
        <w:rPr>
          <w:rStyle w:val="25"/>
          <w:rFonts w:ascii="黑体" w:hAnsi="黑体" w:cs="黑体"/>
          <w:sz w:val="28"/>
        </w:rPr>
        <w:t xml:space="preserve">  </w:t>
      </w:r>
      <w:r>
        <w:rPr>
          <w:rStyle w:val="25"/>
          <w:rFonts w:hint="eastAsia" w:ascii="黑体" w:hAnsi="黑体" w:cs="黑体"/>
          <w:sz w:val="28"/>
        </w:rPr>
        <w:t>安全生产</w:t>
      </w:r>
      <w:r>
        <w:rPr>
          <w:sz w:val="28"/>
        </w:rPr>
        <w:tab/>
      </w:r>
      <w:r>
        <w:rPr>
          <w:sz w:val="28"/>
        </w:rPr>
        <w:fldChar w:fldCharType="begin"/>
      </w:r>
      <w:r>
        <w:rPr>
          <w:sz w:val="28"/>
        </w:rPr>
        <w:instrText xml:space="preserve"> PAGEREF _Toc107385616 \h </w:instrText>
      </w:r>
      <w:r>
        <w:rPr>
          <w:sz w:val="28"/>
        </w:rPr>
        <w:fldChar w:fldCharType="separate"/>
      </w:r>
      <w:r>
        <w:rPr>
          <w:sz w:val="28"/>
        </w:rPr>
        <w:t>- 11 -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"_Toc107385617"</w:instrText>
      </w:r>
      <w:r>
        <w:fldChar w:fldCharType="separate"/>
      </w:r>
      <w:r>
        <w:rPr>
          <w:rStyle w:val="25"/>
          <w:rFonts w:hint="eastAsia" w:ascii="黑体" w:hAnsi="黑体" w:cs="黑体"/>
          <w:sz w:val="28"/>
        </w:rPr>
        <w:t>第二节</w:t>
      </w:r>
      <w:r>
        <w:rPr>
          <w:rStyle w:val="25"/>
          <w:rFonts w:ascii="黑体" w:hAnsi="黑体" w:cs="黑体"/>
          <w:sz w:val="28"/>
        </w:rPr>
        <w:t xml:space="preserve">  </w:t>
      </w:r>
      <w:r>
        <w:rPr>
          <w:rStyle w:val="25"/>
          <w:rFonts w:hint="eastAsia" w:ascii="黑体" w:hAnsi="黑体" w:cs="黑体"/>
          <w:sz w:val="28"/>
        </w:rPr>
        <w:t>防灾减灾</w:t>
      </w:r>
      <w:r>
        <w:rPr>
          <w:sz w:val="28"/>
        </w:rPr>
        <w:tab/>
      </w:r>
      <w:r>
        <w:rPr>
          <w:sz w:val="28"/>
        </w:rPr>
        <w:fldChar w:fldCharType="begin"/>
      </w:r>
      <w:r>
        <w:rPr>
          <w:sz w:val="28"/>
        </w:rPr>
        <w:instrText xml:space="preserve"> PAGEREF _Toc107385617 \h </w:instrText>
      </w:r>
      <w:r>
        <w:rPr>
          <w:sz w:val="28"/>
        </w:rPr>
        <w:fldChar w:fldCharType="separate"/>
      </w:r>
      <w:r>
        <w:rPr>
          <w:sz w:val="28"/>
        </w:rPr>
        <w:t>- 20 -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"_Toc107385618"</w:instrText>
      </w:r>
      <w:r>
        <w:fldChar w:fldCharType="separate"/>
      </w:r>
      <w:r>
        <w:rPr>
          <w:rStyle w:val="25"/>
          <w:rFonts w:hint="eastAsia" w:ascii="黑体" w:hAnsi="黑体" w:cs="黑体"/>
          <w:sz w:val="28"/>
        </w:rPr>
        <w:t>第三节</w:t>
      </w:r>
      <w:r>
        <w:rPr>
          <w:rStyle w:val="25"/>
          <w:rFonts w:ascii="黑体" w:hAnsi="黑体" w:cs="黑体"/>
          <w:sz w:val="28"/>
        </w:rPr>
        <w:t xml:space="preserve">  </w:t>
      </w:r>
      <w:r>
        <w:rPr>
          <w:rStyle w:val="25"/>
          <w:rFonts w:hint="eastAsia" w:ascii="黑体" w:hAnsi="黑体" w:cs="黑体"/>
          <w:sz w:val="28"/>
        </w:rPr>
        <w:t>应急管理</w:t>
      </w:r>
      <w:r>
        <w:rPr>
          <w:sz w:val="28"/>
        </w:rPr>
        <w:tab/>
      </w:r>
      <w:r>
        <w:rPr>
          <w:sz w:val="28"/>
        </w:rPr>
        <w:fldChar w:fldCharType="begin"/>
      </w:r>
      <w:r>
        <w:rPr>
          <w:sz w:val="28"/>
        </w:rPr>
        <w:instrText xml:space="preserve"> PAGEREF _Toc107385618 \h </w:instrText>
      </w:r>
      <w:r>
        <w:rPr>
          <w:sz w:val="28"/>
        </w:rPr>
        <w:fldChar w:fldCharType="separate"/>
      </w:r>
      <w:r>
        <w:rPr>
          <w:sz w:val="28"/>
        </w:rPr>
        <w:t>- 24 -</w:t>
      </w:r>
      <w:r>
        <w:rPr>
          <w:sz w:val="28"/>
        </w:rPr>
        <w:fldChar w:fldCharType="end"/>
      </w:r>
      <w:r>
        <w:fldChar w:fldCharType="end"/>
      </w:r>
    </w:p>
    <w:p>
      <w:pPr>
        <w:pStyle w:val="11"/>
        <w:tabs>
          <w:tab w:val="right" w:leader="dot" w:pos="8834"/>
          <w:tab w:val="clear" w:pos="8296"/>
        </w:tabs>
        <w:spacing w:line="500" w:lineRule="exact"/>
        <w:rPr>
          <w:sz w:val="28"/>
          <w:szCs w:val="22"/>
        </w:rPr>
      </w:pPr>
      <w:r>
        <w:fldChar w:fldCharType="begin"/>
      </w:r>
      <w:r>
        <w:instrText xml:space="preserve">HYPERLINK \l "_Toc107385619"</w:instrText>
      </w:r>
      <w:r>
        <w:fldChar w:fldCharType="separate"/>
      </w:r>
      <w:r>
        <w:rPr>
          <w:rStyle w:val="25"/>
          <w:rFonts w:hint="eastAsia"/>
          <w:sz w:val="28"/>
        </w:rPr>
        <w:t>第四章</w:t>
      </w:r>
      <w:r>
        <w:rPr>
          <w:rStyle w:val="25"/>
          <w:sz w:val="28"/>
        </w:rPr>
        <w:t xml:space="preserve">  </w:t>
      </w:r>
      <w:r>
        <w:rPr>
          <w:rStyle w:val="25"/>
          <w:rFonts w:hint="eastAsia"/>
          <w:sz w:val="28"/>
        </w:rPr>
        <w:t>重点工程</w:t>
      </w:r>
      <w:r>
        <w:rPr>
          <w:sz w:val="28"/>
        </w:rPr>
        <w:tab/>
      </w:r>
      <w:r>
        <w:rPr>
          <w:sz w:val="28"/>
        </w:rPr>
        <w:fldChar w:fldCharType="begin"/>
      </w:r>
      <w:r>
        <w:rPr>
          <w:sz w:val="28"/>
        </w:rPr>
        <w:instrText xml:space="preserve"> PAGEREF _Toc107385619 \h </w:instrText>
      </w:r>
      <w:r>
        <w:rPr>
          <w:sz w:val="28"/>
        </w:rPr>
        <w:fldChar w:fldCharType="separate"/>
      </w:r>
      <w:r>
        <w:rPr>
          <w:sz w:val="28"/>
        </w:rPr>
        <w:t>- 30 -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"_Toc107385620"</w:instrText>
      </w:r>
      <w:r>
        <w:fldChar w:fldCharType="separate"/>
      </w:r>
      <w:r>
        <w:rPr>
          <w:rStyle w:val="25"/>
          <w:rFonts w:hint="eastAsia" w:ascii="黑体" w:hAnsi="黑体" w:cs="黑体"/>
          <w:sz w:val="28"/>
        </w:rPr>
        <w:t>第一节</w:t>
      </w:r>
      <w:r>
        <w:rPr>
          <w:rStyle w:val="25"/>
          <w:rFonts w:ascii="黑体" w:hAnsi="黑体" w:cs="黑体"/>
          <w:sz w:val="28"/>
        </w:rPr>
        <w:t xml:space="preserve">  </w:t>
      </w:r>
      <w:r>
        <w:rPr>
          <w:rStyle w:val="25"/>
          <w:rFonts w:hint="eastAsia" w:ascii="黑体" w:hAnsi="黑体" w:cs="黑体"/>
          <w:sz w:val="28"/>
        </w:rPr>
        <w:t>安全生产</w:t>
      </w:r>
      <w:r>
        <w:rPr>
          <w:sz w:val="28"/>
        </w:rPr>
        <w:tab/>
      </w:r>
      <w:r>
        <w:rPr>
          <w:sz w:val="28"/>
        </w:rPr>
        <w:fldChar w:fldCharType="begin"/>
      </w:r>
      <w:r>
        <w:rPr>
          <w:sz w:val="28"/>
        </w:rPr>
        <w:instrText xml:space="preserve"> PAGEREF _Toc107385620 \h </w:instrText>
      </w:r>
      <w:r>
        <w:rPr>
          <w:sz w:val="28"/>
        </w:rPr>
        <w:fldChar w:fldCharType="separate"/>
      </w:r>
      <w:r>
        <w:rPr>
          <w:sz w:val="28"/>
        </w:rPr>
        <w:t>- 30 -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"_Toc107385621"</w:instrText>
      </w:r>
      <w:r>
        <w:fldChar w:fldCharType="separate"/>
      </w:r>
      <w:r>
        <w:rPr>
          <w:rStyle w:val="25"/>
          <w:rFonts w:hint="eastAsia" w:ascii="黑体" w:hAnsi="黑体" w:cs="黑体"/>
          <w:sz w:val="28"/>
        </w:rPr>
        <w:t>第二节</w:t>
      </w:r>
      <w:r>
        <w:rPr>
          <w:rStyle w:val="25"/>
          <w:rFonts w:ascii="黑体" w:hAnsi="黑体" w:cs="黑体"/>
          <w:sz w:val="28"/>
        </w:rPr>
        <w:t xml:space="preserve">  </w:t>
      </w:r>
      <w:r>
        <w:rPr>
          <w:rStyle w:val="25"/>
          <w:rFonts w:hint="eastAsia" w:ascii="黑体" w:hAnsi="黑体" w:cs="黑体"/>
          <w:sz w:val="28"/>
        </w:rPr>
        <w:t>防灾减灾</w:t>
      </w:r>
      <w:r>
        <w:rPr>
          <w:sz w:val="28"/>
        </w:rPr>
        <w:tab/>
      </w:r>
      <w:r>
        <w:rPr>
          <w:sz w:val="28"/>
        </w:rPr>
        <w:fldChar w:fldCharType="begin"/>
      </w:r>
      <w:r>
        <w:rPr>
          <w:sz w:val="28"/>
        </w:rPr>
        <w:instrText xml:space="preserve"> PAGEREF _Toc107385621 \h </w:instrText>
      </w:r>
      <w:r>
        <w:rPr>
          <w:sz w:val="28"/>
        </w:rPr>
        <w:fldChar w:fldCharType="separate"/>
      </w:r>
      <w:r>
        <w:rPr>
          <w:sz w:val="28"/>
        </w:rPr>
        <w:t>- 33 -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"_Toc107385622"</w:instrText>
      </w:r>
      <w:r>
        <w:fldChar w:fldCharType="separate"/>
      </w:r>
      <w:r>
        <w:rPr>
          <w:rStyle w:val="25"/>
          <w:rFonts w:hint="eastAsia" w:ascii="黑体" w:hAnsi="黑体" w:cs="黑体"/>
          <w:sz w:val="28"/>
        </w:rPr>
        <w:t>第三节</w:t>
      </w:r>
      <w:r>
        <w:rPr>
          <w:rStyle w:val="25"/>
          <w:rFonts w:ascii="黑体" w:hAnsi="黑体" w:cs="黑体"/>
          <w:sz w:val="28"/>
        </w:rPr>
        <w:t xml:space="preserve">  </w:t>
      </w:r>
      <w:r>
        <w:rPr>
          <w:rStyle w:val="25"/>
          <w:rFonts w:hint="eastAsia" w:ascii="黑体" w:hAnsi="黑体" w:cs="黑体"/>
          <w:sz w:val="28"/>
        </w:rPr>
        <w:t>应急管理</w:t>
      </w:r>
      <w:r>
        <w:rPr>
          <w:sz w:val="28"/>
        </w:rPr>
        <w:tab/>
      </w:r>
      <w:r>
        <w:rPr>
          <w:sz w:val="28"/>
        </w:rPr>
        <w:fldChar w:fldCharType="begin"/>
      </w:r>
      <w:r>
        <w:rPr>
          <w:sz w:val="28"/>
        </w:rPr>
        <w:instrText xml:space="preserve"> PAGEREF _Toc107385622 \h </w:instrText>
      </w:r>
      <w:r>
        <w:rPr>
          <w:sz w:val="28"/>
        </w:rPr>
        <w:fldChar w:fldCharType="separate"/>
      </w:r>
      <w:r>
        <w:rPr>
          <w:sz w:val="28"/>
        </w:rPr>
        <w:t>- 36 -</w:t>
      </w:r>
      <w:r>
        <w:rPr>
          <w:sz w:val="28"/>
        </w:rPr>
        <w:fldChar w:fldCharType="end"/>
      </w:r>
      <w:r>
        <w:fldChar w:fldCharType="end"/>
      </w:r>
    </w:p>
    <w:p>
      <w:pPr>
        <w:pStyle w:val="11"/>
        <w:tabs>
          <w:tab w:val="right" w:leader="dot" w:pos="8834"/>
          <w:tab w:val="clear" w:pos="8296"/>
        </w:tabs>
        <w:spacing w:line="500" w:lineRule="exact"/>
        <w:rPr>
          <w:sz w:val="28"/>
          <w:szCs w:val="22"/>
        </w:rPr>
      </w:pPr>
      <w:r>
        <w:fldChar w:fldCharType="begin"/>
      </w:r>
      <w:r>
        <w:instrText xml:space="preserve">HYPERLINK \l "_Toc107385623"</w:instrText>
      </w:r>
      <w:r>
        <w:fldChar w:fldCharType="separate"/>
      </w:r>
      <w:r>
        <w:rPr>
          <w:rStyle w:val="25"/>
          <w:rFonts w:hint="eastAsia"/>
          <w:sz w:val="28"/>
        </w:rPr>
        <w:t>第五章</w:t>
      </w:r>
      <w:r>
        <w:rPr>
          <w:rStyle w:val="25"/>
          <w:sz w:val="28"/>
        </w:rPr>
        <w:t xml:space="preserve">  </w:t>
      </w:r>
      <w:r>
        <w:rPr>
          <w:rStyle w:val="25"/>
          <w:rFonts w:hint="eastAsia"/>
          <w:sz w:val="28"/>
        </w:rPr>
        <w:t>保障措施</w:t>
      </w:r>
      <w:r>
        <w:rPr>
          <w:sz w:val="28"/>
        </w:rPr>
        <w:tab/>
      </w:r>
      <w:r>
        <w:rPr>
          <w:sz w:val="28"/>
        </w:rPr>
        <w:fldChar w:fldCharType="begin"/>
      </w:r>
      <w:r>
        <w:rPr>
          <w:sz w:val="28"/>
        </w:rPr>
        <w:instrText xml:space="preserve"> PAGEREF _Toc107385623 \h </w:instrText>
      </w:r>
      <w:r>
        <w:rPr>
          <w:sz w:val="28"/>
        </w:rPr>
        <w:fldChar w:fldCharType="separate"/>
      </w:r>
      <w:r>
        <w:rPr>
          <w:sz w:val="28"/>
        </w:rPr>
        <w:t>- 42 -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"_Toc107385624"</w:instrText>
      </w:r>
      <w:r>
        <w:fldChar w:fldCharType="separate"/>
      </w:r>
      <w:r>
        <w:rPr>
          <w:rStyle w:val="25"/>
          <w:rFonts w:hint="eastAsia" w:ascii="黑体" w:hAnsi="黑体" w:cs="黑体"/>
          <w:sz w:val="28"/>
        </w:rPr>
        <w:t>第一节</w:t>
      </w:r>
      <w:r>
        <w:rPr>
          <w:rStyle w:val="25"/>
          <w:rFonts w:ascii="黑体" w:hAnsi="黑体" w:cs="黑体"/>
          <w:sz w:val="28"/>
        </w:rPr>
        <w:t xml:space="preserve">  </w:t>
      </w:r>
      <w:r>
        <w:rPr>
          <w:rStyle w:val="25"/>
          <w:rFonts w:hint="eastAsia" w:ascii="黑体" w:hAnsi="黑体" w:cs="黑体"/>
          <w:sz w:val="28"/>
        </w:rPr>
        <w:t>完善实施机制</w:t>
      </w:r>
      <w:r>
        <w:rPr>
          <w:sz w:val="28"/>
        </w:rPr>
        <w:tab/>
      </w:r>
      <w:r>
        <w:rPr>
          <w:sz w:val="28"/>
        </w:rPr>
        <w:fldChar w:fldCharType="begin"/>
      </w:r>
      <w:r>
        <w:rPr>
          <w:sz w:val="28"/>
        </w:rPr>
        <w:instrText xml:space="preserve"> PAGEREF _Toc107385624 \h </w:instrText>
      </w:r>
      <w:r>
        <w:rPr>
          <w:sz w:val="28"/>
        </w:rPr>
        <w:fldChar w:fldCharType="separate"/>
      </w:r>
      <w:r>
        <w:rPr>
          <w:sz w:val="28"/>
        </w:rPr>
        <w:t>- 42 -</w:t>
      </w:r>
      <w:r>
        <w:rPr>
          <w:sz w:val="28"/>
        </w:rPr>
        <w:fldChar w:fldCharType="end"/>
      </w:r>
      <w:r>
        <w:fldChar w:fldCharType="end"/>
      </w:r>
    </w:p>
    <w:p>
      <w:pPr>
        <w:pStyle w:val="14"/>
        <w:tabs>
          <w:tab w:val="right" w:leader="dot" w:pos="8834"/>
        </w:tabs>
        <w:spacing w:line="500" w:lineRule="exact"/>
        <w:rPr>
          <w:sz w:val="28"/>
          <w:szCs w:val="22"/>
        </w:rPr>
      </w:pPr>
      <w:r>
        <w:fldChar w:fldCharType="begin"/>
      </w:r>
      <w:r>
        <w:instrText xml:space="preserve">HYPERLINK \l "_Toc107385625"</w:instrText>
      </w:r>
      <w:r>
        <w:fldChar w:fldCharType="separate"/>
      </w:r>
      <w:r>
        <w:rPr>
          <w:rStyle w:val="25"/>
          <w:rFonts w:hint="eastAsia" w:ascii="黑体" w:hAnsi="黑体" w:cs="黑体"/>
          <w:sz w:val="28"/>
        </w:rPr>
        <w:t>第二节</w:t>
      </w:r>
      <w:r>
        <w:rPr>
          <w:rStyle w:val="25"/>
          <w:rFonts w:ascii="黑体" w:hAnsi="黑体" w:cs="黑体"/>
          <w:sz w:val="28"/>
        </w:rPr>
        <w:t xml:space="preserve">  </w:t>
      </w:r>
      <w:r>
        <w:rPr>
          <w:rStyle w:val="25"/>
          <w:rFonts w:hint="eastAsia" w:ascii="黑体" w:hAnsi="黑体" w:cs="黑体"/>
          <w:sz w:val="28"/>
        </w:rPr>
        <w:t>建立投入机制</w:t>
      </w:r>
      <w:r>
        <w:rPr>
          <w:sz w:val="28"/>
        </w:rPr>
        <w:tab/>
      </w:r>
      <w:r>
        <w:rPr>
          <w:sz w:val="28"/>
        </w:rPr>
        <w:fldChar w:fldCharType="begin"/>
      </w:r>
      <w:r>
        <w:rPr>
          <w:sz w:val="28"/>
        </w:rPr>
        <w:instrText xml:space="preserve"> PAGEREF _Toc107385625 \h </w:instrText>
      </w:r>
      <w:r>
        <w:rPr>
          <w:sz w:val="28"/>
        </w:rPr>
        <w:fldChar w:fldCharType="separate"/>
      </w:r>
      <w:r>
        <w:rPr>
          <w:sz w:val="28"/>
        </w:rPr>
        <w:t>- 42 -</w:t>
      </w:r>
      <w:r>
        <w:rPr>
          <w:sz w:val="28"/>
        </w:rPr>
        <w:fldChar w:fldCharType="end"/>
      </w:r>
      <w:r>
        <w:fldChar w:fldCharType="end"/>
      </w:r>
    </w:p>
    <w:p>
      <w:pPr>
        <w:pStyle w:val="14"/>
        <w:tabs>
          <w:tab w:val="right" w:leader="dot" w:pos="8834"/>
        </w:tabs>
        <w:spacing w:line="500" w:lineRule="exact"/>
        <w:rPr>
          <w:szCs w:val="22"/>
        </w:rPr>
      </w:pPr>
      <w:r>
        <w:fldChar w:fldCharType="begin"/>
      </w:r>
      <w:r>
        <w:instrText xml:space="preserve">HYPERLINK \l "_Toc107385626"</w:instrText>
      </w:r>
      <w:r>
        <w:fldChar w:fldCharType="separate"/>
      </w:r>
      <w:r>
        <w:rPr>
          <w:rStyle w:val="25"/>
          <w:rFonts w:hint="eastAsia" w:ascii="黑体" w:hAnsi="黑体" w:cs="黑体"/>
          <w:sz w:val="28"/>
        </w:rPr>
        <w:t>第三节</w:t>
      </w:r>
      <w:r>
        <w:rPr>
          <w:rStyle w:val="25"/>
          <w:rFonts w:ascii="黑体" w:hAnsi="黑体" w:cs="黑体"/>
          <w:sz w:val="28"/>
        </w:rPr>
        <w:t xml:space="preserve">  </w:t>
      </w:r>
      <w:r>
        <w:rPr>
          <w:rStyle w:val="25"/>
          <w:rFonts w:hint="eastAsia" w:ascii="黑体" w:hAnsi="黑体" w:cs="黑体"/>
          <w:sz w:val="28"/>
        </w:rPr>
        <w:t>加强评估监督</w:t>
      </w:r>
      <w:r>
        <w:rPr>
          <w:sz w:val="28"/>
        </w:rPr>
        <w:tab/>
      </w:r>
      <w:r>
        <w:rPr>
          <w:sz w:val="28"/>
        </w:rPr>
        <w:fldChar w:fldCharType="begin"/>
      </w:r>
      <w:r>
        <w:rPr>
          <w:sz w:val="28"/>
        </w:rPr>
        <w:instrText xml:space="preserve"> PAGEREF _Toc107385626 \h </w:instrText>
      </w:r>
      <w:r>
        <w:rPr>
          <w:sz w:val="28"/>
        </w:rPr>
        <w:fldChar w:fldCharType="separate"/>
      </w:r>
      <w:r>
        <w:rPr>
          <w:sz w:val="28"/>
        </w:rPr>
        <w:t>- 43 -</w:t>
      </w:r>
      <w:r>
        <w:rPr>
          <w:sz w:val="28"/>
        </w:rPr>
        <w:fldChar w:fldCharType="end"/>
      </w:r>
      <w:r>
        <w:fldChar w:fldCharType="end"/>
      </w:r>
    </w:p>
    <w:p>
      <w:pPr>
        <w:spacing w:line="576" w:lineRule="exact"/>
        <w:rPr>
          <w:rFonts w:ascii="宋体" w:hAnsi="宋体" w:cs="宋体"/>
          <w:b/>
          <w:sz w:val="32"/>
          <w:szCs w:val="32"/>
        </w:rPr>
        <w:sectPr>
          <w:footerReference r:id="rId3" w:type="default"/>
          <w:pgSz w:w="11906" w:h="16838"/>
          <w:pgMar w:top="1985" w:right="1474" w:bottom="1701" w:left="1588" w:header="851" w:footer="1588" w:gutter="0"/>
          <w:pgNumType w:fmt="numberInDash"/>
          <w:cols w:space="425" w:num="1"/>
          <w:docGrid w:type="linesAndChars" w:linePitch="312" w:charSpace="0"/>
        </w:sectPr>
      </w:pPr>
      <w:r>
        <w:rPr>
          <w:rFonts w:ascii="仿宋_GB2312" w:hAnsi="仿宋_GB2312" w:eastAsia="仿宋_GB2312" w:cs="仿宋_GB2312"/>
          <w:b/>
          <w:sz w:val="32"/>
          <w:szCs w:val="32"/>
        </w:rPr>
        <w:fldChar w:fldCharType="end"/>
      </w:r>
    </w:p>
    <w:p>
      <w:pPr>
        <w:pStyle w:val="3"/>
        <w:rPr>
          <w:b w:val="0"/>
        </w:rPr>
      </w:pPr>
      <w:bookmarkStart w:id="0" w:name="_Toc107385607"/>
      <w:r>
        <w:rPr>
          <w:rFonts w:hint="eastAsia"/>
          <w:b w:val="0"/>
        </w:rPr>
        <w:t>前</w:t>
      </w:r>
      <w:r>
        <w:rPr>
          <w:b w:val="0"/>
        </w:rPr>
        <w:t xml:space="preserve">  </w:t>
      </w:r>
      <w:r>
        <w:rPr>
          <w:rFonts w:hint="eastAsia"/>
          <w:b w:val="0"/>
        </w:rPr>
        <w:t xml:space="preserve">  言</w:t>
      </w:r>
      <w:bookmarkEnd w:id="0"/>
    </w:p>
    <w:p>
      <w:pPr>
        <w:pStyle w:val="13"/>
        <w:ind w:left="840" w:hanging="420"/>
      </w:pPr>
    </w:p>
    <w:p>
      <w:pPr>
        <w:spacing w:line="576" w:lineRule="exact"/>
        <w:ind w:firstLine="640" w:firstLineChars="200"/>
        <w:rPr>
          <w:rFonts w:ascii="仿宋_GB2312" w:hAnsi="仿宋_GB2312" w:eastAsia="仿宋_GB2312" w:cs="仿宋_GB2312"/>
          <w:sz w:val="32"/>
          <w:szCs w:val="32"/>
        </w:rPr>
        <w:sectPr>
          <w:pgSz w:w="11906" w:h="16838"/>
          <w:pgMar w:top="1985" w:right="1474" w:bottom="1701" w:left="1588" w:header="851" w:footer="1588" w:gutter="0"/>
          <w:pgNumType w:fmt="numberInDash"/>
          <w:cols w:space="425" w:num="1"/>
          <w:docGrid w:type="linesAndChars" w:linePitch="312" w:charSpace="0"/>
        </w:sectPr>
      </w:pPr>
      <w:r>
        <w:rPr>
          <w:rFonts w:hint="eastAsia" w:ascii="仿宋_GB2312" w:hAnsi="仿宋_GB2312" w:eastAsia="仿宋_GB2312" w:cs="仿宋_GB2312"/>
          <w:sz w:val="32"/>
          <w:szCs w:val="32"/>
        </w:rPr>
        <w:t>应急管理是国家治理体系和治理能力的重要组成部分，承担防范化解重大安全风险、及时应对处置各类灾害事故的重要职责，担负保护人民群众生命财产安全和维护社会稳定的重要使命。为深入贯彻习近平新时代中国特色社会主义思想，认真落实党中央国务院和省委省政府、市委市政府、区委区政府关于应急管理工作决策部署，推进全区应急管理体系和能力现代化，根据</w:t>
      </w:r>
      <w:r>
        <w:rPr>
          <w:rFonts w:hint="eastAsia" w:ascii="仿宋_GB2312" w:eastAsia="仿宋_GB2312"/>
          <w:sz w:val="32"/>
          <w:szCs w:val="32"/>
        </w:rPr>
        <w:t>《广元市国民经济和社会发展第十四个五年计划和二</w:t>
      </w:r>
      <w:r>
        <w:rPr>
          <w:rFonts w:hint="eastAsia" w:ascii="宋体" w:hAnsi="宋体" w:cs="宋体"/>
          <w:sz w:val="32"/>
          <w:szCs w:val="32"/>
        </w:rPr>
        <w:t>〇</w:t>
      </w:r>
      <w:r>
        <w:rPr>
          <w:rFonts w:hint="eastAsia" w:ascii="仿宋_GB2312" w:eastAsia="仿宋_GB2312"/>
          <w:sz w:val="32"/>
          <w:szCs w:val="32"/>
        </w:rPr>
        <w:t>三五年远景目标纲要》《朝天区国民经济和社会发展第十四个五年规划和二</w:t>
      </w:r>
      <w:r>
        <w:rPr>
          <w:rFonts w:hint="eastAsia" w:ascii="宋体" w:hAnsi="宋体" w:cs="宋体"/>
          <w:sz w:val="32"/>
          <w:szCs w:val="32"/>
        </w:rPr>
        <w:t>〇</w:t>
      </w:r>
      <w:r>
        <w:rPr>
          <w:rFonts w:hint="eastAsia" w:ascii="仿宋_GB2312" w:eastAsia="仿宋_GB2312"/>
          <w:sz w:val="32"/>
          <w:szCs w:val="32"/>
        </w:rPr>
        <w:t>三五年远景目标纲要》</w:t>
      </w:r>
      <w:r>
        <w:rPr>
          <w:rFonts w:hint="eastAsia" w:ascii="仿宋_GB2312" w:hAnsi="仿宋_GB2312" w:eastAsia="仿宋_GB2312" w:cs="仿宋_GB2312"/>
          <w:sz w:val="32"/>
          <w:szCs w:val="32"/>
        </w:rPr>
        <w:t>《四川省“十四五”应急体系规划》《广元市“十四五”应急体系规划》等相关文件和法律法规，特制定本规划。本规划主要涉及自然灾害、生产安全事故等两大类突发事件的防范应对。</w:t>
      </w:r>
    </w:p>
    <w:p>
      <w:pPr>
        <w:jc w:val="center"/>
        <w:rPr>
          <w:rFonts w:ascii="黑体" w:hAnsi="黑体" w:eastAsia="黑体"/>
          <w:sz w:val="32"/>
          <w:szCs w:val="32"/>
        </w:rPr>
      </w:pPr>
      <w:bookmarkStart w:id="1" w:name="_Toc107385608"/>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规划背景</w:t>
      </w:r>
      <w:bookmarkEnd w:id="1"/>
    </w:p>
    <w:p>
      <w:pPr>
        <w:ind w:firstLine="640" w:firstLineChars="200"/>
        <w:rPr>
          <w:rFonts w:hint="eastAsia" w:ascii="黑体" w:hAnsi="黑体" w:eastAsia="黑体"/>
          <w:bCs/>
          <w:sz w:val="32"/>
          <w:szCs w:val="32"/>
        </w:rPr>
      </w:pPr>
      <w:bookmarkStart w:id="2" w:name="_Toc107385609"/>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第一节</w:t>
      </w:r>
      <w:bookmarkStart w:id="3" w:name="_Toc30544"/>
      <w:r>
        <w:rPr>
          <w:rFonts w:ascii="黑体" w:hAnsi="黑体" w:eastAsia="黑体"/>
          <w:bCs/>
          <w:sz w:val="32"/>
          <w:szCs w:val="32"/>
        </w:rPr>
        <w:t xml:space="preserve">  </w:t>
      </w:r>
      <w:r>
        <w:rPr>
          <w:rFonts w:hint="eastAsia" w:ascii="黑体" w:hAnsi="黑体" w:eastAsia="黑体"/>
          <w:bCs/>
          <w:sz w:val="32"/>
          <w:szCs w:val="32"/>
        </w:rPr>
        <w:t>主要成效</w:t>
      </w:r>
      <w:bookmarkEnd w:id="2"/>
      <w:bookmarkEnd w:id="3"/>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一、主要控制指标执行较好</w:t>
      </w:r>
    </w:p>
    <w:p>
      <w:pPr>
        <w:spacing w:line="600" w:lineRule="exact"/>
        <w:ind w:firstLine="640" w:firstLineChars="200"/>
        <w:rPr>
          <w:rFonts w:ascii="??_GB2312" w:eastAsia="Times New Roman"/>
          <w:sz w:val="32"/>
          <w:szCs w:val="32"/>
        </w:rPr>
      </w:pPr>
      <w:r>
        <w:rPr>
          <w:rFonts w:hint="eastAsia" w:ascii="仿宋_GB2312" w:hAnsi="仿宋_GB2312" w:eastAsia="仿宋_GB2312" w:cs="仿宋_GB2312"/>
          <w:sz w:val="32"/>
          <w:szCs w:val="32"/>
        </w:rPr>
        <w:t>“十三五”期间，我区强化安全生产责任落实，督促检查、提能强基，不断强化安全生产保障、事故伤害防控、职业健康管理、安全监察执法“四项能力”，为全区经济社会发展营造了安全稳定的社会环境。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年至今，全区发生各类生产安全事故</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起，分别为</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起、</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起、</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起、</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起、</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eastAsia="仿宋_GB2312"/>
          <w:sz w:val="32"/>
          <w:szCs w:val="32"/>
        </w:rPr>
        <w:t>2</w:t>
      </w:r>
      <w:r>
        <w:rPr>
          <w:rFonts w:hint="eastAsia" w:ascii="仿宋_GB2312" w:eastAsia="仿宋_GB2312"/>
          <w:sz w:val="32"/>
          <w:szCs w:val="32"/>
        </w:rPr>
        <w:t>起</w:t>
      </w:r>
      <w:r>
        <w:rPr>
          <w:rFonts w:hint="eastAsia" w:ascii="仿宋_GB2312" w:hAnsi="仿宋_GB2312" w:eastAsia="仿宋_GB2312" w:cs="仿宋_GB2312"/>
          <w:sz w:val="32"/>
          <w:szCs w:val="32"/>
        </w:rPr>
        <w:t>，死亡人数共</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人，分别为</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eastAsia="仿宋_GB2312"/>
          <w:sz w:val="32"/>
          <w:szCs w:val="32"/>
        </w:rPr>
        <w:t>2</w:t>
      </w:r>
      <w:r>
        <w:rPr>
          <w:rFonts w:hint="eastAsia" w:ascii="仿宋_GB2312" w:eastAsia="仿宋_GB2312"/>
          <w:sz w:val="32"/>
          <w:szCs w:val="32"/>
        </w:rPr>
        <w:t>人</w:t>
      </w:r>
      <w:r>
        <w:rPr>
          <w:rFonts w:hint="eastAsia" w:ascii="仿宋_GB2312" w:hAnsi="仿宋_GB2312" w:eastAsia="仿宋_GB2312" w:cs="仿宋_GB2312"/>
          <w:sz w:val="32"/>
          <w:szCs w:val="32"/>
        </w:rPr>
        <w:t>，煤矿、非煤矿山、烟花爆竹、危险化学品等领域实现零死亡，未发生较大及以上生产安全事故，全区安全生产形势持续稳定向好。</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二、责任体系更加完善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党政同责、一岗双责”和“三个必须”要求，全面构建一个实施办法（《广元市朝天区党政领导干部安全生产责任制实施办法》），二个配套文件（《广元市朝天区党政领导干部安全生产职责清单》《广元市朝天区领导干部安全生产履职档案管理办法》）的“</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”安全生产责任体系，着力推进安全生产双重预防机制、安全生产清单制管理、企业安全生产主体责任制落实落地，实现了安全生产责任落实“横向到边、纵向到底”。</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三、隐患查治切实有效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扎实开展安全生产大检查、十大专项整治、“防风险保安全迎大庆”专项行动等系列检查，严格做好重点时段、重点行业、重点活动专项检查，“十三五”期间，全区共排查煤矿、非煤矿山、危险化学品、烟花爆竹、道路交通、特种设备、电力等安全隐患</w:t>
      </w:r>
      <w:r>
        <w:rPr>
          <w:rFonts w:ascii="仿宋_GB2312" w:hAnsi="仿宋_GB2312" w:eastAsia="仿宋_GB2312" w:cs="仿宋_GB2312"/>
          <w:sz w:val="32"/>
          <w:szCs w:val="32"/>
        </w:rPr>
        <w:t>5415</w:t>
      </w:r>
      <w:r>
        <w:rPr>
          <w:rFonts w:hint="eastAsia" w:ascii="仿宋_GB2312" w:hAnsi="仿宋_GB2312" w:eastAsia="仿宋_GB2312" w:cs="仿宋_GB2312"/>
          <w:sz w:val="32"/>
          <w:szCs w:val="32"/>
        </w:rPr>
        <w:t>处，已全部完成整改。</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四、监管执法更加严格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牢固树立“服务在前监察在后、送法在前执法在后、约谈在前处罚在后”的执法理念，坚持“全覆盖、零容忍、严执法、重实效”的原则，严格落实执法计划，形成了打击非法违法行为的高压态势。行政执法检查企业</w:t>
      </w:r>
      <w:r>
        <w:rPr>
          <w:rFonts w:ascii="仿宋_GB2312" w:hAnsi="仿宋_GB2312" w:eastAsia="仿宋_GB2312" w:cs="仿宋_GB2312"/>
          <w:sz w:val="32"/>
          <w:szCs w:val="32"/>
        </w:rPr>
        <w:t>3304</w:t>
      </w:r>
      <w:r>
        <w:rPr>
          <w:rFonts w:hint="eastAsia" w:ascii="仿宋_GB2312" w:hAnsi="仿宋_GB2312" w:eastAsia="仿宋_GB2312" w:cs="仿宋_GB2312"/>
          <w:sz w:val="32"/>
          <w:szCs w:val="32"/>
        </w:rPr>
        <w:t>家次，处罚罚款</w:t>
      </w:r>
      <w:r>
        <w:rPr>
          <w:rFonts w:ascii="仿宋_GB2312" w:hAnsi="仿宋_GB2312" w:eastAsia="仿宋_GB2312" w:cs="仿宋_GB2312"/>
          <w:sz w:val="32"/>
          <w:szCs w:val="32"/>
        </w:rPr>
        <w:t>245.21</w:t>
      </w:r>
      <w:r>
        <w:rPr>
          <w:rFonts w:hint="eastAsia" w:ascii="仿宋_GB2312" w:hAnsi="仿宋_GB2312" w:eastAsia="仿宋_GB2312" w:cs="仿宋_GB2312"/>
          <w:sz w:val="32"/>
          <w:szCs w:val="32"/>
        </w:rPr>
        <w:t>万元，依法查处各类违法违规行为，关闭煤矿</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家、非煤矿山企业</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家、取缔不符合安全条件的烟花爆竹零售户</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家。</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五、安全基础更加稳固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将安全社区纳入民生工程范畴，通过坚持重基层、夯基础、强监管，深入推进安全社区建设，整合各类资金</w:t>
      </w:r>
      <w:r>
        <w:rPr>
          <w:rFonts w:ascii="仿宋_GB2312" w:hAnsi="仿宋_GB2312" w:eastAsia="仿宋_GB2312" w:cs="仿宋_GB2312"/>
          <w:sz w:val="32"/>
          <w:szCs w:val="32"/>
        </w:rPr>
        <w:t>900</w:t>
      </w:r>
      <w:r>
        <w:rPr>
          <w:rFonts w:hint="eastAsia" w:ascii="仿宋_GB2312" w:hAnsi="仿宋_GB2312" w:eastAsia="仿宋_GB2312" w:cs="仿宋_GB2312"/>
          <w:sz w:val="32"/>
          <w:szCs w:val="32"/>
        </w:rPr>
        <w:t>余万元用于安全促进项目实施，建设工作取得了明显成效，得到省、市领导的一致好评。截止目前，全区共建成省级安全社区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个。同时，投资</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万元建成安全体验中心</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个，集宣传性、教育性、科学性于一体，建筑面积</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平方米，包括消防、交通、食药、居家、地震等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个体验馆。</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六、防灾减灾整体水平不断提高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建成区级避难场所</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个，乡镇级避难场所</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个，可容纳</w:t>
      </w:r>
      <w:r>
        <w:rPr>
          <w:rFonts w:ascii="仿宋_GB2312" w:hAnsi="仿宋_GB2312" w:eastAsia="仿宋_GB2312" w:cs="仿宋_GB2312"/>
          <w:sz w:val="32"/>
          <w:szCs w:val="32"/>
        </w:rPr>
        <w:t>20000</w:t>
      </w:r>
      <w:r>
        <w:rPr>
          <w:rFonts w:hint="eastAsia" w:ascii="仿宋_GB2312" w:hAnsi="仿宋_GB2312" w:eastAsia="仿宋_GB2312" w:cs="仿宋_GB2312"/>
          <w:sz w:val="32"/>
          <w:szCs w:val="32"/>
        </w:rPr>
        <w:t>余人应急避险。建成区级救灾物资储备库</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个，乡镇级救灾物资储备库</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个，储备各类应急物资（装备）</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万件（套）。“十三五”期间，积极防范处置地质灾害、洪涝等自然灾害，防灾减灾水平显著提高。</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七、安全宣教成效显著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组织开展“安全生产月”、防灾减灾救灾日、科技下乡等咨询活动</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余场次，发放资料</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万余份，接受咨询</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万余人次；组织开展安全知识培训</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期</w:t>
      </w:r>
      <w:r>
        <w:rPr>
          <w:rFonts w:ascii="仿宋_GB2312" w:hAnsi="仿宋_GB2312" w:eastAsia="仿宋_GB2312" w:cs="仿宋_GB2312"/>
          <w:sz w:val="32"/>
          <w:szCs w:val="32"/>
        </w:rPr>
        <w:t>3162</w:t>
      </w:r>
      <w:r>
        <w:rPr>
          <w:rFonts w:hint="eastAsia" w:ascii="仿宋_GB2312" w:hAnsi="仿宋_GB2312" w:eastAsia="仿宋_GB2312" w:cs="仿宋_GB2312"/>
          <w:sz w:val="32"/>
          <w:szCs w:val="32"/>
        </w:rPr>
        <w:t>人次，为乡镇、部门、企业宣讲安全生产法律法规、行业标准、注意事项、应急自救等相关知识；组织全区所有乡镇、部门和企事业单位参加全国安全生产和应急知识网络竞赛、应急普法知识竞赛以及全国危化知识竞赛，分获全市第一、第二、第三名。</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八、应急管理开创新局面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机构改革以来，建立应急管理“</w:t>
      </w:r>
      <w:r>
        <w:rPr>
          <w:rFonts w:ascii="仿宋_GB2312" w:hAnsi="仿宋_GB2312" w:eastAsia="仿宋_GB2312" w:cs="仿宋_GB2312"/>
          <w:sz w:val="32"/>
          <w:szCs w:val="32"/>
        </w:rPr>
        <w:t>1+18</w:t>
      </w:r>
      <w:r>
        <w:rPr>
          <w:rFonts w:hint="eastAsia" w:ascii="仿宋_GB2312" w:hAnsi="仿宋_GB2312" w:eastAsia="仿宋_GB2312" w:cs="仿宋_GB2312"/>
          <w:sz w:val="32"/>
          <w:szCs w:val="32"/>
        </w:rPr>
        <w:t>”组织体系和“</w:t>
      </w:r>
      <w:r>
        <w:rPr>
          <w:rFonts w:ascii="仿宋_GB2312" w:hAnsi="仿宋_GB2312" w:eastAsia="仿宋_GB2312" w:cs="仿宋_GB2312"/>
          <w:sz w:val="32"/>
          <w:szCs w:val="32"/>
        </w:rPr>
        <w:t>1+24+44</w:t>
      </w:r>
      <w:r>
        <w:rPr>
          <w:rFonts w:hint="eastAsia" w:ascii="仿宋_GB2312" w:hAnsi="仿宋_GB2312" w:eastAsia="仿宋_GB2312" w:cs="仿宋_GB2312"/>
          <w:sz w:val="32"/>
          <w:szCs w:val="32"/>
        </w:rPr>
        <w:t>”预案体系，建成“三网四库”，即应急视频调度网、应急指挥信息网、国家电子政务外网和应急救援队伍库、应急救援物资库、应急救援装备库、应急救援专家库；建立应急管理会商机制，会同区气象、林业、水利、自然资源等部门会商评估自然灾害风险，并印发风险分析报告</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份，发布灾害预警信息</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万余条次；建立应急预警、值班值守和突发事件信息报送等制度，一旦发生灾情险情确保第一时间响应、第一时间处置；组织灾情信息员培训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期</w:t>
      </w:r>
      <w:r>
        <w:rPr>
          <w:rFonts w:ascii="仿宋_GB2312" w:hAnsi="仿宋_GB2312" w:eastAsia="仿宋_GB2312" w:cs="仿宋_GB2312"/>
          <w:sz w:val="32"/>
          <w:szCs w:val="32"/>
        </w:rPr>
        <w:t>154</w:t>
      </w:r>
      <w:r>
        <w:rPr>
          <w:rFonts w:hint="eastAsia" w:ascii="仿宋_GB2312" w:hAnsi="仿宋_GB2312" w:eastAsia="仿宋_GB2312" w:cs="仿宋_GB2312"/>
          <w:sz w:val="32"/>
          <w:szCs w:val="32"/>
        </w:rPr>
        <w:t>人次，通过系统上报洪涝灾情</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起，向上争取自然灾害救灾资金</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余万元，用于抢险应急物资及设备购置、排危除险、临时工程治理等，争取受灾困难群众御寒物资</w:t>
      </w:r>
      <w:r>
        <w:rPr>
          <w:rFonts w:ascii="仿宋_GB2312" w:hAnsi="仿宋_GB2312" w:eastAsia="仿宋_GB2312" w:cs="仿宋_GB2312"/>
          <w:sz w:val="32"/>
          <w:szCs w:val="32"/>
        </w:rPr>
        <w:t>5200</w:t>
      </w:r>
      <w:r>
        <w:rPr>
          <w:rFonts w:hint="eastAsia" w:ascii="仿宋_GB2312" w:hAnsi="仿宋_GB2312" w:eastAsia="仿宋_GB2312" w:cs="仿宋_GB2312"/>
          <w:sz w:val="32"/>
          <w:szCs w:val="32"/>
        </w:rPr>
        <w:t>余件，价值</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余万元；强化应急抢险队伍建设，建有专业救援队伍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支</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人，具有合作关系的社会救援队伍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支</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余人，区级部门、乡镇兼职队伍</w:t>
      </w:r>
      <w:r>
        <w:rPr>
          <w:rFonts w:ascii="仿宋_GB2312" w:hAnsi="仿宋_GB2312" w:eastAsia="仿宋_GB2312" w:cs="仿宋_GB2312"/>
          <w:sz w:val="32"/>
          <w:szCs w:val="32"/>
        </w:rPr>
        <w:t>234</w:t>
      </w:r>
      <w:r>
        <w:rPr>
          <w:rFonts w:hint="eastAsia" w:ascii="仿宋_GB2312" w:hAnsi="仿宋_GB2312" w:eastAsia="仿宋_GB2312" w:cs="仿宋_GB2312"/>
          <w:sz w:val="32"/>
          <w:szCs w:val="32"/>
        </w:rPr>
        <w:t>支</w:t>
      </w:r>
      <w:r>
        <w:rPr>
          <w:rFonts w:ascii="仿宋_GB2312" w:hAnsi="仿宋_GB2312" w:eastAsia="仿宋_GB2312" w:cs="仿宋_GB2312"/>
          <w:sz w:val="32"/>
          <w:szCs w:val="32"/>
        </w:rPr>
        <w:t>4847</w:t>
      </w:r>
      <w:r>
        <w:rPr>
          <w:rFonts w:hint="eastAsia" w:ascii="仿宋_GB2312" w:hAnsi="仿宋_GB2312" w:eastAsia="仿宋_GB2312" w:cs="仿宋_GB2312"/>
          <w:sz w:val="32"/>
          <w:szCs w:val="32"/>
        </w:rPr>
        <w:t>人，组织各类应急演练、拉动演练</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余次，开展冬季大练兵</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场次，成功处置各类灾害事故</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余起。</w:t>
      </w:r>
    </w:p>
    <w:p>
      <w:pPr>
        <w:spacing w:line="600" w:lineRule="exact"/>
        <w:ind w:firstLine="640" w:firstLineChars="200"/>
        <w:rPr>
          <w:rFonts w:ascii="黑体" w:hAnsi="黑体" w:eastAsia="黑体"/>
          <w:bCs/>
          <w:sz w:val="32"/>
          <w:szCs w:val="32"/>
        </w:rPr>
      </w:pPr>
      <w:bookmarkStart w:id="4" w:name="_Toc5582"/>
      <w:bookmarkStart w:id="5" w:name="_Toc107385610"/>
      <w:r>
        <w:rPr>
          <w:rFonts w:hint="eastAsia" w:ascii="黑体" w:hAnsi="黑体" w:eastAsia="黑体"/>
          <w:bCs/>
          <w:sz w:val="32"/>
          <w:szCs w:val="32"/>
        </w:rPr>
        <w:t>第二节</w:t>
      </w:r>
      <w:r>
        <w:rPr>
          <w:rFonts w:ascii="黑体" w:hAnsi="黑体" w:eastAsia="黑体"/>
          <w:bCs/>
          <w:sz w:val="32"/>
          <w:szCs w:val="32"/>
        </w:rPr>
        <w:t xml:space="preserve">  </w:t>
      </w:r>
      <w:r>
        <w:rPr>
          <w:rFonts w:hint="eastAsia" w:ascii="黑体" w:hAnsi="黑体" w:eastAsia="黑体"/>
          <w:bCs/>
          <w:sz w:val="32"/>
          <w:szCs w:val="32"/>
        </w:rPr>
        <w:t>面临</w:t>
      </w:r>
      <w:bookmarkEnd w:id="4"/>
      <w:r>
        <w:rPr>
          <w:rFonts w:hint="eastAsia" w:ascii="黑体" w:hAnsi="黑体" w:eastAsia="黑体"/>
          <w:bCs/>
          <w:sz w:val="32"/>
          <w:szCs w:val="32"/>
        </w:rPr>
        <w:t>挑战和发展机遇</w:t>
      </w:r>
      <w:bookmarkEnd w:id="5"/>
    </w:p>
    <w:p>
      <w:pPr>
        <w:pBdr>
          <w:top w:val="single" w:color="FFFFFF" w:sz="4" w:space="0"/>
          <w:left w:val="single" w:color="FFFFFF" w:sz="4" w:space="25"/>
          <w:bottom w:val="single" w:color="FFFFFF" w:sz="4" w:space="31"/>
          <w:right w:val="single" w:color="FFFFFF" w:sz="4" w:space="1"/>
        </w:pBd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“十四五”时期，是全区贯彻落实省委、市委战略布局的攻坚期，要实现区委确定的“十四五”发展总体目标，同时要实现全区应急管理形势持续稳定向好，任务十分艰巨。</w:t>
      </w:r>
    </w:p>
    <w:p>
      <w:pPr>
        <w:pBdr>
          <w:top w:val="single" w:color="FFFFFF" w:sz="4" w:space="0"/>
          <w:left w:val="single" w:color="FFFFFF" w:sz="4" w:space="25"/>
          <w:bottom w:val="single" w:color="FFFFFF" w:sz="4" w:space="31"/>
          <w:right w:val="single" w:color="FFFFFF" w:sz="4" w:space="1"/>
        </w:pBd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方面，省委“一干多支”和区委“五位一体”总体布局和“四个全面”发展战略的实施，以及国家在“十三五”后期关于促进中小企业、民营经济发展等一系列利好政策出台，必将有力推动经济发展和项目建设，进一步驱动工业化、城镇化“两化互动”，根据经济社会发展规律，未来几年朝天面临的安全生产形势更加严峻，应急管理工作面临的挑战更加复杂多样。另一方面，作为川陕甘结合部城镇，朝天步入持续发展新轨道，但发展不充分、不平衡、不协调仍然是突出问题，部分行业、领域、区域潜在安全风险较大，随着“新常态”下经济发展速度变化、结构优化、动力转换，给应急管理带来很大冲击。再者，我区自然灾害风险复杂，灾害种类多、分布地域广、发生频率高、灾害损失中，是典型的生态环境脆弱区、地震危险区、地质灾害高发区、洪涝灾害频发区。同时，应急管理还与社会治理水平、公民综合素质等诸多因素密切相关，艰巨性、复杂性、反复性特征明显。总的来看，“十四五”时期，全区应急管理任务繁重艰巨，必须做好面对困难、迎接挑战的充分准备。</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正视困难和挑战的同时，更要看到做好应急管理工作的重大机遇：一是党的十九大以来，以习近平同志为核心的党中央高度重视应急管理工作，“全力防控重大安全风险，奋力推进应急管理体系和能力现代化”的理念正深入人心，“人民至上、生命至上”的共识深度凝聚，依法治国、依法治区全面推进，为严格执法、担当作为创造了环境，为人人有责、齐抓共管积聚了力量。二是着眼建设“繁荣和谐美丽幸福现代化朝天”，建立现代产业体系，推动产业转型升级，将推动形成更加科学的发展方式，有利于淘汰落后生产能力，压缩高危行业，从根本上解决安全发展的深层次矛盾和突出问题。三是“十三五”期间，尤其是应急管理体制改革以来，全区应急管理工作以创新的思路、改革的办法和有力的举措奋力破解难题，力量体系初步建立，应急救援能力和效率显著提高，新部门新机制新队伍的优势日益显现，为“十四五”抓好应急管理工作奠定了坚实基础。</w:t>
      </w:r>
      <w:bookmarkStart w:id="6" w:name="_Toc107385611"/>
    </w:p>
    <w:p>
      <w:pPr>
        <w:pBdr>
          <w:top w:val="single" w:color="FFFFFF" w:sz="4" w:space="0"/>
          <w:left w:val="single" w:color="FFFFFF" w:sz="4" w:space="25"/>
          <w:bottom w:val="single" w:color="FFFFFF" w:sz="4" w:space="31"/>
          <w:right w:val="single" w:color="FFFFFF" w:sz="4" w:space="1"/>
        </w:pBdr>
        <w:adjustRightInd w:val="0"/>
        <w:snapToGrid w:val="0"/>
        <w:spacing w:line="576" w:lineRule="exact"/>
        <w:rPr>
          <w:rFonts w:hint="eastAsia" w:ascii="仿宋_GB2312" w:hAnsi="仿宋_GB2312" w:eastAsia="仿宋_GB2312" w:cs="仿宋_GB2312"/>
          <w:sz w:val="32"/>
          <w:szCs w:val="32"/>
        </w:rPr>
      </w:pPr>
    </w:p>
    <w:p>
      <w:pPr>
        <w:pBdr>
          <w:top w:val="single" w:color="FFFFFF" w:sz="4" w:space="0"/>
          <w:left w:val="single" w:color="FFFFFF" w:sz="4" w:space="25"/>
          <w:bottom w:val="single" w:color="FFFFFF" w:sz="4" w:space="31"/>
          <w:right w:val="single" w:color="FFFFFF" w:sz="4" w:space="1"/>
        </w:pBdr>
        <w:adjustRightInd w:val="0"/>
        <w:snapToGrid w:val="0"/>
        <w:spacing w:line="576" w:lineRule="exact"/>
        <w:jc w:val="center"/>
        <w:rPr>
          <w:rFonts w:ascii="黑体" w:hAnsi="黑体" w:eastAsia="黑体" w:cs="仿宋_GB2312"/>
          <w:sz w:val="32"/>
          <w:szCs w:val="32"/>
        </w:rPr>
      </w:pPr>
      <w:r>
        <w:rPr>
          <w:rFonts w:hint="eastAsia" w:ascii="黑体" w:hAnsi="黑体" w:eastAsia="黑体" w:cs="仿宋_GB2312"/>
          <w:sz w:val="32"/>
          <w:szCs w:val="32"/>
        </w:rPr>
        <w:t>第二章</w:t>
      </w:r>
      <w:r>
        <w:rPr>
          <w:rFonts w:ascii="黑体" w:hAnsi="黑体" w:eastAsia="黑体" w:cs="仿宋_GB2312"/>
          <w:sz w:val="32"/>
          <w:szCs w:val="32"/>
        </w:rPr>
        <w:t xml:space="preserve">  </w:t>
      </w:r>
      <w:r>
        <w:rPr>
          <w:rFonts w:hint="eastAsia" w:ascii="黑体" w:hAnsi="黑体" w:eastAsia="黑体" w:cs="仿宋_GB2312"/>
          <w:sz w:val="32"/>
          <w:szCs w:val="32"/>
        </w:rPr>
        <w:t>总体要求</w:t>
      </w:r>
      <w:bookmarkEnd w:id="6"/>
    </w:p>
    <w:p>
      <w:pPr>
        <w:ind w:firstLine="640" w:firstLineChars="200"/>
        <w:rPr>
          <w:rFonts w:ascii="黑体" w:hAnsi="黑体" w:eastAsia="黑体"/>
          <w:sz w:val="32"/>
          <w:szCs w:val="32"/>
        </w:rPr>
      </w:pPr>
      <w:bookmarkStart w:id="7" w:name="_Toc107385612"/>
      <w:r>
        <w:rPr>
          <w:rFonts w:hint="eastAsia" w:ascii="黑体" w:hAnsi="黑体" w:eastAsia="黑体"/>
          <w:sz w:val="32"/>
          <w:szCs w:val="32"/>
        </w:rPr>
        <w:t>第一节</w:t>
      </w:r>
      <w:r>
        <w:rPr>
          <w:rFonts w:ascii="黑体" w:hAnsi="黑体" w:eastAsia="黑体"/>
          <w:sz w:val="32"/>
          <w:szCs w:val="32"/>
        </w:rPr>
        <w:t xml:space="preserve">  </w:t>
      </w:r>
      <w:r>
        <w:rPr>
          <w:rFonts w:hint="eastAsia" w:ascii="黑体" w:hAnsi="黑体" w:eastAsia="黑体"/>
          <w:sz w:val="32"/>
          <w:szCs w:val="32"/>
        </w:rPr>
        <w:t>指导思想</w:t>
      </w:r>
      <w:bookmarkEnd w:id="7"/>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以习近平新时代中国特色社会主义思想为指导，全面贯彻落实党的十九大和十九届历次全会精神，突出大安全大应急大减灾建设主线，着力防风险、保稳定、建制度、补短板，围绕应急管理治理体系和治理能力现代化，进一步完善安全生产执法体系，提升基础保障能力，加强应急处置，防范化解重大安全风险，有序有效应对各类灾害事故，全力推进朝天应急管理的高质量发展，为建成繁荣和谐美丽幸福现代化朝天提供坚强保障。</w:t>
      </w:r>
      <w:bookmarkStart w:id="8" w:name="_Toc12435"/>
    </w:p>
    <w:p>
      <w:pPr>
        <w:spacing w:line="560" w:lineRule="exact"/>
        <w:ind w:firstLine="640" w:firstLineChars="200"/>
        <w:rPr>
          <w:rFonts w:hint="eastAsia" w:ascii="黑体" w:hAnsi="黑体" w:eastAsia="黑体"/>
          <w:sz w:val="32"/>
          <w:szCs w:val="32"/>
        </w:rPr>
      </w:pPr>
      <w:bookmarkStart w:id="9" w:name="_Toc107385613"/>
      <w:r>
        <w:rPr>
          <w:rFonts w:hint="eastAsia" w:ascii="黑体" w:hAnsi="黑体" w:eastAsia="黑体"/>
          <w:sz w:val="32"/>
          <w:szCs w:val="32"/>
        </w:rPr>
        <w:t>第二节  基本原则</w:t>
      </w:r>
      <w:bookmarkEnd w:id="8"/>
      <w:bookmarkEnd w:id="9"/>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政府主导，社会协同。体现政府职能转变和管理方式创新要求，突出社会管理和公共服务职能，更加注重发挥区域机制作用，积极探索应急管理区域化、社会化、科技化新路，构建党委领导、政府监管、企业负责、各方参与的综合治理机制。</w:t>
      </w:r>
    </w:p>
    <w:p>
      <w:pPr>
        <w:spacing w:line="600" w:lineRule="exact"/>
        <w:ind w:firstLine="640" w:firstLineChars="200"/>
        <w:rPr>
          <w:rFonts w:hint="eastAsia" w:ascii="方正仿宋_GBK" w:eastAsia="方正仿宋_GBK"/>
          <w:sz w:val="32"/>
          <w:szCs w:val="32"/>
        </w:rPr>
      </w:pPr>
      <w:r>
        <w:rPr>
          <w:rFonts w:hint="eastAsia" w:ascii="楷体_GB2312" w:hAnsi="Times New Roman" w:eastAsia="楷体_GB2312"/>
          <w:bCs/>
          <w:sz w:val="32"/>
          <w:szCs w:val="32"/>
        </w:rPr>
        <w:t>以人为本，安全发展。</w:t>
      </w:r>
      <w:r>
        <w:rPr>
          <w:rFonts w:hint="eastAsia" w:ascii="仿宋_GB2312" w:hAnsi="仿宋_GB2312" w:eastAsia="仿宋_GB2312" w:cs="仿宋_GB2312"/>
          <w:sz w:val="32"/>
          <w:szCs w:val="32"/>
        </w:rPr>
        <w:t>紧紧抓牢安全生产基本盘，坚持“红线意识”和“底线思维”，将充分保障人的生命权和健康权放在经济社会发展的首位，在全区经济社会规划、建设和管理中科学</w:t>
      </w:r>
      <w:r>
        <w:rPr>
          <w:rFonts w:hint="eastAsia" w:ascii="方正仿宋_GBK" w:eastAsia="方正仿宋_GBK"/>
          <w:sz w:val="32"/>
          <w:szCs w:val="32"/>
        </w:rPr>
        <w:t>辨识安全风险，加强安全生产基础能力和防灾减灾能力建设，有针对性地做好各项应急准备，确保全区经济社会高质量发展。</w:t>
      </w:r>
    </w:p>
    <w:p>
      <w:pPr>
        <w:spacing w:line="600" w:lineRule="exact"/>
        <w:ind w:firstLine="640" w:firstLineChars="200"/>
        <w:rPr>
          <w:rFonts w:hint="eastAsia" w:ascii="方正仿宋_GBK" w:eastAsia="方正仿宋_GBK"/>
          <w:sz w:val="32"/>
          <w:szCs w:val="32"/>
        </w:rPr>
      </w:pPr>
      <w:r>
        <w:rPr>
          <w:rFonts w:hint="eastAsia" w:ascii="楷体_GB2312" w:eastAsia="楷体_GB2312"/>
          <w:sz w:val="32"/>
          <w:szCs w:val="32"/>
        </w:rPr>
        <w:t>源头治理，关口前移。</w:t>
      </w:r>
      <w:r>
        <w:rPr>
          <w:rFonts w:hint="eastAsia" w:ascii="方正仿宋_GBK" w:eastAsia="方正仿宋_GBK"/>
          <w:sz w:val="32"/>
          <w:szCs w:val="32"/>
        </w:rPr>
        <w:t>坚持问题导向，创新应急管理制度和方法，强化预防与应急并重，加强风险识别、评估，推进应急管理由应急处置为重点向全过程风险管理转变。创新科技手段和方法，提升应急管理科学化水平。加强应急救援能力建设，解决基层基础薄弱、协调联动不足等突出问题，提高突发事件防范和应急处置能力。</w:t>
      </w:r>
    </w:p>
    <w:p>
      <w:pPr>
        <w:ind w:firstLine="656" w:firstLineChars="200"/>
        <w:rPr>
          <w:rFonts w:hint="eastAsia" w:ascii="方正仿宋简体" w:eastAsia="方正仿宋简体"/>
          <w:spacing w:val="4"/>
          <w:sz w:val="32"/>
          <w:szCs w:val="32"/>
        </w:rPr>
      </w:pPr>
      <w:r>
        <w:rPr>
          <w:rFonts w:hint="eastAsia" w:ascii="楷体_GB2312" w:eastAsia="楷体_GB2312"/>
          <w:spacing w:val="4"/>
          <w:sz w:val="32"/>
          <w:szCs w:val="32"/>
        </w:rPr>
        <w:t>强化法治，标本兼治。</w:t>
      </w:r>
      <w:r>
        <w:rPr>
          <w:rFonts w:hint="eastAsia" w:ascii="方正仿宋简体" w:eastAsia="方正仿宋简体"/>
          <w:spacing w:val="4"/>
          <w:sz w:val="32"/>
          <w:szCs w:val="32"/>
        </w:rPr>
        <w:t>坚持依法行政，综合运用法律、经济、技术和行政手段，加快形成规范的应急管理法治秩序，加大对非法违法行为的追究和处罚力度，严格落实企业主体责任、部门监管责任、党委和政府领导责任。加大宣传教育和培训力度，提高社会监督的公开度和透明度，倡导形成具有朝天特色的应急文化。</w:t>
      </w:r>
      <w:bookmarkStart w:id="10" w:name="_Toc24014"/>
    </w:p>
    <w:p>
      <w:pPr>
        <w:ind w:firstLine="640" w:firstLineChars="200"/>
        <w:rPr>
          <w:rFonts w:hint="eastAsia" w:ascii="黑体" w:hAnsi="黑体" w:eastAsia="黑体" w:cs="黑体"/>
          <w:b/>
          <w:bCs/>
          <w:sz w:val="32"/>
          <w:szCs w:val="32"/>
        </w:rPr>
      </w:pPr>
      <w:bookmarkStart w:id="11" w:name="_Toc107385614"/>
      <w:r>
        <w:rPr>
          <w:rFonts w:hint="eastAsia" w:ascii="黑体" w:hAnsi="黑体" w:eastAsia="黑体"/>
          <w:sz w:val="32"/>
          <w:szCs w:val="32"/>
        </w:rPr>
        <w:t>第三节</w:t>
      </w:r>
      <w:r>
        <w:rPr>
          <w:rFonts w:hint="eastAsia" w:ascii="黑体" w:hAnsi="黑体" w:eastAsia="黑体" w:cs="黑体"/>
          <w:b/>
          <w:bCs/>
          <w:sz w:val="32"/>
          <w:szCs w:val="32"/>
        </w:rPr>
        <w:t xml:space="preserve">  规划目标</w:t>
      </w:r>
      <w:bookmarkEnd w:id="10"/>
      <w:bookmarkEnd w:id="11"/>
    </w:p>
    <w:p>
      <w:pPr>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到“十四五”末，建设科学化的安全生产责任体系、专业化的安全生产隐患排查和风险防控体系、标准化的事故灾害防护体系、实战化的应急救援体系、全民性的安全防范教育体系等“五大体系”，进一步提升安全治理法治化水平和应急管理科技化水平，重点行业领域实现安全发展、科学发展，应急管理综合能力和基层基础保障能力明显增强，重大安全风险得到有效管控，事故起数明显减少，自然灾害防治能力进一步提高，突发事件应对能力全面提升，应急管理体系和能力现代化建设跃上新台阶。</w:t>
      </w:r>
      <w:bookmarkStart w:id="12" w:name="_Toc107385615"/>
    </w:p>
    <w:p>
      <w:pPr>
        <w:spacing w:line="576" w:lineRule="exact"/>
        <w:rPr>
          <w:rFonts w:hint="eastAsia" w:ascii="黑体" w:hAnsi="黑体" w:eastAsia="黑体"/>
          <w:bCs/>
          <w:sz w:val="32"/>
          <w:szCs w:val="32"/>
        </w:rPr>
      </w:pPr>
    </w:p>
    <w:p>
      <w:pPr>
        <w:spacing w:line="576" w:lineRule="exact"/>
        <w:jc w:val="center"/>
        <w:rPr>
          <w:rFonts w:ascii="黑体" w:hAnsi="黑体" w:eastAsia="黑体"/>
          <w:bCs/>
          <w:sz w:val="32"/>
          <w:szCs w:val="32"/>
        </w:rPr>
      </w:pPr>
      <w:r>
        <w:rPr>
          <w:rFonts w:hint="eastAsia" w:ascii="黑体" w:hAnsi="黑体" w:eastAsia="黑体"/>
          <w:bCs/>
          <w:sz w:val="32"/>
          <w:szCs w:val="32"/>
        </w:rPr>
        <w:t>第三章</w:t>
      </w:r>
      <w:r>
        <w:rPr>
          <w:rFonts w:ascii="黑体" w:hAnsi="黑体" w:eastAsia="黑体"/>
          <w:bCs/>
          <w:sz w:val="32"/>
          <w:szCs w:val="32"/>
        </w:rPr>
        <w:t xml:space="preserve">  </w:t>
      </w:r>
      <w:r>
        <w:rPr>
          <w:rFonts w:hint="eastAsia" w:ascii="黑体" w:hAnsi="黑体" w:eastAsia="黑体"/>
          <w:bCs/>
          <w:sz w:val="32"/>
          <w:szCs w:val="32"/>
        </w:rPr>
        <w:t>主要任务</w:t>
      </w:r>
      <w:bookmarkEnd w:id="12"/>
    </w:p>
    <w:p>
      <w:pPr>
        <w:spacing w:line="576" w:lineRule="exact"/>
        <w:ind w:firstLine="640" w:firstLineChars="200"/>
        <w:rPr>
          <w:rFonts w:ascii="黑体" w:hAnsi="黑体" w:eastAsia="黑体"/>
          <w:bCs/>
          <w:sz w:val="32"/>
          <w:szCs w:val="32"/>
        </w:rPr>
      </w:pPr>
      <w:bookmarkStart w:id="13" w:name="_Toc107385616"/>
      <w:r>
        <w:rPr>
          <w:rFonts w:hint="eastAsia" w:ascii="黑体" w:hAnsi="黑体" w:eastAsia="黑体"/>
          <w:bCs/>
          <w:sz w:val="32"/>
          <w:szCs w:val="32"/>
        </w:rPr>
        <w:t>第一节</w:t>
      </w:r>
      <w:r>
        <w:rPr>
          <w:rFonts w:ascii="黑体" w:hAnsi="黑体" w:eastAsia="黑体"/>
          <w:bCs/>
          <w:sz w:val="32"/>
          <w:szCs w:val="32"/>
        </w:rPr>
        <w:t xml:space="preserve">  </w:t>
      </w:r>
      <w:r>
        <w:rPr>
          <w:rFonts w:hint="eastAsia" w:ascii="黑体" w:hAnsi="黑体" w:eastAsia="黑体"/>
          <w:bCs/>
          <w:sz w:val="32"/>
          <w:szCs w:val="32"/>
        </w:rPr>
        <w:t>安全生产</w:t>
      </w:r>
      <w:bookmarkEnd w:id="13"/>
    </w:p>
    <w:p>
      <w:pPr>
        <w:spacing w:line="576" w:lineRule="exact"/>
        <w:ind w:firstLine="640" w:firstLineChars="200"/>
        <w:rPr>
          <w:rFonts w:ascii="黑体" w:hAnsi="黑体" w:eastAsia="黑体"/>
          <w:bCs/>
          <w:sz w:val="32"/>
          <w:szCs w:val="32"/>
        </w:rPr>
      </w:pPr>
      <w:r>
        <w:rPr>
          <w:rFonts w:hint="eastAsia" w:ascii="黑体" w:hAnsi="黑体" w:eastAsia="黑体"/>
          <w:bCs/>
          <w:sz w:val="32"/>
          <w:szCs w:val="32"/>
        </w:rPr>
        <w:t>一、建设科学化的安全生产责任体系</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（一）强化安全监管责任</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推进安全生产清单制管理，推进“责任制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清单制”工作机制，全面落实党政属地安全生产领导责任、行业部门安全生产监管责任、企业安全生产主体责任、从业人员全员岗位责任，加快推动构建行业领域“横向到边、纵向到底”的安全生产责任闭环管理体系。认真落实《地方党政领导干部安全生产责任制规定》《四川省党政领导干部安全生产责任制实施细则》《广元市党政领导干部安全生产责任制实施办法》《广元市朝天区党政领导干部安全生产责任制实施办法》，全面建立党政同责、一岗双责、失职追责安全生产责任体系，按照“关口前移、重心下移”的原则，构建以区级相关行业主管部门为监管执法主体、乡镇为补充的安全生产监管监察执法体系。建立健全安全生产议事协调机制，加大“双随机”抽查、安全生产专项整治和联合执法力度。加强安全生产目标责任考核，加大对领导班子考核中安全生产工作的权重，把安全生产工作成效作为领导干部政绩考核的重要内容，并作为党政领导干部履职评定、干部使用、奖惩的重要参考，严格落实安全生产“一票否决”。</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（二）落实企业主体责任</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制定企业生产经营全过程安全责任追溯、企业安全生产承诺、企业分级分类监管等制度。按照安全责任到位、安全投入到位、安全培训到位、安全管理到位和应急救援到位的要求，督促企业自觉落实在安全生产保障方面应当执行的有关规定、应当履行的工作职责、应当具备的安全生产条件、应当达到的行业标准和应当承担的法律责任，真正成为安全生产的主体，促进企业安全生产工作走上法治化、规范化、制度化轨道，大力推行安全生产责任保险制度，建立健全保险机构参与企业安全管理的工作机制，提升企业风险管控和事故预防水平，有效预防和减少生产安全事故。鼓励各重点行业领域企业通过自身培养和市场化机制全部建立安全生产技术和管理团队。工矿商贸企业稳步推进安全生产标准化建设，全区培育</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家落实安全生产清单制管理示范企业，突出企业安全生产工作的常态化、规范化管理，建立自我约束、持续改进的长效机制。建立完善区属国有企业负责人安全生产业绩与薪酬、任免挂钩制度，推动国有企业成为落实安全生产主体责任的表率。完善和落实企业安全生产诚信、承诺公告、举报奖励和教育培训等制度，建立健全企业风险管控和隐患排查治理情况向负有安全生产监督管理职责的部门和企业职代会“双报告”制度，自觉接受监督。</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（三）严格安全责任追究</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安全生产党政同责年度考评机制和安全生产警示、约谈制度，实行安全生产巡查制度，严肃安全生产工作问责。扎实推进企业安全生产诚信体系建设，进一步规范安全生产失信联合惩戒“黑名单”管理，依法从严抓好一般生产安全事故的调查处理。建立事故调查处理信息通报和整改措施落实情况评估制度，加强对事故查处和责任追究落实情况的跟踪评估。</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b/>
          <w:sz w:val="32"/>
          <w:szCs w:val="32"/>
        </w:rPr>
      </w:pPr>
      <w:r>
        <w:rPr>
          <w:rFonts w:hint="eastAsia" w:ascii="黑体" w:hAnsi="黑体" w:eastAsia="黑体"/>
          <w:sz w:val="32"/>
          <w:szCs w:val="32"/>
        </w:rPr>
        <w:t>二、建设专业化的安全生产隐患排查和风险防控体系</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（一）完善事故隐患排查治理机制</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好“四川省安全生产风险隐患排查治理信息系统”，建立企业“一张网”信息化管理系统，指导和规范企业开展事故隐患自查、自改、自报工作。依托广元市朝天区应急管理信息化平台，健全完善重点行业领域风险分级管控、隐患排查治理双重预防性工作机制。建立重大事故隐患警示约谈、挂牌督办、公告、整改、评估制度，推行事故隐患登记、销号和查询管理制度，实现隐患排查治理的闭环管理。建立健全隐患排查治理联席会议制度，将隐患排查治理工作纳入乡镇和部门安全生产目标责任考核，构建政府主导、企业负责、社会参与的隐患排查治理工作格局。</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（二）建立安全生产风险管理体系</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好广元市朝天区应急管理信息系统，对企业定期辨识安全生产危险危害因素、建立风险点源台账、制定并落实风险管控措施情况进行跟踪监管。采取政府购买安全生产专业服务方式，对重点行业领域、重点企业以及存在较大及以上风险作业的企业定期开展风险评估，落实各项监控防范措施。建立落后产能常态化淘汰退出机制，加大违法产能打击力度、低端产能淘汰力度。以“智慧城市”建设为依托，运用物联网和“大数据”等现代科技手段，探索建立风险监测和评估体系，风险预警和跟踪、风险管理防控联动机制，实现风险与隐患“来源可查、去向可追、责任可究、规律可循”，形成健全的安全生产风险管理体系。</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三、促进重点行业领域安全发展</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通运输安全。贯彻落实《公路水路行业安全生产风险辨识评估管控基本规范》，全面辨识、牢牢管控涉客运输、高危施工作业等重点领域安全风险。以校车、危化品运输车、客车、农村面包车、货车等“五类”车辆为重点，深入开展打非治违行动，严厉查处各类非法违规行为，着力解决道路客运、道路危险货物运输、普货运输安全管理中的突出问题。严格旅游客运安全监管，继续开展渡口渡船安全专项整治和水上交通“救生衣”行动。持续加大交通运输安全设施建设投入力度推进公路安保工程、危桥隧改造、渡口改桥、船型标准化、老旧船舶改造以及“机械化换人、自动化减人”等安全基础性工作，深化农村公路平交路口“千灯万带”示范工程，全面清理整治农村“马路市场”。加强寄递渠道安全整治，强化寄递企业安全生产基础能力建设，深化寄递安全综合治理。</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设施工及房屋安全。强化工程招标、资质审批、施工许可、现场作业等环节的安全监管，及时淘汰不符合安全生产条件的建筑企业和施工工艺、技术及设备。加强深基坑、高边坡、高支模等危险性较大的分部分项工程的安全管理，深入开展安全生产专项整治三年行动，坚决防范高空坠落、基坑垮塌、起重机械倒塌、触电等安全事故发生。严厉打击转包挂靠等违法违规行为。建设项目安全生产标准化达标率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以上，建筑施工企业及其他各类施工企业安全生产条件合格率达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以桥梁、隧道、公路、水利等工程为重点，建立设计、施工阶段风险评估制度。全面开展城市管网、地下管线、城市桥隧、地下构筑物、垃圾处理、低洼道路等市政公用设施安全隐患整治。加强农民自建房管理。完善城市房屋建筑安全管理规章制度，排查整治老楼危楼安全隐患。</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trike/>
          <w:sz w:val="32"/>
          <w:szCs w:val="32"/>
        </w:rPr>
      </w:pPr>
      <w:r>
        <w:rPr>
          <w:rFonts w:hint="eastAsia" w:ascii="仿宋_GB2312" w:hAnsi="仿宋_GB2312" w:eastAsia="仿宋_GB2312" w:cs="仿宋_GB2312"/>
          <w:sz w:val="32"/>
          <w:szCs w:val="32"/>
        </w:rPr>
        <w:t>（三）城乡消防。编制实施全区城乡消防规划并纳入城乡建设总体规划，加强公共消防基础设施、消防装备和消防力量建设。以提高社会单位消防安全“四个能力”（检查消除火灾隐患能力、扑救初级火灾能力、组织疏散逃生能力、消防宣传教育能力）为重点，构筑社会消防安全“防火墙”工程。持续推进冬春、夏季火灾防控和电气火灾等消防安全综合治理。组织开展打通消防“生命通道”工程。针对高层建筑、易燃易爆等重点场所，制定实施消防安全能力提升方案，实现标准化、规范化管理。针对老旧小区、电动车、外墙保温材料、彩钢板建筑、家庭加工作坊、“三合一”场所、物流仓储等突出风险以及乡村火灾，分阶段集中开展排查整治，全面落实差异化风险管控措施。在小旅馆、出租屋、合用场所等推广安装简易喷淋、独立报警装置，提升初期火灾处置能力。积极推广应用消防安全物联网监测、消防大数据分析等信息技术，推动建设基础消防网格信息化管理平台，完成全区城乡消防大数据库分级建设。</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危险化学品。贯彻落实中共中央办公厅、国务院办公厅《关于全面加强危险化学品安全生产工作的意见》。全面完成危险化学品领域安全生产专项整治两年攻坚行动各项工作任务，持续推进危险化学品企业安全生产专项整治三年行动和“排险除患”集中整治行动，完善危险化学品企业完成安全风险分级管控和隐患排查治理体系建设。严格执行危险化学品安全许可制度，健全管道保护范围内施工作业联合审批制度和管道数据库建设，完善危险废物由产生到处置的各环节监管体系。以危险化学品规范化建设为重点，强化对危险化学品全生命周期的安全监管，建设危险化学品安全生产风险监测预警系统。涉及储存设施的可燃气体和有毒气体泄漏检测报警装置、紧急切断装置、自动化控制系统装备和使用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（五）烟花爆竹。从源头入手，严格执行烟花爆竹产品流向登记制度，烟花爆竹流向管理信息系统企业覆盖率达到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。持续开展烟花爆竹违法违规经营的专项治理，健全“打非治违”长效机制。压紧压实乡镇烟花爆竹零售店（点）安全监管责任。推动实施烟花爆竹智慧仓储建设，持续深化烟花爆竹零售店规范化建设。</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（六）非煤矿山。严格控制新建独立选矿厂尾矿库，严禁新建“头顶库”、总坝高超过</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米的尾矿库，严禁在距离长江干流岸线</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公里、重要支流岸线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里范围内新（改、扩）建尾矿库。巩固井工开采矿山安全避险“六大系统”建设成果，落实井下开采安全措施，加强矿井通风和顶板管理，提高井工开采矿山安全保障。严格执行露天矿山自上而下、分层分台阶开采方式，以台阶边坡和终了边坡为重点，加强边坡治理和防排水系统建设。建立矿山生产数据库，适时调整矿山安全风险等级，严格实行差异化、动态化监管。严厉打击无证非法采矿行为，取缔关闭不具备安全生产条件、不符合产业发展政策和破坏生态、污染环境的矿山。</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民爆器材。加快现有装备的升级换代，实现关键工序、关键环节上的人机隔离、自动操作，提高自动化、信息化水平和安全防范水平。健全民用爆破器材安全监管体系，通过供、销、使用一条龙服务，实现民用爆破器材流通和使用领域的全过程监控管理。按照公安部“两个标准”要求，加强爆破作业单位库房和现场安全管理。</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（八）特种设备。实施电梯、起重机械、压力容器、锅炉、大型游乐设施等设备专项整治，实现重大隐患、重点设备动态监管。加强特种设备安全进社区、进校园等宣传教育活动，提高公众特种设备安全意识。</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（九）工贸行业。实施粉尘涉爆、有限空间作业、交叉作业等领域隐患排查治理，提高应急处置能力，提升安全基础水平。加强</w:t>
      </w:r>
      <w:r>
        <w:fldChar w:fldCharType="begin"/>
      </w:r>
      <w:r>
        <w:instrText xml:space="preserve">HYPERLINK "http://www.so.com/s?q=%E5%BB%BA%E6%9D%90&amp;ie=utf-8&amp;src=internal_wenda_recommend_textn" \t "https://wenda.so.com/q/_blank"</w:instrText>
      </w:r>
      <w:r>
        <w:fldChar w:fldCharType="separate"/>
      </w:r>
      <w:r>
        <w:rPr>
          <w:rFonts w:hint="eastAsia" w:ascii="仿宋_GB2312" w:hAnsi="仿宋_GB2312" w:eastAsia="仿宋_GB2312" w:cs="仿宋_GB2312"/>
          <w:sz w:val="32"/>
          <w:szCs w:val="32"/>
        </w:rPr>
        <w:t>建材</w:t>
      </w:r>
      <w:r>
        <w:fldChar w:fldCharType="end"/>
      </w:r>
      <w:r>
        <w:rPr>
          <w:rFonts w:hint="eastAsia" w:ascii="仿宋_GB2312" w:hAnsi="仿宋_GB2312" w:eastAsia="仿宋_GB2312" w:cs="仿宋_GB2312"/>
          <w:sz w:val="32"/>
          <w:szCs w:val="32"/>
        </w:rPr>
        <w:t>、</w:t>
      </w:r>
      <w:r>
        <w:fldChar w:fldCharType="begin"/>
      </w:r>
      <w:r>
        <w:instrText xml:space="preserve">HYPERLINK "http://www.so.com/s?q=%E7%BA%BA%E7%BB%87&amp;ie=utf-8&amp;src=internal_wenda_recommend_textn" \t "https://wenda.so.com/q/_blank"</w:instrText>
      </w:r>
      <w:r>
        <w:fldChar w:fldCharType="separate"/>
      </w:r>
      <w:r>
        <w:rPr>
          <w:rFonts w:hint="eastAsia" w:ascii="仿宋_GB2312" w:hAnsi="仿宋_GB2312" w:eastAsia="仿宋_GB2312" w:cs="仿宋_GB2312"/>
          <w:sz w:val="32"/>
          <w:szCs w:val="32"/>
        </w:rPr>
        <w:t>纺织</w:t>
      </w:r>
      <w:r>
        <w:fldChar w:fldCharType="end"/>
      </w:r>
      <w:r>
        <w:rPr>
          <w:rFonts w:hint="eastAsia" w:ascii="仿宋_GB2312" w:hAnsi="仿宋_GB2312" w:eastAsia="仿宋_GB2312" w:cs="仿宋_GB2312"/>
          <w:sz w:val="32"/>
          <w:szCs w:val="32"/>
        </w:rPr>
        <w:t>、商贸、</w:t>
      </w:r>
      <w:r>
        <w:fldChar w:fldCharType="begin"/>
      </w:r>
      <w:r>
        <w:instrText xml:space="preserve">HYPERLINK "http://www.so.com/s?q=%E8%BD%BB%E5%B7%A5&amp;ie=utf-8&amp;src=internal_wenda_recommend_textn" \t "https://wenda.so.com/q/_blank"</w:instrText>
      </w:r>
      <w:r>
        <w:fldChar w:fldCharType="separate"/>
      </w:r>
      <w:r>
        <w:rPr>
          <w:rFonts w:hint="eastAsia" w:ascii="仿宋_GB2312" w:hAnsi="仿宋_GB2312" w:eastAsia="仿宋_GB2312" w:cs="仿宋_GB2312"/>
          <w:sz w:val="32"/>
          <w:szCs w:val="32"/>
        </w:rPr>
        <w:t>轻工</w:t>
      </w:r>
      <w:r>
        <w:fldChar w:fldCharType="end"/>
      </w:r>
      <w:r>
        <w:rPr>
          <w:rFonts w:hint="eastAsia" w:ascii="仿宋_GB2312" w:hAnsi="仿宋_GB2312" w:eastAsia="仿宋_GB2312" w:cs="仿宋_GB2312"/>
          <w:sz w:val="32"/>
          <w:szCs w:val="32"/>
        </w:rPr>
        <w:t>等劳动密集型加工企业、餐饮企业石油液化气使用安全监管。</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水利行业。继续深入推进河长制，保持全区水生态环境持续向好。继续监督实施病害水库的隐患排查和治理工作，加强对水电站大坝的安全监管，努力构建灌溉渠安全监管群防群治制度，加大对水力发电行业的安全监管。</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电力行业。完善全区电网大面积停电应急体系，重点用电单位停电应急体系，提高电力系统应对突发事件的能力。坚持“统一调度、分级管理”的原则，加强对电力调度的监督与管理。推广应用“智慧用电”系统，提升电气火灾防范能力。加强涉网电力企业安全评价工作。开展电力高压线走廊安全专项整治。</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农业机械。进一步提高农机从业人员的安全生产意识和驾驶（操作）水平，拖拉机、农业收割机注册登记率、年检验率、驾驶（操作）人员的持证率持续递增；加大农机监管执法力度，保障农机安全生产，有效遏制农机无牌无证、违规作业等违法行为。</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油气输送管道和城镇燃气。加强城乡规划建设和管线工程设计的安全监管，加强油气管道高后果区及城镇燃气设施、管道的辨识评估和日常监管。加快实施油气输送管道地理信息系统建设，强化管道完整性管理。强化管道保护联管联控，坚决打击违法占压和破坏管线、违法充装液化石油气行为，建立安全监管长效机制。依法落实油气输送管道保护及城镇燃气安全管理职责分工，规范整治城镇燃气跨区域经营及特种设备充装，持续推进油气输送管道及城镇燃气安全隐患治理，严格执法，强化重点攻坚和挂牌督办。</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（十四）学校。推广学校安全标准化建设，探索建立校园安全监测预警系统，健全校园风险防控管理体系；加强校园安防建设，专职保安人员配备、防撞设施建设和校园封闭管理均达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；“平安校园”创建达标率达到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；推动广大学生和幼儿树立安全意识、掌握安全知识、养成安全习惯，中小学安全教育课程开设率达到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；建立健全学校法律顾问、风险管理顾问制度和多元化涉校纠纷解决机制。</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旅游及公共安全。加强景区（点）、涉旅企业安全标准化建设。加强对全区旅游景区（包括乡村旅游点）、人员密集场所等重要公共场所的安全检查，梳理“风险隐患清单”，完善应急导向标识、安全提示措施和公共安全基础设施，强化安全管理。建立健全景区（点）流量控制机制，探索建设防踩踏风险预警系统，做好监测预警，在符合条件的地方建立基层应急管理单元，加强应急演练，提升应急指挥能力。严格落实大型群众性活动安全管理办法，执行审批报备制度。</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（十六）经济开发区。理顺经济开发区安全生产监管体制，完善工作机制，健全管理机构，提升经济开发区安全监管水平。推进工业园区智慧化进程，园区集约化可视化安全监管信息共享平台建成率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。严格经济开发区安全生产准入，建立经济开发区企业的准入和退出机制。对经济开发区进行整体性安全风险评估。</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cs="黑体"/>
          <w:b/>
          <w:bCs/>
        </w:rPr>
      </w:pPr>
      <w:bookmarkStart w:id="14" w:name="_Toc107385617"/>
      <w:r>
        <w:rPr>
          <w:rFonts w:hint="eastAsia" w:ascii="黑体" w:hAnsi="黑体" w:eastAsia="黑体"/>
          <w:sz w:val="32"/>
          <w:szCs w:val="32"/>
        </w:rPr>
        <w:t>第二节</w:t>
      </w:r>
      <w:r>
        <w:rPr>
          <w:rFonts w:ascii="黑体" w:hAnsi="黑体" w:eastAsia="黑体"/>
          <w:sz w:val="32"/>
          <w:szCs w:val="32"/>
        </w:rPr>
        <w:t xml:space="preserve">  </w:t>
      </w:r>
      <w:r>
        <w:rPr>
          <w:rFonts w:hint="eastAsia" w:ascii="黑体" w:hAnsi="黑体" w:eastAsia="黑体"/>
          <w:sz w:val="32"/>
          <w:szCs w:val="32"/>
        </w:rPr>
        <w:t>防灾减灾</w:t>
      </w:r>
      <w:bookmarkEnd w:id="14"/>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一、扎实开展自然灾害综合风险普查</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全区自然灾害综合风险普查，摸清灾害风险底数、位置和范围，查明防灾抗灾能力，建立自然灾害综合风险和综合减灾能力空间数据库。健全灾害事故信息直报制度，加强地震、洪涝干旱、地质灾害、森林火灾等各类自然灾害风险分级评估，掌握重点区域灾害风险变化特点，编制单项和综合灾害风险评估与防治区划图，建立灾害风险管控责任清单，实现从注重灾后救助向灾前预防转变，从减少灾害损失向减轻灾害风险转变，从应对单一灾种向综合减灾转变。</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二、建设标准化的自然灾害防护体系</w:t>
      </w:r>
      <w:bookmarkStart w:id="15" w:name="_Toc1663993517"/>
      <w:bookmarkStart w:id="16" w:name="_Toc917661307"/>
      <w:bookmarkStart w:id="17" w:name="_Toc6741"/>
      <w:bookmarkStart w:id="18" w:name="_Toc18222"/>
      <w:bookmarkStart w:id="19" w:name="_Toc21106"/>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（一）提升自然灾害监测预警能力</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地震烈度速报与预警工程基准站和基本站等各类自然灾害监测预警站网密度，优化功能布局，加强森林火险预警监测系统建设，依托综合监测站、无人机、卫星等构建完善的森林火险预警响应体系，加强视频监控系统建设，力争各灾种配备具有国内领先水平的监测预警手段，提高监测预警水平。完善川跨区域地震救援联合机制，充分发挥国家、省、市在区地震、地质、气象、水文、农业、森林火灾等自然灾害监测预警网络的科技、信息等方面优势，强化各灾种特别是有影响灾种（如地震与地质灾害、气象与洪涝灾害）之间信息共享。推进地质灾害隐患点、病险水库堤坝、地震活动断裂带、老旧房屋和公共、基础建设工程等重点安全隐患点的调查评估，加强重点安全隐患点监测预警和群策群防工作。开展全区范围地震烈度速报与预警系统建设工作，实施地震预警应用示范工程。</w:t>
      </w:r>
      <w:bookmarkEnd w:id="15"/>
      <w:bookmarkEnd w:id="16"/>
      <w:bookmarkEnd w:id="17"/>
      <w:bookmarkEnd w:id="18"/>
      <w:bookmarkEnd w:id="19"/>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（二）提升自然灾害风险管理能力</w:t>
      </w:r>
      <w:bookmarkStart w:id="20" w:name="_Hlk487551714"/>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加强自然灾害综合风险管理，完善减轻灾害风险的措施，</w:t>
      </w:r>
      <w:bookmarkEnd w:id="20"/>
      <w:r>
        <w:rPr>
          <w:rFonts w:hint="eastAsia" w:ascii="仿宋_GB2312" w:hAnsi="仿宋_GB2312" w:eastAsia="仿宋_GB2312" w:cs="仿宋_GB2312"/>
          <w:sz w:val="32"/>
          <w:szCs w:val="32"/>
        </w:rPr>
        <w:t>加快建立灾害调查评价体系。建设动态备灾地理信息数据库和城区地下管线隐患点数据库，开展高精度地质灾害防治专用图测制与更新，构建综合减灾救灾大数据体系，开展针对各类自然灾害风险普查与减灾能力调查与评估。开展重大灾害后建设工程抗灾能力调查、评估工作，开展重大灾害后可能产生洪涝、泥石流等灾害的调查、评估工作。尝试绘制全区洪涝、泥石流、地质、地震、森林火灾、雨雪冰冻等各灾种风险图及综合灾害风险图。</w:t>
      </w:r>
      <w:bookmarkStart w:id="21" w:name="_Hlk487551763"/>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（三）提升自然灾害防治能力</w:t>
      </w:r>
      <w:bookmarkEnd w:id="21"/>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强力推进重大地质灾害隐患点的工程治理工作。开展灾害综合风险普查和重点隐患排查，建立健全全区灾害风险与减灾能力调查评估体系和分类型分区域分层级的区级自然灾害风险基础数据库。巩固森林防灭火专项整治成果，全面建设森林火灾“预防、扑救、保障”三大体系，强化森林专兼职扑火队伍与装备能力建设，加强适合高山峡谷地区森林火灾扑救的专属装备和以水灭火等扑火装备配备，实现“打早、打小、打了”，推进防灭火物资储备库、</w:t>
      </w:r>
      <w:r>
        <w:rPr>
          <w:rFonts w:hint="eastAsia" w:ascii="宋体" w:hAnsi="宋体" w:cs="仿宋_GB2312"/>
          <w:sz w:val="32"/>
          <w:szCs w:val="32"/>
        </w:rPr>
        <w:t>瞭</w:t>
      </w:r>
      <w:r>
        <w:rPr>
          <w:rFonts w:hint="eastAsia" w:ascii="仿宋_GB2312" w:hAnsi="仿宋_GB2312" w:eastAsia="仿宋_GB2312" w:cs="仿宋_GB2312"/>
          <w:sz w:val="32"/>
          <w:szCs w:val="32"/>
        </w:rPr>
        <w:t>望塔、消防水池、隔离带、林下道路等森林防灭火基础设施建设，提升森林防灭火能力水平。统筹实施重点生态功能区修复工程。实施地震易发区房屋设施加固工程，科学合理规划、高标准建设应急避难场所</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处。实施防汛抗旱水利提升工程。提高防汛调度减灾能力，保障防汛抗旱、洪水、森林防灭火、工农业用水和生态用水需求。实施地质灾害综合治理和避险移民搬迁工程，探索建立地灾防治工程维护长效机制。针对特大洪水、大地震、大面积泥石流滑坡、特大风、大面积森林火灾、持续性大面积干旱等，建立完善巨灾应对初期响应制度，加强巨灾应对预案编修和演练，推进综合安全信息管理资源的整合和共享，加强巨灾应对的紧急状态下应急物资统筹调度。实施自然灾害监测预警信息化工程，构建朝天区空天地一体化全域、全要素态势感和自然灾害监测系统，全面提升对自然灾害的科学研判、精准定位和靶向发布能力。</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三、建设全民性的安全防范教育体系</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一）紧贴民生，注重实效。坚持走好群众路线，组织动员群众关注、支持和参与应急工作；结合“安全生产月”“防灾减灾日”“消防宣传日”等活动主题，根据时段特征、地域特色、行业特点，开展有针对性的宣传教育培训，不断凝聚安全防范教育强大合力。到</w:t>
      </w:r>
      <w:r>
        <w:rPr>
          <w:rFonts w:ascii="仿宋_GB2312" w:hAnsi="仿宋" w:eastAsia="仿宋_GB2312" w:cs="??_GB2312"/>
          <w:sz w:val="32"/>
          <w:szCs w:val="32"/>
        </w:rPr>
        <w:t>2022</w:t>
      </w:r>
      <w:r>
        <w:rPr>
          <w:rFonts w:hint="eastAsia" w:ascii="仿宋_GB2312" w:hAnsi="仿宋" w:eastAsia="仿宋_GB2312"/>
          <w:sz w:val="32"/>
          <w:szCs w:val="32"/>
        </w:rPr>
        <w:t>年，安全防范教育体系初步建立，工作机制运行顺畅，重点任务有序推动；到</w:t>
      </w:r>
      <w:r>
        <w:rPr>
          <w:rFonts w:ascii="仿宋_GB2312" w:hAnsi="仿宋" w:eastAsia="仿宋_GB2312" w:cs="??_GB2312"/>
          <w:sz w:val="32"/>
          <w:szCs w:val="32"/>
        </w:rPr>
        <w:t>2025</w:t>
      </w:r>
      <w:r>
        <w:rPr>
          <w:rFonts w:hint="eastAsia" w:ascii="仿宋_GB2312" w:hAnsi="仿宋" w:eastAsia="仿宋_GB2312"/>
          <w:sz w:val="32"/>
          <w:szCs w:val="32"/>
        </w:rPr>
        <w:t>年，安全防范教育体系高效运转，安全发展观念深入人心，全社会安全文明程度明显提升。</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（二）搭建平台，打造精品。推动朝天安全生产防灾减灾宣传教育融媒体平台建设，构建“</w:t>
      </w:r>
      <w:r>
        <w:rPr>
          <w:rFonts w:ascii="仿宋_GB2312" w:hAnsi="仿宋" w:eastAsia="仿宋_GB2312" w:cs="??_GB2312"/>
          <w:sz w:val="32"/>
          <w:szCs w:val="32"/>
        </w:rPr>
        <w:t>1+N</w:t>
      </w:r>
      <w:r>
        <w:rPr>
          <w:rFonts w:hint="eastAsia" w:ascii="仿宋_GB2312" w:hAnsi="仿宋" w:eastAsia="仿宋_GB2312"/>
          <w:sz w:val="32"/>
          <w:szCs w:val="32"/>
        </w:rPr>
        <w:t>”模式的安全防范宣传教育全媒体矩阵。推动主流媒体和各类政府网站、微信公众号、政务微博发挥引领作用，不断扩大安全防范宣传覆盖面；配合新闻广电部门完善应急广播体系，确保农村广播和大喇叭覆盖到每户居民；在各类公共场所和媒体资源开设安全防范教育专栏，协调各类移动通信企业、公安等部门多渠道发布安全防范信息，持续深化安全防范主题活动，打造具有朝天地方特色的安全防范宣传教育精品。</w:t>
      </w:r>
      <w:r>
        <w:rPr>
          <w:rFonts w:hint="eastAsia" w:ascii="仿宋_GB2312" w:hAnsi="Helvetica Neue" w:eastAsia="仿宋_GB2312"/>
          <w:snapToGrid w:val="0"/>
          <w:sz w:val="32"/>
          <w:szCs w:val="32"/>
        </w:rPr>
        <w:t>充分运用现代科技和信息化手段，建立城区安全水平体系，解决城区安全重点难点问题，推动城区安全发展和可持续发展。到</w:t>
      </w:r>
      <w:r>
        <w:rPr>
          <w:rFonts w:hint="eastAsia" w:ascii="仿宋_GB2312" w:hAnsi="仿宋" w:eastAsia="仿宋_GB2312"/>
          <w:sz w:val="32"/>
          <w:szCs w:val="32"/>
        </w:rPr>
        <w:t>“十四五”末，区本级完成国家安全发展示范城区创建。全区建设安全体验中心</w:t>
      </w:r>
      <w:r>
        <w:rPr>
          <w:rFonts w:ascii="仿宋_GB2312" w:hAnsi="仿宋" w:eastAsia="仿宋_GB2312" w:cs="??_GB2312"/>
          <w:sz w:val="32"/>
          <w:szCs w:val="32"/>
        </w:rPr>
        <w:t>1</w:t>
      </w:r>
      <w:r>
        <w:rPr>
          <w:rFonts w:hint="eastAsia" w:ascii="仿宋_GB2312" w:hAnsi="仿宋" w:eastAsia="仿宋_GB2312"/>
          <w:sz w:val="32"/>
          <w:szCs w:val="32"/>
        </w:rPr>
        <w:t>个，建设国家级综合减灾示范社区</w:t>
      </w:r>
      <w:r>
        <w:rPr>
          <w:rFonts w:ascii="仿宋_GB2312" w:hAnsi="仿宋" w:eastAsia="仿宋_GB2312" w:cs="??_GB2312"/>
          <w:sz w:val="32"/>
          <w:szCs w:val="32"/>
        </w:rPr>
        <w:t>1</w:t>
      </w:r>
      <w:r>
        <w:rPr>
          <w:rFonts w:hint="eastAsia" w:ascii="仿宋_GB2312" w:hAnsi="仿宋" w:eastAsia="仿宋_GB2312"/>
          <w:sz w:val="32"/>
          <w:szCs w:val="32"/>
        </w:rPr>
        <w:t>个。</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三）分级分类，全面提升。建立完善覆盖区、乡镇的党政领导安全与防灾培训制度，各行业主管部门建立健全应急管理人员培训制度和应急救援队伍培训机制。以把农民工培训成合格的产业工人为目标，不断巩固深化企业安全培训。把安全防范知识普及纳入国民教育序列，在中小学设置安全防范教育课程，达到以学生安全带动家长安全，以校园安全促进社会安全的目的。建设完成全区中小学综合应急实训基地，把安全防范知识列入企事业单位人员招录和资格认证考试内容，并作为新入职员工岗前培训的必备内容。鼓励社会资本参与建设安全防范实训基地和多功能体验基地，打造</w:t>
      </w:r>
      <w:r>
        <w:rPr>
          <w:rFonts w:ascii="仿宋_GB2312" w:hAnsi="仿宋" w:eastAsia="仿宋_GB2312" w:cs="??_GB2312"/>
          <w:sz w:val="32"/>
          <w:szCs w:val="32"/>
        </w:rPr>
        <w:t>1</w:t>
      </w:r>
      <w:r>
        <w:rPr>
          <w:rFonts w:hint="eastAsia" w:ascii="仿宋_GB2312" w:hAnsi="仿宋" w:eastAsia="仿宋_GB2312"/>
          <w:sz w:val="32"/>
          <w:szCs w:val="32"/>
        </w:rPr>
        <w:t>个具有朝天特色的社会化应急安全教育实训基地。</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四、提高灾害救助恢复能力</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健全自然灾害救助机制，完善评估标准和评估流程，推广应用自然灾害救助资金“一卡通”审批信息系统。健全“属地为主、分级负责、灾区群众广泛参与”的灾后民房恢复重建机制，完善灾后民房恢复重建资金管理和监督机制，采取多种方式</w:t>
      </w:r>
      <w:r>
        <w:rPr>
          <w:rFonts w:hint="eastAsia" w:ascii="仿宋_GB2312" w:hAnsi="仿宋" w:eastAsia="仿宋_GB2312"/>
          <w:sz w:val="32"/>
          <w:szCs w:val="32"/>
        </w:rPr>
        <w:t>推进因灾倒损民房重建进度。及时开展灾后卫生防疫，坚决防止“大灾之后有大疫”。加强应急管理、民政、乡村振兴等部门救助政策衔接，落实</w:t>
      </w:r>
      <w:r>
        <w:rPr>
          <w:rFonts w:hint="eastAsia" w:ascii="仿宋_GB2312" w:hAnsi="仿宋_GB2312" w:eastAsia="仿宋_GB2312" w:cs="仿宋_GB2312"/>
          <w:sz w:val="32"/>
          <w:szCs w:val="32"/>
        </w:rPr>
        <w:t>因灾导致生活困难群众帮扶，积极防范因灾返贫。加强灾害恢复重建森林、河流等生态恢复，逐步恢复重要生态环境功能。</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bCs/>
          <w:sz w:val="32"/>
          <w:szCs w:val="32"/>
        </w:rPr>
      </w:pPr>
      <w:bookmarkStart w:id="22" w:name="_Toc107385618"/>
      <w:r>
        <w:rPr>
          <w:rFonts w:hint="eastAsia" w:ascii="黑体" w:hAnsi="黑体" w:eastAsia="黑体"/>
          <w:bCs/>
          <w:sz w:val="32"/>
          <w:szCs w:val="32"/>
        </w:rPr>
        <w:t>第三节</w:t>
      </w:r>
      <w:r>
        <w:rPr>
          <w:rFonts w:ascii="黑体" w:hAnsi="黑体" w:eastAsia="黑体"/>
          <w:bCs/>
          <w:sz w:val="32"/>
          <w:szCs w:val="32"/>
        </w:rPr>
        <w:t xml:space="preserve">  </w:t>
      </w:r>
      <w:r>
        <w:rPr>
          <w:rFonts w:hint="eastAsia" w:ascii="黑体" w:hAnsi="黑体" w:eastAsia="黑体"/>
          <w:bCs/>
          <w:sz w:val="32"/>
          <w:szCs w:val="32"/>
        </w:rPr>
        <w:t>应急管理</w:t>
      </w:r>
      <w:bookmarkEnd w:id="22"/>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bCs/>
          <w:sz w:val="32"/>
          <w:szCs w:val="32"/>
        </w:rPr>
      </w:pPr>
      <w:r>
        <w:rPr>
          <w:rFonts w:hint="eastAsia" w:ascii="黑体" w:hAnsi="黑体" w:eastAsia="黑体"/>
          <w:bCs/>
          <w:sz w:val="32"/>
          <w:szCs w:val="32"/>
        </w:rPr>
        <w:t>一、建设实战化的应急救援体系</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（一）夯实应急救援基础</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安全生产应急设施设备装备与建设主体工程同时设计、同时施工、同时投入使用（“三同时”）。加强加快全区应急救援物资储备库关键技术装备应用和信息管理系统建设，探索建立政府储备为主、社会储备为辅的多元应急物资储备模式，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年完成自动装卸移动照明灯塔</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套、无人机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台、抽水泵</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台、水上救助无人艇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套的储备，大力提升应急物资区域储备和保障能力。推进片区救援站建设，力争到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年，在曾家山片区建成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个专职综合性应急救援队（站），用于森林防灭火、城乡消防、旅游事故、交通事故等救援。加强应急救援专兼职队伍建设，在全区组建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支安全生产应急救援专（兼）职队伍。完善应急指挥信息系统建设。整合区水利局、区公安分局、区林业局、区自然资源分局、区消防救援大队等部门（单位）以及</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个乡镇指挥分平台，实现上与省、市、下与乡镇终端联网，横向与区级相关部门联网的互通互联平台。通过先进无人机技术，实现对生产安全事故、自然灾害等现场进行全方位侦察。力争在</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年前，在全区建成航空应急救援起降平台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个，配置垂直起降固定翼无人机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台，多旋翼无人机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台，建设多功能无人机航拍测绘及传输系统。利用</w:t>
      </w:r>
      <w:r>
        <w:rPr>
          <w:rFonts w:ascii="仿宋_GB2312" w:hAnsi="仿宋_GB2312" w:eastAsia="仿宋_GB2312" w:cs="仿宋_GB2312"/>
          <w:sz w:val="32"/>
          <w:szCs w:val="32"/>
        </w:rPr>
        <w:t>ArcGISEngine</w:t>
      </w:r>
      <w:r>
        <w:rPr>
          <w:rFonts w:hint="eastAsia" w:ascii="仿宋_GB2312" w:hAnsi="仿宋_GB2312" w:eastAsia="仿宋_GB2312" w:cs="仿宋_GB2312"/>
          <w:sz w:val="32"/>
          <w:szCs w:val="32"/>
        </w:rPr>
        <w:t>工具进行</w:t>
      </w:r>
      <w:r>
        <w:rPr>
          <w:rFonts w:ascii="仿宋_GB2312" w:hAnsi="仿宋_GB2312" w:eastAsia="仿宋_GB2312" w:cs="仿宋_GB2312"/>
          <w:sz w:val="32"/>
          <w:szCs w:val="32"/>
        </w:rPr>
        <w:t>GIS</w:t>
      </w:r>
      <w:r>
        <w:rPr>
          <w:rFonts w:hint="eastAsia" w:ascii="仿宋_GB2312" w:hAnsi="仿宋_GB2312" w:eastAsia="仿宋_GB2312" w:cs="仿宋_GB2312"/>
          <w:sz w:val="32"/>
          <w:szCs w:val="32"/>
        </w:rPr>
        <w:t>系统二次开发，设计出能对灾区进行三维建模功能以及最优救灾路径导航功能的软件，最直观地将灾情画面传输回指挥中心。同时，打造全区通讯联络指挥体系，以公安、消防电波通讯平台为主，建成全区电波通讯联络平台，并为相应的部门、乡镇、救援队伍配备与之相匹配的对讲机。</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（二）加强应急体系建设</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四级五覆盖”责任体系框架内建立和完善应急管理工作责任体系，完善会商研判机制，形成上下联动、部门联动、政企联动、军地联动、相邻区域联动、应急联动机制的应急救援工作格局。健全应急预案体系，细化落实各环节责任和措施，实施精准治理，实现预警发布精准，抢险救援精准，恢复重建精准，预案管理依法依规。强化应急管理装备技术支撑，优化整合各类科技支援，强化装备更新，推动救援、信息报送科技化，精准化。运用法治思维和法治方式提高应急救援和应急预案管理的法治化，规范化水平，系统梳理应急救援和应急预案管理相应法律法规，利用法治手段充分规范应急体系、应急救援、应急预案、应急队伍等管理。</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黑体" w:eastAsia="仿宋_GB2312" w:cs="仿宋"/>
          <w:sz w:val="32"/>
          <w:szCs w:val="32"/>
        </w:rPr>
      </w:pPr>
      <w:r>
        <w:rPr>
          <w:rFonts w:hint="eastAsia" w:ascii="仿宋_GB2312" w:hAnsi="黑体" w:eastAsia="仿宋_GB2312" w:cs="仿宋"/>
          <w:sz w:val="32"/>
          <w:szCs w:val="32"/>
        </w:rPr>
        <w:t>（三）加强应急源头管理</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企业主体责任，强化风险隐患排查治理体系，加强风险评估和研判、监测预警，加强对各行业领域的风险排查，在风险管控和隐患排查的基础上，完善各生产经营单位应急救援体系建设、应急预案编制修订、应急预案与政府部门的衔接，加强重点行业领域多部门联动、政企联动的综合应急预案演练，提升多种灾害应急处置应急体系连接。</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（四）提升应急救援能力</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提升应急指挥、应急救援体系人员的指挥水平，强化科学指挥、科学救援能力，学习相关应急救援指挥成功案例、法律法规。强化生产经营单位各层级人员的应急知识培训（应急体系、应急预案、风险识别、防范措施，应急处置措施），提升社会公众意识。通过五进、村村通、安全生产月等手段，宣传应急防范和应急处置知识，提升公众在城市火灾、森林火灾、洪灾、地灾等灾害的防范和应急处置能力。建立政府和企业应急演练定期上报机制，建立应急演练和事故应急处置第三方评估制度，推动企业实现应急演练制度化、经常化、全员化，强化实战演练，通过演练评估预案的科学性和适用性，提升各方实战能力。按照“资源整合、共建共享、区位互补、形成合力”原则，加快推进广陕二专线危险化学品道路运输车辆事故救援基地、应急救援中心、实训演练基地建设。多举措加强综合救援力量建设，依托现有地方专业救援队伍，采取整合重组、职能转型与补充新建相结合的方式，建立综合应急救援队伍。各乡镇统筹机关干部、消防、民兵及公安派出所、电力、通信等工作人员，组建乡镇应急队；村（社区）统筹村（社区）干部、民兵等人员，组建适应工作需要的村（社区）应急分队。强化区应急救援专业队伍与志愿者队伍的训练，发挥好各方面兼职救援力量的作用。强化应急救援队伍的战斗力建设，解决队伍结构体系，装备短板，提升各类灾害事故救援能力</w:t>
      </w:r>
      <w:r>
        <w:rPr>
          <w:rFonts w:hint="eastAsia" w:ascii="仿宋_GB2312" w:hAnsi="仿宋" w:eastAsia="仿宋_GB2312" w:cs="仿宋"/>
          <w:spacing w:val="4"/>
          <w:sz w:val="32"/>
          <w:szCs w:val="32"/>
        </w:rPr>
        <w:t>。</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（五）全面提升专业服务能力</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建设和科学布局安全生产和防灾救灾科技支撑平台。组建应急管理专家咨询委员会，加强应急管理专家队伍和服务机制建设，大力培育“应急顾问”，广泛深入参与应急管理领域的各类课题研究、评审评定、示范建设等工作，发挥专家在安全检查、隐患整改及验收、应急救援、事故查处、防灾减灾等方面的技术支撑作用。</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黑体" w:hAnsi="黑体" w:eastAsia="黑体" w:cs="仿宋_GB2312"/>
          <w:sz w:val="32"/>
          <w:szCs w:val="32"/>
        </w:rPr>
      </w:pPr>
      <w:r>
        <w:rPr>
          <w:rFonts w:hint="eastAsia" w:ascii="黑体" w:hAnsi="黑体" w:eastAsia="黑体"/>
          <w:bCs/>
          <w:sz w:val="32"/>
          <w:szCs w:val="32"/>
        </w:rPr>
        <w:t>二、进一步提升应急管理法治化水平</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一）规范监管执法。完善监管权力清单、责任清单和行权流程图，制定、细化、量化行政执法裁量标准和案例指导制度，向社会全面公开执法信息。建立依法治理辅助系统，推进监察执法标准化，严格规范执法用语、执法文书、执法依据和执法方式标准，严格按照年度监督检查计划开展监管执法。精简行政审批流程，下放部分审批事项，实施网上审批工程，加强事中事后安全监管。探索建立行政管理和行政执法职责明确、工作分离、人员固定的监管工作机制，完善联合执法机制和行政执法刑事司法衔接机制。建立落实行政强制措施的工作机制，坚决打击非法违法行为。落实监管执法责任制，建立执法效能评估报告制度，强化执法考核奖惩。</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二）加强执法保障。所有执法人员配备使用便携式移动执法终端，实现执法过程全记录、调查取证可追溯。按照执法队伍建设规划，确定全区应急管理行政执法队伍建设目标、标准，分期分批达标，推进监管执法队伍正规化、专业化、职业化。加强领导干部和监管执法人员培训，建设监管监察执法综合实训基地，提升监管执法队伍素质和能力。在全区应急管理系统全面建立法律顾问制度，确保依法行政。</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黑体" w:hAnsi="黑体" w:eastAsia="黑体"/>
          <w:bCs/>
          <w:sz w:val="32"/>
          <w:szCs w:val="32"/>
        </w:rPr>
      </w:pPr>
      <w:r>
        <w:rPr>
          <w:rFonts w:hint="eastAsia" w:ascii="黑体" w:hAnsi="黑体" w:eastAsia="黑体"/>
          <w:bCs/>
          <w:sz w:val="32"/>
          <w:szCs w:val="32"/>
        </w:rPr>
        <w:t>三、进一步提升应急管理科技化水平</w:t>
      </w:r>
      <w:bookmarkStart w:id="23" w:name="_Toc308101361"/>
      <w:bookmarkStart w:id="24" w:name="_Toc304275768"/>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ascii="仿宋_GB2312" w:eastAsia="仿宋_GB2312"/>
          <w:sz w:val="32"/>
          <w:szCs w:val="32"/>
        </w:rPr>
      </w:pPr>
      <w:r>
        <w:rPr>
          <w:rFonts w:hint="eastAsia" w:ascii="仿宋_GB2312" w:hAnsi="宋体" w:eastAsia="仿宋_GB2312"/>
          <w:sz w:val="32"/>
          <w:szCs w:val="32"/>
        </w:rPr>
        <w:t>（一）推广应用先进适用技术与装备</w:t>
      </w:r>
      <w:bookmarkEnd w:id="23"/>
      <w:bookmarkEnd w:id="24"/>
      <w:bookmarkStart w:id="25" w:name="_Toc304275769"/>
      <w:bookmarkStart w:id="26" w:name="_Toc308101362"/>
      <w:r>
        <w:rPr>
          <w:rFonts w:hint="eastAsia" w:ascii="仿宋_GB2312" w:hAnsi="宋体" w:eastAsia="仿宋_GB2312"/>
          <w:sz w:val="32"/>
          <w:szCs w:val="32"/>
        </w:rPr>
        <w:t>在粉尘涉爆、危化品、建筑施工、矿山、油气输送、有限空间作业等传统高危行业，着力推进“机械化换人、自动化减</w:t>
      </w:r>
      <w:r>
        <w:rPr>
          <w:rFonts w:hint="eastAsia" w:ascii="仿宋_GB2312" w:hAnsi="宋体" w:eastAsia="仿宋_GB2312" w:cs="宋体"/>
          <w:sz w:val="32"/>
          <w:szCs w:val="32"/>
        </w:rPr>
        <w:t>人</w:t>
      </w:r>
      <w:r>
        <w:rPr>
          <w:rFonts w:hint="eastAsia" w:ascii="仿宋_GB2312" w:hAnsi="宋体" w:eastAsia="仿宋_GB2312"/>
          <w:sz w:val="32"/>
          <w:szCs w:val="32"/>
        </w:rPr>
        <w:t>”科技强安专项行动，积极推广可有效降低安全风险的新工艺、新设备、新材料。在高风险危险化学品企业与敏感保护目标之间布设“北斗</w:t>
      </w:r>
      <w:r>
        <w:rPr>
          <w:rFonts w:ascii="仿宋_GB2312" w:hAnsi="宋体" w:eastAsia="仿宋_GB2312" w:cs="??_GB2312"/>
          <w:sz w:val="32"/>
          <w:szCs w:val="32"/>
        </w:rPr>
        <w:t>+</w:t>
      </w:r>
      <w:r>
        <w:rPr>
          <w:rFonts w:hint="eastAsia" w:ascii="仿宋_GB2312" w:hAnsi="宋体" w:eastAsia="仿宋_GB2312"/>
          <w:sz w:val="32"/>
          <w:szCs w:val="32"/>
        </w:rPr>
        <w:t>”应急监测装置，建设特殊作业监控预警系统，探讨组建城区安全风险监测预警中心，探索运用光纤传感、智能雷达、视频识别等先进技术，实现安全风险的自动识别、检测预警及报警处置一体化、智能化管理。</w:t>
      </w:r>
      <w:r>
        <w:rPr>
          <w:rFonts w:hint="eastAsia" w:ascii="仿宋_GB2312" w:eastAsia="仿宋_GB2312"/>
          <w:sz w:val="32"/>
          <w:szCs w:val="32"/>
        </w:rPr>
        <w:t>积极应用迫击式灭火炮、肩扛式灭火炮等高空远程灭火先进技术，推动通用灭火装备升级换代。着眼全区主要灾害类型特点，优化专业救援装备结构。</w:t>
      </w:r>
    </w:p>
    <w:p>
      <w:pPr>
        <w:pBdr>
          <w:top w:val="single" w:color="FFFFFF" w:sz="4" w:space="0"/>
          <w:left w:val="single" w:color="FFFFFF" w:sz="4" w:space="25"/>
          <w:bottom w:val="single" w:color="FFFFFF" w:sz="4" w:space="0"/>
          <w:right w:val="single" w:color="FFFFFF" w:sz="4" w:space="1"/>
        </w:pBd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（二）全面提升专业服务能力</w:t>
      </w:r>
      <w:bookmarkEnd w:id="25"/>
      <w:bookmarkEnd w:id="26"/>
    </w:p>
    <w:p>
      <w:pPr>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实施安全生产“第三方巡查”，积极培育和扶持第三方提供规范的安全监管技术服务。组建应急管理专家咨询委员会，加强应急管理专家队伍和服务机制建设，大力培育“安全管家”、“应急顾问”，广泛深入参与应急管理领域的各类课题研究、评审评定、示范建设等工作，发挥专家在安全检查、隐患整改及验收、应急救援、事故查处、防灾减灾等方面的技术支撑作用。</w:t>
      </w:r>
    </w:p>
    <w:p>
      <w:pPr>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（三）加快推进信息化建设与应用</w:t>
      </w:r>
    </w:p>
    <w:p>
      <w:pPr>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积极推进“互联网+监管”的方式革新，加大先进适用装备的配备力度，以信息化推进应急管理现代化。全面完成《四川省应急管理信息化发展规划（2019-2022年）》规定的建设任务，市县（区）共建应急指挥综合信息平台基本完成，实现与国家、省级、市级信息平台互联互通和数据交换共享；基本实现各级应急委有关成员单位之间的信息互通互享。“十四五”末全面建成纵向到国家、省、市、区应急管理机构，横向到本级安委会成员单位、重点生产经营单位的资源共享、互联互通的扁平化、立体化应急救援指挥体系和系统化、智能化应急管理综合应用平台，全面推进安全生产、自然灾害、城区安全和应急处置现场的感知网络与监测预警系统建设，现代信息技术与应急管理业务深度融合，提高监测预警、监管执法、辅助指挥决策、救援实战、灾害评估和社会动员六种能力，提高突发事件响应和处置能力。全面完成区、乡镇两级指挥信息网、卫星通信网和无线通信网建设，建成集有线网络、卫星通信网络、无线网络于一体的应急综合通信网络；通过配备单兵图传、卫星电话等应急通信装备，建设1支区级应急通信保障队伍、3支乡镇级应急通信保障小组，实现应急救援现场通信全天候、全地域、全时段畅通。</w:t>
      </w:r>
      <w:bookmarkStart w:id="27" w:name="_Toc107385619"/>
    </w:p>
    <w:p>
      <w:pPr>
        <w:spacing w:line="600" w:lineRule="atLeast"/>
        <w:rPr>
          <w:rFonts w:hint="eastAsia" w:ascii="方正仿宋_GBK" w:eastAsia="方正仿宋_GBK"/>
          <w:sz w:val="32"/>
          <w:szCs w:val="32"/>
        </w:rPr>
      </w:pPr>
    </w:p>
    <w:p>
      <w:pPr>
        <w:spacing w:line="600" w:lineRule="atLeast"/>
        <w:jc w:val="center"/>
        <w:rPr>
          <w:rFonts w:hint="eastAsia" w:ascii="黑体" w:hAnsi="黑体" w:eastAsia="黑体"/>
          <w:sz w:val="32"/>
          <w:szCs w:val="32"/>
        </w:rPr>
      </w:pPr>
      <w:r>
        <w:rPr>
          <w:rFonts w:hint="eastAsia" w:ascii="黑体" w:hAnsi="黑体" w:eastAsia="黑体"/>
          <w:sz w:val="32"/>
          <w:szCs w:val="32"/>
        </w:rPr>
        <w:t>第四章  重点工程</w:t>
      </w:r>
      <w:bookmarkEnd w:id="27"/>
    </w:p>
    <w:p>
      <w:pPr>
        <w:spacing w:line="600" w:lineRule="atLeast"/>
        <w:ind w:firstLine="640" w:firstLineChars="200"/>
        <w:rPr>
          <w:rFonts w:hint="eastAsia" w:ascii="黑体" w:hAnsi="黑体" w:eastAsia="黑体"/>
          <w:sz w:val="32"/>
          <w:szCs w:val="32"/>
        </w:rPr>
      </w:pPr>
      <w:bookmarkStart w:id="28" w:name="_Toc107385620"/>
      <w:r>
        <w:rPr>
          <w:rFonts w:hint="eastAsia" w:ascii="黑体" w:hAnsi="黑体" w:eastAsia="黑体"/>
          <w:sz w:val="32"/>
          <w:szCs w:val="32"/>
        </w:rPr>
        <w:t>第一节  安全生产</w:t>
      </w:r>
      <w:bookmarkEnd w:id="28"/>
    </w:p>
    <w:p>
      <w:pPr>
        <w:spacing w:line="600" w:lineRule="atLeast"/>
        <w:ind w:firstLine="640" w:firstLineChars="200"/>
        <w:rPr>
          <w:rFonts w:hint="eastAsia" w:ascii="黑体" w:hAnsi="黑体" w:eastAsia="黑体"/>
          <w:sz w:val="32"/>
          <w:szCs w:val="32"/>
        </w:rPr>
      </w:pPr>
      <w:r>
        <w:rPr>
          <w:rFonts w:hint="eastAsia" w:ascii="黑体" w:hAnsi="黑体" w:eastAsia="黑体"/>
          <w:sz w:val="32"/>
          <w:szCs w:val="32"/>
        </w:rPr>
        <w:t>一、企业安全生产主体责任示范工程</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全面推进安全生产“</w:t>
      </w:r>
      <w:r>
        <w:rPr>
          <w:rFonts w:ascii="仿宋_GB2312" w:hAnsi="仿宋_GB2312" w:eastAsia="仿宋_GB2312" w:cs="仿宋_GB2312"/>
          <w:sz w:val="32"/>
          <w:szCs w:val="32"/>
        </w:rPr>
        <w:t>3+N</w:t>
      </w:r>
      <w:r>
        <w:rPr>
          <w:rFonts w:hint="eastAsia" w:ascii="仿宋_GB2312" w:hAnsi="仿宋_GB2312" w:eastAsia="仿宋_GB2312" w:cs="仿宋_GB2312"/>
          <w:sz w:val="32"/>
          <w:szCs w:val="32"/>
        </w:rPr>
        <w:t>”清单制管理，推行安全生产网格化动态监管机制，实现全区所有生产经营单位和乡村、社区的全覆盖，建立健全重点监管乡镇（街道、园区）、行政村（社区）、生产经营单位安全生产制度，实行跟踪监管、监督指导。</w:t>
      </w:r>
    </w:p>
    <w:p>
      <w:pPr>
        <w:snapToGrid w:val="0"/>
        <w:spacing w:line="576" w:lineRule="exact"/>
        <w:jc w:val="center"/>
        <w:rPr>
          <w:rFonts w:ascii="黑体" w:hAnsi="黑体" w:eastAsia="黑体"/>
          <w:bCs/>
          <w:sz w:val="32"/>
          <w:szCs w:val="32"/>
        </w:rPr>
      </w:pPr>
      <w:r>
        <w:rPr>
          <w:rFonts w:hint="eastAsia" w:ascii="黑体" w:hAnsi="黑体" w:eastAsia="黑体"/>
          <w:bCs/>
          <w:sz w:val="32"/>
          <w:szCs w:val="32"/>
        </w:rPr>
        <w:t>专栏</w:t>
      </w:r>
      <w:r>
        <w:rPr>
          <w:rFonts w:ascii="黑体" w:hAnsi="黑体" w:eastAsia="黑体"/>
          <w:bCs/>
          <w:sz w:val="32"/>
          <w:szCs w:val="32"/>
        </w:rPr>
        <w:t>1</w:t>
      </w:r>
      <w:r>
        <w:rPr>
          <w:rFonts w:hint="eastAsia" w:ascii="黑体" w:hAnsi="黑体" w:eastAsia="黑体"/>
          <w:bCs/>
          <w:sz w:val="32"/>
          <w:szCs w:val="32"/>
        </w:rPr>
        <w:t>企业安全生产主体责任示范工程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0"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w:t>
            </w:r>
            <w:r>
              <w:rPr>
                <w:rFonts w:hint="eastAsia" w:ascii="仿宋_GB2312" w:hAnsi="楷体" w:eastAsia="仿宋_GB2312" w:cs="楷体"/>
                <w:sz w:val="28"/>
                <w:szCs w:val="28"/>
              </w:rPr>
              <w:t>研究制定企业生产经营全过程安全责任追溯、企业安全生产承诺、企业分级分类监管等制度。</w:t>
            </w:r>
          </w:p>
          <w:p>
            <w:pPr>
              <w:spacing w:line="44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2.</w:t>
            </w:r>
            <w:r>
              <w:rPr>
                <w:rFonts w:hint="eastAsia" w:ascii="仿宋_GB2312" w:hAnsi="楷体" w:eastAsia="仿宋_GB2312" w:cs="楷体"/>
                <w:sz w:val="28"/>
                <w:szCs w:val="28"/>
              </w:rPr>
              <w:t>全区重点行业领域企业全部建立安全生产技术和管理团队。</w:t>
            </w:r>
          </w:p>
          <w:p>
            <w:pPr>
              <w:spacing w:line="44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3.</w:t>
            </w:r>
            <w:r>
              <w:rPr>
                <w:rFonts w:hint="eastAsia" w:ascii="仿宋_GB2312" w:hAnsi="楷体" w:eastAsia="仿宋_GB2312" w:cs="楷体"/>
                <w:sz w:val="28"/>
                <w:szCs w:val="28"/>
              </w:rPr>
              <w:t>工矿商贸企业生产标准化建设达标率</w:t>
            </w:r>
            <w:r>
              <w:rPr>
                <w:rFonts w:ascii="仿宋_GB2312" w:hAnsi="楷体" w:eastAsia="仿宋_GB2312" w:cs="楷体"/>
                <w:sz w:val="28"/>
                <w:szCs w:val="28"/>
              </w:rPr>
              <w:t>100%</w:t>
            </w:r>
            <w:r>
              <w:rPr>
                <w:rFonts w:hint="eastAsia" w:ascii="仿宋_GB2312" w:hAnsi="楷体" w:eastAsia="仿宋_GB2312" w:cs="楷体"/>
                <w:sz w:val="28"/>
                <w:szCs w:val="28"/>
              </w:rPr>
              <w:t>。</w:t>
            </w:r>
          </w:p>
          <w:p>
            <w:pPr>
              <w:spacing w:line="44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4.</w:t>
            </w:r>
            <w:r>
              <w:rPr>
                <w:rFonts w:hint="eastAsia" w:ascii="仿宋_GB2312" w:hAnsi="楷体" w:eastAsia="仿宋_GB2312" w:cs="楷体"/>
                <w:sz w:val="28"/>
                <w:szCs w:val="28"/>
              </w:rPr>
              <w:t>开展安全生产清单制管理示范企业创建活动。全区培育</w:t>
            </w:r>
            <w:r>
              <w:rPr>
                <w:rFonts w:ascii="仿宋_GB2312" w:hAnsi="楷体" w:eastAsia="仿宋_GB2312" w:cs="楷体"/>
                <w:sz w:val="28"/>
                <w:szCs w:val="28"/>
              </w:rPr>
              <w:t>30</w:t>
            </w:r>
            <w:r>
              <w:rPr>
                <w:rFonts w:hint="eastAsia" w:ascii="仿宋_GB2312" w:hAnsi="楷体" w:eastAsia="仿宋_GB2312" w:cs="楷体"/>
                <w:sz w:val="28"/>
                <w:szCs w:val="28"/>
              </w:rPr>
              <w:t>家落实安全生产清单制管理示范企业，重点行业领域企业安全生产清单制管理建设全面完成。</w:t>
            </w:r>
          </w:p>
          <w:p>
            <w:pPr>
              <w:spacing w:line="440" w:lineRule="exact"/>
              <w:ind w:firstLine="560" w:firstLineChars="200"/>
              <w:rPr>
                <w:rFonts w:ascii="仿宋_GB2312" w:hAnsi="楷体" w:eastAsia="仿宋_GB2312" w:cs="楷体"/>
                <w:sz w:val="24"/>
              </w:rPr>
            </w:pPr>
            <w:r>
              <w:rPr>
                <w:rFonts w:ascii="仿宋_GB2312" w:hAnsi="楷体" w:eastAsia="仿宋_GB2312" w:cs="楷体"/>
                <w:sz w:val="28"/>
                <w:szCs w:val="28"/>
              </w:rPr>
              <w:t>5.</w:t>
            </w:r>
            <w:r>
              <w:rPr>
                <w:rFonts w:hint="eastAsia" w:ascii="仿宋_GB2312" w:hAnsi="楷体" w:eastAsia="仿宋_GB2312" w:cs="楷体"/>
                <w:sz w:val="28"/>
                <w:szCs w:val="28"/>
              </w:rPr>
              <w:t>建立完善区属国有企业负责人安全生产业绩与薪酬、任免挂钩制度，推动国企成为落实安全生产主体责任的表率。</w:t>
            </w:r>
          </w:p>
        </w:tc>
      </w:tr>
    </w:tbl>
    <w:p>
      <w:pPr>
        <w:ind w:firstLine="960" w:firstLineChars="300"/>
        <w:rPr>
          <w:rFonts w:ascii="黑体" w:hAnsi="黑体" w:eastAsia="黑体"/>
          <w:sz w:val="32"/>
          <w:szCs w:val="32"/>
        </w:rPr>
      </w:pPr>
      <w:r>
        <w:rPr>
          <w:rFonts w:hint="eastAsia" w:ascii="黑体" w:hAnsi="黑体" w:eastAsia="黑体"/>
          <w:sz w:val="32"/>
          <w:szCs w:val="32"/>
        </w:rPr>
        <w:t>二、重大安全隐患排查治理工程</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bCs/>
          <w:sz w:val="32"/>
          <w:szCs w:val="32"/>
        </w:rPr>
      </w:pPr>
      <w:r>
        <w:rPr>
          <w:rFonts w:hint="eastAsia" w:ascii="仿宋_GB2312" w:hAnsi="仿宋_GB2312" w:eastAsia="仿宋_GB2312" w:cs="仿宋_GB2312"/>
          <w:sz w:val="32"/>
          <w:szCs w:val="32"/>
        </w:rPr>
        <w:t>建立完善隐患排查治理体系，规范分级分类排查治理标准，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健全安全生产预防控制体系，建立安全风险评估制度。</w:t>
      </w:r>
    </w:p>
    <w:p>
      <w:pPr>
        <w:snapToGrid w:val="0"/>
        <w:spacing w:line="576" w:lineRule="exact"/>
        <w:jc w:val="center"/>
        <w:rPr>
          <w:rFonts w:hint="eastAsia" w:ascii="黑体" w:hAnsi="黑体" w:eastAsia="黑体"/>
          <w:bCs/>
          <w:sz w:val="32"/>
          <w:szCs w:val="32"/>
        </w:rPr>
      </w:pPr>
    </w:p>
    <w:p>
      <w:pPr>
        <w:snapToGrid w:val="0"/>
        <w:spacing w:line="576" w:lineRule="exact"/>
        <w:jc w:val="center"/>
        <w:rPr>
          <w:rFonts w:ascii="黑体" w:hAnsi="黑体" w:eastAsia="黑体"/>
          <w:bCs/>
          <w:sz w:val="32"/>
          <w:szCs w:val="32"/>
        </w:rPr>
      </w:pPr>
      <w:r>
        <w:rPr>
          <w:rFonts w:hint="eastAsia" w:ascii="黑体" w:hAnsi="黑体" w:eastAsia="黑体"/>
          <w:bCs/>
          <w:sz w:val="32"/>
          <w:szCs w:val="32"/>
        </w:rPr>
        <w:t>专栏</w:t>
      </w:r>
      <w:r>
        <w:rPr>
          <w:rFonts w:ascii="黑体" w:hAnsi="黑体" w:eastAsia="黑体"/>
          <w:bCs/>
          <w:sz w:val="32"/>
          <w:szCs w:val="32"/>
        </w:rPr>
        <w:t xml:space="preserve">2 </w:t>
      </w:r>
      <w:r>
        <w:rPr>
          <w:rFonts w:hint="eastAsia" w:ascii="黑体" w:hAnsi="黑体" w:eastAsia="黑体"/>
          <w:bCs/>
          <w:sz w:val="32"/>
          <w:szCs w:val="32"/>
        </w:rPr>
        <w:t>重大安全隐患排查治理工程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tcBorders>
              <w:top w:val="single" w:color="auto" w:sz="4" w:space="0"/>
              <w:left w:val="single" w:color="auto" w:sz="4" w:space="0"/>
              <w:bottom w:val="single" w:color="auto" w:sz="4" w:space="0"/>
              <w:right w:val="single" w:color="auto" w:sz="4" w:space="0"/>
            </w:tcBorders>
            <w:noWrap w:val="0"/>
            <w:vAlign w:val="top"/>
          </w:tcPr>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w:t>
            </w:r>
            <w:r>
              <w:rPr>
                <w:rFonts w:hint="eastAsia" w:ascii="仿宋_GB2312" w:hAnsi="楷体" w:eastAsia="仿宋_GB2312" w:cs="楷体"/>
                <w:sz w:val="28"/>
                <w:szCs w:val="28"/>
              </w:rPr>
              <w:t>根据重点行业领域隐患排查治理标准，编印隐患排查指南，建立起以网络信息系统为平台，以企业自查自报自改、部门实时监控为核心的隐患排查治理动态监管系统。建立企业“一张网”信息化管理系统。</w:t>
            </w:r>
          </w:p>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2.</w:t>
            </w:r>
            <w:r>
              <w:rPr>
                <w:rFonts w:hint="eastAsia" w:ascii="仿宋_GB2312" w:hAnsi="楷体" w:eastAsia="仿宋_GB2312" w:cs="楷体"/>
                <w:sz w:val="28"/>
                <w:szCs w:val="28"/>
              </w:rPr>
              <w:t>建立事故隐患排查整治分级分类监管和重大事故隐患警示约谈、挂牌督办、公告、整改、评估制度，推行事故隐患登记、销号和查询管理制度，实现隐患排查治理闭环管理，重大隐患按期整改率</w:t>
            </w:r>
            <w:r>
              <w:rPr>
                <w:rFonts w:ascii="仿宋_GB2312" w:hAnsi="楷体" w:eastAsia="仿宋_GB2312" w:cs="楷体"/>
                <w:sz w:val="28"/>
                <w:szCs w:val="28"/>
              </w:rPr>
              <w:t>100%</w:t>
            </w:r>
            <w:r>
              <w:rPr>
                <w:rFonts w:hint="eastAsia" w:ascii="仿宋_GB2312" w:hAnsi="楷体" w:eastAsia="仿宋_GB2312" w:cs="楷体"/>
                <w:sz w:val="28"/>
                <w:szCs w:val="28"/>
              </w:rPr>
              <w:t>。</w:t>
            </w:r>
          </w:p>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3.2021-2025</w:t>
            </w:r>
            <w:r>
              <w:rPr>
                <w:rFonts w:hint="eastAsia" w:ascii="仿宋_GB2312" w:hAnsi="楷体" w:eastAsia="仿宋_GB2312" w:cs="楷体"/>
                <w:sz w:val="28"/>
                <w:szCs w:val="28"/>
              </w:rPr>
              <w:t>年，以危险化学品和易燃易爆物品经营储存运输、油气输送管线、公共基础设施、电力设施、粉尘涉爆企业，以及人员密集场所、老旧市场、棚户区和城中村消防等为重点，推动不符合安全条件的储存企业搬迁、区域性火灾隐患整治工程、农村公路桥梁改造工程、铁路道口“平改立”工程等重大安全隐患整治项目，全面排查消除重大安全隐患。</w:t>
            </w:r>
          </w:p>
        </w:tc>
      </w:tr>
    </w:tbl>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三、重点行业领域安全工程</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全面加强重点行业领域安全基础，创新监管方式方法，持续完善安全发展长效机制，惩防并举推进重点行业领域治本攻坚。</w:t>
      </w:r>
    </w:p>
    <w:p>
      <w:pPr>
        <w:snapToGrid w:val="0"/>
        <w:spacing w:line="576" w:lineRule="exact"/>
        <w:jc w:val="center"/>
        <w:rPr>
          <w:rFonts w:ascii="黑体" w:hAnsi="黑体" w:eastAsia="黑体"/>
          <w:bCs/>
          <w:sz w:val="32"/>
          <w:szCs w:val="32"/>
        </w:rPr>
      </w:pPr>
      <w:r>
        <w:rPr>
          <w:rFonts w:hint="eastAsia" w:ascii="黑体" w:hAnsi="黑体" w:eastAsia="黑体"/>
          <w:bCs/>
          <w:sz w:val="32"/>
          <w:szCs w:val="32"/>
        </w:rPr>
        <w:t>专栏</w:t>
      </w:r>
      <w:r>
        <w:rPr>
          <w:rFonts w:ascii="黑体" w:hAnsi="黑体" w:eastAsia="黑体"/>
          <w:bCs/>
          <w:sz w:val="32"/>
          <w:szCs w:val="32"/>
        </w:rPr>
        <w:t xml:space="preserve">3  </w:t>
      </w:r>
      <w:r>
        <w:rPr>
          <w:rFonts w:hint="eastAsia" w:ascii="黑体" w:hAnsi="黑体" w:eastAsia="黑体"/>
          <w:bCs/>
          <w:sz w:val="32"/>
          <w:szCs w:val="32"/>
        </w:rPr>
        <w:t>重点行业领域安全工程</w:t>
      </w:r>
    </w:p>
    <w:tbl>
      <w:tblPr>
        <w:tblStyle w:val="19"/>
        <w:tblW w:w="8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20" w:hRule="atLeast"/>
          <w:jc w:val="center"/>
        </w:trPr>
        <w:tc>
          <w:tcPr>
            <w:tcW w:w="8840" w:type="dxa"/>
            <w:tcBorders>
              <w:top w:val="single" w:color="auto" w:sz="12" w:space="0"/>
              <w:left w:val="single" w:color="auto" w:sz="12" w:space="0"/>
              <w:bottom w:val="single" w:color="auto" w:sz="12" w:space="0"/>
              <w:right w:val="single" w:color="auto" w:sz="12" w:space="0"/>
            </w:tcBorders>
            <w:noWrap/>
            <w:vAlign w:val="center"/>
          </w:tcPr>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w:t>
            </w:r>
            <w:r>
              <w:rPr>
                <w:rFonts w:hint="eastAsia" w:ascii="仿宋_GB2312" w:hAnsi="楷体" w:eastAsia="仿宋_GB2312" w:cs="楷体"/>
                <w:sz w:val="28"/>
                <w:szCs w:val="28"/>
              </w:rPr>
              <w:t>非煤矿山安全综合能力提升工程。完成宏术矿业尾矿库闭库治理。</w:t>
            </w:r>
          </w:p>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2.</w:t>
            </w:r>
            <w:r>
              <w:rPr>
                <w:rFonts w:hint="eastAsia" w:ascii="仿宋_GB2312" w:hAnsi="楷体" w:eastAsia="仿宋_GB2312" w:cs="楷体"/>
                <w:sz w:val="28"/>
                <w:szCs w:val="28"/>
              </w:rPr>
              <w:t>建立金属非金属地下矿山紧急避险六大系统监测监控平台。</w:t>
            </w:r>
          </w:p>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3.</w:t>
            </w:r>
            <w:r>
              <w:rPr>
                <w:rFonts w:hint="eastAsia" w:ascii="仿宋_GB2312" w:hAnsi="楷体" w:eastAsia="仿宋_GB2312" w:cs="楷体"/>
                <w:sz w:val="28"/>
                <w:szCs w:val="28"/>
              </w:rPr>
              <w:t>完善乡村道路重点危险路段安全防护设施建设，建立路网运行监测与交通执法监控系统，客车、货车、危化品运输车辆、特种作业车辆运行动态监管平台。</w:t>
            </w:r>
          </w:p>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4.</w:t>
            </w:r>
            <w:r>
              <w:rPr>
                <w:rFonts w:hint="eastAsia" w:ascii="仿宋_GB2312" w:hAnsi="楷体" w:eastAsia="仿宋_GB2312" w:cs="楷体"/>
                <w:sz w:val="28"/>
                <w:szCs w:val="28"/>
              </w:rPr>
              <w:t>建立危险化学品重大危险源监测预警系统，烟花爆竹、民用爆炸物品监测预警系统。</w:t>
            </w:r>
          </w:p>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5.</w:t>
            </w:r>
            <w:r>
              <w:rPr>
                <w:rFonts w:hint="eastAsia" w:ascii="仿宋_GB2312" w:hAnsi="楷体" w:eastAsia="仿宋_GB2312" w:cs="楷体"/>
                <w:sz w:val="28"/>
                <w:szCs w:val="28"/>
              </w:rPr>
              <w:t>建立“清单制</w:t>
            </w:r>
            <w:r>
              <w:rPr>
                <w:rFonts w:ascii="仿宋_GB2312" w:hAnsi="楷体" w:eastAsia="仿宋_GB2312" w:cs="楷体"/>
                <w:sz w:val="28"/>
                <w:szCs w:val="28"/>
              </w:rPr>
              <w:t>+</w:t>
            </w:r>
            <w:r>
              <w:rPr>
                <w:rFonts w:hint="eastAsia" w:ascii="仿宋_GB2312" w:hAnsi="楷体" w:eastAsia="仿宋_GB2312" w:cs="楷体"/>
                <w:sz w:val="28"/>
                <w:szCs w:val="28"/>
              </w:rPr>
              <w:t>双控”预警监测系统。</w:t>
            </w:r>
          </w:p>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6.</w:t>
            </w:r>
            <w:r>
              <w:rPr>
                <w:rFonts w:hint="eastAsia" w:ascii="仿宋_GB2312" w:hAnsi="楷体" w:eastAsia="仿宋_GB2312" w:cs="楷体"/>
                <w:sz w:val="28"/>
                <w:szCs w:val="28"/>
              </w:rPr>
              <w:t>健全经济开发区安全监管机构，监管人员到位，依法或经授权履行监管和执法职责。建立经济开发区安全准入标准，实行负面清单管理；将经济开发区纳入第三方巡查范围，协助企业排查安全隐患，对企业应急管理工作提供服务；推进工业园区智慧化进程，园区集约化可视化安全监管信息共享平台建成率</w:t>
            </w:r>
            <w:r>
              <w:rPr>
                <w:rFonts w:ascii="仿宋_GB2312" w:hAnsi="楷体" w:eastAsia="仿宋_GB2312" w:cs="楷体"/>
                <w:sz w:val="28"/>
                <w:szCs w:val="28"/>
              </w:rPr>
              <w:t>100%</w:t>
            </w:r>
            <w:r>
              <w:rPr>
                <w:rFonts w:hint="eastAsia" w:ascii="仿宋_GB2312" w:hAnsi="楷体" w:eastAsia="仿宋_GB2312" w:cs="楷体"/>
                <w:sz w:val="28"/>
                <w:szCs w:val="28"/>
              </w:rPr>
              <w:t>。开展园区整体性安全风险评估，评估覆盖面达到</w:t>
            </w:r>
            <w:r>
              <w:rPr>
                <w:rFonts w:ascii="仿宋_GB2312" w:hAnsi="楷体" w:eastAsia="仿宋_GB2312" w:cs="楷体"/>
                <w:sz w:val="28"/>
                <w:szCs w:val="28"/>
              </w:rPr>
              <w:t>100%</w:t>
            </w:r>
            <w:r>
              <w:rPr>
                <w:rFonts w:hint="eastAsia" w:ascii="仿宋_GB2312" w:hAnsi="楷体" w:eastAsia="仿宋_GB2312" w:cs="楷体"/>
                <w:sz w:val="28"/>
                <w:szCs w:val="28"/>
              </w:rPr>
              <w:t>。</w:t>
            </w:r>
          </w:p>
        </w:tc>
      </w:tr>
    </w:tbl>
    <w:p>
      <w:pPr>
        <w:spacing w:line="576" w:lineRule="exact"/>
        <w:ind w:firstLine="640" w:firstLineChars="200"/>
        <w:rPr>
          <w:rFonts w:ascii="楷体_GB2312" w:hAnsi="楷体_GB2312" w:eastAsia="楷体_GB2312" w:cs="楷体_GB2312"/>
          <w:sz w:val="32"/>
          <w:szCs w:val="32"/>
        </w:rPr>
      </w:pP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cs="仿宋_GB2312"/>
          <w:sz w:val="32"/>
          <w:szCs w:val="32"/>
        </w:rPr>
      </w:pPr>
      <w:bookmarkStart w:id="29" w:name="_Toc107385621"/>
      <w:r>
        <w:rPr>
          <w:rFonts w:hint="eastAsia" w:ascii="黑体" w:hAnsi="黑体" w:eastAsia="黑体" w:cs="仿宋_GB2312"/>
          <w:sz w:val="32"/>
          <w:szCs w:val="32"/>
        </w:rPr>
        <w:t>第二节</w:t>
      </w:r>
      <w:r>
        <w:rPr>
          <w:rFonts w:ascii="黑体" w:hAnsi="黑体" w:eastAsia="黑体" w:cs="仿宋_GB2312"/>
          <w:sz w:val="32"/>
          <w:szCs w:val="32"/>
        </w:rPr>
        <w:t xml:space="preserve">  </w:t>
      </w:r>
      <w:r>
        <w:rPr>
          <w:rFonts w:hint="eastAsia" w:ascii="黑体" w:hAnsi="黑体" w:eastAsia="黑体" w:cs="仿宋_GB2312"/>
          <w:sz w:val="32"/>
          <w:szCs w:val="32"/>
        </w:rPr>
        <w:t>防灾减灾</w:t>
      </w:r>
      <w:bookmarkEnd w:id="29"/>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一、自然灾害防护能力提升工程</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pPr>
      <w:r>
        <w:rPr>
          <w:rFonts w:hint="eastAsia" w:ascii="仿宋_GB2312" w:eastAsia="仿宋_GB2312"/>
          <w:sz w:val="32"/>
          <w:szCs w:val="32"/>
        </w:rPr>
        <w:t>加强应急救灾物资储备和应急避难场所建设，</w:t>
      </w:r>
      <w:r>
        <w:rPr>
          <w:rFonts w:hint="eastAsia" w:ascii="仿宋_GB2312" w:hAnsi="仿宋_GB2312" w:eastAsia="仿宋_GB2312" w:cs="仿宋_GB2312"/>
          <w:sz w:val="32"/>
          <w:szCs w:val="32"/>
        </w:rPr>
        <w:t>推进洪涝、地灾等自然灾害监测预警和防治救基础工程建设，</w:t>
      </w:r>
      <w:r>
        <w:rPr>
          <w:rFonts w:hint="eastAsia" w:ascii="仿宋_GB2312" w:eastAsia="仿宋_GB2312"/>
          <w:sz w:val="32"/>
          <w:szCs w:val="32"/>
        </w:rPr>
        <w:t>加强自然灾害防救结合能力建设，强化专业队伍建设，完善防灾减灾应急指挥体系建设，提高应对突发事件和各类自然灾害应急救援能力。</w:t>
      </w:r>
    </w:p>
    <w:p>
      <w:pPr>
        <w:snapToGrid w:val="0"/>
        <w:spacing w:line="576" w:lineRule="exact"/>
        <w:jc w:val="center"/>
        <w:rPr>
          <w:rFonts w:ascii="黑体" w:hAnsi="黑体" w:eastAsia="黑体"/>
          <w:bCs/>
          <w:sz w:val="32"/>
          <w:szCs w:val="32"/>
        </w:rPr>
      </w:pPr>
      <w:r>
        <w:rPr>
          <w:rFonts w:hint="eastAsia" w:ascii="黑体" w:hAnsi="黑体" w:eastAsia="黑体"/>
          <w:bCs/>
          <w:sz w:val="32"/>
          <w:szCs w:val="32"/>
        </w:rPr>
        <w:t>专栏</w:t>
      </w:r>
      <w:r>
        <w:rPr>
          <w:rFonts w:ascii="黑体" w:hAnsi="黑体" w:eastAsia="黑体"/>
          <w:bCs/>
          <w:sz w:val="32"/>
          <w:szCs w:val="32"/>
        </w:rPr>
        <w:t xml:space="preserve">4 </w:t>
      </w:r>
      <w:r>
        <w:rPr>
          <w:rFonts w:hint="eastAsia" w:ascii="黑体" w:hAnsi="黑体" w:eastAsia="黑体"/>
          <w:bCs/>
          <w:sz w:val="32"/>
          <w:szCs w:val="32"/>
        </w:rPr>
        <w:t>自然灾害防护能力提升工程</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w:t>
            </w:r>
            <w:r>
              <w:rPr>
                <w:rFonts w:hint="eastAsia" w:ascii="仿宋_GB2312" w:hAnsi="楷体" w:eastAsia="仿宋_GB2312" w:cs="楷体"/>
                <w:sz w:val="28"/>
                <w:szCs w:val="28"/>
              </w:rPr>
              <w:t>建设大型应急避难场所。标准化建设</w:t>
            </w:r>
            <w:r>
              <w:rPr>
                <w:rFonts w:ascii="仿宋_GB2312" w:hAnsi="楷体" w:eastAsia="仿宋_GB2312" w:cs="楷体"/>
                <w:sz w:val="28"/>
                <w:szCs w:val="28"/>
              </w:rPr>
              <w:t>11</w:t>
            </w:r>
            <w:r>
              <w:rPr>
                <w:rFonts w:hint="eastAsia" w:ascii="仿宋_GB2312" w:hAnsi="楷体" w:eastAsia="仿宋_GB2312" w:cs="楷体"/>
                <w:sz w:val="28"/>
                <w:szCs w:val="28"/>
              </w:rPr>
              <w:t>个乡镇避难场所；完善提升</w:t>
            </w:r>
            <w:r>
              <w:rPr>
                <w:rFonts w:ascii="仿宋_GB2312" w:hAnsi="楷体" w:eastAsia="仿宋_GB2312" w:cs="楷体"/>
                <w:sz w:val="28"/>
                <w:szCs w:val="28"/>
              </w:rPr>
              <w:t>1</w:t>
            </w:r>
            <w:r>
              <w:rPr>
                <w:rFonts w:hint="eastAsia" w:ascii="仿宋_GB2312" w:hAnsi="楷体" w:eastAsia="仿宋_GB2312" w:cs="楷体"/>
                <w:sz w:val="28"/>
                <w:szCs w:val="28"/>
              </w:rPr>
              <w:t>个城区避难场所，配备相应的医疗、供水、供电、交通、消防、物资、通信、广播、照明等配套设施。</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2.</w:t>
            </w:r>
            <w:r>
              <w:rPr>
                <w:rFonts w:hint="eastAsia" w:ascii="仿宋_GB2312" w:hAnsi="楷体" w:eastAsia="仿宋_GB2312" w:cs="楷体"/>
                <w:sz w:val="28"/>
                <w:szCs w:val="28"/>
              </w:rPr>
              <w:t>区域性应急救援和物资储备基地。完善升级朝天区救灾物资储备库功能，新建羊木、大滩、曾家</w:t>
            </w:r>
            <w:r>
              <w:rPr>
                <w:rFonts w:ascii="仿宋_GB2312" w:hAnsi="楷体" w:eastAsia="仿宋_GB2312" w:cs="楷体"/>
                <w:sz w:val="28"/>
                <w:szCs w:val="28"/>
              </w:rPr>
              <w:t>3</w:t>
            </w:r>
            <w:r>
              <w:rPr>
                <w:rFonts w:hint="eastAsia" w:ascii="仿宋_GB2312" w:hAnsi="楷体" w:eastAsia="仿宋_GB2312" w:cs="楷体"/>
                <w:sz w:val="28"/>
                <w:szCs w:val="28"/>
              </w:rPr>
              <w:t>个救灾物资储备中转站，建立捐赠物资接收站点，将现有的</w:t>
            </w:r>
            <w:r>
              <w:rPr>
                <w:rFonts w:ascii="仿宋_GB2312" w:hAnsi="楷体" w:eastAsia="仿宋_GB2312" w:cs="楷体"/>
                <w:sz w:val="28"/>
                <w:szCs w:val="28"/>
              </w:rPr>
              <w:t>5</w:t>
            </w:r>
            <w:r>
              <w:rPr>
                <w:rFonts w:hint="eastAsia" w:ascii="仿宋_GB2312" w:hAnsi="楷体" w:eastAsia="仿宋_GB2312" w:cs="楷体"/>
                <w:sz w:val="28"/>
                <w:szCs w:val="28"/>
              </w:rPr>
              <w:t>级仓库按照《国家救灾物资储备库建设标准》扩建为</w:t>
            </w:r>
            <w:r>
              <w:rPr>
                <w:rFonts w:ascii="仿宋_GB2312" w:hAnsi="楷体" w:eastAsia="仿宋_GB2312" w:cs="楷体"/>
                <w:sz w:val="28"/>
                <w:szCs w:val="28"/>
              </w:rPr>
              <w:t>4</w:t>
            </w:r>
            <w:r>
              <w:rPr>
                <w:rFonts w:hint="eastAsia" w:ascii="仿宋_GB2312" w:hAnsi="楷体" w:eastAsia="仿宋_GB2312" w:cs="楷体"/>
                <w:sz w:val="28"/>
                <w:szCs w:val="28"/>
              </w:rPr>
              <w:t>级。</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3.</w:t>
            </w:r>
            <w:r>
              <w:rPr>
                <w:rFonts w:hint="eastAsia" w:ascii="仿宋_GB2312" w:hAnsi="楷体" w:eastAsia="仿宋_GB2312" w:cs="楷体"/>
                <w:sz w:val="28"/>
                <w:szCs w:val="28"/>
              </w:rPr>
              <w:t>常态化储备救助物资，储备</w:t>
            </w:r>
            <w:r>
              <w:rPr>
                <w:rFonts w:ascii="仿宋_GB2312" w:hAnsi="楷体" w:eastAsia="仿宋_GB2312" w:cs="楷体"/>
                <w:sz w:val="28"/>
                <w:szCs w:val="28"/>
              </w:rPr>
              <w:t>2000</w:t>
            </w:r>
            <w:r>
              <w:rPr>
                <w:rFonts w:hint="eastAsia" w:ascii="仿宋_GB2312" w:hAnsi="楷体" w:eastAsia="仿宋_GB2312" w:cs="楷体"/>
                <w:sz w:val="28"/>
                <w:szCs w:val="28"/>
              </w:rPr>
              <w:t>件（套）以上的帐篷、棉被、衣服、食品、饮水等。</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4.</w:t>
            </w:r>
            <w:r>
              <w:rPr>
                <w:rFonts w:hint="eastAsia" w:ascii="仿宋_GB2312" w:hAnsi="楷体" w:eastAsia="仿宋_GB2312" w:cs="楷体"/>
                <w:sz w:val="28"/>
                <w:szCs w:val="28"/>
              </w:rPr>
              <w:t>建设防灾减灾中心。整合防灾减灾数据信息资源，将各成员单位的减灾信息系统进行联网，形成跨部门、跨地区、多层次、分布式的综合防灾减灾数据共享网络。</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5.</w:t>
            </w:r>
            <w:r>
              <w:rPr>
                <w:rFonts w:hint="eastAsia" w:ascii="仿宋_GB2312" w:hAnsi="楷体" w:eastAsia="仿宋_GB2312" w:cs="楷体"/>
                <w:sz w:val="28"/>
                <w:szCs w:val="28"/>
              </w:rPr>
              <w:t>建设灾情评估和灾害信息人员队伍，为乡镇配备</w:t>
            </w:r>
            <w:r>
              <w:rPr>
                <w:rFonts w:ascii="仿宋_GB2312" w:hAnsi="楷体" w:eastAsia="仿宋_GB2312" w:cs="楷体"/>
                <w:sz w:val="28"/>
                <w:szCs w:val="28"/>
              </w:rPr>
              <w:t>12</w:t>
            </w:r>
            <w:r>
              <w:rPr>
                <w:rFonts w:hint="eastAsia" w:ascii="仿宋_GB2312" w:hAnsi="楷体" w:eastAsia="仿宋_GB2312" w:cs="楷体"/>
                <w:sz w:val="28"/>
                <w:szCs w:val="28"/>
              </w:rPr>
              <w:t>部卫星电话，</w:t>
            </w:r>
            <w:r>
              <w:rPr>
                <w:rFonts w:ascii="仿宋_GB2312" w:hAnsi="楷体" w:eastAsia="仿宋_GB2312" w:cs="楷体"/>
                <w:sz w:val="28"/>
                <w:szCs w:val="28"/>
              </w:rPr>
              <w:t>12</w:t>
            </w:r>
            <w:r>
              <w:rPr>
                <w:rFonts w:hint="eastAsia" w:ascii="仿宋_GB2312" w:hAnsi="楷体" w:eastAsia="仿宋_GB2312" w:cs="楷体"/>
                <w:sz w:val="28"/>
                <w:szCs w:val="28"/>
              </w:rPr>
              <w:t>套单兵图传系统，为基层灾情信息员配备</w:t>
            </w:r>
            <w:r>
              <w:rPr>
                <w:rFonts w:ascii="仿宋_GB2312" w:hAnsi="楷体" w:eastAsia="仿宋_GB2312" w:cs="楷体"/>
                <w:sz w:val="28"/>
                <w:szCs w:val="28"/>
              </w:rPr>
              <w:t>300</w:t>
            </w:r>
            <w:r>
              <w:rPr>
                <w:rFonts w:hint="eastAsia" w:ascii="仿宋_GB2312" w:hAnsi="楷体" w:eastAsia="仿宋_GB2312" w:cs="楷体"/>
                <w:sz w:val="28"/>
                <w:szCs w:val="28"/>
              </w:rPr>
              <w:t>个简易个人应急包，着力加强基层灾害信息员培训和职业资格鉴定能力建设，区、乡（镇）和村（社区）均建立一支专业性较强的灾害信息员队伍。</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6.</w:t>
            </w:r>
            <w:r>
              <w:rPr>
                <w:rFonts w:hint="eastAsia" w:ascii="仿宋_GB2312" w:hAnsi="楷体" w:eastAsia="仿宋_GB2312" w:cs="楷体"/>
                <w:sz w:val="28"/>
                <w:szCs w:val="28"/>
              </w:rPr>
              <w:t>实施地质灾害治理工程</w:t>
            </w:r>
            <w:r>
              <w:rPr>
                <w:rFonts w:ascii="仿宋_GB2312" w:hAnsi="楷体" w:eastAsia="仿宋_GB2312" w:cs="楷体"/>
                <w:sz w:val="28"/>
                <w:szCs w:val="28"/>
              </w:rPr>
              <w:t>28</w:t>
            </w:r>
            <w:r>
              <w:rPr>
                <w:rFonts w:hint="eastAsia" w:ascii="仿宋_GB2312" w:hAnsi="楷体" w:eastAsia="仿宋_GB2312" w:cs="楷体"/>
                <w:sz w:val="28"/>
                <w:szCs w:val="28"/>
              </w:rPr>
              <w:t>处，对危害较大、规模较大、涉及面广的地质灾害隐患点，采取抗滑桩、重力式挡墙等措施进行工程治理。</w:t>
            </w:r>
          </w:p>
          <w:p>
            <w:pPr>
              <w:spacing w:line="500" w:lineRule="exact"/>
              <w:ind w:firstLine="544" w:firstLineChars="200"/>
              <w:rPr>
                <w:rFonts w:ascii="仿宋_GB2312" w:hAnsi="楷体" w:eastAsia="仿宋_GB2312" w:cs="楷体"/>
                <w:spacing w:val="-4"/>
                <w:sz w:val="28"/>
                <w:szCs w:val="28"/>
              </w:rPr>
            </w:pPr>
            <w:r>
              <w:rPr>
                <w:rFonts w:ascii="仿宋_GB2312" w:hAnsi="楷体" w:eastAsia="仿宋_GB2312" w:cs="楷体"/>
                <w:spacing w:val="-4"/>
                <w:sz w:val="28"/>
                <w:szCs w:val="28"/>
              </w:rPr>
              <w:t>7.</w:t>
            </w:r>
            <w:r>
              <w:rPr>
                <w:rFonts w:hint="eastAsia" w:ascii="仿宋_GB2312" w:hAnsi="楷体" w:eastAsia="仿宋_GB2312" w:cs="楷体"/>
                <w:spacing w:val="-4"/>
                <w:sz w:val="28"/>
                <w:szCs w:val="28"/>
              </w:rPr>
              <w:t>实施应急排危除险工程</w:t>
            </w:r>
            <w:r>
              <w:rPr>
                <w:rFonts w:ascii="仿宋_GB2312" w:hAnsi="楷体" w:eastAsia="仿宋_GB2312" w:cs="楷体"/>
                <w:spacing w:val="-4"/>
                <w:sz w:val="28"/>
                <w:szCs w:val="28"/>
              </w:rPr>
              <w:t>175</w:t>
            </w:r>
            <w:r>
              <w:rPr>
                <w:rFonts w:hint="eastAsia" w:ascii="仿宋_GB2312" w:hAnsi="楷体" w:eastAsia="仿宋_GB2312" w:cs="楷体"/>
                <w:spacing w:val="-4"/>
                <w:sz w:val="28"/>
                <w:szCs w:val="28"/>
              </w:rPr>
              <w:t>处，对灾害体规模较小或治理工程措施较简单且工程投资预计较小的地质灾害隐患点，采取清方等简易措施进行应急排危除险。对危害状况相对较轻的隐患点安装专业监测设备</w:t>
            </w:r>
            <w:r>
              <w:rPr>
                <w:rFonts w:ascii="仿宋_GB2312" w:hAnsi="楷体" w:eastAsia="仿宋_GB2312" w:cs="楷体"/>
                <w:spacing w:val="-4"/>
                <w:sz w:val="28"/>
                <w:szCs w:val="28"/>
              </w:rPr>
              <w:t>38</w:t>
            </w:r>
            <w:r>
              <w:rPr>
                <w:rFonts w:hint="eastAsia" w:ascii="仿宋_GB2312" w:hAnsi="楷体" w:eastAsia="仿宋_GB2312" w:cs="楷体"/>
                <w:spacing w:val="-4"/>
                <w:sz w:val="28"/>
                <w:szCs w:val="28"/>
              </w:rPr>
              <w:t>套。</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8.</w:t>
            </w:r>
            <w:r>
              <w:rPr>
                <w:rFonts w:hint="eastAsia" w:ascii="仿宋_GB2312" w:hAnsi="楷体" w:eastAsia="仿宋_GB2312" w:cs="楷体"/>
                <w:sz w:val="28"/>
                <w:szCs w:val="28"/>
              </w:rPr>
              <w:t>实施地质灾害避让搬迁工程</w:t>
            </w:r>
            <w:r>
              <w:rPr>
                <w:rFonts w:ascii="仿宋_GB2312" w:hAnsi="楷体" w:eastAsia="仿宋_GB2312" w:cs="楷体"/>
                <w:sz w:val="28"/>
                <w:szCs w:val="28"/>
              </w:rPr>
              <w:t>14</w:t>
            </w:r>
            <w:r>
              <w:rPr>
                <w:rFonts w:hint="eastAsia" w:ascii="仿宋_GB2312" w:hAnsi="楷体" w:eastAsia="仿宋_GB2312" w:cs="楷体"/>
                <w:sz w:val="28"/>
                <w:szCs w:val="28"/>
              </w:rPr>
              <w:t>处，搬迁一般户</w:t>
            </w:r>
            <w:r>
              <w:rPr>
                <w:rFonts w:ascii="仿宋_GB2312" w:hAnsi="楷体" w:eastAsia="仿宋_GB2312" w:cs="楷体"/>
                <w:sz w:val="28"/>
                <w:szCs w:val="28"/>
              </w:rPr>
              <w:t>40</w:t>
            </w:r>
            <w:r>
              <w:rPr>
                <w:rFonts w:hint="eastAsia" w:ascii="仿宋_GB2312" w:hAnsi="楷体" w:eastAsia="仿宋_GB2312" w:cs="楷体"/>
                <w:sz w:val="28"/>
                <w:szCs w:val="28"/>
              </w:rPr>
              <w:t>户，对危害较大但威胁对象相对较少，经投资经济效益对比，适宜采取地质灾害避让搬迁的居民实施避让搬迁安置工程。</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9.</w:t>
            </w:r>
            <w:r>
              <w:rPr>
                <w:rFonts w:hint="eastAsia" w:ascii="仿宋_GB2312" w:hAnsi="楷体" w:eastAsia="仿宋_GB2312" w:cs="楷体"/>
                <w:sz w:val="28"/>
                <w:szCs w:val="28"/>
              </w:rPr>
              <w:t>综合治理河流、山洪沟共计</w:t>
            </w:r>
            <w:r>
              <w:rPr>
                <w:rFonts w:ascii="仿宋_GB2312" w:hAnsi="楷体" w:eastAsia="仿宋_GB2312" w:cs="楷体"/>
                <w:sz w:val="28"/>
                <w:szCs w:val="28"/>
              </w:rPr>
              <w:t>42.15km</w:t>
            </w:r>
            <w:r>
              <w:rPr>
                <w:rFonts w:hint="eastAsia" w:ascii="仿宋_GB2312" w:hAnsi="楷体" w:eastAsia="仿宋_GB2312" w:cs="楷体"/>
                <w:sz w:val="28"/>
                <w:szCs w:val="28"/>
              </w:rPr>
              <w:t>。其中，六河一干重点河段防洪治理工程</w:t>
            </w:r>
            <w:r>
              <w:rPr>
                <w:rFonts w:ascii="仿宋_GB2312" w:hAnsi="楷体" w:eastAsia="仿宋_GB2312" w:cs="楷体"/>
                <w:sz w:val="28"/>
                <w:szCs w:val="28"/>
              </w:rPr>
              <w:t>4</w:t>
            </w:r>
            <w:r>
              <w:rPr>
                <w:rFonts w:hint="eastAsia" w:ascii="仿宋_GB2312" w:hAnsi="楷体" w:eastAsia="仿宋_GB2312" w:cs="楷体"/>
                <w:sz w:val="28"/>
                <w:szCs w:val="28"/>
              </w:rPr>
              <w:t>处</w:t>
            </w:r>
            <w:r>
              <w:rPr>
                <w:rFonts w:ascii="仿宋_GB2312" w:hAnsi="楷体" w:eastAsia="仿宋_GB2312" w:cs="楷体"/>
                <w:sz w:val="28"/>
                <w:szCs w:val="28"/>
              </w:rPr>
              <w:t>3.75km</w:t>
            </w:r>
            <w:r>
              <w:rPr>
                <w:rFonts w:hint="eastAsia" w:ascii="仿宋_GB2312" w:hAnsi="楷体" w:eastAsia="仿宋_GB2312" w:cs="楷体"/>
                <w:sz w:val="28"/>
                <w:szCs w:val="28"/>
              </w:rPr>
              <w:t>，中小河流治理</w:t>
            </w:r>
            <w:r>
              <w:rPr>
                <w:rFonts w:ascii="仿宋_GB2312" w:hAnsi="楷体" w:eastAsia="仿宋_GB2312" w:cs="楷体"/>
                <w:sz w:val="28"/>
                <w:szCs w:val="28"/>
              </w:rPr>
              <w:t>13</w:t>
            </w:r>
            <w:r>
              <w:rPr>
                <w:rFonts w:hint="eastAsia" w:ascii="仿宋_GB2312" w:hAnsi="楷体" w:eastAsia="仿宋_GB2312" w:cs="楷体"/>
                <w:sz w:val="28"/>
                <w:szCs w:val="28"/>
              </w:rPr>
              <w:t>处</w:t>
            </w:r>
            <w:r>
              <w:rPr>
                <w:rFonts w:ascii="仿宋_GB2312" w:hAnsi="楷体" w:eastAsia="仿宋_GB2312" w:cs="楷体"/>
                <w:sz w:val="28"/>
                <w:szCs w:val="28"/>
              </w:rPr>
              <w:t>20.1km</w:t>
            </w:r>
            <w:r>
              <w:rPr>
                <w:rFonts w:hint="eastAsia" w:ascii="仿宋_GB2312" w:hAnsi="楷体" w:eastAsia="仿宋_GB2312" w:cs="楷体"/>
                <w:sz w:val="28"/>
                <w:szCs w:val="28"/>
              </w:rPr>
              <w:t>，山洪灾害防治</w:t>
            </w:r>
            <w:r>
              <w:rPr>
                <w:rFonts w:ascii="仿宋_GB2312" w:hAnsi="楷体" w:eastAsia="仿宋_GB2312" w:cs="楷体"/>
                <w:sz w:val="28"/>
                <w:szCs w:val="28"/>
              </w:rPr>
              <w:t>11</w:t>
            </w:r>
            <w:r>
              <w:rPr>
                <w:rFonts w:hint="eastAsia" w:ascii="仿宋_GB2312" w:hAnsi="楷体" w:eastAsia="仿宋_GB2312" w:cs="楷体"/>
                <w:sz w:val="28"/>
                <w:szCs w:val="28"/>
              </w:rPr>
              <w:t>处</w:t>
            </w:r>
            <w:r>
              <w:rPr>
                <w:rFonts w:ascii="仿宋_GB2312" w:hAnsi="楷体" w:eastAsia="仿宋_GB2312" w:cs="楷体"/>
                <w:sz w:val="28"/>
                <w:szCs w:val="28"/>
              </w:rPr>
              <w:t>18.3km</w:t>
            </w:r>
            <w:r>
              <w:rPr>
                <w:rFonts w:hint="eastAsia" w:ascii="仿宋_GB2312" w:hAnsi="楷体" w:eastAsia="仿宋_GB2312" w:cs="楷体"/>
                <w:sz w:val="28"/>
                <w:szCs w:val="28"/>
              </w:rPr>
              <w:t>。</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10.</w:t>
            </w:r>
            <w:r>
              <w:rPr>
                <w:rFonts w:hint="eastAsia" w:ascii="仿宋_GB2312" w:hAnsi="楷体" w:eastAsia="仿宋_GB2312" w:cs="楷体"/>
                <w:sz w:val="28"/>
                <w:szCs w:val="28"/>
              </w:rPr>
              <w:t>升级全区</w:t>
            </w:r>
            <w:r>
              <w:rPr>
                <w:rFonts w:ascii="仿宋_GB2312" w:hAnsi="楷体" w:eastAsia="仿宋_GB2312" w:cs="楷体"/>
                <w:sz w:val="28"/>
                <w:szCs w:val="28"/>
              </w:rPr>
              <w:t>12</w:t>
            </w:r>
            <w:r>
              <w:rPr>
                <w:rFonts w:hint="eastAsia" w:ascii="仿宋_GB2312" w:hAnsi="楷体" w:eastAsia="仿宋_GB2312" w:cs="楷体"/>
                <w:sz w:val="28"/>
                <w:szCs w:val="28"/>
              </w:rPr>
              <w:t>个乡镇建立监测系统，建设一江十四河重点部位监测站点；完善全区水资源系统的升级及改造；建成水土保持监测网络，新建监测点</w:t>
            </w:r>
            <w:r>
              <w:rPr>
                <w:rFonts w:ascii="仿宋_GB2312" w:hAnsi="楷体" w:eastAsia="仿宋_GB2312" w:cs="楷体"/>
                <w:sz w:val="28"/>
                <w:szCs w:val="28"/>
              </w:rPr>
              <w:t>12</w:t>
            </w:r>
            <w:r>
              <w:rPr>
                <w:rFonts w:hint="eastAsia" w:ascii="仿宋_GB2312" w:hAnsi="楷体" w:eastAsia="仿宋_GB2312" w:cs="楷体"/>
                <w:sz w:val="28"/>
                <w:szCs w:val="28"/>
              </w:rPr>
              <w:t>个；建成水电站监测网络，新建监测点</w:t>
            </w:r>
            <w:r>
              <w:rPr>
                <w:rFonts w:ascii="仿宋_GB2312" w:hAnsi="楷体" w:eastAsia="仿宋_GB2312" w:cs="楷体"/>
                <w:sz w:val="28"/>
                <w:szCs w:val="28"/>
              </w:rPr>
              <w:t>7</w:t>
            </w:r>
            <w:r>
              <w:rPr>
                <w:rFonts w:hint="eastAsia" w:ascii="仿宋_GB2312" w:hAnsi="楷体" w:eastAsia="仿宋_GB2312" w:cs="楷体"/>
                <w:sz w:val="28"/>
                <w:szCs w:val="28"/>
              </w:rPr>
              <w:t>个。</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11.</w:t>
            </w:r>
            <w:r>
              <w:rPr>
                <w:rFonts w:hint="eastAsia" w:ascii="仿宋_GB2312" w:hAnsi="楷体" w:eastAsia="仿宋_GB2312" w:cs="楷体"/>
                <w:sz w:val="28"/>
                <w:szCs w:val="28"/>
              </w:rPr>
              <w:t>综合气象观测预报预警体系建设。升级改造区域气象自动站</w:t>
            </w:r>
            <w:r>
              <w:rPr>
                <w:rFonts w:ascii="仿宋_GB2312" w:hAnsi="楷体" w:eastAsia="仿宋_GB2312" w:cs="楷体"/>
                <w:sz w:val="28"/>
                <w:szCs w:val="28"/>
              </w:rPr>
              <w:t>15</w:t>
            </w:r>
            <w:r>
              <w:rPr>
                <w:rFonts w:hint="eastAsia" w:ascii="仿宋_GB2312" w:hAnsi="楷体" w:eastAsia="仿宋_GB2312" w:cs="楷体"/>
                <w:sz w:val="28"/>
                <w:szCs w:val="28"/>
              </w:rPr>
              <w:t>个；建设固定高炮、火箭标准化作业点各</w:t>
            </w:r>
            <w:r>
              <w:rPr>
                <w:rFonts w:ascii="仿宋_GB2312" w:hAnsi="楷体" w:eastAsia="仿宋_GB2312" w:cs="楷体"/>
                <w:sz w:val="28"/>
                <w:szCs w:val="28"/>
              </w:rPr>
              <w:t>1</w:t>
            </w:r>
            <w:r>
              <w:rPr>
                <w:rFonts w:hint="eastAsia" w:ascii="仿宋_GB2312" w:hAnsi="楷体" w:eastAsia="仿宋_GB2312" w:cs="楷体"/>
                <w:sz w:val="28"/>
                <w:szCs w:val="28"/>
              </w:rPr>
              <w:t>个，火箭流动作业点</w:t>
            </w:r>
            <w:r>
              <w:rPr>
                <w:rFonts w:ascii="仿宋_GB2312" w:hAnsi="楷体" w:eastAsia="仿宋_GB2312" w:cs="楷体"/>
                <w:sz w:val="28"/>
                <w:szCs w:val="28"/>
              </w:rPr>
              <w:t>4</w:t>
            </w:r>
            <w:r>
              <w:rPr>
                <w:rFonts w:hint="eastAsia" w:ascii="仿宋_GB2312" w:hAnsi="楷体" w:eastAsia="仿宋_GB2312" w:cs="楷体"/>
                <w:sz w:val="28"/>
                <w:szCs w:val="28"/>
              </w:rPr>
              <w:t>个，碘化银烟炉发生器</w:t>
            </w:r>
            <w:r>
              <w:rPr>
                <w:rFonts w:ascii="仿宋_GB2312" w:hAnsi="楷体" w:eastAsia="仿宋_GB2312" w:cs="楷体"/>
                <w:sz w:val="28"/>
                <w:szCs w:val="28"/>
              </w:rPr>
              <w:t>36</w:t>
            </w:r>
            <w:r>
              <w:rPr>
                <w:rFonts w:hint="eastAsia" w:ascii="仿宋_GB2312" w:hAnsi="楷体" w:eastAsia="仿宋_GB2312" w:cs="楷体"/>
                <w:sz w:val="28"/>
                <w:szCs w:val="28"/>
              </w:rPr>
              <w:t>套；建设视频会商系统、预报预警电子显示屏</w:t>
            </w:r>
            <w:r>
              <w:rPr>
                <w:rFonts w:ascii="仿宋_GB2312" w:hAnsi="楷体" w:eastAsia="仿宋_GB2312" w:cs="楷体"/>
                <w:sz w:val="28"/>
                <w:szCs w:val="28"/>
              </w:rPr>
              <w:t>226</w:t>
            </w:r>
            <w:r>
              <w:rPr>
                <w:rFonts w:hint="eastAsia" w:ascii="仿宋_GB2312" w:hAnsi="楷体" w:eastAsia="仿宋_GB2312" w:cs="楷体"/>
                <w:sz w:val="28"/>
                <w:szCs w:val="28"/>
              </w:rPr>
              <w:t>套，其中：乡镇</w:t>
            </w:r>
            <w:r>
              <w:rPr>
                <w:rFonts w:ascii="仿宋_GB2312" w:hAnsi="楷体" w:eastAsia="仿宋_GB2312" w:cs="楷体"/>
                <w:sz w:val="28"/>
                <w:szCs w:val="28"/>
              </w:rPr>
              <w:t>12</w:t>
            </w:r>
            <w:r>
              <w:rPr>
                <w:rFonts w:hint="eastAsia" w:ascii="仿宋_GB2312" w:hAnsi="楷体" w:eastAsia="仿宋_GB2312" w:cs="楷体"/>
                <w:sz w:val="28"/>
                <w:szCs w:val="28"/>
              </w:rPr>
              <w:t>套，村</w:t>
            </w:r>
            <w:r>
              <w:rPr>
                <w:rFonts w:ascii="仿宋_GB2312" w:hAnsi="楷体" w:eastAsia="仿宋_GB2312" w:cs="楷体"/>
                <w:sz w:val="28"/>
                <w:szCs w:val="28"/>
              </w:rPr>
              <w:t>214</w:t>
            </w:r>
            <w:r>
              <w:rPr>
                <w:rFonts w:hint="eastAsia" w:ascii="仿宋_GB2312" w:hAnsi="楷体" w:eastAsia="仿宋_GB2312" w:cs="楷体"/>
                <w:sz w:val="28"/>
                <w:szCs w:val="28"/>
              </w:rPr>
              <w:t>套。</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12.</w:t>
            </w:r>
            <w:r>
              <w:rPr>
                <w:rFonts w:hint="eastAsia" w:ascii="仿宋_GB2312" w:hAnsi="楷体" w:eastAsia="仿宋_GB2312" w:cs="楷体"/>
                <w:sz w:val="28"/>
                <w:szCs w:val="28"/>
              </w:rPr>
              <w:t>气象科普教育示范基地建设。建设气象科普馆</w:t>
            </w:r>
            <w:r>
              <w:rPr>
                <w:rFonts w:ascii="仿宋_GB2312" w:hAnsi="楷体" w:eastAsia="仿宋_GB2312" w:cs="楷体"/>
                <w:sz w:val="28"/>
                <w:szCs w:val="28"/>
              </w:rPr>
              <w:t>1</w:t>
            </w:r>
            <w:r>
              <w:rPr>
                <w:rFonts w:hint="eastAsia" w:ascii="仿宋_GB2312" w:hAnsi="楷体" w:eastAsia="仿宋_GB2312" w:cs="楷体"/>
                <w:sz w:val="28"/>
                <w:szCs w:val="28"/>
              </w:rPr>
              <w:t>个，科普示范学校</w:t>
            </w:r>
            <w:r>
              <w:rPr>
                <w:rFonts w:ascii="仿宋_GB2312" w:hAnsi="楷体" w:eastAsia="仿宋_GB2312" w:cs="楷体"/>
                <w:sz w:val="28"/>
                <w:szCs w:val="28"/>
              </w:rPr>
              <w:t>1-2</w:t>
            </w:r>
            <w:r>
              <w:rPr>
                <w:rFonts w:hint="eastAsia" w:ascii="仿宋_GB2312" w:hAnsi="楷体" w:eastAsia="仿宋_GB2312" w:cs="楷体"/>
                <w:sz w:val="28"/>
                <w:szCs w:val="28"/>
              </w:rPr>
              <w:t>个，科普示范社区</w:t>
            </w:r>
            <w:r>
              <w:rPr>
                <w:rFonts w:ascii="仿宋_GB2312" w:hAnsi="楷体" w:eastAsia="仿宋_GB2312" w:cs="楷体"/>
                <w:sz w:val="28"/>
                <w:szCs w:val="28"/>
              </w:rPr>
              <w:t>1-2</w:t>
            </w:r>
            <w:r>
              <w:rPr>
                <w:rFonts w:hint="eastAsia" w:ascii="仿宋_GB2312" w:hAnsi="楷体" w:eastAsia="仿宋_GB2312" w:cs="楷体"/>
                <w:sz w:val="28"/>
                <w:szCs w:val="28"/>
              </w:rPr>
              <w:t>个，科普示范村</w:t>
            </w:r>
            <w:r>
              <w:rPr>
                <w:rFonts w:ascii="仿宋_GB2312" w:hAnsi="楷体" w:eastAsia="仿宋_GB2312" w:cs="楷体"/>
                <w:sz w:val="28"/>
                <w:szCs w:val="28"/>
              </w:rPr>
              <w:t>1-2</w:t>
            </w:r>
            <w:r>
              <w:rPr>
                <w:rFonts w:hint="eastAsia" w:ascii="仿宋_GB2312" w:hAnsi="楷体" w:eastAsia="仿宋_GB2312" w:cs="楷体"/>
                <w:sz w:val="28"/>
                <w:szCs w:val="28"/>
              </w:rPr>
              <w:t>个，科普示范机关</w:t>
            </w:r>
            <w:r>
              <w:rPr>
                <w:rFonts w:ascii="仿宋_GB2312" w:hAnsi="楷体" w:eastAsia="仿宋_GB2312" w:cs="楷体"/>
                <w:sz w:val="28"/>
                <w:szCs w:val="28"/>
              </w:rPr>
              <w:t>1-2</w:t>
            </w:r>
            <w:r>
              <w:rPr>
                <w:rFonts w:hint="eastAsia" w:ascii="仿宋_GB2312" w:hAnsi="楷体" w:eastAsia="仿宋_GB2312" w:cs="楷体"/>
                <w:sz w:val="28"/>
                <w:szCs w:val="28"/>
              </w:rPr>
              <w:t>个，示范现代农业园区</w:t>
            </w:r>
            <w:r>
              <w:rPr>
                <w:rFonts w:ascii="仿宋_GB2312" w:hAnsi="楷体" w:eastAsia="仿宋_GB2312" w:cs="楷体"/>
                <w:sz w:val="28"/>
                <w:szCs w:val="28"/>
              </w:rPr>
              <w:t>1-2</w:t>
            </w:r>
            <w:r>
              <w:rPr>
                <w:rFonts w:hint="eastAsia" w:ascii="仿宋_GB2312" w:hAnsi="楷体" w:eastAsia="仿宋_GB2312" w:cs="楷体"/>
                <w:sz w:val="28"/>
                <w:szCs w:val="28"/>
              </w:rPr>
              <w:t>个。</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13.</w:t>
            </w:r>
            <w:r>
              <w:rPr>
                <w:rFonts w:hint="eastAsia" w:ascii="仿宋_GB2312" w:hAnsi="楷体" w:eastAsia="仿宋_GB2312" w:cs="楷体"/>
                <w:sz w:val="28"/>
                <w:szCs w:val="28"/>
              </w:rPr>
              <w:t>雷电灾害防御建设。加强对区内易燃易爆场所设施设备监督管理，按照行业要求限期完成防雷安全检测；加强专兼业务人才培养，为监管提供技术保障。</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14.</w:t>
            </w:r>
            <w:r>
              <w:rPr>
                <w:rFonts w:hint="eastAsia" w:ascii="仿宋_GB2312" w:hAnsi="楷体" w:eastAsia="仿宋_GB2312" w:cs="楷体"/>
                <w:sz w:val="28"/>
                <w:szCs w:val="28"/>
              </w:rPr>
              <w:t>升级完善地震监测预报体系。升级改造</w:t>
            </w:r>
            <w:r>
              <w:rPr>
                <w:rFonts w:ascii="仿宋_GB2312" w:hAnsi="楷体" w:eastAsia="仿宋_GB2312" w:cs="楷体"/>
                <w:sz w:val="28"/>
                <w:szCs w:val="28"/>
              </w:rPr>
              <w:t>1</w:t>
            </w:r>
            <w:r>
              <w:rPr>
                <w:rFonts w:hint="eastAsia" w:ascii="仿宋_GB2312" w:hAnsi="楷体" w:eastAsia="仿宋_GB2312" w:cs="楷体"/>
                <w:sz w:val="28"/>
                <w:szCs w:val="28"/>
              </w:rPr>
              <w:t>个地震预警台网中心、</w:t>
            </w:r>
            <w:r>
              <w:rPr>
                <w:rFonts w:ascii="仿宋_GB2312" w:hAnsi="楷体" w:eastAsia="仿宋_GB2312" w:cs="楷体"/>
                <w:sz w:val="28"/>
                <w:szCs w:val="28"/>
              </w:rPr>
              <w:t>2</w:t>
            </w:r>
            <w:r>
              <w:rPr>
                <w:rFonts w:hint="eastAsia" w:ascii="仿宋_GB2312" w:hAnsi="楷体" w:eastAsia="仿宋_GB2312" w:cs="楷体"/>
                <w:sz w:val="28"/>
                <w:szCs w:val="28"/>
              </w:rPr>
              <w:t>个前兆台，新建</w:t>
            </w:r>
            <w:r>
              <w:rPr>
                <w:rFonts w:ascii="仿宋_GB2312" w:hAnsi="楷体" w:eastAsia="仿宋_GB2312" w:cs="楷体"/>
                <w:sz w:val="28"/>
                <w:szCs w:val="28"/>
              </w:rPr>
              <w:t>5</w:t>
            </w:r>
            <w:r>
              <w:rPr>
                <w:rFonts w:hint="eastAsia" w:ascii="仿宋_GB2312" w:hAnsi="楷体" w:eastAsia="仿宋_GB2312" w:cs="楷体"/>
                <w:sz w:val="28"/>
                <w:szCs w:val="28"/>
              </w:rPr>
              <w:t>个地震宏观观测站、</w:t>
            </w:r>
            <w:r>
              <w:rPr>
                <w:rFonts w:ascii="仿宋_GB2312" w:hAnsi="楷体" w:eastAsia="仿宋_GB2312" w:cs="楷体"/>
                <w:sz w:val="28"/>
                <w:szCs w:val="28"/>
              </w:rPr>
              <w:t>2</w:t>
            </w:r>
            <w:r>
              <w:rPr>
                <w:rFonts w:hint="eastAsia" w:ascii="仿宋_GB2312" w:hAnsi="楷体" w:eastAsia="仿宋_GB2312" w:cs="楷体"/>
                <w:sz w:val="28"/>
                <w:szCs w:val="28"/>
              </w:rPr>
              <w:t>个基准站、</w:t>
            </w:r>
            <w:r>
              <w:rPr>
                <w:rFonts w:ascii="仿宋_GB2312" w:hAnsi="楷体" w:eastAsia="仿宋_GB2312" w:cs="楷体"/>
                <w:sz w:val="28"/>
                <w:szCs w:val="28"/>
              </w:rPr>
              <w:t>2</w:t>
            </w:r>
            <w:r>
              <w:rPr>
                <w:rFonts w:hint="eastAsia" w:ascii="仿宋_GB2312" w:hAnsi="楷体" w:eastAsia="仿宋_GB2312" w:cs="楷体"/>
                <w:sz w:val="28"/>
                <w:szCs w:val="28"/>
              </w:rPr>
              <w:t>个基本站、</w:t>
            </w:r>
            <w:r>
              <w:rPr>
                <w:rFonts w:ascii="仿宋_GB2312" w:hAnsi="楷体" w:eastAsia="仿宋_GB2312" w:cs="楷体"/>
                <w:sz w:val="28"/>
                <w:szCs w:val="28"/>
              </w:rPr>
              <w:t>8</w:t>
            </w:r>
            <w:r>
              <w:rPr>
                <w:rFonts w:hint="eastAsia" w:ascii="仿宋_GB2312" w:hAnsi="楷体" w:eastAsia="仿宋_GB2312" w:cs="楷体"/>
                <w:sz w:val="28"/>
                <w:szCs w:val="28"/>
              </w:rPr>
              <w:t>个一般站，基本建成区、乡（镇）数据收集与处理终端。新建地震现场应急综合系统</w:t>
            </w:r>
            <w:r>
              <w:rPr>
                <w:rFonts w:ascii="仿宋_GB2312" w:hAnsi="楷体" w:eastAsia="仿宋_GB2312" w:cs="楷体"/>
                <w:sz w:val="28"/>
                <w:szCs w:val="28"/>
              </w:rPr>
              <w:t>1</w:t>
            </w:r>
            <w:r>
              <w:rPr>
                <w:rFonts w:hint="eastAsia" w:ascii="仿宋_GB2312" w:hAnsi="楷体" w:eastAsia="仿宋_GB2312" w:cs="楷体"/>
                <w:sz w:val="28"/>
                <w:szCs w:val="28"/>
              </w:rPr>
              <w:t>个。</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15.</w:t>
            </w:r>
            <w:r>
              <w:rPr>
                <w:rFonts w:hint="eastAsia" w:ascii="仿宋_GB2312" w:hAnsi="楷体" w:eastAsia="仿宋_GB2312" w:cs="楷体"/>
                <w:sz w:val="28"/>
                <w:szCs w:val="28"/>
              </w:rPr>
              <w:t>建设地震安全示范社区建设项目</w:t>
            </w:r>
            <w:r>
              <w:rPr>
                <w:rFonts w:ascii="仿宋_GB2312" w:hAnsi="楷体" w:eastAsia="仿宋_GB2312" w:cs="楷体"/>
                <w:sz w:val="28"/>
                <w:szCs w:val="28"/>
              </w:rPr>
              <w:t>3</w:t>
            </w:r>
            <w:r>
              <w:rPr>
                <w:rFonts w:hint="eastAsia" w:ascii="仿宋_GB2312" w:hAnsi="楷体" w:eastAsia="仿宋_GB2312" w:cs="楷体"/>
                <w:sz w:val="28"/>
                <w:szCs w:val="28"/>
              </w:rPr>
              <w:t>个，防震安保工程示范点建设</w:t>
            </w:r>
            <w:r>
              <w:rPr>
                <w:rFonts w:ascii="仿宋_GB2312" w:hAnsi="楷体" w:eastAsia="仿宋_GB2312" w:cs="楷体"/>
                <w:sz w:val="28"/>
                <w:szCs w:val="28"/>
              </w:rPr>
              <w:t>5</w:t>
            </w:r>
            <w:r>
              <w:rPr>
                <w:rFonts w:hint="eastAsia" w:ascii="仿宋_GB2312" w:hAnsi="楷体" w:eastAsia="仿宋_GB2312" w:cs="楷体"/>
                <w:sz w:val="28"/>
                <w:szCs w:val="28"/>
              </w:rPr>
              <w:t>个。建设地震小区划项目</w:t>
            </w:r>
            <w:r>
              <w:rPr>
                <w:rFonts w:ascii="仿宋_GB2312" w:hAnsi="楷体" w:eastAsia="仿宋_GB2312" w:cs="楷体"/>
                <w:sz w:val="28"/>
                <w:szCs w:val="28"/>
              </w:rPr>
              <w:t>1</w:t>
            </w:r>
            <w:r>
              <w:rPr>
                <w:rFonts w:hint="eastAsia" w:ascii="仿宋_GB2312" w:hAnsi="楷体" w:eastAsia="仿宋_GB2312" w:cs="楷体"/>
                <w:sz w:val="28"/>
                <w:szCs w:val="28"/>
              </w:rPr>
              <w:t>个，</w:t>
            </w:r>
            <w:r>
              <w:rPr>
                <w:rFonts w:ascii="仿宋_GB2312" w:hAnsi="楷体" w:eastAsia="仿宋_GB2312" w:cs="楷体"/>
                <w:sz w:val="28"/>
                <w:szCs w:val="28"/>
              </w:rPr>
              <w:t>1:5</w:t>
            </w:r>
            <w:r>
              <w:rPr>
                <w:rFonts w:hint="eastAsia" w:ascii="仿宋_GB2312" w:hAnsi="楷体" w:eastAsia="仿宋_GB2312" w:cs="楷体"/>
                <w:sz w:val="28"/>
                <w:szCs w:val="28"/>
              </w:rPr>
              <w:t>万活断层地质探测及填图项目</w:t>
            </w:r>
            <w:r>
              <w:rPr>
                <w:rFonts w:ascii="仿宋_GB2312" w:hAnsi="楷体" w:eastAsia="仿宋_GB2312" w:cs="楷体"/>
                <w:sz w:val="28"/>
                <w:szCs w:val="28"/>
              </w:rPr>
              <w:t>1</w:t>
            </w:r>
            <w:r>
              <w:rPr>
                <w:rFonts w:hint="eastAsia" w:ascii="仿宋_GB2312" w:hAnsi="楷体" w:eastAsia="仿宋_GB2312" w:cs="楷体"/>
                <w:sz w:val="28"/>
                <w:szCs w:val="28"/>
              </w:rPr>
              <w:t>个，配套国家级防震减灾科普示范学校宣教设备</w:t>
            </w:r>
            <w:r>
              <w:rPr>
                <w:rFonts w:ascii="仿宋_GB2312" w:hAnsi="楷体" w:eastAsia="仿宋_GB2312" w:cs="楷体"/>
                <w:sz w:val="28"/>
                <w:szCs w:val="28"/>
              </w:rPr>
              <w:t>2</w:t>
            </w:r>
            <w:r>
              <w:rPr>
                <w:rFonts w:hint="eastAsia" w:ascii="仿宋_GB2312" w:hAnsi="楷体" w:eastAsia="仿宋_GB2312" w:cs="楷体"/>
                <w:sz w:val="28"/>
                <w:szCs w:val="28"/>
              </w:rPr>
              <w:t>台（套）。</w:t>
            </w:r>
          </w:p>
          <w:p>
            <w:pPr>
              <w:spacing w:line="50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16.</w:t>
            </w:r>
            <w:r>
              <w:rPr>
                <w:rFonts w:hint="eastAsia" w:ascii="仿宋_GB2312" w:hAnsi="楷体" w:eastAsia="仿宋_GB2312" w:cs="楷体"/>
                <w:sz w:val="28"/>
                <w:szCs w:val="28"/>
              </w:rPr>
              <w:t>建设森林防火体系：新建防火通道</w:t>
            </w:r>
            <w:r>
              <w:rPr>
                <w:rFonts w:ascii="仿宋_GB2312" w:hAnsi="楷体" w:eastAsia="仿宋_GB2312" w:cs="楷体"/>
                <w:sz w:val="28"/>
                <w:szCs w:val="28"/>
              </w:rPr>
              <w:t>1012.98</w:t>
            </w:r>
            <w:r>
              <w:rPr>
                <w:rFonts w:hint="eastAsia" w:ascii="仿宋_GB2312" w:hAnsi="楷体" w:eastAsia="仿宋_GB2312" w:cs="楷体"/>
                <w:sz w:val="28"/>
                <w:szCs w:val="28"/>
              </w:rPr>
              <w:t>公里，改建防火通道</w:t>
            </w:r>
            <w:r>
              <w:rPr>
                <w:rFonts w:ascii="仿宋_GB2312" w:hAnsi="楷体" w:eastAsia="仿宋_GB2312" w:cs="楷体"/>
                <w:sz w:val="28"/>
                <w:szCs w:val="28"/>
              </w:rPr>
              <w:t>140.44</w:t>
            </w:r>
            <w:r>
              <w:rPr>
                <w:rFonts w:hint="eastAsia" w:ascii="仿宋_GB2312" w:hAnsi="楷体" w:eastAsia="仿宋_GB2312" w:cs="楷体"/>
                <w:sz w:val="28"/>
                <w:szCs w:val="28"/>
              </w:rPr>
              <w:t>公里；新建巡护道路</w:t>
            </w:r>
            <w:r>
              <w:rPr>
                <w:rFonts w:ascii="仿宋_GB2312" w:hAnsi="楷体" w:eastAsia="仿宋_GB2312" w:cs="楷体"/>
                <w:sz w:val="28"/>
                <w:szCs w:val="28"/>
              </w:rPr>
              <w:t>196.92</w:t>
            </w:r>
            <w:r>
              <w:rPr>
                <w:rFonts w:hint="eastAsia" w:ascii="仿宋_GB2312" w:hAnsi="楷体" w:eastAsia="仿宋_GB2312" w:cs="楷体"/>
                <w:sz w:val="28"/>
                <w:szCs w:val="28"/>
              </w:rPr>
              <w:t>公里，改建巡护道路</w:t>
            </w:r>
            <w:r>
              <w:rPr>
                <w:rFonts w:ascii="仿宋_GB2312" w:hAnsi="楷体" w:eastAsia="仿宋_GB2312" w:cs="楷体"/>
                <w:sz w:val="28"/>
                <w:szCs w:val="28"/>
              </w:rPr>
              <w:t>3.77</w:t>
            </w:r>
            <w:r>
              <w:rPr>
                <w:rFonts w:hint="eastAsia" w:ascii="仿宋_GB2312" w:hAnsi="楷体" w:eastAsia="仿宋_GB2312" w:cs="楷体"/>
                <w:sz w:val="28"/>
                <w:szCs w:val="28"/>
              </w:rPr>
              <w:t>公里；在水磨沟自然保护区、曾家山等重点林区和交通要道处新建</w:t>
            </w:r>
            <w:r>
              <w:rPr>
                <w:rFonts w:ascii="仿宋_GB2312" w:hAnsi="楷体" w:eastAsia="仿宋_GB2312" w:cs="楷体"/>
                <w:sz w:val="28"/>
                <w:szCs w:val="28"/>
              </w:rPr>
              <w:t>13</w:t>
            </w:r>
            <w:r>
              <w:rPr>
                <w:rFonts w:hint="eastAsia" w:ascii="仿宋_GB2312" w:hAnsi="楷体" w:eastAsia="仿宋_GB2312" w:cs="楷体"/>
                <w:sz w:val="28"/>
                <w:szCs w:val="28"/>
              </w:rPr>
              <w:t>个森林防火检查站，</w:t>
            </w:r>
            <w:r>
              <w:rPr>
                <w:rFonts w:ascii="仿宋_GB2312" w:hAnsi="楷体" w:eastAsia="仿宋_GB2312" w:cs="楷体"/>
                <w:sz w:val="28"/>
                <w:szCs w:val="28"/>
              </w:rPr>
              <w:t xml:space="preserve"> </w:t>
            </w:r>
            <w:r>
              <w:rPr>
                <w:rFonts w:hint="eastAsia" w:ascii="仿宋_GB2312" w:hAnsi="楷体" w:eastAsia="仿宋_GB2312" w:cs="楷体"/>
                <w:sz w:val="28"/>
                <w:szCs w:val="28"/>
              </w:rPr>
              <w:t>在重点林区新建</w:t>
            </w:r>
            <w:r>
              <w:rPr>
                <w:rFonts w:ascii="仿宋_GB2312" w:hAnsi="楷体" w:eastAsia="仿宋_GB2312" w:cs="楷体"/>
                <w:sz w:val="28"/>
                <w:szCs w:val="28"/>
              </w:rPr>
              <w:t>190</w:t>
            </w:r>
            <w:r>
              <w:rPr>
                <w:rFonts w:hint="eastAsia" w:ascii="仿宋_GB2312" w:hAnsi="楷体" w:eastAsia="仿宋_GB2312" w:cs="楷体"/>
                <w:sz w:val="28"/>
                <w:szCs w:val="28"/>
              </w:rPr>
              <w:t>个消防水池，单个消防水池面积</w:t>
            </w:r>
            <w:r>
              <w:rPr>
                <w:rFonts w:ascii="仿宋_GB2312" w:hAnsi="楷体" w:eastAsia="仿宋_GB2312" w:cs="楷体"/>
                <w:sz w:val="28"/>
                <w:szCs w:val="28"/>
              </w:rPr>
              <w:t>40</w:t>
            </w:r>
            <w:r>
              <w:rPr>
                <w:rFonts w:hint="eastAsia" w:ascii="仿宋_GB2312" w:hAnsi="楷体" w:eastAsia="仿宋_GB2312" w:cs="楷体"/>
                <w:sz w:val="28"/>
                <w:szCs w:val="28"/>
              </w:rPr>
              <w:t>立方米，总规模</w:t>
            </w:r>
            <w:r>
              <w:rPr>
                <w:rFonts w:ascii="仿宋_GB2312" w:hAnsi="楷体" w:eastAsia="仿宋_GB2312" w:cs="楷体"/>
                <w:sz w:val="28"/>
                <w:szCs w:val="28"/>
              </w:rPr>
              <w:t>7600m</w:t>
            </w:r>
            <w:r>
              <w:rPr>
                <w:rFonts w:ascii="仿宋_GB2312" w:hAnsi="楷体" w:eastAsia="仿宋_GB2312" w:cs="楷体"/>
                <w:sz w:val="28"/>
                <w:szCs w:val="28"/>
                <w:vertAlign w:val="superscript"/>
              </w:rPr>
              <w:t>3</w:t>
            </w:r>
            <w:r>
              <w:rPr>
                <w:rFonts w:ascii="仿宋_GB2312" w:hAnsi="楷体" w:eastAsia="仿宋_GB2312" w:cs="楷体"/>
                <w:sz w:val="28"/>
                <w:szCs w:val="28"/>
              </w:rPr>
              <w:t>,0.12</w:t>
            </w:r>
            <w:r>
              <w:rPr>
                <w:rFonts w:hint="eastAsia" w:ascii="仿宋_GB2312" w:hAnsi="楷体" w:eastAsia="仿宋_GB2312" w:cs="楷体"/>
                <w:sz w:val="28"/>
                <w:szCs w:val="28"/>
              </w:rPr>
              <w:t>万</w:t>
            </w:r>
            <w:r>
              <w:rPr>
                <w:rFonts w:ascii="仿宋_GB2312" w:hAnsi="楷体" w:eastAsia="仿宋_GB2312" w:cs="楷体"/>
                <w:sz w:val="28"/>
                <w:szCs w:val="28"/>
              </w:rPr>
              <w:t>/m</w:t>
            </w:r>
            <w:r>
              <w:rPr>
                <w:rFonts w:ascii="仿宋_GB2312" w:hAnsi="楷体" w:eastAsia="仿宋_GB2312" w:cs="楷体"/>
                <w:sz w:val="28"/>
                <w:szCs w:val="28"/>
                <w:vertAlign w:val="superscript"/>
              </w:rPr>
              <w:t>3</w:t>
            </w:r>
            <w:r>
              <w:rPr>
                <w:rFonts w:hint="eastAsia" w:ascii="仿宋_GB2312" w:hAnsi="楷体" w:eastAsia="仿宋_GB2312" w:cs="楷体"/>
                <w:sz w:val="28"/>
                <w:szCs w:val="28"/>
                <w:vertAlign w:val="superscript"/>
              </w:rPr>
              <w:t>；</w:t>
            </w:r>
            <w:r>
              <w:rPr>
                <w:rFonts w:hint="eastAsia" w:ascii="仿宋_GB2312" w:hAnsi="楷体" w:eastAsia="仿宋_GB2312" w:cs="楷体"/>
                <w:sz w:val="28"/>
                <w:szCs w:val="28"/>
              </w:rPr>
              <w:t>建林火视频监控系统</w:t>
            </w:r>
            <w:r>
              <w:rPr>
                <w:rFonts w:ascii="仿宋_GB2312" w:hAnsi="楷体" w:eastAsia="仿宋_GB2312" w:cs="楷体"/>
                <w:sz w:val="28"/>
                <w:szCs w:val="28"/>
              </w:rPr>
              <w:t>1</w:t>
            </w:r>
            <w:r>
              <w:rPr>
                <w:rFonts w:hint="eastAsia" w:ascii="仿宋_GB2312" w:hAnsi="楷体" w:eastAsia="仿宋_GB2312" w:cs="楷体"/>
                <w:sz w:val="28"/>
                <w:szCs w:val="28"/>
              </w:rPr>
              <w:t>套，建</w:t>
            </w:r>
            <w:r>
              <w:rPr>
                <w:rFonts w:ascii="仿宋_GB2312" w:hAnsi="楷体" w:eastAsia="仿宋_GB2312" w:cs="楷体"/>
                <w:sz w:val="28"/>
                <w:szCs w:val="28"/>
              </w:rPr>
              <w:t>53</w:t>
            </w:r>
            <w:r>
              <w:rPr>
                <w:rFonts w:hint="eastAsia" w:ascii="仿宋_GB2312" w:hAnsi="楷体" w:eastAsia="仿宋_GB2312" w:cs="楷体"/>
                <w:sz w:val="28"/>
                <w:szCs w:val="28"/>
              </w:rPr>
              <w:t>处林火视频前端监控点，其中：</w:t>
            </w:r>
            <w:r>
              <w:rPr>
                <w:rFonts w:hint="eastAsia" w:ascii="宋体" w:hAnsi="宋体" w:cs="楷体"/>
                <w:sz w:val="28"/>
                <w:szCs w:val="28"/>
              </w:rPr>
              <w:t>瞭</w:t>
            </w:r>
            <w:r>
              <w:rPr>
                <w:rFonts w:hint="eastAsia" w:ascii="仿宋_GB2312" w:hAnsi="楷体" w:eastAsia="仿宋_GB2312" w:cs="楷体"/>
                <w:sz w:val="28"/>
                <w:szCs w:val="28"/>
              </w:rPr>
              <w:t>望塔配备</w:t>
            </w:r>
            <w:r>
              <w:rPr>
                <w:rFonts w:ascii="仿宋_GB2312" w:hAnsi="楷体" w:eastAsia="仿宋_GB2312" w:cs="楷体"/>
                <w:sz w:val="28"/>
                <w:szCs w:val="28"/>
              </w:rPr>
              <w:t>23</w:t>
            </w:r>
            <w:r>
              <w:rPr>
                <w:rFonts w:hint="eastAsia" w:ascii="仿宋_GB2312" w:hAnsi="楷体" w:eastAsia="仿宋_GB2312" w:cs="楷体"/>
                <w:sz w:val="28"/>
                <w:szCs w:val="28"/>
              </w:rPr>
              <w:t>处；防火检查站配备</w:t>
            </w:r>
            <w:r>
              <w:rPr>
                <w:rFonts w:ascii="仿宋_GB2312" w:hAnsi="楷体" w:eastAsia="仿宋_GB2312" w:cs="楷体"/>
                <w:sz w:val="28"/>
                <w:szCs w:val="28"/>
              </w:rPr>
              <w:t>13</w:t>
            </w:r>
            <w:r>
              <w:rPr>
                <w:rFonts w:hint="eastAsia" w:ascii="仿宋_GB2312" w:hAnsi="楷体" w:eastAsia="仿宋_GB2312" w:cs="楷体"/>
                <w:sz w:val="28"/>
                <w:szCs w:val="28"/>
              </w:rPr>
              <w:t>处；水磨沟自然保护区、曾家山景区</w:t>
            </w:r>
            <w:r>
              <w:rPr>
                <w:rFonts w:ascii="仿宋_GB2312" w:hAnsi="楷体" w:eastAsia="仿宋_GB2312" w:cs="楷体"/>
                <w:sz w:val="28"/>
                <w:szCs w:val="28"/>
              </w:rPr>
              <w:t>2</w:t>
            </w:r>
            <w:r>
              <w:rPr>
                <w:rFonts w:hint="eastAsia" w:ascii="仿宋_GB2312" w:hAnsi="楷体" w:eastAsia="仿宋_GB2312" w:cs="楷体"/>
                <w:sz w:val="28"/>
                <w:szCs w:val="28"/>
              </w:rPr>
              <w:t>处；鸳鸯池林场配备</w:t>
            </w:r>
            <w:r>
              <w:rPr>
                <w:rFonts w:ascii="仿宋_GB2312" w:hAnsi="楷体" w:eastAsia="仿宋_GB2312" w:cs="楷体"/>
                <w:sz w:val="28"/>
                <w:szCs w:val="28"/>
              </w:rPr>
              <w:t>15</w:t>
            </w:r>
            <w:r>
              <w:rPr>
                <w:rFonts w:hint="eastAsia" w:ascii="仿宋_GB2312" w:hAnsi="楷体" w:eastAsia="仿宋_GB2312" w:cs="楷体"/>
                <w:sz w:val="28"/>
                <w:szCs w:val="28"/>
              </w:rPr>
              <w:t>处。</w:t>
            </w:r>
          </w:p>
          <w:p>
            <w:pPr>
              <w:spacing w:line="500" w:lineRule="exact"/>
              <w:ind w:firstLine="560" w:firstLineChars="200"/>
            </w:pPr>
            <w:r>
              <w:rPr>
                <w:rFonts w:ascii="仿宋_GB2312" w:hAnsi="楷体" w:eastAsia="仿宋_GB2312" w:cs="楷体"/>
                <w:sz w:val="28"/>
                <w:szCs w:val="28"/>
              </w:rPr>
              <w:t>17.</w:t>
            </w:r>
            <w:r>
              <w:rPr>
                <w:rFonts w:hint="eastAsia" w:ascii="仿宋_GB2312" w:hAnsi="楷体" w:eastAsia="仿宋_GB2312" w:cs="楷体"/>
                <w:sz w:val="28"/>
                <w:szCs w:val="28"/>
              </w:rPr>
              <w:t>地震活断层探测。对境内主要活动构造做进一步的详细研究，对有断层通过的重要经济发展及人口密集的中心镇（朝天镇、羊木镇、中子镇、曾家镇）开展活动断层探查，探查面积约</w:t>
            </w:r>
            <w:r>
              <w:rPr>
                <w:rFonts w:ascii="仿宋_GB2312" w:hAnsi="楷体" w:eastAsia="仿宋_GB2312" w:cs="楷体"/>
                <w:sz w:val="28"/>
                <w:szCs w:val="28"/>
              </w:rPr>
              <w:t>40</w:t>
            </w:r>
            <w:r>
              <w:rPr>
                <w:rFonts w:hint="eastAsia" w:ascii="仿宋_GB2312" w:hAnsi="楷体" w:eastAsia="仿宋_GB2312" w:cs="楷体"/>
                <w:sz w:val="28"/>
                <w:szCs w:val="28"/>
              </w:rPr>
              <w:t>平方千米。</w:t>
            </w:r>
          </w:p>
        </w:tc>
      </w:tr>
    </w:tbl>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二、安全防范意识提升工程</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rPr>
          <w:rFonts w:ascii="黑体" w:hAnsi="黑体" w:eastAsia="黑体"/>
          <w:bCs/>
          <w:sz w:val="32"/>
          <w:szCs w:val="32"/>
        </w:rPr>
      </w:pPr>
      <w:r>
        <w:rPr>
          <w:rFonts w:hint="eastAsia" w:ascii="仿宋_GB2312" w:hAnsi="仿宋" w:eastAsia="仿宋_GB2312"/>
          <w:sz w:val="32"/>
          <w:szCs w:val="32"/>
        </w:rPr>
        <w:t>牢固树立以人民为中心的发展思想，以全民安全防范意识和自救互救技能提高为目标，不断整合优化资源，搭建宣传平台，凝聚社会共识，激发创新活力。</w:t>
      </w:r>
    </w:p>
    <w:p>
      <w:pPr>
        <w:snapToGrid w:val="0"/>
        <w:spacing w:line="576" w:lineRule="exact"/>
        <w:jc w:val="center"/>
        <w:rPr>
          <w:rFonts w:ascii="黑体" w:hAnsi="黑体" w:eastAsia="黑体"/>
          <w:bCs/>
          <w:sz w:val="32"/>
          <w:szCs w:val="32"/>
        </w:rPr>
      </w:pPr>
      <w:r>
        <w:rPr>
          <w:rFonts w:hint="eastAsia" w:ascii="黑体" w:hAnsi="黑体" w:eastAsia="黑体"/>
          <w:bCs/>
          <w:sz w:val="32"/>
          <w:szCs w:val="32"/>
        </w:rPr>
        <w:t>专栏</w:t>
      </w:r>
      <w:r>
        <w:rPr>
          <w:rFonts w:ascii="黑体" w:hAnsi="黑体" w:eastAsia="黑体"/>
          <w:bCs/>
          <w:sz w:val="32"/>
          <w:szCs w:val="32"/>
        </w:rPr>
        <w:t xml:space="preserve">5  </w:t>
      </w:r>
      <w:r>
        <w:rPr>
          <w:rFonts w:hint="eastAsia" w:ascii="黑体" w:hAnsi="黑体" w:eastAsia="黑体"/>
          <w:bCs/>
          <w:sz w:val="32"/>
          <w:szCs w:val="32"/>
        </w:rPr>
        <w:t>安全防范意识提升工程</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9232" w:type="dxa"/>
            <w:tcBorders>
              <w:top w:val="single" w:color="auto" w:sz="12" w:space="0"/>
              <w:left w:val="single" w:color="auto" w:sz="12" w:space="0"/>
              <w:bottom w:val="single" w:color="auto" w:sz="12" w:space="0"/>
              <w:right w:val="single" w:color="auto" w:sz="12" w:space="0"/>
            </w:tcBorders>
            <w:noWrap w:val="0"/>
            <w:vAlign w:val="center"/>
          </w:tcPr>
          <w:p>
            <w:pPr>
              <w:spacing w:line="460" w:lineRule="exact"/>
              <w:ind w:firstLine="560" w:firstLineChars="200"/>
              <w:jc w:val="left"/>
              <w:rPr>
                <w:rFonts w:ascii="仿宋_GB2312" w:hAnsi="楷体" w:eastAsia="仿宋_GB2312"/>
                <w:kern w:val="0"/>
                <w:sz w:val="28"/>
                <w:szCs w:val="28"/>
              </w:rPr>
            </w:pPr>
            <w:r>
              <w:rPr>
                <w:rFonts w:ascii="仿宋_GB2312" w:hAnsi="楷体" w:eastAsia="仿宋_GB2312" w:cs="楷体"/>
                <w:kern w:val="0"/>
                <w:sz w:val="28"/>
                <w:szCs w:val="28"/>
              </w:rPr>
              <w:t>1.</w:t>
            </w:r>
            <w:r>
              <w:rPr>
                <w:rFonts w:hint="eastAsia" w:ascii="仿宋_GB2312" w:hAnsi="楷体" w:eastAsia="仿宋_GB2312" w:cs="楷体"/>
                <w:kern w:val="0"/>
                <w:sz w:val="28"/>
                <w:szCs w:val="28"/>
              </w:rPr>
              <w:t>建设全区安全防灾宣传教育融媒体平台，构建“</w:t>
            </w:r>
            <w:r>
              <w:rPr>
                <w:rFonts w:ascii="仿宋_GB2312" w:hAnsi="楷体" w:eastAsia="仿宋_GB2312" w:cs="楷体"/>
                <w:kern w:val="0"/>
                <w:sz w:val="28"/>
                <w:szCs w:val="28"/>
              </w:rPr>
              <w:t>1+N</w:t>
            </w:r>
            <w:r>
              <w:rPr>
                <w:rFonts w:hint="eastAsia" w:ascii="仿宋_GB2312" w:hAnsi="楷体" w:eastAsia="仿宋_GB2312" w:cs="楷体"/>
                <w:kern w:val="0"/>
                <w:sz w:val="28"/>
                <w:szCs w:val="28"/>
              </w:rPr>
              <w:t>”模式的安全防范宣传教育全媒体矩阵。建成“上联省市、下联乡镇，互联互通、信息共享”的应急广播体系，确保农村广播和大喇叭覆盖到每户居民。</w:t>
            </w:r>
          </w:p>
          <w:p>
            <w:pPr>
              <w:spacing w:line="460" w:lineRule="exact"/>
              <w:ind w:firstLine="560" w:firstLineChars="200"/>
              <w:rPr>
                <w:rFonts w:ascii="仿宋_GB2312" w:hAnsi="楷体" w:eastAsia="仿宋_GB2312" w:cs="楷体"/>
                <w:sz w:val="28"/>
                <w:szCs w:val="28"/>
              </w:rPr>
            </w:pPr>
            <w:r>
              <w:rPr>
                <w:rFonts w:ascii="仿宋_GB2312" w:hAnsi="楷体" w:eastAsia="仿宋_GB2312" w:cs="楷体"/>
                <w:kern w:val="0"/>
                <w:sz w:val="28"/>
                <w:szCs w:val="28"/>
              </w:rPr>
              <w:t>2.</w:t>
            </w:r>
            <w:r>
              <w:rPr>
                <w:rFonts w:hint="eastAsia" w:ascii="仿宋_GB2312" w:hAnsi="楷体" w:eastAsia="仿宋_GB2312" w:cs="楷体"/>
                <w:sz w:val="28"/>
                <w:szCs w:val="28"/>
              </w:rPr>
              <w:t>建设防灾减灾科普教育中心和防灾减灾文化宣传教育基地，建设防灾减灾数字图书馆和各类自然灾害模拟体验馆；建警示教育防火宣传牌、宣传栏</w:t>
            </w:r>
            <w:r>
              <w:rPr>
                <w:rFonts w:ascii="仿宋_GB2312" w:hAnsi="楷体" w:eastAsia="仿宋_GB2312" w:cs="楷体"/>
                <w:sz w:val="28"/>
                <w:szCs w:val="28"/>
              </w:rPr>
              <w:t>120</w:t>
            </w:r>
            <w:r>
              <w:rPr>
                <w:rFonts w:hint="eastAsia" w:ascii="仿宋_GB2312" w:hAnsi="楷体" w:eastAsia="仿宋_GB2312" w:cs="楷体"/>
                <w:sz w:val="28"/>
                <w:szCs w:val="28"/>
              </w:rPr>
              <w:t>个。</w:t>
            </w:r>
          </w:p>
          <w:p>
            <w:pPr>
              <w:spacing w:line="460" w:lineRule="exact"/>
              <w:ind w:firstLine="560" w:firstLineChars="200"/>
              <w:jc w:val="left"/>
              <w:rPr>
                <w:rFonts w:ascii="仿宋_GB2312" w:hAnsi="楷体" w:eastAsia="仿宋_GB2312"/>
                <w:kern w:val="0"/>
                <w:sz w:val="28"/>
                <w:szCs w:val="28"/>
              </w:rPr>
            </w:pPr>
            <w:r>
              <w:rPr>
                <w:rFonts w:ascii="仿宋_GB2312" w:hAnsi="楷体" w:eastAsia="仿宋_GB2312" w:cs="楷体"/>
                <w:kern w:val="0"/>
                <w:sz w:val="28"/>
                <w:szCs w:val="28"/>
              </w:rPr>
              <w:t>3.</w:t>
            </w:r>
            <w:r>
              <w:rPr>
                <w:rFonts w:hint="eastAsia" w:ascii="仿宋_GB2312" w:hAnsi="楷体" w:eastAsia="仿宋_GB2312" w:cs="楷体"/>
                <w:kern w:val="0"/>
                <w:sz w:val="28"/>
                <w:szCs w:val="28"/>
              </w:rPr>
              <w:t>“十四五”末，区本级完成国家安全发展示范城区创建。全区建设安全体验中心</w:t>
            </w:r>
            <w:r>
              <w:rPr>
                <w:rFonts w:ascii="仿宋_GB2312" w:hAnsi="楷体" w:eastAsia="仿宋_GB2312" w:cs="楷体"/>
                <w:kern w:val="0"/>
                <w:sz w:val="28"/>
                <w:szCs w:val="28"/>
              </w:rPr>
              <w:t>1</w:t>
            </w:r>
            <w:r>
              <w:rPr>
                <w:rFonts w:hint="eastAsia" w:ascii="仿宋_GB2312" w:hAnsi="楷体" w:eastAsia="仿宋_GB2312" w:cs="楷体"/>
                <w:kern w:val="0"/>
                <w:sz w:val="28"/>
                <w:szCs w:val="28"/>
              </w:rPr>
              <w:t>个，建设国家和省级综合减灾示范社区</w:t>
            </w:r>
            <w:r>
              <w:rPr>
                <w:rFonts w:ascii="仿宋_GB2312" w:hAnsi="楷体" w:eastAsia="仿宋_GB2312" w:cs="楷体"/>
                <w:kern w:val="0"/>
                <w:sz w:val="28"/>
                <w:szCs w:val="28"/>
              </w:rPr>
              <w:t>1</w:t>
            </w:r>
            <w:r>
              <w:rPr>
                <w:rFonts w:hint="eastAsia" w:ascii="仿宋_GB2312" w:hAnsi="楷体" w:eastAsia="仿宋_GB2312" w:cs="楷体"/>
                <w:kern w:val="0"/>
                <w:sz w:val="28"/>
                <w:szCs w:val="28"/>
              </w:rPr>
              <w:t>个。</w:t>
            </w:r>
          </w:p>
          <w:p>
            <w:pPr>
              <w:spacing w:line="460" w:lineRule="exact"/>
              <w:ind w:firstLine="560" w:firstLineChars="200"/>
              <w:jc w:val="left"/>
              <w:rPr>
                <w:rFonts w:ascii="仿宋_GB2312" w:hAnsi="楷体" w:eastAsia="仿宋_GB2312"/>
                <w:kern w:val="0"/>
                <w:sz w:val="28"/>
                <w:szCs w:val="28"/>
              </w:rPr>
            </w:pPr>
            <w:r>
              <w:rPr>
                <w:rFonts w:ascii="仿宋_GB2312" w:hAnsi="楷体" w:eastAsia="仿宋_GB2312" w:cs="楷体"/>
                <w:kern w:val="0"/>
                <w:sz w:val="28"/>
                <w:szCs w:val="28"/>
              </w:rPr>
              <w:t>4.</w:t>
            </w:r>
            <w:r>
              <w:rPr>
                <w:rFonts w:hint="eastAsia" w:ascii="仿宋_GB2312" w:hAnsi="楷体" w:eastAsia="仿宋_GB2312" w:cs="楷体"/>
                <w:kern w:val="0"/>
                <w:sz w:val="28"/>
                <w:szCs w:val="28"/>
              </w:rPr>
              <w:t>建立完善覆盖各乡镇和区级各部门的党政领导安全与防灾培训制度，建立健全行业主管部门应急管理人员培训制度和应急救援队伍培训机制。</w:t>
            </w:r>
          </w:p>
          <w:p>
            <w:pPr>
              <w:spacing w:line="460" w:lineRule="exact"/>
              <w:ind w:firstLine="560" w:firstLineChars="200"/>
              <w:jc w:val="left"/>
              <w:rPr>
                <w:rFonts w:ascii="仿宋_GB2312" w:hAnsi="楷体" w:eastAsia="仿宋_GB2312" w:cs="楷体"/>
                <w:kern w:val="0"/>
                <w:sz w:val="28"/>
                <w:szCs w:val="28"/>
              </w:rPr>
            </w:pPr>
            <w:r>
              <w:rPr>
                <w:rFonts w:ascii="仿宋_GB2312" w:hAnsi="楷体" w:eastAsia="仿宋_GB2312" w:cs="楷体"/>
                <w:kern w:val="0"/>
                <w:sz w:val="28"/>
                <w:szCs w:val="28"/>
              </w:rPr>
              <w:t>5.</w:t>
            </w:r>
            <w:r>
              <w:rPr>
                <w:rFonts w:hint="eastAsia" w:ascii="仿宋_GB2312" w:hAnsi="楷体" w:eastAsia="仿宋_GB2312" w:cs="楷体"/>
                <w:kern w:val="0"/>
                <w:sz w:val="28"/>
                <w:szCs w:val="28"/>
              </w:rPr>
              <w:t>建设完成全区中小学综合应急实训基地；打造</w:t>
            </w:r>
            <w:r>
              <w:rPr>
                <w:rFonts w:ascii="仿宋_GB2312" w:hAnsi="楷体" w:eastAsia="仿宋_GB2312" w:cs="楷体"/>
                <w:kern w:val="0"/>
                <w:sz w:val="28"/>
                <w:szCs w:val="28"/>
              </w:rPr>
              <w:t>1</w:t>
            </w:r>
            <w:r>
              <w:rPr>
                <w:rFonts w:hint="eastAsia" w:ascii="仿宋_GB2312" w:hAnsi="楷体" w:eastAsia="仿宋_GB2312" w:cs="楷体"/>
                <w:kern w:val="0"/>
                <w:sz w:val="28"/>
                <w:szCs w:val="28"/>
              </w:rPr>
              <w:t>个具有朝天特色的社会化应急安全教育实训基地。</w:t>
            </w:r>
          </w:p>
          <w:p>
            <w:pPr>
              <w:spacing w:line="460" w:lineRule="exact"/>
              <w:ind w:firstLine="560" w:firstLineChars="200"/>
              <w:jc w:val="left"/>
            </w:pPr>
            <w:r>
              <w:rPr>
                <w:rFonts w:ascii="仿宋_GB2312" w:hAnsi="楷体" w:eastAsia="仿宋_GB2312" w:cs="楷体"/>
                <w:kern w:val="0"/>
                <w:sz w:val="28"/>
                <w:szCs w:val="28"/>
              </w:rPr>
              <w:t>6.</w:t>
            </w:r>
            <w:r>
              <w:rPr>
                <w:rFonts w:hint="eastAsia" w:ascii="仿宋_GB2312" w:hAnsi="楷体" w:eastAsia="仿宋_GB2312" w:cs="楷体"/>
                <w:kern w:val="0"/>
                <w:sz w:val="28"/>
                <w:szCs w:val="28"/>
              </w:rPr>
              <w:t>改扩建地震陈列馆</w:t>
            </w:r>
            <w:r>
              <w:rPr>
                <w:rFonts w:ascii="仿宋_GB2312" w:hAnsi="楷体" w:eastAsia="仿宋_GB2312" w:cs="楷体"/>
                <w:kern w:val="0"/>
                <w:sz w:val="28"/>
                <w:szCs w:val="28"/>
              </w:rPr>
              <w:t>1200</w:t>
            </w:r>
            <w:r>
              <w:rPr>
                <w:rFonts w:hint="eastAsia" w:ascii="仿宋_GB2312" w:hAnsi="楷体" w:eastAsia="仿宋_GB2312" w:cs="楷体"/>
                <w:kern w:val="0"/>
                <w:sz w:val="28"/>
                <w:szCs w:val="28"/>
              </w:rPr>
              <w:t>平方米；陈列文物保护及电子设备维护；新增地震、消防、建筑、交通等安全体验设施设备；新增防灾减灾科普宣传教育电子设备，新增电子讲解设施设备。</w:t>
            </w:r>
          </w:p>
        </w:tc>
      </w:tr>
    </w:tbl>
    <w:p>
      <w:pPr>
        <w:spacing w:line="600" w:lineRule="exact"/>
        <w:ind w:firstLine="640" w:firstLineChars="200"/>
        <w:rPr>
          <w:rFonts w:hint="eastAsia" w:ascii="黑体" w:hAnsi="黑体" w:eastAsia="黑体"/>
          <w:sz w:val="32"/>
          <w:szCs w:val="32"/>
        </w:rPr>
      </w:pPr>
      <w:bookmarkStart w:id="30" w:name="_Toc107385622"/>
      <w:r>
        <w:rPr>
          <w:rFonts w:hint="eastAsia" w:ascii="黑体" w:hAnsi="黑体" w:eastAsia="黑体"/>
          <w:sz w:val="32"/>
          <w:szCs w:val="32"/>
        </w:rPr>
        <w:t>第三节  应急管理</w:t>
      </w:r>
      <w:bookmarkEnd w:id="30"/>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一、应急救援能力提升工程</w:t>
      </w:r>
    </w:p>
    <w:p>
      <w:pPr>
        <w:spacing w:line="60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建立健全</w:t>
      </w:r>
      <w:r>
        <w:rPr>
          <w:rFonts w:hint="eastAsia" w:ascii="仿宋_GB2312" w:eastAsia="仿宋_GB2312"/>
          <w:sz w:val="32"/>
          <w:szCs w:val="32"/>
        </w:rPr>
        <w:t>应急</w:t>
      </w:r>
      <w:r>
        <w:rPr>
          <w:rFonts w:hint="eastAsia" w:ascii="方正仿宋简体" w:eastAsia="方正仿宋简体"/>
          <w:sz w:val="32"/>
          <w:szCs w:val="32"/>
        </w:rPr>
        <w:t>管理组织体系，加强应急指挥体系建设；完善应急预案体系并强化应急演练，推进应急救援队伍体系建设，不断增强应急实战能力；以各种通讯平台等为依托，加快应急平台建设；加强信息发布和舆情引导。</w:t>
      </w:r>
    </w:p>
    <w:p>
      <w:pPr>
        <w:snapToGrid w:val="0"/>
        <w:spacing w:line="576" w:lineRule="exact"/>
        <w:jc w:val="center"/>
        <w:rPr>
          <w:rFonts w:ascii="黑体" w:hAnsi="黑体" w:eastAsia="黑体"/>
          <w:bCs/>
          <w:sz w:val="32"/>
          <w:szCs w:val="32"/>
        </w:rPr>
      </w:pPr>
      <w:r>
        <w:rPr>
          <w:rFonts w:hint="eastAsia" w:ascii="黑体" w:hAnsi="黑体" w:eastAsia="黑体"/>
          <w:bCs/>
          <w:sz w:val="32"/>
          <w:szCs w:val="32"/>
        </w:rPr>
        <w:t>专栏</w:t>
      </w:r>
      <w:r>
        <w:rPr>
          <w:rFonts w:ascii="黑体" w:hAnsi="黑体" w:eastAsia="黑体"/>
          <w:bCs/>
          <w:sz w:val="32"/>
          <w:szCs w:val="32"/>
        </w:rPr>
        <w:t xml:space="preserve">6 </w:t>
      </w:r>
      <w:r>
        <w:rPr>
          <w:rFonts w:hint="eastAsia" w:ascii="黑体" w:hAnsi="黑体" w:eastAsia="黑体"/>
          <w:bCs/>
          <w:sz w:val="32"/>
          <w:szCs w:val="32"/>
        </w:rPr>
        <w:t>安全生产应急救援能力提升工程</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8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0" w:type="auto"/>
            <w:tcBorders>
              <w:top w:val="single" w:color="auto" w:sz="12" w:space="0"/>
              <w:left w:val="single" w:color="auto" w:sz="12" w:space="0"/>
              <w:bottom w:val="single" w:color="auto" w:sz="12" w:space="0"/>
              <w:right w:val="single" w:color="auto" w:sz="12" w:space="0"/>
            </w:tcBorders>
            <w:noWrap/>
            <w:vAlign w:val="center"/>
          </w:tcPr>
          <w:p>
            <w:pPr>
              <w:spacing w:line="576" w:lineRule="exact"/>
              <w:ind w:firstLine="560" w:firstLineChars="200"/>
              <w:rPr>
                <w:rFonts w:ascii="仿宋_GB2312" w:eastAsia="仿宋_GB2312"/>
                <w:sz w:val="28"/>
                <w:szCs w:val="28"/>
              </w:rPr>
            </w:pPr>
            <w:r>
              <w:rPr>
                <w:rFonts w:ascii="仿宋_GB2312" w:eastAsia="仿宋_GB2312" w:cs="??_GB2312"/>
                <w:sz w:val="28"/>
                <w:szCs w:val="28"/>
              </w:rPr>
              <w:t>1</w:t>
            </w:r>
            <w:r>
              <w:rPr>
                <w:rFonts w:ascii="仿宋_GB2312" w:eastAsia="仿宋_GB2312"/>
                <w:sz w:val="28"/>
                <w:szCs w:val="28"/>
              </w:rPr>
              <w:t>.</w:t>
            </w:r>
            <w:r>
              <w:rPr>
                <w:rFonts w:hint="eastAsia" w:ascii="仿宋_GB2312" w:eastAsia="仿宋_GB2312"/>
                <w:sz w:val="28"/>
                <w:szCs w:val="28"/>
              </w:rPr>
              <w:t>加快应急指挥中心建设。到</w:t>
            </w:r>
            <w:r>
              <w:rPr>
                <w:rFonts w:ascii="仿宋_GB2312" w:eastAsia="仿宋_GB2312"/>
                <w:sz w:val="28"/>
                <w:szCs w:val="28"/>
              </w:rPr>
              <w:t>2022</w:t>
            </w:r>
            <w:r>
              <w:rPr>
                <w:rFonts w:hint="eastAsia" w:ascii="仿宋_GB2312" w:eastAsia="仿宋_GB2312"/>
                <w:sz w:val="28"/>
                <w:szCs w:val="28"/>
              </w:rPr>
              <w:t>年，全面建成全区应急指挥中心，提升应急管理科技含量和智能化水平。强化应急通讯保障能力建设。通过先进无人机技术，实现对生产安全事故、自然灾害等现场进行全方位侦察。力争在</w:t>
            </w:r>
            <w:r>
              <w:rPr>
                <w:rFonts w:ascii="仿宋_GB2312" w:eastAsia="仿宋_GB2312"/>
                <w:sz w:val="28"/>
                <w:szCs w:val="28"/>
              </w:rPr>
              <w:t>2025</w:t>
            </w:r>
            <w:r>
              <w:rPr>
                <w:rFonts w:hint="eastAsia" w:ascii="仿宋_GB2312" w:eastAsia="仿宋_GB2312"/>
                <w:sz w:val="28"/>
                <w:szCs w:val="28"/>
              </w:rPr>
              <w:t>年前，在全区建成航空应急救援起降平台</w:t>
            </w:r>
            <w:r>
              <w:rPr>
                <w:rFonts w:ascii="仿宋_GB2312" w:eastAsia="仿宋_GB2312"/>
                <w:sz w:val="28"/>
                <w:szCs w:val="28"/>
              </w:rPr>
              <w:t>2</w:t>
            </w:r>
            <w:r>
              <w:rPr>
                <w:rFonts w:hint="eastAsia" w:ascii="仿宋_GB2312" w:eastAsia="仿宋_GB2312"/>
                <w:sz w:val="28"/>
                <w:szCs w:val="28"/>
              </w:rPr>
              <w:t>个，配置垂直起降固定翼无人机</w:t>
            </w:r>
            <w:r>
              <w:rPr>
                <w:rFonts w:ascii="仿宋_GB2312" w:eastAsia="仿宋_GB2312"/>
                <w:sz w:val="28"/>
                <w:szCs w:val="28"/>
              </w:rPr>
              <w:t>2</w:t>
            </w:r>
            <w:r>
              <w:rPr>
                <w:rFonts w:hint="eastAsia" w:ascii="仿宋_GB2312" w:eastAsia="仿宋_GB2312"/>
                <w:sz w:val="28"/>
                <w:szCs w:val="28"/>
              </w:rPr>
              <w:t>台，多旋翼无人机</w:t>
            </w:r>
            <w:r>
              <w:rPr>
                <w:rFonts w:ascii="仿宋_GB2312" w:eastAsia="仿宋_GB2312"/>
                <w:sz w:val="28"/>
                <w:szCs w:val="28"/>
              </w:rPr>
              <w:t>2</w:t>
            </w:r>
            <w:r>
              <w:rPr>
                <w:rFonts w:hint="eastAsia" w:ascii="仿宋_GB2312" w:eastAsia="仿宋_GB2312"/>
                <w:sz w:val="28"/>
                <w:szCs w:val="28"/>
              </w:rPr>
              <w:t>台，建设多功能无人机航拍测绘及传输系统。利用</w:t>
            </w:r>
            <w:r>
              <w:rPr>
                <w:rFonts w:ascii="仿宋_GB2312" w:eastAsia="仿宋_GB2312"/>
                <w:sz w:val="28"/>
                <w:szCs w:val="28"/>
              </w:rPr>
              <w:t>ArcGISEngine</w:t>
            </w:r>
            <w:r>
              <w:rPr>
                <w:rFonts w:hint="eastAsia" w:ascii="仿宋_GB2312" w:eastAsia="仿宋_GB2312"/>
                <w:sz w:val="28"/>
                <w:szCs w:val="28"/>
              </w:rPr>
              <w:t>工具进行</w:t>
            </w:r>
            <w:r>
              <w:rPr>
                <w:rFonts w:ascii="仿宋_GB2312" w:eastAsia="仿宋_GB2312"/>
                <w:sz w:val="28"/>
                <w:szCs w:val="28"/>
              </w:rPr>
              <w:t>GIS</w:t>
            </w:r>
            <w:r>
              <w:rPr>
                <w:rFonts w:hint="eastAsia" w:ascii="仿宋_GB2312" w:eastAsia="仿宋_GB2312"/>
                <w:sz w:val="28"/>
                <w:szCs w:val="28"/>
              </w:rPr>
              <w:t>系统二次开发，设计出能对灾区进行三维建模功能以及最优救灾路径导航功能的软件，最直观地将灾情画面传输回指挥中心。同时，打造全区通讯联络指挥体系，以公安、消防电波通讯平台为主，建成全区电波通讯联络平台，并为相应的部门、乡镇、救援队伍配备与之相匹配的对讲机。</w:t>
            </w:r>
          </w:p>
          <w:p>
            <w:pPr>
              <w:spacing w:line="576" w:lineRule="exact"/>
              <w:ind w:firstLine="560" w:firstLineChars="200"/>
              <w:rPr>
                <w:rFonts w:ascii="仿宋_GB2312" w:hAnsi="楷体" w:eastAsia="仿宋_GB2312" w:cs="楷体"/>
                <w:sz w:val="28"/>
                <w:szCs w:val="28"/>
              </w:rPr>
            </w:pPr>
            <w:r>
              <w:rPr>
                <w:rFonts w:ascii="仿宋_GB2312" w:eastAsia="仿宋_GB2312"/>
                <w:sz w:val="28"/>
                <w:szCs w:val="28"/>
              </w:rPr>
              <w:t>2.</w:t>
            </w:r>
            <w:r>
              <w:rPr>
                <w:rFonts w:hint="eastAsia" w:ascii="仿宋_GB2312" w:eastAsia="仿宋_GB2312"/>
                <w:sz w:val="28"/>
                <w:szCs w:val="28"/>
              </w:rPr>
              <w:t>推进城乡消防站、队建设。</w:t>
            </w:r>
            <w:r>
              <w:rPr>
                <w:rFonts w:hint="eastAsia" w:ascii="仿宋_GB2312" w:hAnsi="楷体" w:eastAsia="仿宋_GB2312" w:cs="楷体"/>
                <w:sz w:val="28"/>
                <w:szCs w:val="28"/>
              </w:rPr>
              <w:t>在全区</w:t>
            </w:r>
            <w:r>
              <w:rPr>
                <w:rFonts w:ascii="仿宋_GB2312" w:hAnsi="楷体" w:eastAsia="仿宋_GB2312" w:cs="楷体"/>
                <w:sz w:val="28"/>
                <w:szCs w:val="28"/>
              </w:rPr>
              <w:t>12</w:t>
            </w:r>
            <w:r>
              <w:rPr>
                <w:rFonts w:hint="eastAsia" w:ascii="仿宋_GB2312" w:hAnsi="楷体" w:eastAsia="仿宋_GB2312" w:cs="楷体"/>
                <w:sz w:val="28"/>
                <w:szCs w:val="28"/>
              </w:rPr>
              <w:t>个乡镇，主要人员密集场所和危化品企业均建立一个规范的消防站；消防站、消防供水网、取水码头、消防装备应建率达</w:t>
            </w:r>
            <w:r>
              <w:rPr>
                <w:rFonts w:ascii="仿宋_GB2312" w:hAnsi="楷体" w:eastAsia="仿宋_GB2312" w:cs="楷体"/>
                <w:sz w:val="28"/>
                <w:szCs w:val="28"/>
              </w:rPr>
              <w:t>100%</w:t>
            </w:r>
            <w:r>
              <w:rPr>
                <w:rFonts w:hint="eastAsia" w:ascii="仿宋_GB2312" w:hAnsi="楷体" w:eastAsia="仿宋_GB2312" w:cs="楷体"/>
                <w:sz w:val="28"/>
                <w:szCs w:val="28"/>
              </w:rPr>
              <w:t>；在曾家镇、中子镇、羊木镇、沙河镇、大滩镇</w:t>
            </w:r>
            <w:r>
              <w:rPr>
                <w:rFonts w:ascii="仿宋_GB2312" w:hAnsi="楷体" w:eastAsia="仿宋_GB2312" w:cs="楷体"/>
                <w:sz w:val="28"/>
                <w:szCs w:val="28"/>
              </w:rPr>
              <w:t>5</w:t>
            </w:r>
            <w:r>
              <w:rPr>
                <w:rFonts w:hint="eastAsia" w:ascii="仿宋_GB2312" w:hAnsi="楷体" w:eastAsia="仿宋_GB2312" w:cs="楷体"/>
                <w:sz w:val="28"/>
                <w:szCs w:val="28"/>
              </w:rPr>
              <w:t>个乡镇成立消防救援站，满足应急救援需要；为全区消防员配备</w:t>
            </w:r>
            <w:r>
              <w:rPr>
                <w:rFonts w:ascii="仿宋_GB2312" w:hAnsi="楷体" w:eastAsia="仿宋_GB2312" w:cs="楷体"/>
                <w:sz w:val="28"/>
                <w:szCs w:val="28"/>
              </w:rPr>
              <w:t>150</w:t>
            </w:r>
            <w:r>
              <w:rPr>
                <w:rFonts w:hint="eastAsia" w:ascii="仿宋_GB2312" w:hAnsi="楷体" w:eastAsia="仿宋_GB2312" w:cs="楷体"/>
                <w:sz w:val="28"/>
                <w:szCs w:val="28"/>
              </w:rPr>
              <w:t>套基本防护套装；购买</w:t>
            </w:r>
            <w:r>
              <w:rPr>
                <w:rFonts w:ascii="仿宋_GB2312" w:hAnsi="楷体" w:eastAsia="仿宋_GB2312" w:cs="楷体"/>
                <w:sz w:val="28"/>
                <w:szCs w:val="28"/>
              </w:rPr>
              <w:t>15</w:t>
            </w:r>
            <w:r>
              <w:rPr>
                <w:rFonts w:hint="eastAsia" w:ascii="仿宋_GB2312" w:hAnsi="楷体" w:eastAsia="仿宋_GB2312" w:cs="楷体"/>
                <w:sz w:val="28"/>
                <w:szCs w:val="28"/>
              </w:rPr>
              <w:t>辆大功率大流量的城市主战消防车；采购无人机、抽水泵、自动装卸移动照明灯塔、水上救助无人艇等应急装备。</w:t>
            </w:r>
          </w:p>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3.</w:t>
            </w:r>
            <w:r>
              <w:rPr>
                <w:rFonts w:hint="eastAsia" w:ascii="仿宋_GB2312" w:hAnsi="楷体" w:eastAsia="仿宋_GB2312" w:cs="楷体"/>
                <w:sz w:val="28"/>
                <w:szCs w:val="28"/>
              </w:rPr>
              <w:t>基层应急管理能力提升工程。</w:t>
            </w:r>
            <w:r>
              <w:rPr>
                <w:rFonts w:hint="eastAsia" w:ascii="仿宋_GB2312" w:eastAsia="仿宋_GB2312"/>
                <w:sz w:val="28"/>
                <w:szCs w:val="28"/>
              </w:rPr>
              <w:t>依</w:t>
            </w:r>
            <w:r>
              <w:rPr>
                <w:rFonts w:hint="eastAsia" w:ascii="仿宋_GB2312" w:hAnsi="楷体" w:eastAsia="仿宋_GB2312" w:cs="楷体"/>
                <w:sz w:val="28"/>
                <w:szCs w:val="28"/>
              </w:rPr>
              <w:t>托现有地方专业救援队伍，采取整合重组、职能转型与补充新建相结合的方式，组建一支不少于</w:t>
            </w:r>
            <w:r>
              <w:rPr>
                <w:rFonts w:ascii="仿宋_GB2312" w:hAnsi="楷体" w:eastAsia="仿宋_GB2312" w:cs="楷体"/>
                <w:sz w:val="28"/>
                <w:szCs w:val="28"/>
              </w:rPr>
              <w:t>50</w:t>
            </w:r>
            <w:r>
              <w:rPr>
                <w:rFonts w:hint="eastAsia" w:ascii="仿宋_GB2312" w:hAnsi="楷体" w:eastAsia="仿宋_GB2312" w:cs="楷体"/>
                <w:sz w:val="28"/>
                <w:szCs w:val="28"/>
              </w:rPr>
              <w:t>人的综合应急救援队伍。</w:t>
            </w:r>
            <w:r>
              <w:rPr>
                <w:rFonts w:ascii="仿宋_GB2312" w:hAnsi="楷体" w:eastAsia="仿宋_GB2312" w:cs="楷体"/>
                <w:sz w:val="28"/>
                <w:szCs w:val="28"/>
              </w:rPr>
              <w:t>12</w:t>
            </w:r>
            <w:r>
              <w:rPr>
                <w:rFonts w:hint="eastAsia" w:ascii="仿宋_GB2312" w:hAnsi="楷体" w:eastAsia="仿宋_GB2312" w:cs="楷体"/>
                <w:sz w:val="28"/>
                <w:szCs w:val="28"/>
              </w:rPr>
              <w:t>个乡镇组建不少于</w:t>
            </w:r>
            <w:r>
              <w:rPr>
                <w:rFonts w:ascii="仿宋_GB2312" w:hAnsi="楷体" w:eastAsia="仿宋_GB2312" w:cs="楷体"/>
                <w:sz w:val="28"/>
                <w:szCs w:val="28"/>
              </w:rPr>
              <w:t>30</w:t>
            </w:r>
            <w:r>
              <w:rPr>
                <w:rFonts w:hint="eastAsia" w:ascii="仿宋_GB2312" w:hAnsi="楷体" w:eastAsia="仿宋_GB2312" w:cs="楷体"/>
                <w:sz w:val="28"/>
                <w:szCs w:val="28"/>
              </w:rPr>
              <w:t>人的应急队，</w:t>
            </w:r>
            <w:r>
              <w:rPr>
                <w:rFonts w:ascii="仿宋_GB2312" w:hAnsi="楷体" w:eastAsia="仿宋_GB2312" w:cs="楷体"/>
                <w:sz w:val="28"/>
                <w:szCs w:val="28"/>
              </w:rPr>
              <w:t>139</w:t>
            </w:r>
            <w:r>
              <w:rPr>
                <w:rFonts w:hint="eastAsia" w:ascii="仿宋_GB2312" w:hAnsi="楷体" w:eastAsia="仿宋_GB2312" w:cs="楷体"/>
                <w:sz w:val="28"/>
                <w:szCs w:val="28"/>
              </w:rPr>
              <w:t>个村（社区）组建不少于</w:t>
            </w:r>
            <w:r>
              <w:rPr>
                <w:rFonts w:ascii="仿宋_GB2312" w:hAnsi="楷体" w:eastAsia="仿宋_GB2312" w:cs="楷体"/>
                <w:sz w:val="28"/>
                <w:szCs w:val="28"/>
              </w:rPr>
              <w:t>15</w:t>
            </w:r>
            <w:r>
              <w:rPr>
                <w:rFonts w:hint="eastAsia" w:ascii="仿宋_GB2312" w:hAnsi="楷体" w:eastAsia="仿宋_GB2312" w:cs="楷体"/>
                <w:sz w:val="28"/>
                <w:szCs w:val="28"/>
              </w:rPr>
              <w:t>人的应急分队，并挂牌授旗。</w:t>
            </w:r>
          </w:p>
          <w:p>
            <w:pPr>
              <w:spacing w:line="576"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4.</w:t>
            </w:r>
            <w:r>
              <w:rPr>
                <w:rFonts w:hint="eastAsia" w:ascii="仿宋_GB2312" w:hAnsi="楷体" w:eastAsia="仿宋_GB2312" w:cs="楷体"/>
                <w:sz w:val="28"/>
                <w:szCs w:val="28"/>
              </w:rPr>
              <w:t>森林消防队伍与装备能力提升工程。区建立专业森林消防队伍，乡镇建立森林防火应急队伍，村社建立群众扑火队伍。并为专业扑火队伍配备相应的营房和附属设施，配备数量充足的扑火器具。</w:t>
            </w:r>
          </w:p>
          <w:p>
            <w:pPr>
              <w:spacing w:line="576" w:lineRule="exact"/>
              <w:ind w:firstLine="560" w:firstLineChars="200"/>
              <w:rPr>
                <w:rFonts w:ascii="仿宋_GB2312" w:hAnsi="黑体" w:eastAsia="仿宋_GB2312" w:cs="仿宋"/>
                <w:sz w:val="28"/>
                <w:szCs w:val="28"/>
              </w:rPr>
            </w:pPr>
            <w:r>
              <w:rPr>
                <w:rFonts w:ascii="仿宋_GB2312" w:eastAsia="仿宋_GB2312"/>
                <w:sz w:val="28"/>
                <w:szCs w:val="28"/>
              </w:rPr>
              <w:t>5.</w:t>
            </w:r>
            <w:r>
              <w:rPr>
                <w:rFonts w:hint="eastAsia" w:ascii="仿宋_GB2312" w:eastAsia="仿宋_GB2312"/>
                <w:sz w:val="28"/>
                <w:szCs w:val="28"/>
              </w:rPr>
              <w:t>加强源头管理。严格落实企业主体责任，强化风险隐患排查治理体系，加强风险评估和研判、监测预警、加强对各行业领域的风险排查，在风险和隐患排查的基础上，完善各生产经营单位应急救援体系建设，应急预案与政府部门的衔接，提升多种灾害应急处置体系连接链。</w:t>
            </w:r>
          </w:p>
          <w:p>
            <w:pPr>
              <w:spacing w:line="576"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深入开展宣传教育培训。通过“七进”、村村响、安全生产月等手段，宣传应急防范和应急处置知识，提升社会公众意识，推动各层级应急指挥人员、战斗人员应急知识培训，提升应急处置指挥能力和实战能力。</w:t>
            </w:r>
          </w:p>
          <w:p>
            <w:pPr>
              <w:spacing w:line="576"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力争到</w:t>
            </w:r>
            <w:r>
              <w:rPr>
                <w:rFonts w:ascii="仿宋_GB2312" w:eastAsia="仿宋_GB2312"/>
                <w:sz w:val="28"/>
                <w:szCs w:val="28"/>
              </w:rPr>
              <w:t>2023</w:t>
            </w:r>
            <w:r>
              <w:rPr>
                <w:rFonts w:hint="eastAsia" w:ascii="仿宋_GB2312" w:eastAsia="仿宋_GB2312"/>
                <w:sz w:val="28"/>
                <w:szCs w:val="28"/>
              </w:rPr>
              <w:t>年，推动落实广元市恒运机械应急救援队、蓝天救援队在朝天区建分队（站），增强全区应急救援能力。到</w:t>
            </w:r>
            <w:r>
              <w:rPr>
                <w:rFonts w:ascii="仿宋_GB2312" w:eastAsia="仿宋_GB2312"/>
                <w:sz w:val="28"/>
                <w:szCs w:val="28"/>
              </w:rPr>
              <w:t>2023</w:t>
            </w:r>
            <w:r>
              <w:rPr>
                <w:rFonts w:hint="eastAsia" w:ascii="仿宋_GB2312" w:eastAsia="仿宋_GB2312"/>
                <w:sz w:val="28"/>
                <w:szCs w:val="28"/>
              </w:rPr>
              <w:t>年，全区基本建成全域覆盖、支撑有效、综合与专业兼顾的应急救援保障体系，实现实战化训练、模块化储备、区域化联动。</w:t>
            </w:r>
          </w:p>
          <w:p>
            <w:pPr>
              <w:spacing w:line="520" w:lineRule="exact"/>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探索建设市场化、专业化应急救援服务新模式，建立应急救援补偿机制，建立应急演练和事故应急处置第三方评估制度。</w:t>
            </w:r>
          </w:p>
          <w:p>
            <w:pPr>
              <w:spacing w:line="52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9.</w:t>
            </w:r>
            <w:r>
              <w:rPr>
                <w:rFonts w:hint="eastAsia" w:ascii="仿宋_GB2312" w:hAnsi="楷体" w:eastAsia="仿宋_GB2312" w:cs="楷体"/>
                <w:sz w:val="28"/>
                <w:szCs w:val="28"/>
              </w:rPr>
              <w:t>广陕二专线危险化学品道路运输车辆事故救援基地。新建房屋建筑</w:t>
            </w:r>
            <w:r>
              <w:rPr>
                <w:rFonts w:ascii="仿宋_GB2312" w:hAnsi="楷体" w:eastAsia="仿宋_GB2312" w:cs="楷体"/>
                <w:sz w:val="28"/>
                <w:szCs w:val="28"/>
              </w:rPr>
              <w:t>800</w:t>
            </w:r>
            <w:r>
              <w:rPr>
                <w:rFonts w:hint="eastAsia" w:ascii="仿宋_GB2312" w:hAnsi="楷体" w:eastAsia="仿宋_GB2312" w:cs="楷体"/>
                <w:sz w:val="28"/>
                <w:szCs w:val="28"/>
              </w:rPr>
              <w:t>平方米；新建专用堆场</w:t>
            </w:r>
            <w:r>
              <w:rPr>
                <w:rFonts w:ascii="仿宋_GB2312" w:hAnsi="楷体" w:eastAsia="仿宋_GB2312" w:cs="楷体"/>
                <w:sz w:val="28"/>
                <w:szCs w:val="28"/>
              </w:rPr>
              <w:t>165</w:t>
            </w:r>
            <w:r>
              <w:rPr>
                <w:rFonts w:hint="eastAsia" w:ascii="仿宋_GB2312" w:hAnsi="楷体" w:eastAsia="仿宋_GB2312" w:cs="楷体"/>
                <w:sz w:val="28"/>
                <w:szCs w:val="28"/>
              </w:rPr>
              <w:t>平方米；新建消防水池</w:t>
            </w:r>
            <w:r>
              <w:rPr>
                <w:rFonts w:ascii="仿宋_GB2312" w:hAnsi="楷体" w:eastAsia="仿宋_GB2312" w:cs="楷体"/>
                <w:sz w:val="28"/>
                <w:szCs w:val="28"/>
              </w:rPr>
              <w:t>100</w:t>
            </w:r>
            <w:r>
              <w:rPr>
                <w:rFonts w:hint="eastAsia" w:ascii="仿宋_GB2312" w:hAnsi="楷体" w:eastAsia="仿宋_GB2312" w:cs="楷体"/>
                <w:sz w:val="28"/>
                <w:szCs w:val="28"/>
              </w:rPr>
              <w:t>立方米；防漏废物回收池</w:t>
            </w:r>
            <w:r>
              <w:rPr>
                <w:rFonts w:ascii="仿宋_GB2312" w:hAnsi="楷体" w:eastAsia="仿宋_GB2312" w:cs="楷体"/>
                <w:sz w:val="28"/>
                <w:szCs w:val="28"/>
              </w:rPr>
              <w:t>3</w:t>
            </w:r>
            <w:r>
              <w:rPr>
                <w:rFonts w:hint="eastAsia" w:ascii="仿宋_GB2312" w:hAnsi="楷体" w:eastAsia="仿宋_GB2312" w:cs="楷体"/>
                <w:sz w:val="28"/>
                <w:szCs w:val="28"/>
              </w:rPr>
              <w:t>个（</w:t>
            </w:r>
            <w:r>
              <w:rPr>
                <w:rFonts w:ascii="仿宋_GB2312" w:hAnsi="楷体" w:eastAsia="仿宋_GB2312" w:cs="楷体"/>
                <w:sz w:val="28"/>
                <w:szCs w:val="28"/>
              </w:rPr>
              <w:t>30</w:t>
            </w:r>
            <w:r>
              <w:rPr>
                <w:rFonts w:hint="eastAsia" w:ascii="仿宋_GB2312" w:hAnsi="楷体" w:eastAsia="仿宋_GB2312" w:cs="楷体"/>
                <w:sz w:val="28"/>
                <w:szCs w:val="28"/>
              </w:rPr>
              <w:t>立方米</w:t>
            </w:r>
            <w:r>
              <w:rPr>
                <w:rFonts w:ascii="仿宋_GB2312" w:hAnsi="楷体" w:eastAsia="仿宋_GB2312" w:cs="楷体"/>
                <w:sz w:val="28"/>
                <w:szCs w:val="28"/>
              </w:rPr>
              <w:t>/</w:t>
            </w:r>
            <w:r>
              <w:rPr>
                <w:rFonts w:hint="eastAsia" w:ascii="仿宋_GB2312" w:hAnsi="楷体" w:eastAsia="仿宋_GB2312" w:cs="楷体"/>
                <w:sz w:val="28"/>
                <w:szCs w:val="28"/>
              </w:rPr>
              <w:t>个）；道路工程</w:t>
            </w:r>
            <w:r>
              <w:rPr>
                <w:rFonts w:ascii="仿宋_GB2312" w:hAnsi="楷体" w:eastAsia="仿宋_GB2312" w:cs="楷体"/>
                <w:sz w:val="28"/>
                <w:szCs w:val="28"/>
              </w:rPr>
              <w:t>100</w:t>
            </w:r>
            <w:r>
              <w:rPr>
                <w:rFonts w:hint="eastAsia" w:ascii="仿宋_GB2312" w:hAnsi="楷体" w:eastAsia="仿宋_GB2312" w:cs="楷体"/>
                <w:sz w:val="28"/>
                <w:szCs w:val="28"/>
              </w:rPr>
              <w:t>平方米；绿化工程</w:t>
            </w:r>
            <w:r>
              <w:rPr>
                <w:rFonts w:ascii="仿宋_GB2312" w:hAnsi="楷体" w:eastAsia="仿宋_GB2312" w:cs="楷体"/>
                <w:sz w:val="28"/>
                <w:szCs w:val="28"/>
              </w:rPr>
              <w:t>687</w:t>
            </w:r>
            <w:r>
              <w:rPr>
                <w:rFonts w:hint="eastAsia" w:ascii="仿宋_GB2312" w:hAnsi="楷体" w:eastAsia="仿宋_GB2312" w:cs="楷体"/>
                <w:sz w:val="28"/>
                <w:szCs w:val="28"/>
              </w:rPr>
              <w:t>平方米；围墙</w:t>
            </w:r>
            <w:r>
              <w:rPr>
                <w:rFonts w:ascii="仿宋_GB2312" w:hAnsi="楷体" w:eastAsia="仿宋_GB2312" w:cs="楷体"/>
                <w:sz w:val="28"/>
                <w:szCs w:val="28"/>
              </w:rPr>
              <w:t>148</w:t>
            </w:r>
            <w:r>
              <w:rPr>
                <w:rFonts w:hint="eastAsia" w:ascii="仿宋_GB2312" w:hAnsi="楷体" w:eastAsia="仿宋_GB2312" w:cs="楷体"/>
                <w:sz w:val="28"/>
                <w:szCs w:val="28"/>
              </w:rPr>
              <w:t>米及室外供电等工程。</w:t>
            </w:r>
          </w:p>
          <w:p>
            <w:pPr>
              <w:spacing w:line="520" w:lineRule="exact"/>
              <w:ind w:firstLine="560" w:firstLineChars="200"/>
              <w:rPr>
                <w:rFonts w:ascii="仿宋_GB2312" w:hAnsi="楷体" w:eastAsia="仿宋_GB2312" w:cs="楷体"/>
                <w:sz w:val="28"/>
                <w:szCs w:val="28"/>
              </w:rPr>
            </w:pPr>
            <w:r>
              <w:rPr>
                <w:rFonts w:ascii="仿宋_GB2312" w:hAnsi="楷体" w:eastAsia="仿宋_GB2312" w:cs="楷体"/>
                <w:sz w:val="28"/>
                <w:szCs w:val="28"/>
              </w:rPr>
              <w:t>10.</w:t>
            </w:r>
            <w:r>
              <w:rPr>
                <w:rFonts w:hint="eastAsia" w:ascii="仿宋_GB2312" w:hAnsi="楷体" w:eastAsia="仿宋_GB2312" w:cs="楷体"/>
                <w:sz w:val="28"/>
                <w:szCs w:val="28"/>
              </w:rPr>
              <w:t>朝天区应急救援中心。建设覆盖重点区域的应急救援感知网络，建设覆盖区、乡镇两级的应急救援通信网络，建设数字化音视频融合调度平台，建设应急救援信息系统；购置专业应急救援指挥车辆</w:t>
            </w:r>
            <w:r>
              <w:rPr>
                <w:rFonts w:ascii="仿宋_GB2312" w:hAnsi="楷体" w:eastAsia="仿宋_GB2312" w:cs="楷体"/>
                <w:sz w:val="28"/>
                <w:szCs w:val="28"/>
              </w:rPr>
              <w:t>2</w:t>
            </w:r>
            <w:r>
              <w:rPr>
                <w:rFonts w:hint="eastAsia" w:ascii="仿宋_GB2312" w:hAnsi="楷体" w:eastAsia="仿宋_GB2312" w:cs="楷体"/>
                <w:sz w:val="28"/>
                <w:szCs w:val="28"/>
              </w:rPr>
              <w:t>台、应急救援保障车辆</w:t>
            </w:r>
            <w:r>
              <w:rPr>
                <w:rFonts w:ascii="仿宋_GB2312" w:hAnsi="楷体" w:eastAsia="仿宋_GB2312" w:cs="楷体"/>
                <w:sz w:val="28"/>
                <w:szCs w:val="28"/>
              </w:rPr>
              <w:t>3</w:t>
            </w:r>
            <w:r>
              <w:rPr>
                <w:rFonts w:hint="eastAsia" w:ascii="仿宋_GB2312" w:hAnsi="楷体" w:eastAsia="仿宋_GB2312" w:cs="楷体"/>
                <w:sz w:val="28"/>
                <w:szCs w:val="28"/>
              </w:rPr>
              <w:t>台，应急救援机械、器材</w:t>
            </w:r>
            <w:r>
              <w:rPr>
                <w:rFonts w:ascii="仿宋_GB2312" w:hAnsi="楷体" w:eastAsia="仿宋_GB2312" w:cs="楷体"/>
                <w:sz w:val="28"/>
                <w:szCs w:val="28"/>
              </w:rPr>
              <w:t>200</w:t>
            </w:r>
            <w:r>
              <w:rPr>
                <w:rFonts w:hint="eastAsia" w:ascii="仿宋_GB2312" w:hAnsi="楷体" w:eastAsia="仿宋_GB2312" w:cs="楷体"/>
                <w:sz w:val="28"/>
                <w:szCs w:val="28"/>
              </w:rPr>
              <w:t>件套。</w:t>
            </w:r>
          </w:p>
          <w:p>
            <w:pPr>
              <w:spacing w:line="520" w:lineRule="exact"/>
              <w:ind w:firstLine="560" w:firstLineChars="200"/>
            </w:pPr>
            <w:r>
              <w:rPr>
                <w:rFonts w:ascii="仿宋_GB2312" w:hAnsi="楷体" w:eastAsia="仿宋_GB2312" w:cs="楷体"/>
                <w:sz w:val="28"/>
                <w:szCs w:val="28"/>
              </w:rPr>
              <w:t>11.</w:t>
            </w:r>
            <w:r>
              <w:rPr>
                <w:rFonts w:hint="eastAsia" w:ascii="仿宋_GB2312" w:hAnsi="楷体" w:eastAsia="仿宋_GB2312" w:cs="楷体"/>
                <w:sz w:val="28"/>
                <w:szCs w:val="28"/>
              </w:rPr>
              <w:t>广元市朝天区实训演练基地。建设综合安全培训会议室</w:t>
            </w:r>
            <w:r>
              <w:rPr>
                <w:rFonts w:ascii="仿宋_GB2312" w:hAnsi="楷体" w:eastAsia="仿宋_GB2312" w:cs="楷体"/>
                <w:sz w:val="28"/>
                <w:szCs w:val="28"/>
              </w:rPr>
              <w:t>800</w:t>
            </w:r>
            <w:r>
              <w:rPr>
                <w:rFonts w:hint="eastAsia" w:ascii="仿宋_GB2312" w:hAnsi="楷体" w:eastAsia="仿宋_GB2312" w:cs="楷体"/>
                <w:sz w:val="28"/>
                <w:szCs w:val="28"/>
              </w:rPr>
              <w:t>平方米；建设模拟交通事故、地质灾害、危险化学品爆炸（训练用罐区</w:t>
            </w:r>
            <w:r>
              <w:rPr>
                <w:rFonts w:ascii="仿宋_GB2312" w:hAnsi="楷体" w:eastAsia="仿宋_GB2312" w:cs="楷体"/>
                <w:sz w:val="28"/>
                <w:szCs w:val="28"/>
              </w:rPr>
              <w:t>1</w:t>
            </w:r>
            <w:r>
              <w:rPr>
                <w:rFonts w:hint="eastAsia" w:ascii="仿宋_GB2312" w:hAnsi="楷体" w:eastAsia="仿宋_GB2312" w:cs="楷体"/>
                <w:sz w:val="28"/>
                <w:szCs w:val="28"/>
              </w:rPr>
              <w:t>个）、极限室外演训场地（室外场地</w:t>
            </w:r>
            <w:r>
              <w:rPr>
                <w:rFonts w:ascii="仿宋_GB2312" w:hAnsi="楷体" w:eastAsia="仿宋_GB2312" w:cs="楷体"/>
                <w:sz w:val="28"/>
                <w:szCs w:val="28"/>
              </w:rPr>
              <w:t>2000</w:t>
            </w:r>
            <w:r>
              <w:rPr>
                <w:rFonts w:hint="eastAsia" w:ascii="仿宋_GB2312" w:hAnsi="楷体" w:eastAsia="仿宋_GB2312" w:cs="楷体"/>
                <w:sz w:val="28"/>
                <w:szCs w:val="28"/>
              </w:rPr>
              <w:t>平方米）；建设模拟灭火（演练建筑楼</w:t>
            </w:r>
            <w:r>
              <w:rPr>
                <w:rFonts w:ascii="仿宋_GB2312" w:hAnsi="楷体" w:eastAsia="仿宋_GB2312" w:cs="楷体"/>
                <w:sz w:val="28"/>
                <w:szCs w:val="28"/>
              </w:rPr>
              <w:t>1</w:t>
            </w:r>
            <w:r>
              <w:rPr>
                <w:rFonts w:hint="eastAsia" w:ascii="仿宋_GB2312" w:hAnsi="楷体" w:eastAsia="仿宋_GB2312" w:cs="楷体"/>
                <w:sz w:val="28"/>
                <w:szCs w:val="28"/>
              </w:rPr>
              <w:t>栋</w:t>
            </w:r>
            <w:r>
              <w:rPr>
                <w:rFonts w:ascii="仿宋_GB2312" w:hAnsi="楷体" w:eastAsia="仿宋_GB2312" w:cs="楷体"/>
                <w:sz w:val="28"/>
                <w:szCs w:val="28"/>
              </w:rPr>
              <w:t>750</w:t>
            </w:r>
            <w:r>
              <w:rPr>
                <w:rFonts w:hint="eastAsia" w:ascii="仿宋_GB2312" w:hAnsi="楷体" w:eastAsia="仿宋_GB2312" w:cs="楷体"/>
                <w:sz w:val="28"/>
                <w:szCs w:val="28"/>
              </w:rPr>
              <w:t>平方米）、模拟烟道逃生、模拟井下（隧道）事故救援（演练隧道</w:t>
            </w:r>
            <w:r>
              <w:rPr>
                <w:rFonts w:ascii="仿宋_GB2312" w:hAnsi="楷体" w:eastAsia="仿宋_GB2312" w:cs="楷体"/>
                <w:sz w:val="28"/>
                <w:szCs w:val="28"/>
              </w:rPr>
              <w:t>200</w:t>
            </w:r>
            <w:r>
              <w:rPr>
                <w:rFonts w:hint="eastAsia" w:ascii="仿宋_GB2312" w:hAnsi="楷体" w:eastAsia="仿宋_GB2312" w:cs="楷体"/>
                <w:sz w:val="28"/>
                <w:szCs w:val="28"/>
              </w:rPr>
              <w:t>米）、模拟地震体验、模拟高空救援、模拟有限空间事故救援、模拟事故报警场地，配备相应设施设备。</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二、应急管理依法行政示范工程</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启动建设电子监察、执法监督和监管风险预警等业务系统，大力加强执法条件标准化建设，实现装备的“高端化、智能化、集成化”和工作条件、现场执法、检验测试、检测监控、应急处置的“五位一体”发展。</w:t>
      </w:r>
    </w:p>
    <w:p>
      <w:pPr>
        <w:snapToGrid w:val="0"/>
        <w:spacing w:line="576" w:lineRule="exact"/>
        <w:jc w:val="center"/>
        <w:rPr>
          <w:rFonts w:ascii="黑体" w:hAnsi="黑体" w:eastAsia="黑体"/>
          <w:bCs/>
          <w:sz w:val="32"/>
          <w:szCs w:val="32"/>
        </w:rPr>
      </w:pPr>
      <w:r>
        <w:rPr>
          <w:rFonts w:hint="eastAsia" w:ascii="黑体" w:hAnsi="黑体" w:eastAsia="黑体"/>
          <w:bCs/>
          <w:sz w:val="32"/>
          <w:szCs w:val="32"/>
        </w:rPr>
        <w:t>专栏</w:t>
      </w:r>
      <w:r>
        <w:rPr>
          <w:rFonts w:ascii="黑体" w:hAnsi="黑体" w:eastAsia="黑体"/>
          <w:bCs/>
          <w:sz w:val="32"/>
          <w:szCs w:val="32"/>
        </w:rPr>
        <w:t xml:space="preserve">7  </w:t>
      </w:r>
      <w:r>
        <w:rPr>
          <w:rFonts w:hint="eastAsia" w:ascii="黑体" w:hAnsi="黑体" w:eastAsia="黑体"/>
          <w:bCs/>
          <w:sz w:val="32"/>
          <w:szCs w:val="32"/>
        </w:rPr>
        <w:t>应急管理系统依法行政示范创建工程</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 w:hRule="atLeast"/>
          <w:jc w:val="center"/>
        </w:trPr>
        <w:tc>
          <w:tcPr>
            <w:tcW w:w="9120" w:type="dxa"/>
            <w:tcBorders>
              <w:top w:val="single" w:color="auto" w:sz="12" w:space="0"/>
              <w:left w:val="single" w:color="auto" w:sz="12" w:space="0"/>
              <w:bottom w:val="single" w:color="auto" w:sz="12" w:space="0"/>
              <w:right w:val="single" w:color="auto" w:sz="12" w:space="0"/>
            </w:tcBorders>
            <w:noWrap w:val="0"/>
            <w:vAlign w:val="center"/>
          </w:tcPr>
          <w:p>
            <w:pPr>
              <w:spacing w:line="54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开展应急管理系统依法治理示范创建活动，大力提高应急管理系统依法行政的意识和能力，全面建立法律顾问制度；健全行政决策程序；规范行政执法行为，提高行政执法效能；强化对具体行政行为的监督。“十四五”期间，全区安全生产依法治理示范创建达标。</w:t>
            </w:r>
          </w:p>
          <w:p>
            <w:pPr>
              <w:pStyle w:val="13"/>
              <w:spacing w:line="460" w:lineRule="exact"/>
              <w:ind w:left="96" w:leftChars="46"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“十四五”期间，逐步实现安全生产监管监察工作的现代化、标准化、效能化和信息化，全区应急管理系统基础设施建设达标率和装备到位率全部达到标准配置。</w:t>
            </w:r>
          </w:p>
          <w:p>
            <w:pPr>
              <w:pStyle w:val="13"/>
              <w:spacing w:line="460" w:lineRule="exact"/>
              <w:ind w:left="96" w:leftChars="46" w:firstLine="560" w:firstLineChars="200"/>
            </w:pPr>
            <w:r>
              <w:rPr>
                <w:rFonts w:ascii="仿宋_GB2312" w:eastAsia="仿宋_GB2312"/>
                <w:sz w:val="28"/>
                <w:szCs w:val="28"/>
              </w:rPr>
              <w:t>3.</w:t>
            </w:r>
            <w:r>
              <w:rPr>
                <w:rFonts w:hint="eastAsia" w:ascii="仿宋_GB2312" w:eastAsia="仿宋_GB2312"/>
                <w:sz w:val="28"/>
                <w:szCs w:val="28"/>
              </w:rPr>
              <w:t>朝天区安全生产监管能力建设项目。建设执法装备物资库</w:t>
            </w:r>
            <w:r>
              <w:rPr>
                <w:rFonts w:ascii="仿宋_GB2312" w:eastAsia="仿宋_GB2312"/>
                <w:sz w:val="28"/>
                <w:szCs w:val="28"/>
              </w:rPr>
              <w:t>80</w:t>
            </w:r>
            <w:r>
              <w:rPr>
                <w:rFonts w:hint="eastAsia" w:ascii="仿宋_GB2312" w:eastAsia="仿宋_GB2312"/>
                <w:sz w:val="28"/>
                <w:szCs w:val="28"/>
              </w:rPr>
              <w:t>平方米；购买现代化安全生产执法监管专业装备，专用执法车辆</w:t>
            </w:r>
            <w:r>
              <w:rPr>
                <w:rFonts w:ascii="仿宋_GB2312" w:eastAsia="仿宋_GB2312"/>
                <w:sz w:val="28"/>
                <w:szCs w:val="28"/>
              </w:rPr>
              <w:t>2</w:t>
            </w:r>
            <w:r>
              <w:rPr>
                <w:rFonts w:hint="eastAsia" w:ascii="仿宋_GB2312" w:eastAsia="仿宋_GB2312"/>
                <w:sz w:val="28"/>
                <w:szCs w:val="28"/>
              </w:rPr>
              <w:t>台、执法笔记本电脑、打印机</w:t>
            </w:r>
            <w:r>
              <w:rPr>
                <w:rFonts w:ascii="仿宋_GB2312" w:eastAsia="仿宋_GB2312"/>
                <w:sz w:val="28"/>
                <w:szCs w:val="28"/>
              </w:rPr>
              <w:t>20</w:t>
            </w:r>
            <w:r>
              <w:rPr>
                <w:rFonts w:hint="eastAsia" w:ascii="仿宋_GB2312" w:eastAsia="仿宋_GB2312"/>
                <w:sz w:val="28"/>
                <w:szCs w:val="28"/>
              </w:rPr>
              <w:t>套、移动执法终端</w:t>
            </w:r>
            <w:r>
              <w:rPr>
                <w:rFonts w:ascii="仿宋_GB2312" w:eastAsia="仿宋_GB2312"/>
                <w:sz w:val="28"/>
                <w:szCs w:val="28"/>
              </w:rPr>
              <w:t>20</w:t>
            </w:r>
            <w:r>
              <w:rPr>
                <w:rFonts w:hint="eastAsia" w:ascii="仿宋_GB2312" w:eastAsia="仿宋_GB2312"/>
                <w:sz w:val="28"/>
                <w:szCs w:val="28"/>
              </w:rPr>
              <w:t>套、防爆照相机</w:t>
            </w:r>
            <w:r>
              <w:rPr>
                <w:rFonts w:ascii="仿宋_GB2312" w:eastAsia="仿宋_GB2312"/>
                <w:sz w:val="28"/>
                <w:szCs w:val="28"/>
              </w:rPr>
              <w:t>5</w:t>
            </w:r>
            <w:r>
              <w:rPr>
                <w:rFonts w:hint="eastAsia" w:ascii="仿宋_GB2312" w:eastAsia="仿宋_GB2312"/>
                <w:sz w:val="28"/>
                <w:szCs w:val="28"/>
              </w:rPr>
              <w:t>部、普通相机</w:t>
            </w:r>
            <w:r>
              <w:rPr>
                <w:rFonts w:ascii="仿宋_GB2312" w:eastAsia="仿宋_GB2312"/>
                <w:sz w:val="28"/>
                <w:szCs w:val="28"/>
              </w:rPr>
              <w:t>5</w:t>
            </w:r>
            <w:r>
              <w:rPr>
                <w:rFonts w:hint="eastAsia" w:ascii="仿宋_GB2312" w:eastAsia="仿宋_GB2312"/>
                <w:sz w:val="28"/>
                <w:szCs w:val="28"/>
              </w:rPr>
              <w:t>部、各类现场检查安全防护服装</w:t>
            </w:r>
            <w:r>
              <w:rPr>
                <w:rFonts w:ascii="仿宋_GB2312" w:eastAsia="仿宋_GB2312"/>
                <w:sz w:val="28"/>
                <w:szCs w:val="28"/>
              </w:rPr>
              <w:t>50</w:t>
            </w:r>
            <w:r>
              <w:rPr>
                <w:rFonts w:hint="eastAsia" w:ascii="仿宋_GB2312" w:eastAsia="仿宋_GB2312"/>
                <w:sz w:val="28"/>
                <w:szCs w:val="28"/>
              </w:rPr>
              <w:t>套。安全生产监测预警系统信息平台建设等。</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三、应急管理科技能力建设工程</w:t>
      </w:r>
    </w:p>
    <w:p>
      <w:pPr>
        <w:pBdr>
          <w:top w:val="single" w:color="FFFFFF" w:sz="4" w:space="0"/>
          <w:left w:val="single" w:color="FFFFFF" w:sz="4" w:space="25"/>
          <w:bottom w:val="single" w:color="FFFFFF" w:sz="4" w:space="31"/>
          <w:right w:val="single" w:color="FFFFFF" w:sz="4" w:space="1"/>
        </w:pBdr>
        <w:adjustRightInd w:val="0"/>
        <w:snapToGrid w:val="0"/>
        <w:spacing w:line="576" w:lineRule="exact"/>
        <w:ind w:firstLine="640" w:firstLineChars="200"/>
      </w:pPr>
      <w:r>
        <w:rPr>
          <w:rFonts w:hint="eastAsia" w:ascii="仿宋_GB2312" w:hAnsi="宋体" w:eastAsia="仿宋_GB2312"/>
          <w:sz w:val="32"/>
          <w:szCs w:val="32"/>
        </w:rPr>
        <w:t>全面深化传统行业领域技术革新与设备升级改造，全面推广重点行业领域风险监测预警科技手段，</w:t>
      </w:r>
      <w:bookmarkStart w:id="31" w:name="_Toc308101364"/>
      <w:bookmarkStart w:id="32" w:name="_Toc304275771"/>
      <w:r>
        <w:rPr>
          <w:rFonts w:hint="eastAsia" w:ascii="仿宋_GB2312" w:hAnsi="宋体" w:eastAsia="仿宋_GB2312"/>
          <w:sz w:val="32"/>
          <w:szCs w:val="32"/>
        </w:rPr>
        <w:t>大力建设和科学布局安全生产和防灾救灾科技支撑平台</w:t>
      </w:r>
      <w:bookmarkEnd w:id="31"/>
      <w:bookmarkEnd w:id="32"/>
      <w:r>
        <w:rPr>
          <w:rFonts w:hint="eastAsia" w:ascii="仿宋_GB2312" w:hAnsi="宋体" w:eastAsia="仿宋_GB2312"/>
          <w:sz w:val="32"/>
          <w:szCs w:val="32"/>
        </w:rPr>
        <w:t>，加快互联网、大数据等信息技术与应急管理的融合发展。</w:t>
      </w:r>
    </w:p>
    <w:p>
      <w:pPr>
        <w:snapToGrid w:val="0"/>
        <w:spacing w:line="576" w:lineRule="exact"/>
        <w:jc w:val="center"/>
        <w:rPr>
          <w:rFonts w:ascii="黑体" w:hAnsi="黑体" w:eastAsia="黑体"/>
          <w:bCs/>
          <w:sz w:val="32"/>
          <w:szCs w:val="32"/>
        </w:rPr>
      </w:pPr>
      <w:r>
        <w:rPr>
          <w:rFonts w:hint="eastAsia" w:ascii="黑体" w:hAnsi="黑体" w:eastAsia="黑体"/>
          <w:bCs/>
          <w:sz w:val="32"/>
          <w:szCs w:val="32"/>
        </w:rPr>
        <w:t>专栏</w:t>
      </w:r>
      <w:r>
        <w:rPr>
          <w:rFonts w:ascii="黑体" w:hAnsi="黑体" w:eastAsia="黑体"/>
          <w:bCs/>
          <w:sz w:val="32"/>
          <w:szCs w:val="32"/>
        </w:rPr>
        <w:t xml:space="preserve">8  </w:t>
      </w:r>
      <w:r>
        <w:rPr>
          <w:rFonts w:hint="eastAsia" w:ascii="黑体" w:hAnsi="黑体" w:eastAsia="黑体"/>
          <w:bCs/>
          <w:sz w:val="32"/>
          <w:szCs w:val="32"/>
        </w:rPr>
        <w:t>应急管理科技能力建设工程</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9" w:hRule="atLeast"/>
          <w:jc w:val="center"/>
        </w:trPr>
        <w:tc>
          <w:tcPr>
            <w:tcW w:w="9074" w:type="dxa"/>
            <w:tcBorders>
              <w:top w:val="single" w:color="auto" w:sz="12" w:space="0"/>
              <w:left w:val="single" w:color="auto" w:sz="12" w:space="0"/>
              <w:bottom w:val="single" w:color="auto" w:sz="12" w:space="0"/>
              <w:right w:val="single" w:color="auto" w:sz="12" w:space="0"/>
            </w:tcBorders>
            <w:noWrap w:val="0"/>
            <w:vAlign w:val="center"/>
          </w:tcPr>
          <w:p>
            <w:pPr>
              <w:spacing w:line="576" w:lineRule="exact"/>
              <w:ind w:firstLine="560" w:firstLineChars="200"/>
              <w:jc w:val="left"/>
              <w:rPr>
                <w:rFonts w:ascii="仿宋_GB2312" w:hAnsi="楷体" w:eastAsia="仿宋_GB2312"/>
                <w:sz w:val="28"/>
                <w:szCs w:val="28"/>
              </w:rPr>
            </w:pPr>
            <w:r>
              <w:rPr>
                <w:rFonts w:ascii="仿宋_GB2312" w:hAnsi="楷体" w:eastAsia="仿宋_GB2312" w:cs="楷体"/>
                <w:sz w:val="28"/>
                <w:szCs w:val="28"/>
              </w:rPr>
              <w:t>1.</w:t>
            </w:r>
            <w:r>
              <w:rPr>
                <w:rFonts w:hint="eastAsia" w:ascii="仿宋_GB2312" w:hAnsi="楷体" w:eastAsia="仿宋_GB2312" w:cs="楷体"/>
                <w:sz w:val="28"/>
                <w:szCs w:val="28"/>
              </w:rPr>
              <w:t>在传统高危行业着力推进“机械化换人、自动化减人”科技强安专项行动。在高风险危险化学品企业与敏感保护目标之间布设“北斗</w:t>
            </w:r>
            <w:r>
              <w:rPr>
                <w:rFonts w:ascii="仿宋_GB2312" w:hAnsi="楷体" w:eastAsia="仿宋_GB2312" w:cs="楷体"/>
                <w:sz w:val="28"/>
                <w:szCs w:val="28"/>
              </w:rPr>
              <w:t>+</w:t>
            </w:r>
            <w:r>
              <w:rPr>
                <w:rFonts w:hint="eastAsia" w:ascii="仿宋_GB2312" w:hAnsi="楷体" w:eastAsia="仿宋_GB2312" w:cs="楷体"/>
                <w:sz w:val="28"/>
                <w:szCs w:val="28"/>
              </w:rPr>
              <w:t>”应急监测装置，建设特殊作业监控预警系统。</w:t>
            </w:r>
          </w:p>
          <w:p>
            <w:pPr>
              <w:spacing w:line="576" w:lineRule="exact"/>
              <w:ind w:firstLine="560" w:firstLineChars="200"/>
              <w:jc w:val="left"/>
              <w:rPr>
                <w:rFonts w:ascii="仿宋_GB2312" w:hAnsi="楷体" w:eastAsia="仿宋_GB2312"/>
                <w:sz w:val="28"/>
                <w:szCs w:val="28"/>
              </w:rPr>
            </w:pPr>
            <w:r>
              <w:rPr>
                <w:rFonts w:ascii="仿宋_GB2312" w:hAnsi="楷体" w:eastAsia="仿宋_GB2312" w:cs="楷体"/>
                <w:sz w:val="28"/>
                <w:szCs w:val="28"/>
              </w:rPr>
              <w:t>2.</w:t>
            </w:r>
            <w:r>
              <w:rPr>
                <w:rFonts w:hint="eastAsia" w:ascii="仿宋_GB2312" w:hAnsi="楷体" w:eastAsia="仿宋_GB2312" w:cs="楷体"/>
                <w:sz w:val="28"/>
                <w:szCs w:val="28"/>
              </w:rPr>
              <w:t>推广应用高空灭火无人机、迫击式灭火炮、肩扛式灭火炮等高空远程灭火先进技术，推动通用灭火装备升级换代。</w:t>
            </w:r>
          </w:p>
          <w:p>
            <w:pPr>
              <w:spacing w:line="576" w:lineRule="exact"/>
              <w:ind w:firstLine="560" w:firstLineChars="200"/>
              <w:jc w:val="left"/>
              <w:rPr>
                <w:rFonts w:ascii="仿宋_GB2312" w:hAnsi="楷体" w:eastAsia="仿宋_GB2312"/>
                <w:sz w:val="28"/>
                <w:szCs w:val="28"/>
              </w:rPr>
            </w:pPr>
            <w:r>
              <w:rPr>
                <w:rFonts w:ascii="仿宋_GB2312" w:hAnsi="楷体" w:eastAsia="仿宋_GB2312" w:cs="楷体"/>
                <w:sz w:val="28"/>
                <w:szCs w:val="28"/>
              </w:rPr>
              <w:t>3.</w:t>
            </w:r>
            <w:r>
              <w:rPr>
                <w:rFonts w:hint="eastAsia" w:ascii="仿宋_GB2312" w:hAnsi="楷体" w:eastAsia="仿宋_GB2312" w:cs="楷体"/>
                <w:sz w:val="28"/>
                <w:szCs w:val="28"/>
              </w:rPr>
              <w:t>扶持创建政产学研用协同创新体系，大力发展安全产业。实施安全生产“第三方巡查”，规范安全监管技术服务。组建应急管理专家咨询委员会，加强应急管理专家队伍和服务机制建设。</w:t>
            </w:r>
          </w:p>
          <w:p>
            <w:pPr>
              <w:spacing w:line="576" w:lineRule="exact"/>
              <w:ind w:firstLine="560" w:firstLineChars="200"/>
              <w:rPr>
                <w:rFonts w:ascii="仿宋_GB2312" w:hAnsi="楷体" w:eastAsia="仿宋_GB2312"/>
                <w:sz w:val="28"/>
                <w:szCs w:val="28"/>
              </w:rPr>
            </w:pPr>
            <w:r>
              <w:rPr>
                <w:rFonts w:ascii="仿宋_GB2312" w:hAnsi="楷体" w:eastAsia="仿宋_GB2312" w:cs="楷体"/>
                <w:sz w:val="28"/>
                <w:szCs w:val="28"/>
              </w:rPr>
              <w:t>4.</w:t>
            </w:r>
            <w:r>
              <w:rPr>
                <w:rFonts w:hint="eastAsia" w:ascii="仿宋_GB2312" w:hAnsi="楷体" w:eastAsia="仿宋_GB2312" w:cs="楷体"/>
                <w:sz w:val="28"/>
                <w:szCs w:val="28"/>
              </w:rPr>
              <w:t>推进“互联网</w:t>
            </w:r>
            <w:r>
              <w:rPr>
                <w:rFonts w:ascii="仿宋_GB2312" w:hAnsi="楷体" w:eastAsia="仿宋_GB2312" w:cs="楷体"/>
                <w:sz w:val="28"/>
                <w:szCs w:val="28"/>
              </w:rPr>
              <w:t>+</w:t>
            </w:r>
            <w:r>
              <w:rPr>
                <w:rFonts w:hint="eastAsia" w:ascii="仿宋_GB2312" w:hAnsi="楷体" w:eastAsia="仿宋_GB2312" w:cs="楷体"/>
                <w:sz w:val="28"/>
                <w:szCs w:val="28"/>
              </w:rPr>
              <w:t>监管”信息化建设。</w:t>
            </w:r>
          </w:p>
          <w:p>
            <w:pPr>
              <w:spacing w:line="576" w:lineRule="exact"/>
              <w:ind w:firstLine="560" w:firstLineChars="200"/>
              <w:rPr>
                <w:rFonts w:ascii="仿宋_GB2312" w:hAnsi="楷体" w:eastAsia="仿宋_GB2312"/>
                <w:sz w:val="28"/>
                <w:szCs w:val="28"/>
              </w:rPr>
            </w:pPr>
            <w:r>
              <w:rPr>
                <w:rFonts w:hint="eastAsia" w:ascii="仿宋_GB2312" w:hAnsi="楷体" w:eastAsia="仿宋_GB2312" w:cs="楷体"/>
                <w:sz w:val="28"/>
                <w:szCs w:val="28"/>
              </w:rPr>
              <w:t>（</w:t>
            </w:r>
            <w:r>
              <w:rPr>
                <w:rFonts w:ascii="仿宋_GB2312" w:hAnsi="楷体" w:eastAsia="仿宋_GB2312" w:cs="楷体"/>
                <w:sz w:val="28"/>
                <w:szCs w:val="28"/>
              </w:rPr>
              <w:t>1</w:t>
            </w:r>
            <w:r>
              <w:rPr>
                <w:rFonts w:hint="eastAsia" w:ascii="仿宋_GB2312" w:hAnsi="楷体" w:eastAsia="仿宋_GB2312" w:cs="楷体"/>
                <w:sz w:val="28"/>
                <w:szCs w:val="28"/>
              </w:rPr>
              <w:t>）全面完成《四川省应急管理信息化发展规划（</w:t>
            </w:r>
            <w:r>
              <w:rPr>
                <w:rFonts w:ascii="仿宋_GB2312" w:hAnsi="楷体" w:eastAsia="仿宋_GB2312" w:cs="楷体"/>
                <w:sz w:val="28"/>
                <w:szCs w:val="28"/>
              </w:rPr>
              <w:t>2019-2022</w:t>
            </w:r>
            <w:r>
              <w:rPr>
                <w:rFonts w:hint="eastAsia" w:ascii="仿宋_GB2312" w:hAnsi="楷体" w:eastAsia="仿宋_GB2312" w:cs="楷体"/>
                <w:sz w:val="28"/>
                <w:szCs w:val="28"/>
              </w:rPr>
              <w:t>年）》规定的建设任务，市县（区）共建应急指挥综合信息平台基本完成，实现与国家、省级信息平台互联互通和数据交换共享；基本实现各级应急委有关成员单位之间的信息互通互享。</w:t>
            </w:r>
          </w:p>
          <w:p>
            <w:pPr>
              <w:spacing w:line="576" w:lineRule="exact"/>
              <w:ind w:firstLine="560" w:firstLineChars="200"/>
              <w:rPr>
                <w:rFonts w:ascii="仿宋_GB2312" w:hAnsi="楷体" w:eastAsia="仿宋_GB2312"/>
                <w:sz w:val="28"/>
                <w:szCs w:val="28"/>
              </w:rPr>
            </w:pPr>
            <w:r>
              <w:rPr>
                <w:rFonts w:hint="eastAsia" w:ascii="仿宋_GB2312" w:hAnsi="楷体" w:eastAsia="仿宋_GB2312" w:cs="楷体"/>
                <w:sz w:val="28"/>
                <w:szCs w:val="28"/>
              </w:rPr>
              <w:t>（</w:t>
            </w:r>
            <w:r>
              <w:rPr>
                <w:rFonts w:ascii="仿宋_GB2312" w:hAnsi="楷体" w:eastAsia="仿宋_GB2312" w:cs="楷体"/>
                <w:sz w:val="28"/>
                <w:szCs w:val="28"/>
              </w:rPr>
              <w:t>2</w:t>
            </w:r>
            <w:r>
              <w:rPr>
                <w:rFonts w:hint="eastAsia" w:ascii="仿宋_GB2312" w:hAnsi="楷体" w:eastAsia="仿宋_GB2312" w:cs="楷体"/>
                <w:sz w:val="28"/>
                <w:szCs w:val="28"/>
              </w:rPr>
              <w:t>）“十四五”末全面建成纵向到国家、省、市、县（区）应急管理机构，横向到本级安委会成员单位、重点生产经营单位的资源共享、互联互通的扁平化、立体化应急救援指挥体系和系统化、智能化应急管理综合应用平台。</w:t>
            </w:r>
          </w:p>
          <w:p>
            <w:pPr>
              <w:spacing w:line="576" w:lineRule="exact"/>
              <w:ind w:firstLine="560" w:firstLineChars="200"/>
              <w:rPr>
                <w:rFonts w:ascii="仿宋_GB2312" w:hAnsi="楷体" w:eastAsia="仿宋_GB2312"/>
                <w:sz w:val="28"/>
                <w:szCs w:val="28"/>
              </w:rPr>
            </w:pPr>
            <w:r>
              <w:rPr>
                <w:rFonts w:hint="eastAsia" w:ascii="仿宋_GB2312" w:hAnsi="楷体" w:eastAsia="仿宋_GB2312" w:cs="楷体"/>
                <w:sz w:val="28"/>
                <w:szCs w:val="28"/>
              </w:rPr>
              <w:t>（</w:t>
            </w:r>
            <w:r>
              <w:rPr>
                <w:rFonts w:ascii="仿宋_GB2312" w:hAnsi="楷体" w:eastAsia="仿宋_GB2312" w:cs="楷体"/>
                <w:sz w:val="28"/>
                <w:szCs w:val="28"/>
              </w:rPr>
              <w:t>3</w:t>
            </w:r>
            <w:r>
              <w:rPr>
                <w:rFonts w:hint="eastAsia" w:ascii="仿宋_GB2312" w:hAnsi="楷体" w:eastAsia="仿宋_GB2312" w:cs="楷体"/>
                <w:sz w:val="28"/>
                <w:szCs w:val="28"/>
              </w:rPr>
              <w:t>）建设安全生产、自然灾害、城区安全和应急处置现场的感知网络与监测预警系统，提升多灾种和灾害链综合监测、风险早期识别和预报预警能力。</w:t>
            </w:r>
          </w:p>
          <w:p>
            <w:pPr>
              <w:spacing w:line="576" w:lineRule="exact"/>
              <w:ind w:firstLine="560" w:firstLineChars="200"/>
              <w:rPr>
                <w:rFonts w:ascii="仿宋_GB2312" w:hAnsi="楷体" w:eastAsia="仿宋_GB2312"/>
                <w:sz w:val="28"/>
                <w:szCs w:val="28"/>
              </w:rPr>
            </w:pPr>
            <w:r>
              <w:rPr>
                <w:rFonts w:hint="eastAsia" w:ascii="仿宋_GB2312" w:hAnsi="楷体" w:eastAsia="仿宋_GB2312" w:cs="楷体"/>
                <w:sz w:val="28"/>
                <w:szCs w:val="28"/>
              </w:rPr>
              <w:t>（</w:t>
            </w:r>
            <w:r>
              <w:rPr>
                <w:rFonts w:ascii="仿宋_GB2312" w:hAnsi="楷体" w:eastAsia="仿宋_GB2312" w:cs="楷体"/>
                <w:sz w:val="28"/>
                <w:szCs w:val="28"/>
              </w:rPr>
              <w:t>4</w:t>
            </w:r>
            <w:r>
              <w:rPr>
                <w:rFonts w:hint="eastAsia" w:ascii="仿宋_GB2312" w:hAnsi="楷体" w:eastAsia="仿宋_GB2312" w:cs="楷体"/>
                <w:sz w:val="28"/>
                <w:szCs w:val="28"/>
              </w:rPr>
              <w:t>）全面完成区、乡镇两级指挥信息网、卫星通信网和无线通信网建设，建成集有线网络、卫星通信网络、无线网络于一体的应急综合通信网络；通过配备单兵图传、卫星电话等应急通信装备，建设</w:t>
            </w:r>
            <w:r>
              <w:rPr>
                <w:rFonts w:ascii="仿宋_GB2312" w:hAnsi="楷体" w:eastAsia="仿宋_GB2312" w:cs="楷体"/>
                <w:sz w:val="28"/>
                <w:szCs w:val="28"/>
              </w:rPr>
              <w:t>1</w:t>
            </w:r>
            <w:r>
              <w:rPr>
                <w:rFonts w:hint="eastAsia" w:ascii="仿宋_GB2312" w:hAnsi="楷体" w:eastAsia="仿宋_GB2312" w:cs="楷体"/>
                <w:sz w:val="28"/>
                <w:szCs w:val="28"/>
              </w:rPr>
              <w:t>支区级应急通信保障队伍、</w:t>
            </w:r>
            <w:r>
              <w:rPr>
                <w:rFonts w:ascii="仿宋_GB2312" w:hAnsi="楷体" w:eastAsia="仿宋_GB2312" w:cs="楷体"/>
                <w:sz w:val="28"/>
                <w:szCs w:val="28"/>
              </w:rPr>
              <w:t>3</w:t>
            </w:r>
            <w:r>
              <w:rPr>
                <w:rFonts w:hint="eastAsia" w:ascii="仿宋_GB2312" w:hAnsi="楷体" w:eastAsia="仿宋_GB2312" w:cs="楷体"/>
                <w:sz w:val="28"/>
                <w:szCs w:val="28"/>
              </w:rPr>
              <w:t>支乡镇级应急通信保障小组。</w:t>
            </w:r>
          </w:p>
          <w:p>
            <w:pPr>
              <w:spacing w:line="576" w:lineRule="exact"/>
              <w:ind w:firstLine="560" w:firstLineChars="200"/>
              <w:rPr>
                <w:rFonts w:ascii="仿宋_GB2312" w:hAnsi="楷体" w:eastAsia="仿宋_GB2312"/>
                <w:sz w:val="32"/>
                <w:szCs w:val="32"/>
              </w:rPr>
            </w:pPr>
            <w:r>
              <w:rPr>
                <w:rFonts w:hint="eastAsia" w:ascii="仿宋_GB2312" w:hAnsi="楷体" w:eastAsia="仿宋_GB2312" w:cs="楷体"/>
                <w:sz w:val="28"/>
                <w:szCs w:val="28"/>
              </w:rPr>
              <w:t>（</w:t>
            </w:r>
            <w:r>
              <w:rPr>
                <w:rFonts w:ascii="仿宋_GB2312" w:hAnsi="楷体" w:eastAsia="仿宋_GB2312" w:cs="楷体"/>
                <w:sz w:val="28"/>
                <w:szCs w:val="28"/>
              </w:rPr>
              <w:t>5</w:t>
            </w:r>
            <w:r>
              <w:rPr>
                <w:rFonts w:hint="eastAsia" w:ascii="仿宋_GB2312" w:hAnsi="楷体" w:eastAsia="仿宋_GB2312" w:cs="楷体"/>
                <w:sz w:val="28"/>
                <w:szCs w:val="28"/>
              </w:rPr>
              <w:t>）积极推广应用消防安全物联网监测、消防大数据分析研判等信息技术，推动建设基础消防网格信息化管理平台，建成区级消防物联网监控系统，完成区、乡镇城区消防大数据库分级建设。</w:t>
            </w:r>
          </w:p>
        </w:tc>
      </w:tr>
    </w:tbl>
    <w:p>
      <w:pPr>
        <w:pStyle w:val="13"/>
        <w:spacing w:line="576" w:lineRule="exact"/>
        <w:ind w:left="840" w:hanging="420"/>
      </w:pPr>
    </w:p>
    <w:p>
      <w:pPr>
        <w:pStyle w:val="3"/>
        <w:rPr>
          <w:b w:val="0"/>
        </w:rPr>
        <w:sectPr>
          <w:pgSz w:w="11906" w:h="16838"/>
          <w:pgMar w:top="2098" w:right="1474" w:bottom="1984" w:left="1587" w:header="851" w:footer="1588" w:gutter="0"/>
          <w:pgNumType w:fmt="numberInDash"/>
          <w:cols w:space="425" w:num="1"/>
          <w:docGrid w:type="linesAndChars" w:linePitch="312" w:charSpace="0"/>
        </w:sectPr>
      </w:pPr>
    </w:p>
    <w:p>
      <w:pPr>
        <w:pStyle w:val="3"/>
        <w:rPr>
          <w:b w:val="0"/>
        </w:rPr>
      </w:pPr>
      <w:bookmarkStart w:id="33" w:name="_Toc107385623"/>
      <w:r>
        <w:rPr>
          <w:rFonts w:hint="eastAsia"/>
          <w:b w:val="0"/>
        </w:rPr>
        <w:t>第五章</w:t>
      </w:r>
      <w:r>
        <w:rPr>
          <w:b w:val="0"/>
        </w:rPr>
        <w:t xml:space="preserve">  </w:t>
      </w:r>
      <w:r>
        <w:rPr>
          <w:rFonts w:hint="eastAsia"/>
          <w:b w:val="0"/>
        </w:rPr>
        <w:t>保障措施</w:t>
      </w:r>
      <w:bookmarkEnd w:id="33"/>
    </w:p>
    <w:p>
      <w:pPr>
        <w:ind w:firstLine="640" w:firstLineChars="200"/>
        <w:rPr>
          <w:rFonts w:hint="eastAsia" w:ascii="黑体" w:hAnsi="黑体" w:eastAsia="黑体"/>
          <w:sz w:val="32"/>
          <w:szCs w:val="32"/>
        </w:rPr>
      </w:pPr>
      <w:bookmarkStart w:id="34" w:name="_Toc8391"/>
      <w:bookmarkStart w:id="35" w:name="_Toc107385624"/>
    </w:p>
    <w:p>
      <w:pPr>
        <w:ind w:firstLine="640" w:firstLineChars="200"/>
        <w:rPr>
          <w:rFonts w:ascii="黑体" w:hAnsi="黑体" w:eastAsia="黑体"/>
          <w:sz w:val="32"/>
          <w:szCs w:val="32"/>
        </w:rPr>
      </w:pPr>
      <w:r>
        <w:rPr>
          <w:rFonts w:hint="eastAsia" w:ascii="黑体" w:hAnsi="黑体" w:eastAsia="黑体"/>
          <w:sz w:val="32"/>
          <w:szCs w:val="32"/>
        </w:rPr>
        <w:t>第一节</w:t>
      </w:r>
      <w:r>
        <w:rPr>
          <w:rFonts w:ascii="黑体" w:hAnsi="黑体" w:eastAsia="黑体"/>
          <w:sz w:val="32"/>
          <w:szCs w:val="32"/>
        </w:rPr>
        <w:t xml:space="preserve">  </w:t>
      </w:r>
      <w:r>
        <w:rPr>
          <w:rFonts w:hint="eastAsia" w:ascii="黑体" w:hAnsi="黑体" w:eastAsia="黑体"/>
          <w:sz w:val="32"/>
          <w:szCs w:val="32"/>
        </w:rPr>
        <w:t>完善实施机制</w:t>
      </w:r>
      <w:bookmarkEnd w:id="34"/>
      <w:bookmarkEnd w:id="35"/>
    </w:p>
    <w:p>
      <w:pPr>
        <w:spacing w:line="576"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由区应急管理局牵头，区发改、财政等相关部门组成的朝天区“十四五”应急体系规划联席会议制度，定期召开会商重要事项、解决重大问题。联席会议各成员单位要按照职责分工，认真落实会议议定事项及任务分工，研究完善有关政策措施，指导推进项目实施。</w:t>
      </w:r>
      <w:r>
        <w:rPr>
          <w:rFonts w:hint="eastAsia" w:ascii="仿宋_GB2312" w:hAnsi="宋体" w:eastAsia="仿宋_GB2312"/>
          <w:sz w:val="32"/>
          <w:szCs w:val="32"/>
        </w:rPr>
        <w:t>区级重点行业领域主管部门要针对重难点工作，编制本行业领域的应急专篇或专项规划。各乡镇和区级相关部门要把应急体系规划、重要指标、重大项目纳入本辖区领域国民经济和社会发展的总体规划以及经济社会发展统计指标体系，实施规划考评约束机制，纳入年度工作目标管理，将规划实施情况作为应急管理部门每季度向组织部门报告的一项重要内容。规划编制单位要实施规划中期评估并根据评估对规划进行调整，对规划最终实施总体情况进行全面评估并向社会公布。</w:t>
      </w:r>
    </w:p>
    <w:p>
      <w:pPr>
        <w:spacing w:line="576" w:lineRule="exact"/>
        <w:ind w:firstLine="640" w:firstLineChars="200"/>
        <w:rPr>
          <w:rFonts w:ascii="黑体" w:hAnsi="黑体" w:eastAsia="黑体"/>
          <w:sz w:val="32"/>
          <w:szCs w:val="32"/>
        </w:rPr>
      </w:pPr>
      <w:bookmarkStart w:id="36" w:name="_Toc2257"/>
      <w:bookmarkStart w:id="37" w:name="_Toc107385625"/>
      <w:r>
        <w:rPr>
          <w:rFonts w:hint="eastAsia" w:ascii="黑体" w:hAnsi="黑体" w:eastAsia="黑体"/>
          <w:sz w:val="32"/>
          <w:szCs w:val="32"/>
        </w:rPr>
        <w:t>第二节</w:t>
      </w:r>
      <w:r>
        <w:rPr>
          <w:rFonts w:ascii="黑体" w:hAnsi="黑体" w:eastAsia="黑体"/>
          <w:sz w:val="32"/>
          <w:szCs w:val="32"/>
        </w:rPr>
        <w:t xml:space="preserve">  </w:t>
      </w:r>
      <w:r>
        <w:rPr>
          <w:rFonts w:hint="eastAsia" w:ascii="黑体" w:hAnsi="黑体" w:eastAsia="黑体"/>
          <w:sz w:val="32"/>
          <w:szCs w:val="32"/>
        </w:rPr>
        <w:t>建立投入机制</w:t>
      </w:r>
      <w:bookmarkEnd w:id="36"/>
      <w:bookmarkEnd w:id="37"/>
    </w:p>
    <w:p>
      <w:pPr>
        <w:spacing w:line="576" w:lineRule="exact"/>
        <w:ind w:firstLine="640" w:firstLineChars="200"/>
        <w:rPr>
          <w:rFonts w:ascii="仿宋_GB2312" w:hAnsi="宋体" w:eastAsia="仿宋_GB2312" w:cs="宋体"/>
          <w:sz w:val="32"/>
          <w:szCs w:val="32"/>
        </w:rPr>
      </w:pPr>
      <w:r>
        <w:rPr>
          <w:rFonts w:hint="eastAsia" w:ascii="仿宋_GB2312" w:hAnsi="仿宋" w:eastAsia="仿宋_GB2312"/>
          <w:sz w:val="32"/>
          <w:szCs w:val="32"/>
        </w:rPr>
        <w:t>建立健全稳定增长，分级负担，</w:t>
      </w:r>
      <w:r>
        <w:rPr>
          <w:rFonts w:hint="eastAsia" w:ascii="仿宋_GB2312" w:eastAsia="仿宋_GB2312"/>
          <w:sz w:val="32"/>
          <w:szCs w:val="32"/>
        </w:rPr>
        <w:t>企业、政府和社会共同参与的多元化</w:t>
      </w:r>
      <w:r>
        <w:rPr>
          <w:rFonts w:hint="eastAsia" w:ascii="仿宋_GB2312" w:hAnsi="仿宋" w:eastAsia="仿宋_GB2312"/>
          <w:sz w:val="32"/>
          <w:szCs w:val="32"/>
        </w:rPr>
        <w:t>的投入机制。积极争取中央、省、市财政支持，通过财政投资、上级专项资金、社会资助、社会投入等渠道，拓宽资金投入来源。</w:t>
      </w:r>
      <w:r>
        <w:rPr>
          <w:rFonts w:hint="eastAsia" w:ascii="仿宋_GB2312" w:eastAsia="仿宋_GB2312"/>
          <w:sz w:val="32"/>
          <w:szCs w:val="32"/>
        </w:rPr>
        <w:t>督促企业落实安全生产经济政策，列支专项资金治理重大隐患。各级要将公共安全基础设施建设、应急保障体系建设、</w:t>
      </w:r>
      <w:r>
        <w:rPr>
          <w:rFonts w:hint="eastAsia" w:ascii="仿宋_GB2312" w:hAnsi="宋体" w:eastAsia="仿宋_GB2312" w:cs="宋体"/>
          <w:sz w:val="32"/>
          <w:szCs w:val="32"/>
        </w:rPr>
        <w:t>重点工程项目、重大事故灾害隐患治理、监管监察能力建设等纳入本级政府公共财政支出的优先领域。</w:t>
      </w:r>
    </w:p>
    <w:p>
      <w:pPr>
        <w:spacing w:line="576" w:lineRule="exact"/>
        <w:ind w:firstLine="640" w:firstLineChars="200"/>
        <w:rPr>
          <w:rFonts w:ascii="黑体" w:hAnsi="黑体" w:eastAsia="黑体" w:cs="宋体"/>
          <w:sz w:val="32"/>
          <w:szCs w:val="32"/>
        </w:rPr>
      </w:pPr>
      <w:bookmarkStart w:id="38" w:name="_Toc15231"/>
      <w:bookmarkStart w:id="39" w:name="_Toc107385626"/>
      <w:r>
        <w:rPr>
          <w:rFonts w:hint="eastAsia" w:ascii="黑体" w:hAnsi="黑体" w:eastAsia="黑体" w:cs="宋体"/>
          <w:sz w:val="32"/>
          <w:szCs w:val="32"/>
        </w:rPr>
        <w:t>第三节</w:t>
      </w:r>
      <w:r>
        <w:rPr>
          <w:rFonts w:ascii="黑体" w:hAnsi="黑体" w:eastAsia="黑体" w:cs="宋体"/>
          <w:sz w:val="32"/>
          <w:szCs w:val="32"/>
        </w:rPr>
        <w:t xml:space="preserve">  </w:t>
      </w:r>
      <w:r>
        <w:rPr>
          <w:rFonts w:hint="eastAsia" w:ascii="黑体" w:hAnsi="黑体" w:eastAsia="黑体" w:cs="宋体"/>
          <w:sz w:val="32"/>
          <w:szCs w:val="32"/>
        </w:rPr>
        <w:t>加强评估监督</w:t>
      </w:r>
      <w:bookmarkEnd w:id="38"/>
      <w:bookmarkEnd w:id="39"/>
    </w:p>
    <w:p>
      <w:pPr>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应急委要组织相关部门完善规划实施跟踪评估和统计制度，加强规划实施的跟踪分析和监督检查，组织开展规划实施中期和末期评估、统计，分析检查规划实施效果，找出规划实施过程中存在的问题，提出解决问题的对策措施。区级相关部门和乡镇要加强对本规划相关内容落实情况的评估。加强规划实施的社会监督，开展规划宣传，及时公布实施规划的进展情况，营造全社会共同参与和支持规划实施的良好氛围。</w:t>
      </w:r>
    </w:p>
    <w:p>
      <w:pPr>
        <w:pStyle w:val="13"/>
        <w:ind w:left="297" w:leftChars="47" w:hanging="199" w:hangingChars="95"/>
        <w:rPr>
          <w:rFonts w:hint="eastAsia"/>
        </w:rPr>
      </w:pPr>
    </w:p>
    <w:p>
      <w:pPr>
        <w:rPr>
          <w:rFonts w:hint="eastAsia"/>
        </w:rPr>
      </w:pPr>
    </w:p>
    <w:p>
      <w:pPr>
        <w:pStyle w:val="13"/>
        <w:ind w:left="840" w:hanging="420"/>
        <w:rPr>
          <w:rFonts w:hint="eastAsia"/>
        </w:rPr>
      </w:pPr>
    </w:p>
    <w:p>
      <w:pPr>
        <w:rPr>
          <w:rFonts w:hint="eastAsia"/>
        </w:rPr>
      </w:pPr>
    </w:p>
    <w:p>
      <w:pPr>
        <w:pStyle w:val="13"/>
        <w:ind w:left="840" w:hanging="420"/>
        <w:rPr>
          <w:rFonts w:hint="eastAsia"/>
        </w:rPr>
      </w:pPr>
    </w:p>
    <w:p>
      <w:pPr>
        <w:rPr>
          <w:rFonts w:hint="eastAsia"/>
        </w:rPr>
      </w:pPr>
    </w:p>
    <w:p>
      <w:pPr>
        <w:pStyle w:val="13"/>
        <w:ind w:left="840" w:hanging="420"/>
        <w:rPr>
          <w:rFonts w:hint="eastAsia"/>
        </w:rPr>
      </w:pPr>
    </w:p>
    <w:p>
      <w:pPr>
        <w:rPr>
          <w:rFonts w:hint="eastAsia"/>
        </w:rPr>
      </w:pPr>
    </w:p>
    <w:p>
      <w:pPr>
        <w:pStyle w:val="13"/>
        <w:ind w:left="840" w:hanging="420"/>
        <w:rPr>
          <w:rFonts w:hint="eastAsia"/>
        </w:rPr>
      </w:pPr>
    </w:p>
    <w:p>
      <w:pPr>
        <w:rPr>
          <w:rFonts w:hint="eastAsia"/>
        </w:rPr>
      </w:pPr>
    </w:p>
    <w:p>
      <w:pPr>
        <w:pStyle w:val="13"/>
        <w:ind w:left="840" w:hanging="420"/>
        <w:rPr>
          <w:rFonts w:hint="eastAsia"/>
        </w:rPr>
      </w:pPr>
    </w:p>
    <w:p>
      <w:pPr>
        <w:rPr>
          <w:rFonts w:hint="eastAsia"/>
        </w:rPr>
      </w:pPr>
    </w:p>
    <w:p>
      <w:pPr>
        <w:pStyle w:val="13"/>
        <w:ind w:left="840" w:hanging="420"/>
        <w:rPr>
          <w:rFonts w:hint="eastAsia"/>
        </w:rPr>
      </w:pPr>
    </w:p>
    <w:p>
      <w:pPr>
        <w:rPr>
          <w:rFonts w:hint="eastAsia"/>
        </w:rPr>
      </w:pPr>
    </w:p>
    <w:p>
      <w:pPr>
        <w:pStyle w:val="13"/>
        <w:ind w:left="840" w:hanging="420"/>
        <w:rPr>
          <w:rFonts w:hint="eastAsia"/>
        </w:rPr>
      </w:pPr>
    </w:p>
    <w:p>
      <w:pPr>
        <w:rPr>
          <w:rFonts w:hint="eastAsia"/>
        </w:rPr>
      </w:pPr>
    </w:p>
    <w:p>
      <w:pPr>
        <w:pStyle w:val="13"/>
        <w:ind w:left="840" w:hanging="420"/>
        <w:rPr>
          <w:rFonts w:hint="eastAsia"/>
        </w:rPr>
      </w:pPr>
    </w:p>
    <w:p>
      <w:pPr>
        <w:rPr>
          <w:rFonts w:hint="eastAsia"/>
        </w:rPr>
      </w:pPr>
    </w:p>
    <w:p>
      <w:pPr>
        <w:pStyle w:val="13"/>
        <w:ind w:left="840" w:hanging="420"/>
        <w:rPr>
          <w:rFonts w:hint="eastAsia"/>
        </w:rPr>
      </w:pPr>
    </w:p>
    <w:p>
      <w:pPr>
        <w:rPr>
          <w:rFonts w:hint="eastAsia"/>
        </w:rPr>
      </w:pPr>
    </w:p>
    <w:p>
      <w:pPr>
        <w:pStyle w:val="13"/>
        <w:ind w:left="840" w:hanging="420"/>
        <w:rPr>
          <w:rFonts w:hint="eastAsia"/>
        </w:rPr>
      </w:pPr>
    </w:p>
    <w:p>
      <w:pPr>
        <w:pStyle w:val="13"/>
        <w:ind w:left="0" w:leftChars="0" w:firstLine="0" w:firstLineChars="0"/>
        <w:rPr>
          <w:rFonts w:hint="eastAsia"/>
        </w:rPr>
      </w:pPr>
    </w:p>
    <w:sectPr>
      <w:pgSz w:w="11906" w:h="16838"/>
      <w:pgMar w:top="2098" w:right="1474" w:bottom="1984" w:left="1587" w:header="851" w:footer="1588"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Neue">
    <w:altName w:val="Corbel"/>
    <w:panose1 w:val="00000000000000000000"/>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方正大标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NotTrackMoves/>
  <w:documentProtection w:enforcement="0"/>
  <w:defaultTabStop w:val="0"/>
  <w:doNotHyphenateCaps/>
  <w:drawingGridHorizontalSpacing w:val="105"/>
  <w:drawingGridVerticalSpacing w:val="57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docVars>
    <w:docVar w:name="commondata" w:val="eyJoZGlkIjoiMzJkZDdlM2EzZDk5NWE4MTBiYTlmNzNjNDYyNzI0NTUifQ=="/>
  </w:docVars>
  <w:rsids>
    <w:rsidRoot w:val="00B407E0"/>
    <w:rsid w:val="00005F0E"/>
    <w:rsid w:val="00010187"/>
    <w:rsid w:val="00015B4D"/>
    <w:rsid w:val="00016074"/>
    <w:rsid w:val="0001647B"/>
    <w:rsid w:val="00022A66"/>
    <w:rsid w:val="00022D2F"/>
    <w:rsid w:val="0002486F"/>
    <w:rsid w:val="0002614C"/>
    <w:rsid w:val="0003059E"/>
    <w:rsid w:val="0003394D"/>
    <w:rsid w:val="0004360B"/>
    <w:rsid w:val="000514AC"/>
    <w:rsid w:val="00055160"/>
    <w:rsid w:val="000556AF"/>
    <w:rsid w:val="00081D80"/>
    <w:rsid w:val="00087BD6"/>
    <w:rsid w:val="00094E8C"/>
    <w:rsid w:val="00094F35"/>
    <w:rsid w:val="00095AB2"/>
    <w:rsid w:val="00095D47"/>
    <w:rsid w:val="00097387"/>
    <w:rsid w:val="000A2C74"/>
    <w:rsid w:val="000A5300"/>
    <w:rsid w:val="000A6AFD"/>
    <w:rsid w:val="000B1D75"/>
    <w:rsid w:val="000B20A8"/>
    <w:rsid w:val="000B5D94"/>
    <w:rsid w:val="000B66D9"/>
    <w:rsid w:val="000D0E4A"/>
    <w:rsid w:val="000E16C8"/>
    <w:rsid w:val="000E1F79"/>
    <w:rsid w:val="000E2075"/>
    <w:rsid w:val="000E4713"/>
    <w:rsid w:val="000F19D3"/>
    <w:rsid w:val="000F5F6A"/>
    <w:rsid w:val="000F6320"/>
    <w:rsid w:val="001002D6"/>
    <w:rsid w:val="00100AF3"/>
    <w:rsid w:val="00102BF6"/>
    <w:rsid w:val="00102EC1"/>
    <w:rsid w:val="00107A2C"/>
    <w:rsid w:val="001128A4"/>
    <w:rsid w:val="00114139"/>
    <w:rsid w:val="00116B22"/>
    <w:rsid w:val="00116B8C"/>
    <w:rsid w:val="00123B0E"/>
    <w:rsid w:val="001269FD"/>
    <w:rsid w:val="00131FDF"/>
    <w:rsid w:val="00133DE8"/>
    <w:rsid w:val="00141303"/>
    <w:rsid w:val="0014493C"/>
    <w:rsid w:val="00144A11"/>
    <w:rsid w:val="00145A7D"/>
    <w:rsid w:val="00147443"/>
    <w:rsid w:val="00147724"/>
    <w:rsid w:val="00151760"/>
    <w:rsid w:val="00156500"/>
    <w:rsid w:val="00161645"/>
    <w:rsid w:val="001675C5"/>
    <w:rsid w:val="00170B1B"/>
    <w:rsid w:val="001737EF"/>
    <w:rsid w:val="0018046D"/>
    <w:rsid w:val="00181058"/>
    <w:rsid w:val="0018716D"/>
    <w:rsid w:val="00191B34"/>
    <w:rsid w:val="00191FDA"/>
    <w:rsid w:val="001950C7"/>
    <w:rsid w:val="00195EB0"/>
    <w:rsid w:val="001A06F0"/>
    <w:rsid w:val="001C0550"/>
    <w:rsid w:val="001C240F"/>
    <w:rsid w:val="001D20E6"/>
    <w:rsid w:val="001E1D14"/>
    <w:rsid w:val="001E1ED8"/>
    <w:rsid w:val="001E26FB"/>
    <w:rsid w:val="001E27CD"/>
    <w:rsid w:val="001E2C0C"/>
    <w:rsid w:val="001E3FDE"/>
    <w:rsid w:val="001E43E5"/>
    <w:rsid w:val="001E7324"/>
    <w:rsid w:val="001E7501"/>
    <w:rsid w:val="001F2A4D"/>
    <w:rsid w:val="001F64C7"/>
    <w:rsid w:val="002001A3"/>
    <w:rsid w:val="00201731"/>
    <w:rsid w:val="002020B9"/>
    <w:rsid w:val="00203BFE"/>
    <w:rsid w:val="00204FE0"/>
    <w:rsid w:val="002074CD"/>
    <w:rsid w:val="0021056D"/>
    <w:rsid w:val="00217C86"/>
    <w:rsid w:val="00222F57"/>
    <w:rsid w:val="0022550B"/>
    <w:rsid w:val="00226C5B"/>
    <w:rsid w:val="002271E9"/>
    <w:rsid w:val="00236DCA"/>
    <w:rsid w:val="002402D3"/>
    <w:rsid w:val="00247854"/>
    <w:rsid w:val="00252E91"/>
    <w:rsid w:val="00253EBA"/>
    <w:rsid w:val="00267852"/>
    <w:rsid w:val="002700A6"/>
    <w:rsid w:val="00270B3A"/>
    <w:rsid w:val="00277D5B"/>
    <w:rsid w:val="0028031C"/>
    <w:rsid w:val="00280BE4"/>
    <w:rsid w:val="00286B62"/>
    <w:rsid w:val="002901B3"/>
    <w:rsid w:val="0029152C"/>
    <w:rsid w:val="0029256F"/>
    <w:rsid w:val="002928FE"/>
    <w:rsid w:val="00293B3A"/>
    <w:rsid w:val="00294B90"/>
    <w:rsid w:val="002952AF"/>
    <w:rsid w:val="002A21FC"/>
    <w:rsid w:val="002A2CD0"/>
    <w:rsid w:val="002B4286"/>
    <w:rsid w:val="002B6038"/>
    <w:rsid w:val="002C05E1"/>
    <w:rsid w:val="002C145B"/>
    <w:rsid w:val="002C33B1"/>
    <w:rsid w:val="002C6E4F"/>
    <w:rsid w:val="002D01BF"/>
    <w:rsid w:val="002D0371"/>
    <w:rsid w:val="002E08F4"/>
    <w:rsid w:val="002E4946"/>
    <w:rsid w:val="002E5D8E"/>
    <w:rsid w:val="002E6ED9"/>
    <w:rsid w:val="002F5D58"/>
    <w:rsid w:val="002F6267"/>
    <w:rsid w:val="00300B20"/>
    <w:rsid w:val="00302585"/>
    <w:rsid w:val="00312678"/>
    <w:rsid w:val="0031423D"/>
    <w:rsid w:val="003170D1"/>
    <w:rsid w:val="00317B6C"/>
    <w:rsid w:val="00322400"/>
    <w:rsid w:val="00322449"/>
    <w:rsid w:val="003306D0"/>
    <w:rsid w:val="00331068"/>
    <w:rsid w:val="003312D5"/>
    <w:rsid w:val="0033161F"/>
    <w:rsid w:val="003336A8"/>
    <w:rsid w:val="00346C9E"/>
    <w:rsid w:val="00350C21"/>
    <w:rsid w:val="00353416"/>
    <w:rsid w:val="003538F7"/>
    <w:rsid w:val="00361E79"/>
    <w:rsid w:val="00372C60"/>
    <w:rsid w:val="00377E98"/>
    <w:rsid w:val="00384162"/>
    <w:rsid w:val="003914B9"/>
    <w:rsid w:val="00393CAF"/>
    <w:rsid w:val="003960AD"/>
    <w:rsid w:val="003A334B"/>
    <w:rsid w:val="003A3DC4"/>
    <w:rsid w:val="003A5B4F"/>
    <w:rsid w:val="003A7E5D"/>
    <w:rsid w:val="003B0F85"/>
    <w:rsid w:val="003B25E8"/>
    <w:rsid w:val="003C3911"/>
    <w:rsid w:val="003D07CA"/>
    <w:rsid w:val="003D25AF"/>
    <w:rsid w:val="003D3DAA"/>
    <w:rsid w:val="003E23E4"/>
    <w:rsid w:val="003E2CB3"/>
    <w:rsid w:val="003F2EB9"/>
    <w:rsid w:val="003F3D44"/>
    <w:rsid w:val="003F63F8"/>
    <w:rsid w:val="003F782F"/>
    <w:rsid w:val="004107B8"/>
    <w:rsid w:val="004112C0"/>
    <w:rsid w:val="00414A7A"/>
    <w:rsid w:val="00415D1A"/>
    <w:rsid w:val="00423A9C"/>
    <w:rsid w:val="00426744"/>
    <w:rsid w:val="00433D65"/>
    <w:rsid w:val="0043724E"/>
    <w:rsid w:val="00442417"/>
    <w:rsid w:val="00443746"/>
    <w:rsid w:val="00447DAA"/>
    <w:rsid w:val="0045066F"/>
    <w:rsid w:val="00450E72"/>
    <w:rsid w:val="00453A24"/>
    <w:rsid w:val="004555DF"/>
    <w:rsid w:val="0045567B"/>
    <w:rsid w:val="0045684A"/>
    <w:rsid w:val="004602BE"/>
    <w:rsid w:val="004659ED"/>
    <w:rsid w:val="00467524"/>
    <w:rsid w:val="0047607F"/>
    <w:rsid w:val="0048100F"/>
    <w:rsid w:val="004915AA"/>
    <w:rsid w:val="004921CA"/>
    <w:rsid w:val="0049249C"/>
    <w:rsid w:val="00494650"/>
    <w:rsid w:val="004A2DA7"/>
    <w:rsid w:val="004B138B"/>
    <w:rsid w:val="004B5227"/>
    <w:rsid w:val="004C30E6"/>
    <w:rsid w:val="004C34CC"/>
    <w:rsid w:val="004D120F"/>
    <w:rsid w:val="004D77A4"/>
    <w:rsid w:val="004E05F1"/>
    <w:rsid w:val="004E3799"/>
    <w:rsid w:val="004F0244"/>
    <w:rsid w:val="004F0995"/>
    <w:rsid w:val="004F187B"/>
    <w:rsid w:val="004F20AB"/>
    <w:rsid w:val="004F5B54"/>
    <w:rsid w:val="0050157D"/>
    <w:rsid w:val="00504C25"/>
    <w:rsid w:val="00507ACA"/>
    <w:rsid w:val="00511EF3"/>
    <w:rsid w:val="0051235C"/>
    <w:rsid w:val="00521F43"/>
    <w:rsid w:val="00525F7B"/>
    <w:rsid w:val="0053674E"/>
    <w:rsid w:val="0054406A"/>
    <w:rsid w:val="00544FFD"/>
    <w:rsid w:val="00546DB3"/>
    <w:rsid w:val="005475E1"/>
    <w:rsid w:val="00556690"/>
    <w:rsid w:val="005571E1"/>
    <w:rsid w:val="005609C0"/>
    <w:rsid w:val="00560DE1"/>
    <w:rsid w:val="00562273"/>
    <w:rsid w:val="00562D78"/>
    <w:rsid w:val="005641C6"/>
    <w:rsid w:val="00571587"/>
    <w:rsid w:val="005720D5"/>
    <w:rsid w:val="00574A9D"/>
    <w:rsid w:val="0058055B"/>
    <w:rsid w:val="005936D8"/>
    <w:rsid w:val="00593EBC"/>
    <w:rsid w:val="00594878"/>
    <w:rsid w:val="00597363"/>
    <w:rsid w:val="005A649F"/>
    <w:rsid w:val="005B6CB0"/>
    <w:rsid w:val="005B7F0A"/>
    <w:rsid w:val="005C0A57"/>
    <w:rsid w:val="005C0A8D"/>
    <w:rsid w:val="005C4544"/>
    <w:rsid w:val="005D4594"/>
    <w:rsid w:val="005E3061"/>
    <w:rsid w:val="005E3DC8"/>
    <w:rsid w:val="005F61D2"/>
    <w:rsid w:val="00600367"/>
    <w:rsid w:val="00600BAA"/>
    <w:rsid w:val="00612177"/>
    <w:rsid w:val="00613D2A"/>
    <w:rsid w:val="006305F3"/>
    <w:rsid w:val="00630E7D"/>
    <w:rsid w:val="00632351"/>
    <w:rsid w:val="006419E8"/>
    <w:rsid w:val="00646258"/>
    <w:rsid w:val="00655676"/>
    <w:rsid w:val="0065569E"/>
    <w:rsid w:val="00655733"/>
    <w:rsid w:val="00655E1B"/>
    <w:rsid w:val="0066271C"/>
    <w:rsid w:val="00667712"/>
    <w:rsid w:val="00671EE6"/>
    <w:rsid w:val="0068132C"/>
    <w:rsid w:val="006821A6"/>
    <w:rsid w:val="006832F3"/>
    <w:rsid w:val="0068615F"/>
    <w:rsid w:val="006869A3"/>
    <w:rsid w:val="00690566"/>
    <w:rsid w:val="00692278"/>
    <w:rsid w:val="00697147"/>
    <w:rsid w:val="006A320A"/>
    <w:rsid w:val="006A721E"/>
    <w:rsid w:val="006B1E35"/>
    <w:rsid w:val="006C21FE"/>
    <w:rsid w:val="006C41C0"/>
    <w:rsid w:val="006D1CBF"/>
    <w:rsid w:val="006D2CDA"/>
    <w:rsid w:val="006D50E5"/>
    <w:rsid w:val="006D585F"/>
    <w:rsid w:val="006E56B1"/>
    <w:rsid w:val="006E5BEC"/>
    <w:rsid w:val="006F0431"/>
    <w:rsid w:val="006F0BDB"/>
    <w:rsid w:val="006F1587"/>
    <w:rsid w:val="00700A7A"/>
    <w:rsid w:val="00703972"/>
    <w:rsid w:val="00711269"/>
    <w:rsid w:val="00712DE2"/>
    <w:rsid w:val="00712EE2"/>
    <w:rsid w:val="007207CD"/>
    <w:rsid w:val="00733226"/>
    <w:rsid w:val="00740124"/>
    <w:rsid w:val="00741936"/>
    <w:rsid w:val="0074576A"/>
    <w:rsid w:val="00745C96"/>
    <w:rsid w:val="00752D22"/>
    <w:rsid w:val="00753232"/>
    <w:rsid w:val="00756B37"/>
    <w:rsid w:val="00760985"/>
    <w:rsid w:val="0076371E"/>
    <w:rsid w:val="0076694F"/>
    <w:rsid w:val="00772A38"/>
    <w:rsid w:val="00785F5F"/>
    <w:rsid w:val="00794ECC"/>
    <w:rsid w:val="007A1EFB"/>
    <w:rsid w:val="007A26C4"/>
    <w:rsid w:val="007A2DB2"/>
    <w:rsid w:val="007A6B10"/>
    <w:rsid w:val="007C4073"/>
    <w:rsid w:val="007C6269"/>
    <w:rsid w:val="007C6955"/>
    <w:rsid w:val="007D1500"/>
    <w:rsid w:val="007D1D8F"/>
    <w:rsid w:val="007E47B2"/>
    <w:rsid w:val="007E4DD4"/>
    <w:rsid w:val="007F1D70"/>
    <w:rsid w:val="007F6818"/>
    <w:rsid w:val="00800B93"/>
    <w:rsid w:val="00802138"/>
    <w:rsid w:val="00807D69"/>
    <w:rsid w:val="0081195D"/>
    <w:rsid w:val="00813455"/>
    <w:rsid w:val="00821867"/>
    <w:rsid w:val="0082577B"/>
    <w:rsid w:val="00827558"/>
    <w:rsid w:val="008357A3"/>
    <w:rsid w:val="00837250"/>
    <w:rsid w:val="00842C75"/>
    <w:rsid w:val="008500E3"/>
    <w:rsid w:val="0085350F"/>
    <w:rsid w:val="0085473A"/>
    <w:rsid w:val="0085642A"/>
    <w:rsid w:val="0086143C"/>
    <w:rsid w:val="00865597"/>
    <w:rsid w:val="0087684F"/>
    <w:rsid w:val="008827BD"/>
    <w:rsid w:val="008843AD"/>
    <w:rsid w:val="00885653"/>
    <w:rsid w:val="00887BF4"/>
    <w:rsid w:val="0089339C"/>
    <w:rsid w:val="008B22C5"/>
    <w:rsid w:val="008C0BBD"/>
    <w:rsid w:val="008C1A76"/>
    <w:rsid w:val="008C60D6"/>
    <w:rsid w:val="008C711A"/>
    <w:rsid w:val="008D3651"/>
    <w:rsid w:val="008D4FCD"/>
    <w:rsid w:val="008E12EB"/>
    <w:rsid w:val="008E428F"/>
    <w:rsid w:val="008E5AA0"/>
    <w:rsid w:val="008E6B25"/>
    <w:rsid w:val="008F27C6"/>
    <w:rsid w:val="008F2E9B"/>
    <w:rsid w:val="008F4BEE"/>
    <w:rsid w:val="00900BA6"/>
    <w:rsid w:val="00901E7F"/>
    <w:rsid w:val="00911C3F"/>
    <w:rsid w:val="00911DFB"/>
    <w:rsid w:val="0091200B"/>
    <w:rsid w:val="00914BE6"/>
    <w:rsid w:val="00915AF0"/>
    <w:rsid w:val="00920A5A"/>
    <w:rsid w:val="0092194F"/>
    <w:rsid w:val="00924BD7"/>
    <w:rsid w:val="009272DD"/>
    <w:rsid w:val="0093041E"/>
    <w:rsid w:val="00930778"/>
    <w:rsid w:val="00936CE6"/>
    <w:rsid w:val="009532D0"/>
    <w:rsid w:val="00953BE3"/>
    <w:rsid w:val="00955ABA"/>
    <w:rsid w:val="009567E7"/>
    <w:rsid w:val="0095755A"/>
    <w:rsid w:val="00960F7A"/>
    <w:rsid w:val="00961F91"/>
    <w:rsid w:val="009727F1"/>
    <w:rsid w:val="00976BA5"/>
    <w:rsid w:val="00980DA9"/>
    <w:rsid w:val="00983822"/>
    <w:rsid w:val="00983BEE"/>
    <w:rsid w:val="00984F6D"/>
    <w:rsid w:val="0099751D"/>
    <w:rsid w:val="009A1EB5"/>
    <w:rsid w:val="009B31A8"/>
    <w:rsid w:val="009C0A01"/>
    <w:rsid w:val="009C2514"/>
    <w:rsid w:val="009C57E4"/>
    <w:rsid w:val="009E1E6C"/>
    <w:rsid w:val="009E4FC3"/>
    <w:rsid w:val="009F00EF"/>
    <w:rsid w:val="009F257C"/>
    <w:rsid w:val="009F7114"/>
    <w:rsid w:val="00A015C6"/>
    <w:rsid w:val="00A02A76"/>
    <w:rsid w:val="00A034DD"/>
    <w:rsid w:val="00A059E9"/>
    <w:rsid w:val="00A074F2"/>
    <w:rsid w:val="00A117B2"/>
    <w:rsid w:val="00A12279"/>
    <w:rsid w:val="00A159F8"/>
    <w:rsid w:val="00A24F47"/>
    <w:rsid w:val="00A25148"/>
    <w:rsid w:val="00A25722"/>
    <w:rsid w:val="00A303C2"/>
    <w:rsid w:val="00A30786"/>
    <w:rsid w:val="00A32583"/>
    <w:rsid w:val="00A32FF8"/>
    <w:rsid w:val="00A372B9"/>
    <w:rsid w:val="00A41983"/>
    <w:rsid w:val="00A41A43"/>
    <w:rsid w:val="00A42F70"/>
    <w:rsid w:val="00A45EE1"/>
    <w:rsid w:val="00A5016E"/>
    <w:rsid w:val="00A5368E"/>
    <w:rsid w:val="00A53BFB"/>
    <w:rsid w:val="00A54B2E"/>
    <w:rsid w:val="00A55CDB"/>
    <w:rsid w:val="00A609F3"/>
    <w:rsid w:val="00A656B4"/>
    <w:rsid w:val="00A73B53"/>
    <w:rsid w:val="00A80F59"/>
    <w:rsid w:val="00A81388"/>
    <w:rsid w:val="00A83214"/>
    <w:rsid w:val="00A85FB3"/>
    <w:rsid w:val="00A95361"/>
    <w:rsid w:val="00A9543D"/>
    <w:rsid w:val="00A97116"/>
    <w:rsid w:val="00AA4FD3"/>
    <w:rsid w:val="00AA634E"/>
    <w:rsid w:val="00AB168C"/>
    <w:rsid w:val="00AB3C6C"/>
    <w:rsid w:val="00AB415A"/>
    <w:rsid w:val="00AC6A32"/>
    <w:rsid w:val="00AC71FC"/>
    <w:rsid w:val="00AD31E8"/>
    <w:rsid w:val="00AE55A0"/>
    <w:rsid w:val="00AE563B"/>
    <w:rsid w:val="00AF0757"/>
    <w:rsid w:val="00AF1891"/>
    <w:rsid w:val="00AF434B"/>
    <w:rsid w:val="00AF5048"/>
    <w:rsid w:val="00AF6D64"/>
    <w:rsid w:val="00B011C1"/>
    <w:rsid w:val="00B02B87"/>
    <w:rsid w:val="00B06EB1"/>
    <w:rsid w:val="00B112B8"/>
    <w:rsid w:val="00B131D9"/>
    <w:rsid w:val="00B2172A"/>
    <w:rsid w:val="00B2770B"/>
    <w:rsid w:val="00B3111D"/>
    <w:rsid w:val="00B32A84"/>
    <w:rsid w:val="00B407E0"/>
    <w:rsid w:val="00B40FBD"/>
    <w:rsid w:val="00B41E81"/>
    <w:rsid w:val="00B42920"/>
    <w:rsid w:val="00B44253"/>
    <w:rsid w:val="00B455CA"/>
    <w:rsid w:val="00B47C7F"/>
    <w:rsid w:val="00B51AB3"/>
    <w:rsid w:val="00B55C8D"/>
    <w:rsid w:val="00B6126A"/>
    <w:rsid w:val="00B624D6"/>
    <w:rsid w:val="00B74FA7"/>
    <w:rsid w:val="00B84A04"/>
    <w:rsid w:val="00B96A74"/>
    <w:rsid w:val="00B97D47"/>
    <w:rsid w:val="00BB4D1B"/>
    <w:rsid w:val="00BB608A"/>
    <w:rsid w:val="00BC1FEA"/>
    <w:rsid w:val="00BC3A94"/>
    <w:rsid w:val="00BC3AD5"/>
    <w:rsid w:val="00BD683B"/>
    <w:rsid w:val="00BE043F"/>
    <w:rsid w:val="00BE10D0"/>
    <w:rsid w:val="00BE64F2"/>
    <w:rsid w:val="00BF22BB"/>
    <w:rsid w:val="00C03E6F"/>
    <w:rsid w:val="00C10D0B"/>
    <w:rsid w:val="00C11A10"/>
    <w:rsid w:val="00C15508"/>
    <w:rsid w:val="00C316D2"/>
    <w:rsid w:val="00C35546"/>
    <w:rsid w:val="00C369D5"/>
    <w:rsid w:val="00C372F6"/>
    <w:rsid w:val="00C37655"/>
    <w:rsid w:val="00C467E3"/>
    <w:rsid w:val="00C47B93"/>
    <w:rsid w:val="00C50190"/>
    <w:rsid w:val="00C507C5"/>
    <w:rsid w:val="00C55622"/>
    <w:rsid w:val="00C55BD7"/>
    <w:rsid w:val="00C57E93"/>
    <w:rsid w:val="00C61BD1"/>
    <w:rsid w:val="00C6505A"/>
    <w:rsid w:val="00C73D70"/>
    <w:rsid w:val="00C73F47"/>
    <w:rsid w:val="00C8082F"/>
    <w:rsid w:val="00C87F02"/>
    <w:rsid w:val="00C92673"/>
    <w:rsid w:val="00C9445F"/>
    <w:rsid w:val="00CA6E84"/>
    <w:rsid w:val="00CB179F"/>
    <w:rsid w:val="00CB4758"/>
    <w:rsid w:val="00CB7AF6"/>
    <w:rsid w:val="00CC04E8"/>
    <w:rsid w:val="00CC0A5E"/>
    <w:rsid w:val="00CC4392"/>
    <w:rsid w:val="00CC4DB4"/>
    <w:rsid w:val="00CD0109"/>
    <w:rsid w:val="00CD7A82"/>
    <w:rsid w:val="00CE0948"/>
    <w:rsid w:val="00CE0962"/>
    <w:rsid w:val="00CE5AF7"/>
    <w:rsid w:val="00CE6D5E"/>
    <w:rsid w:val="00CE78C9"/>
    <w:rsid w:val="00CF1610"/>
    <w:rsid w:val="00D01224"/>
    <w:rsid w:val="00D041CB"/>
    <w:rsid w:val="00D066FD"/>
    <w:rsid w:val="00D15DF2"/>
    <w:rsid w:val="00D212C4"/>
    <w:rsid w:val="00D27DE8"/>
    <w:rsid w:val="00D305CE"/>
    <w:rsid w:val="00D320BC"/>
    <w:rsid w:val="00D329E6"/>
    <w:rsid w:val="00D3373D"/>
    <w:rsid w:val="00D42CCF"/>
    <w:rsid w:val="00D43157"/>
    <w:rsid w:val="00D52945"/>
    <w:rsid w:val="00D60E95"/>
    <w:rsid w:val="00D625D4"/>
    <w:rsid w:val="00D649C5"/>
    <w:rsid w:val="00D6511E"/>
    <w:rsid w:val="00D66051"/>
    <w:rsid w:val="00D67277"/>
    <w:rsid w:val="00D77BC5"/>
    <w:rsid w:val="00D77E30"/>
    <w:rsid w:val="00D77FF8"/>
    <w:rsid w:val="00D8394F"/>
    <w:rsid w:val="00D91265"/>
    <w:rsid w:val="00D937E9"/>
    <w:rsid w:val="00D94675"/>
    <w:rsid w:val="00DA2A63"/>
    <w:rsid w:val="00DA582A"/>
    <w:rsid w:val="00DA5CEC"/>
    <w:rsid w:val="00DB0E57"/>
    <w:rsid w:val="00DB5A22"/>
    <w:rsid w:val="00DB75F4"/>
    <w:rsid w:val="00DC0A47"/>
    <w:rsid w:val="00DC66EA"/>
    <w:rsid w:val="00DC7670"/>
    <w:rsid w:val="00DD00C5"/>
    <w:rsid w:val="00DD0C23"/>
    <w:rsid w:val="00DD50C8"/>
    <w:rsid w:val="00DE2F31"/>
    <w:rsid w:val="00DE688D"/>
    <w:rsid w:val="00DF3DD6"/>
    <w:rsid w:val="00DF5371"/>
    <w:rsid w:val="00E111DB"/>
    <w:rsid w:val="00E26280"/>
    <w:rsid w:val="00E363A4"/>
    <w:rsid w:val="00E37EAF"/>
    <w:rsid w:val="00E41B99"/>
    <w:rsid w:val="00E42B53"/>
    <w:rsid w:val="00E45E04"/>
    <w:rsid w:val="00E46CFB"/>
    <w:rsid w:val="00E47A2C"/>
    <w:rsid w:val="00E53B95"/>
    <w:rsid w:val="00E555AF"/>
    <w:rsid w:val="00E55796"/>
    <w:rsid w:val="00E55AF6"/>
    <w:rsid w:val="00E6016A"/>
    <w:rsid w:val="00E615F5"/>
    <w:rsid w:val="00E63CD6"/>
    <w:rsid w:val="00E7426E"/>
    <w:rsid w:val="00E82F00"/>
    <w:rsid w:val="00E85BE6"/>
    <w:rsid w:val="00E90BCA"/>
    <w:rsid w:val="00E969A5"/>
    <w:rsid w:val="00EB744C"/>
    <w:rsid w:val="00EC7F86"/>
    <w:rsid w:val="00ED22CC"/>
    <w:rsid w:val="00EE0AC3"/>
    <w:rsid w:val="00EE285C"/>
    <w:rsid w:val="00EF66EA"/>
    <w:rsid w:val="00F00697"/>
    <w:rsid w:val="00F13E88"/>
    <w:rsid w:val="00F15DEB"/>
    <w:rsid w:val="00F2322F"/>
    <w:rsid w:val="00F26C16"/>
    <w:rsid w:val="00F36F34"/>
    <w:rsid w:val="00F40428"/>
    <w:rsid w:val="00F446DE"/>
    <w:rsid w:val="00F46AF4"/>
    <w:rsid w:val="00F475BC"/>
    <w:rsid w:val="00F47C75"/>
    <w:rsid w:val="00F5024A"/>
    <w:rsid w:val="00F6061E"/>
    <w:rsid w:val="00F679A9"/>
    <w:rsid w:val="00F7025F"/>
    <w:rsid w:val="00F77E9C"/>
    <w:rsid w:val="00F86A76"/>
    <w:rsid w:val="00F9116B"/>
    <w:rsid w:val="00F914DE"/>
    <w:rsid w:val="00F940D4"/>
    <w:rsid w:val="00F97777"/>
    <w:rsid w:val="00FA0154"/>
    <w:rsid w:val="00FA1938"/>
    <w:rsid w:val="00FA50B6"/>
    <w:rsid w:val="00FB29AE"/>
    <w:rsid w:val="00FB6DD9"/>
    <w:rsid w:val="00FC0459"/>
    <w:rsid w:val="00FC0923"/>
    <w:rsid w:val="00FC1BE4"/>
    <w:rsid w:val="00FE18D7"/>
    <w:rsid w:val="00FE45DE"/>
    <w:rsid w:val="00FE5713"/>
    <w:rsid w:val="00FF564A"/>
    <w:rsid w:val="01354D60"/>
    <w:rsid w:val="01C24F4B"/>
    <w:rsid w:val="01E72050"/>
    <w:rsid w:val="020F738F"/>
    <w:rsid w:val="025C7E9A"/>
    <w:rsid w:val="029C5F34"/>
    <w:rsid w:val="02D66DEC"/>
    <w:rsid w:val="032907FA"/>
    <w:rsid w:val="032A4C70"/>
    <w:rsid w:val="037E0B1A"/>
    <w:rsid w:val="039044FB"/>
    <w:rsid w:val="03F52213"/>
    <w:rsid w:val="042332DF"/>
    <w:rsid w:val="05262252"/>
    <w:rsid w:val="053D1733"/>
    <w:rsid w:val="05546C4F"/>
    <w:rsid w:val="05564431"/>
    <w:rsid w:val="05B601BA"/>
    <w:rsid w:val="05EB6CC7"/>
    <w:rsid w:val="05F529D2"/>
    <w:rsid w:val="06E87D29"/>
    <w:rsid w:val="07C1117B"/>
    <w:rsid w:val="07D236B3"/>
    <w:rsid w:val="08456031"/>
    <w:rsid w:val="08BB45BC"/>
    <w:rsid w:val="08C90FAF"/>
    <w:rsid w:val="08D83F3E"/>
    <w:rsid w:val="08E303F8"/>
    <w:rsid w:val="08F60C7B"/>
    <w:rsid w:val="09053219"/>
    <w:rsid w:val="099E1B77"/>
    <w:rsid w:val="09FC015E"/>
    <w:rsid w:val="0AB01288"/>
    <w:rsid w:val="0AE871C4"/>
    <w:rsid w:val="0B0C6E31"/>
    <w:rsid w:val="0B13248D"/>
    <w:rsid w:val="0BCA1BE5"/>
    <w:rsid w:val="0C50547C"/>
    <w:rsid w:val="0C7D4346"/>
    <w:rsid w:val="0D536BEA"/>
    <w:rsid w:val="0F0663D7"/>
    <w:rsid w:val="0F132D8C"/>
    <w:rsid w:val="0F332006"/>
    <w:rsid w:val="0F50433B"/>
    <w:rsid w:val="0FA209E8"/>
    <w:rsid w:val="0FF10033"/>
    <w:rsid w:val="101D0BFD"/>
    <w:rsid w:val="103D1E4E"/>
    <w:rsid w:val="10E456C4"/>
    <w:rsid w:val="11376CEE"/>
    <w:rsid w:val="11506EE9"/>
    <w:rsid w:val="11A954F2"/>
    <w:rsid w:val="11FB122F"/>
    <w:rsid w:val="12BF27D6"/>
    <w:rsid w:val="12DF45F9"/>
    <w:rsid w:val="141A7318"/>
    <w:rsid w:val="160B437E"/>
    <w:rsid w:val="16222EF6"/>
    <w:rsid w:val="1643407D"/>
    <w:rsid w:val="16746B9B"/>
    <w:rsid w:val="16C3238A"/>
    <w:rsid w:val="17523577"/>
    <w:rsid w:val="176B3538"/>
    <w:rsid w:val="17EC2912"/>
    <w:rsid w:val="17F13986"/>
    <w:rsid w:val="187D4B94"/>
    <w:rsid w:val="18840B1C"/>
    <w:rsid w:val="194E4B18"/>
    <w:rsid w:val="19D92098"/>
    <w:rsid w:val="19F44F72"/>
    <w:rsid w:val="1A6A1A0A"/>
    <w:rsid w:val="1A867953"/>
    <w:rsid w:val="1AD531AA"/>
    <w:rsid w:val="1BA13E30"/>
    <w:rsid w:val="1BBF0FBE"/>
    <w:rsid w:val="1C905E36"/>
    <w:rsid w:val="1CC65014"/>
    <w:rsid w:val="1D333394"/>
    <w:rsid w:val="1D584EB1"/>
    <w:rsid w:val="1D8C2B30"/>
    <w:rsid w:val="1DC258F0"/>
    <w:rsid w:val="1DC4069D"/>
    <w:rsid w:val="1E464FA5"/>
    <w:rsid w:val="1E8F6FC9"/>
    <w:rsid w:val="1EAA1758"/>
    <w:rsid w:val="1EFA4474"/>
    <w:rsid w:val="1FA94074"/>
    <w:rsid w:val="20061871"/>
    <w:rsid w:val="20300405"/>
    <w:rsid w:val="204F59D9"/>
    <w:rsid w:val="20636534"/>
    <w:rsid w:val="20C10BD2"/>
    <w:rsid w:val="20FC1917"/>
    <w:rsid w:val="21277895"/>
    <w:rsid w:val="21EB6BAE"/>
    <w:rsid w:val="229D3CEC"/>
    <w:rsid w:val="2302711C"/>
    <w:rsid w:val="235361FC"/>
    <w:rsid w:val="23F217E8"/>
    <w:rsid w:val="249557B9"/>
    <w:rsid w:val="258203E9"/>
    <w:rsid w:val="25A84C38"/>
    <w:rsid w:val="261F4625"/>
    <w:rsid w:val="263357FE"/>
    <w:rsid w:val="268721EB"/>
    <w:rsid w:val="277314F9"/>
    <w:rsid w:val="27C15A01"/>
    <w:rsid w:val="29AB2E95"/>
    <w:rsid w:val="2A485B47"/>
    <w:rsid w:val="2A711CDE"/>
    <w:rsid w:val="2A8077D3"/>
    <w:rsid w:val="2AE2760D"/>
    <w:rsid w:val="2B1B65DB"/>
    <w:rsid w:val="2B550182"/>
    <w:rsid w:val="2B9640E9"/>
    <w:rsid w:val="2BA650F8"/>
    <w:rsid w:val="2BFA0656"/>
    <w:rsid w:val="2C9A1A99"/>
    <w:rsid w:val="2D35408E"/>
    <w:rsid w:val="2DA0480E"/>
    <w:rsid w:val="2DD54F10"/>
    <w:rsid w:val="2E5831FB"/>
    <w:rsid w:val="2E605F14"/>
    <w:rsid w:val="2F5133B1"/>
    <w:rsid w:val="302F20C9"/>
    <w:rsid w:val="30350B34"/>
    <w:rsid w:val="30554BE2"/>
    <w:rsid w:val="317A4BAC"/>
    <w:rsid w:val="31B131D2"/>
    <w:rsid w:val="31FC105C"/>
    <w:rsid w:val="32035BC5"/>
    <w:rsid w:val="3232125B"/>
    <w:rsid w:val="32B617CD"/>
    <w:rsid w:val="32E93A43"/>
    <w:rsid w:val="33675037"/>
    <w:rsid w:val="33C0060A"/>
    <w:rsid w:val="342821F8"/>
    <w:rsid w:val="34957648"/>
    <w:rsid w:val="352A6CA1"/>
    <w:rsid w:val="35800D2C"/>
    <w:rsid w:val="36C83E89"/>
    <w:rsid w:val="36DD447D"/>
    <w:rsid w:val="36E327E4"/>
    <w:rsid w:val="37647A49"/>
    <w:rsid w:val="3767727F"/>
    <w:rsid w:val="37A53FD2"/>
    <w:rsid w:val="38886785"/>
    <w:rsid w:val="389E53E1"/>
    <w:rsid w:val="39004EAE"/>
    <w:rsid w:val="39764CF6"/>
    <w:rsid w:val="39AB1F7D"/>
    <w:rsid w:val="39EB6140"/>
    <w:rsid w:val="3A406413"/>
    <w:rsid w:val="3A5C3F59"/>
    <w:rsid w:val="3A610B12"/>
    <w:rsid w:val="3A810480"/>
    <w:rsid w:val="3AC66497"/>
    <w:rsid w:val="3B354FA0"/>
    <w:rsid w:val="3B4E2C36"/>
    <w:rsid w:val="3B702AF6"/>
    <w:rsid w:val="3B914350"/>
    <w:rsid w:val="3C2679C3"/>
    <w:rsid w:val="3C321E4B"/>
    <w:rsid w:val="3C520286"/>
    <w:rsid w:val="3CA54696"/>
    <w:rsid w:val="3CAB6FAA"/>
    <w:rsid w:val="3CAE3C60"/>
    <w:rsid w:val="3D1D3126"/>
    <w:rsid w:val="3D225CB0"/>
    <w:rsid w:val="3D312C7A"/>
    <w:rsid w:val="3D574671"/>
    <w:rsid w:val="3D631EE1"/>
    <w:rsid w:val="3D6549DD"/>
    <w:rsid w:val="3DBF0C29"/>
    <w:rsid w:val="3DC40EA1"/>
    <w:rsid w:val="3DCC7F83"/>
    <w:rsid w:val="3E0675B8"/>
    <w:rsid w:val="3E424764"/>
    <w:rsid w:val="3E6B0AE8"/>
    <w:rsid w:val="3EA238B7"/>
    <w:rsid w:val="3EF123B3"/>
    <w:rsid w:val="3F47946F"/>
    <w:rsid w:val="3FB417F6"/>
    <w:rsid w:val="3FEE437E"/>
    <w:rsid w:val="402460B2"/>
    <w:rsid w:val="40553E67"/>
    <w:rsid w:val="41015AD9"/>
    <w:rsid w:val="41060F33"/>
    <w:rsid w:val="41247ECD"/>
    <w:rsid w:val="414665F0"/>
    <w:rsid w:val="41A84CDD"/>
    <w:rsid w:val="42066FB9"/>
    <w:rsid w:val="425E6B74"/>
    <w:rsid w:val="4283212D"/>
    <w:rsid w:val="428F3C68"/>
    <w:rsid w:val="42B97FCE"/>
    <w:rsid w:val="431A73E8"/>
    <w:rsid w:val="43262DC7"/>
    <w:rsid w:val="43761184"/>
    <w:rsid w:val="438725BB"/>
    <w:rsid w:val="4389279F"/>
    <w:rsid w:val="441E28BA"/>
    <w:rsid w:val="44226E0F"/>
    <w:rsid w:val="44290601"/>
    <w:rsid w:val="44550B6A"/>
    <w:rsid w:val="44C322CF"/>
    <w:rsid w:val="44E545E6"/>
    <w:rsid w:val="44EC7A58"/>
    <w:rsid w:val="44FC4922"/>
    <w:rsid w:val="45435FC0"/>
    <w:rsid w:val="454D1136"/>
    <w:rsid w:val="459C054F"/>
    <w:rsid w:val="46A006F0"/>
    <w:rsid w:val="47532A9B"/>
    <w:rsid w:val="477A150B"/>
    <w:rsid w:val="477C6F76"/>
    <w:rsid w:val="4798486B"/>
    <w:rsid w:val="47D22577"/>
    <w:rsid w:val="47DD243F"/>
    <w:rsid w:val="480665E1"/>
    <w:rsid w:val="48B569DF"/>
    <w:rsid w:val="48B929B3"/>
    <w:rsid w:val="49172B6D"/>
    <w:rsid w:val="49186A52"/>
    <w:rsid w:val="492B3786"/>
    <w:rsid w:val="49A52BDC"/>
    <w:rsid w:val="49A60DF7"/>
    <w:rsid w:val="4A520004"/>
    <w:rsid w:val="4A9C4F46"/>
    <w:rsid w:val="4ADC2DF5"/>
    <w:rsid w:val="4AFDAAD0"/>
    <w:rsid w:val="4B84005C"/>
    <w:rsid w:val="4C270650"/>
    <w:rsid w:val="4C2C23BC"/>
    <w:rsid w:val="4C9B53D4"/>
    <w:rsid w:val="4C9B5C95"/>
    <w:rsid w:val="4D324847"/>
    <w:rsid w:val="4D4A3E60"/>
    <w:rsid w:val="4D7C6858"/>
    <w:rsid w:val="4DFB2116"/>
    <w:rsid w:val="4E1B5675"/>
    <w:rsid w:val="4E342995"/>
    <w:rsid w:val="4E3E5BEA"/>
    <w:rsid w:val="4E872C86"/>
    <w:rsid w:val="4EAE6B6D"/>
    <w:rsid w:val="4F272A61"/>
    <w:rsid w:val="4FE32CAE"/>
    <w:rsid w:val="500D3EAD"/>
    <w:rsid w:val="51B45635"/>
    <w:rsid w:val="51D572EE"/>
    <w:rsid w:val="52191DD9"/>
    <w:rsid w:val="521A4B65"/>
    <w:rsid w:val="524E02CF"/>
    <w:rsid w:val="528F3EF8"/>
    <w:rsid w:val="52952FDA"/>
    <w:rsid w:val="52A429B2"/>
    <w:rsid w:val="533B0FF4"/>
    <w:rsid w:val="53697B4A"/>
    <w:rsid w:val="53764FFE"/>
    <w:rsid w:val="53990A96"/>
    <w:rsid w:val="53B83ED8"/>
    <w:rsid w:val="541958E3"/>
    <w:rsid w:val="547C4DE2"/>
    <w:rsid w:val="54B51CF0"/>
    <w:rsid w:val="54D5780A"/>
    <w:rsid w:val="557506A7"/>
    <w:rsid w:val="55FF695D"/>
    <w:rsid w:val="56245383"/>
    <w:rsid w:val="56392B77"/>
    <w:rsid w:val="56414CFF"/>
    <w:rsid w:val="5667291D"/>
    <w:rsid w:val="56841672"/>
    <w:rsid w:val="580C5867"/>
    <w:rsid w:val="583A1474"/>
    <w:rsid w:val="584A6390"/>
    <w:rsid w:val="592C6A73"/>
    <w:rsid w:val="59881293"/>
    <w:rsid w:val="5A337644"/>
    <w:rsid w:val="5A5E3635"/>
    <w:rsid w:val="5A67147B"/>
    <w:rsid w:val="5A7F1184"/>
    <w:rsid w:val="5B95346B"/>
    <w:rsid w:val="5BA069F2"/>
    <w:rsid w:val="5C444D28"/>
    <w:rsid w:val="5CC921D6"/>
    <w:rsid w:val="5CD948D8"/>
    <w:rsid w:val="5D06156D"/>
    <w:rsid w:val="5D67141F"/>
    <w:rsid w:val="5E392243"/>
    <w:rsid w:val="5E424983"/>
    <w:rsid w:val="5E5358A7"/>
    <w:rsid w:val="5E715F9D"/>
    <w:rsid w:val="5EF6561E"/>
    <w:rsid w:val="5F26EC05"/>
    <w:rsid w:val="5F844F57"/>
    <w:rsid w:val="5FA20A3E"/>
    <w:rsid w:val="5FBF28B8"/>
    <w:rsid w:val="5FFF7DB2"/>
    <w:rsid w:val="60017609"/>
    <w:rsid w:val="609C0045"/>
    <w:rsid w:val="60BD24E9"/>
    <w:rsid w:val="60CE09F9"/>
    <w:rsid w:val="60D37526"/>
    <w:rsid w:val="61577A54"/>
    <w:rsid w:val="615D5419"/>
    <w:rsid w:val="623A0454"/>
    <w:rsid w:val="62755C8F"/>
    <w:rsid w:val="62E86852"/>
    <w:rsid w:val="62F63369"/>
    <w:rsid w:val="63FB3346"/>
    <w:rsid w:val="641B632C"/>
    <w:rsid w:val="642203DA"/>
    <w:rsid w:val="64443944"/>
    <w:rsid w:val="646A063A"/>
    <w:rsid w:val="646D7ABA"/>
    <w:rsid w:val="64743E21"/>
    <w:rsid w:val="64A43EC7"/>
    <w:rsid w:val="65332801"/>
    <w:rsid w:val="653718F6"/>
    <w:rsid w:val="65446D54"/>
    <w:rsid w:val="657B44B4"/>
    <w:rsid w:val="65A80F7B"/>
    <w:rsid w:val="65EE4441"/>
    <w:rsid w:val="6621783B"/>
    <w:rsid w:val="66447A59"/>
    <w:rsid w:val="666821EA"/>
    <w:rsid w:val="66A60710"/>
    <w:rsid w:val="66F9441E"/>
    <w:rsid w:val="67002907"/>
    <w:rsid w:val="673F1B31"/>
    <w:rsid w:val="67AF555E"/>
    <w:rsid w:val="67CD1149"/>
    <w:rsid w:val="68392959"/>
    <w:rsid w:val="688D7B47"/>
    <w:rsid w:val="68F0732C"/>
    <w:rsid w:val="69074870"/>
    <w:rsid w:val="69860776"/>
    <w:rsid w:val="6A07271B"/>
    <w:rsid w:val="6A171A48"/>
    <w:rsid w:val="6AF44CA4"/>
    <w:rsid w:val="6B16593D"/>
    <w:rsid w:val="6B555B6C"/>
    <w:rsid w:val="6B855AEE"/>
    <w:rsid w:val="6BDA9099"/>
    <w:rsid w:val="6CAA2F9C"/>
    <w:rsid w:val="6CE471CB"/>
    <w:rsid w:val="6D5C23CA"/>
    <w:rsid w:val="6DDC6F7C"/>
    <w:rsid w:val="6E6548BD"/>
    <w:rsid w:val="6EA83346"/>
    <w:rsid w:val="6ECE6DEB"/>
    <w:rsid w:val="6F6006DE"/>
    <w:rsid w:val="6F805353"/>
    <w:rsid w:val="7027312C"/>
    <w:rsid w:val="70542131"/>
    <w:rsid w:val="70551DA5"/>
    <w:rsid w:val="707837B3"/>
    <w:rsid w:val="70DA3037"/>
    <w:rsid w:val="71083862"/>
    <w:rsid w:val="714448E5"/>
    <w:rsid w:val="714A2E48"/>
    <w:rsid w:val="71A45C87"/>
    <w:rsid w:val="71DE58C4"/>
    <w:rsid w:val="71DE5D09"/>
    <w:rsid w:val="722770A6"/>
    <w:rsid w:val="72E05BE2"/>
    <w:rsid w:val="73176A02"/>
    <w:rsid w:val="73DC038C"/>
    <w:rsid w:val="73EE7941"/>
    <w:rsid w:val="74606DD1"/>
    <w:rsid w:val="74B43391"/>
    <w:rsid w:val="75A4415E"/>
    <w:rsid w:val="76DF1039"/>
    <w:rsid w:val="77232085"/>
    <w:rsid w:val="772E3D42"/>
    <w:rsid w:val="774A36C6"/>
    <w:rsid w:val="779B5E63"/>
    <w:rsid w:val="77DA1A17"/>
    <w:rsid w:val="780C5E35"/>
    <w:rsid w:val="78397F7B"/>
    <w:rsid w:val="78E82028"/>
    <w:rsid w:val="78F110CD"/>
    <w:rsid w:val="7937B067"/>
    <w:rsid w:val="79A100D8"/>
    <w:rsid w:val="7A23180D"/>
    <w:rsid w:val="7A754932"/>
    <w:rsid w:val="7A793F02"/>
    <w:rsid w:val="7A8706A6"/>
    <w:rsid w:val="7B170422"/>
    <w:rsid w:val="7B8D5780"/>
    <w:rsid w:val="7BE32422"/>
    <w:rsid w:val="7C26334B"/>
    <w:rsid w:val="7C3E18BF"/>
    <w:rsid w:val="7C725DD8"/>
    <w:rsid w:val="7C9932BE"/>
    <w:rsid w:val="7CB35326"/>
    <w:rsid w:val="7CBC3BE6"/>
    <w:rsid w:val="7D213FED"/>
    <w:rsid w:val="7DB3BDC1"/>
    <w:rsid w:val="7DC47131"/>
    <w:rsid w:val="7DCDF694"/>
    <w:rsid w:val="7DFB5ABC"/>
    <w:rsid w:val="7E600A7A"/>
    <w:rsid w:val="7E83687C"/>
    <w:rsid w:val="7EEA2D4D"/>
    <w:rsid w:val="7EF03597"/>
    <w:rsid w:val="7F0C73F9"/>
    <w:rsid w:val="7F9F03B7"/>
    <w:rsid w:val="7FC72ABD"/>
    <w:rsid w:val="7FD12D7A"/>
    <w:rsid w:val="7FFF7510"/>
    <w:rsid w:val="AFDE7528"/>
    <w:rsid w:val="BAC7C0B9"/>
    <w:rsid w:val="BFEF2EBA"/>
    <w:rsid w:val="BFF76332"/>
    <w:rsid w:val="CDFDE809"/>
    <w:rsid w:val="D5F37BD4"/>
    <w:rsid w:val="D7557737"/>
    <w:rsid w:val="DFBF892B"/>
    <w:rsid w:val="E3FF8B47"/>
    <w:rsid w:val="E9E1D5D1"/>
    <w:rsid w:val="FFEE88C6"/>
    <w:rsid w:val="FFFD81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iPriority="99" w:semiHidden="0"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iPriority="99" w:semiHidden="0"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ocked/>
    <w:uiPriority w:val="0"/>
    <w:pPr>
      <w:keepNext/>
      <w:keepLines/>
      <w:spacing w:line="576" w:lineRule="exact"/>
      <w:jc w:val="center"/>
      <w:outlineLvl w:val="0"/>
    </w:pPr>
    <w:rPr>
      <w:rFonts w:eastAsia="黑体"/>
      <w:b/>
      <w:bCs/>
      <w:kern w:val="44"/>
      <w:sz w:val="36"/>
      <w:szCs w:val="4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locked/>
    <w:uiPriority w:val="99"/>
  </w:style>
  <w:style w:type="paragraph" w:styleId="4">
    <w:name w:val="Document Map"/>
    <w:basedOn w:val="1"/>
    <w:link w:val="49"/>
    <w:semiHidden/>
    <w:qFormat/>
    <w:uiPriority w:val="99"/>
    <w:pPr>
      <w:shd w:val="clear" w:color="auto" w:fill="000080"/>
    </w:pPr>
  </w:style>
  <w:style w:type="paragraph" w:styleId="5">
    <w:name w:val="Body Text"/>
    <w:basedOn w:val="1"/>
    <w:link w:val="27"/>
    <w:qFormat/>
    <w:uiPriority w:val="99"/>
    <w:pPr>
      <w:jc w:val="center"/>
    </w:pPr>
    <w:rPr>
      <w:rFonts w:ascii="Times New Roman" w:hAnsi="Times New Roman" w:eastAsia="黑体" w:cs="Times New Roman"/>
      <w:sz w:val="44"/>
      <w:szCs w:val="44"/>
    </w:rPr>
  </w:style>
  <w:style w:type="paragraph" w:styleId="6">
    <w:name w:val="Body Text Indent"/>
    <w:basedOn w:val="1"/>
    <w:link w:val="28"/>
    <w:qFormat/>
    <w:uiPriority w:val="99"/>
    <w:pPr>
      <w:spacing w:after="120"/>
      <w:ind w:left="420" w:leftChars="200"/>
    </w:pPr>
  </w:style>
  <w:style w:type="paragraph" w:styleId="7">
    <w:name w:val="Date"/>
    <w:basedOn w:val="1"/>
    <w:next w:val="1"/>
    <w:link w:val="29"/>
    <w:qFormat/>
    <w:uiPriority w:val="99"/>
    <w:pPr>
      <w:ind w:left="100" w:leftChars="2500"/>
    </w:pPr>
  </w:style>
  <w:style w:type="paragraph" w:styleId="8">
    <w:name w:val="Balloon Text"/>
    <w:basedOn w:val="1"/>
    <w:link w:val="30"/>
    <w:semiHidden/>
    <w:qFormat/>
    <w:uiPriority w:val="99"/>
    <w:rPr>
      <w:kern w:val="0"/>
      <w:sz w:val="18"/>
      <w:szCs w:val="18"/>
    </w:rPr>
  </w:style>
  <w:style w:type="paragraph" w:styleId="9">
    <w:name w:val="footer"/>
    <w:basedOn w:val="1"/>
    <w:link w:val="31"/>
    <w:qFormat/>
    <w:uiPriority w:val="99"/>
    <w:pPr>
      <w:tabs>
        <w:tab w:val="center" w:pos="4153"/>
        <w:tab w:val="right" w:pos="8306"/>
      </w:tabs>
      <w:snapToGrid w:val="0"/>
      <w:jc w:val="left"/>
    </w:pPr>
    <w:rPr>
      <w:kern w:val="0"/>
      <w:sz w:val="18"/>
      <w:szCs w:val="18"/>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semiHidden/>
    <w:qFormat/>
    <w:uiPriority w:val="99"/>
    <w:pPr>
      <w:tabs>
        <w:tab w:val="right" w:leader="dot" w:pos="8296"/>
      </w:tabs>
    </w:pPr>
    <w:rPr>
      <w:rFonts w:ascii="黑体" w:hAnsi="宋体" w:eastAsia="黑体" w:cs="黑体"/>
      <w:b/>
      <w:bCs/>
      <w:sz w:val="24"/>
      <w:szCs w:val="24"/>
      <w:lang w:val="zh-CN"/>
    </w:rPr>
  </w:style>
  <w:style w:type="paragraph" w:styleId="12">
    <w:name w:val="footnote text"/>
    <w:basedOn w:val="1"/>
    <w:link w:val="33"/>
    <w:semiHidden/>
    <w:qFormat/>
    <w:uiPriority w:val="99"/>
    <w:pPr>
      <w:snapToGrid w:val="0"/>
      <w:jc w:val="left"/>
    </w:pPr>
    <w:rPr>
      <w:sz w:val="18"/>
      <w:szCs w:val="18"/>
    </w:rPr>
  </w:style>
  <w:style w:type="paragraph" w:styleId="13">
    <w:name w:val="table of figures"/>
    <w:basedOn w:val="1"/>
    <w:next w:val="1"/>
    <w:unhideWhenUsed/>
    <w:qFormat/>
    <w:locked/>
    <w:uiPriority w:val="99"/>
    <w:pPr>
      <w:ind w:left="200" w:leftChars="200" w:hanging="200" w:hangingChars="200"/>
    </w:pPr>
  </w:style>
  <w:style w:type="paragraph" w:styleId="14">
    <w:name w:val="toc 2"/>
    <w:basedOn w:val="1"/>
    <w:next w:val="1"/>
    <w:semiHidden/>
    <w:qFormat/>
    <w:uiPriority w:val="99"/>
    <w:pPr>
      <w:ind w:left="420" w:leftChars="200"/>
    </w:pPr>
  </w:style>
  <w:style w:type="paragraph" w:styleId="15">
    <w:name w:val="HTML Preformatted"/>
    <w:basedOn w:val="1"/>
    <w:link w:val="3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5"/>
    <w:qFormat/>
    <w:uiPriority w:val="99"/>
    <w:pPr>
      <w:spacing w:before="240" w:after="60"/>
      <w:jc w:val="center"/>
      <w:outlineLvl w:val="0"/>
    </w:pPr>
    <w:rPr>
      <w:rFonts w:ascii="Cambria" w:hAnsi="Cambria" w:cs="Cambria"/>
      <w:b/>
      <w:bCs/>
      <w:sz w:val="32"/>
      <w:szCs w:val="32"/>
    </w:rPr>
  </w:style>
  <w:style w:type="paragraph" w:styleId="18">
    <w:name w:val="Body Text First Indent 2"/>
    <w:basedOn w:val="6"/>
    <w:link w:val="36"/>
    <w:qFormat/>
    <w:uiPriority w:val="99"/>
    <w:pPr>
      <w:ind w:firstLine="420" w:firstLineChars="200"/>
    </w:pPr>
  </w:style>
  <w:style w:type="table" w:styleId="20">
    <w:name w:val="Table Grid"/>
    <w:basedOn w:val="1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b/>
      <w:bCs/>
    </w:rPr>
  </w:style>
  <w:style w:type="character" w:styleId="23">
    <w:name w:val="page number"/>
    <w:basedOn w:val="21"/>
    <w:qFormat/>
    <w:locked/>
    <w:uiPriority w:val="0"/>
  </w:style>
  <w:style w:type="character" w:styleId="24">
    <w:name w:val="FollowedHyperlink"/>
    <w:basedOn w:val="21"/>
    <w:semiHidden/>
    <w:qFormat/>
    <w:uiPriority w:val="99"/>
    <w:rPr>
      <w:rFonts w:ascii="微软雅黑" w:hAnsi="微软雅黑" w:eastAsia="微软雅黑" w:cs="微软雅黑"/>
      <w:color w:val="auto"/>
      <w:u w:val="single"/>
    </w:rPr>
  </w:style>
  <w:style w:type="character" w:styleId="25">
    <w:name w:val="Hyperlink"/>
    <w:basedOn w:val="21"/>
    <w:qFormat/>
    <w:uiPriority w:val="99"/>
    <w:rPr>
      <w:rFonts w:ascii="微软雅黑" w:hAnsi="微软雅黑" w:eastAsia="微软雅黑" w:cs="微软雅黑"/>
      <w:color w:val="auto"/>
      <w:u w:val="single"/>
    </w:rPr>
  </w:style>
  <w:style w:type="character" w:styleId="26">
    <w:name w:val="footnote reference"/>
    <w:basedOn w:val="21"/>
    <w:semiHidden/>
    <w:qFormat/>
    <w:uiPriority w:val="99"/>
    <w:rPr>
      <w:vertAlign w:val="superscript"/>
    </w:rPr>
  </w:style>
  <w:style w:type="character" w:customStyle="1" w:styleId="27">
    <w:name w:val="正文文本 Char"/>
    <w:basedOn w:val="21"/>
    <w:link w:val="5"/>
    <w:qFormat/>
    <w:locked/>
    <w:uiPriority w:val="99"/>
    <w:rPr>
      <w:rFonts w:ascii="Times New Roman" w:hAnsi="Times New Roman" w:eastAsia="黑体" w:cs="Times New Roman"/>
      <w:kern w:val="2"/>
      <w:sz w:val="44"/>
      <w:szCs w:val="44"/>
    </w:rPr>
  </w:style>
  <w:style w:type="character" w:customStyle="1" w:styleId="28">
    <w:name w:val="正文文本缩进 Char"/>
    <w:basedOn w:val="21"/>
    <w:link w:val="6"/>
    <w:semiHidden/>
    <w:qFormat/>
    <w:locked/>
    <w:uiPriority w:val="99"/>
    <w:rPr>
      <w:kern w:val="2"/>
      <w:sz w:val="22"/>
      <w:szCs w:val="22"/>
    </w:rPr>
  </w:style>
  <w:style w:type="character" w:customStyle="1" w:styleId="29">
    <w:name w:val="日期 Char"/>
    <w:basedOn w:val="21"/>
    <w:link w:val="7"/>
    <w:qFormat/>
    <w:locked/>
    <w:uiPriority w:val="99"/>
    <w:rPr>
      <w:kern w:val="2"/>
      <w:sz w:val="22"/>
      <w:szCs w:val="22"/>
    </w:rPr>
  </w:style>
  <w:style w:type="character" w:customStyle="1" w:styleId="30">
    <w:name w:val="批注框文本 Char"/>
    <w:basedOn w:val="21"/>
    <w:link w:val="8"/>
    <w:semiHidden/>
    <w:qFormat/>
    <w:locked/>
    <w:uiPriority w:val="99"/>
    <w:rPr>
      <w:sz w:val="18"/>
      <w:szCs w:val="18"/>
    </w:rPr>
  </w:style>
  <w:style w:type="character" w:customStyle="1" w:styleId="31">
    <w:name w:val="页脚 Char"/>
    <w:basedOn w:val="21"/>
    <w:link w:val="9"/>
    <w:qFormat/>
    <w:locked/>
    <w:uiPriority w:val="99"/>
    <w:rPr>
      <w:sz w:val="18"/>
      <w:szCs w:val="18"/>
    </w:rPr>
  </w:style>
  <w:style w:type="character" w:customStyle="1" w:styleId="32">
    <w:name w:val="页眉 Char"/>
    <w:basedOn w:val="21"/>
    <w:link w:val="10"/>
    <w:qFormat/>
    <w:locked/>
    <w:uiPriority w:val="99"/>
    <w:rPr>
      <w:sz w:val="18"/>
      <w:szCs w:val="18"/>
    </w:rPr>
  </w:style>
  <w:style w:type="character" w:customStyle="1" w:styleId="33">
    <w:name w:val="脚注文本 Char"/>
    <w:basedOn w:val="21"/>
    <w:link w:val="12"/>
    <w:semiHidden/>
    <w:qFormat/>
    <w:locked/>
    <w:uiPriority w:val="99"/>
    <w:rPr>
      <w:sz w:val="18"/>
      <w:szCs w:val="18"/>
    </w:rPr>
  </w:style>
  <w:style w:type="character" w:customStyle="1" w:styleId="34">
    <w:name w:val="HTML 预设格式 Char"/>
    <w:basedOn w:val="21"/>
    <w:link w:val="15"/>
    <w:qFormat/>
    <w:locked/>
    <w:uiPriority w:val="99"/>
    <w:rPr>
      <w:rFonts w:ascii="宋体" w:eastAsia="宋体" w:cs="宋体"/>
      <w:sz w:val="24"/>
      <w:szCs w:val="24"/>
    </w:rPr>
  </w:style>
  <w:style w:type="character" w:customStyle="1" w:styleId="35">
    <w:name w:val="标题 Char"/>
    <w:basedOn w:val="21"/>
    <w:link w:val="17"/>
    <w:qFormat/>
    <w:locked/>
    <w:uiPriority w:val="99"/>
    <w:rPr>
      <w:rFonts w:ascii="Cambria" w:hAnsi="Cambria" w:cs="Cambria"/>
      <w:b/>
      <w:bCs/>
      <w:kern w:val="2"/>
      <w:sz w:val="32"/>
      <w:szCs w:val="32"/>
    </w:rPr>
  </w:style>
  <w:style w:type="character" w:customStyle="1" w:styleId="36">
    <w:name w:val="正文首行缩进 2 Char"/>
    <w:basedOn w:val="28"/>
    <w:link w:val="18"/>
    <w:semiHidden/>
    <w:qFormat/>
    <w:locked/>
    <w:uiPriority w:val="99"/>
  </w:style>
  <w:style w:type="paragraph" w:customStyle="1" w:styleId="37">
    <w:name w:val="公文主体"/>
    <w:basedOn w:val="1"/>
    <w:link w:val="41"/>
    <w:qFormat/>
    <w:uiPriority w:val="99"/>
    <w:pPr>
      <w:spacing w:line="580" w:lineRule="exact"/>
      <w:ind w:firstLine="200" w:firstLineChars="200"/>
    </w:pPr>
    <w:rPr>
      <w:rFonts w:ascii="??_GB2312" w:eastAsia="Times New Roman" w:cs="Times New Roman"/>
      <w:sz w:val="24"/>
      <w:szCs w:val="24"/>
    </w:rPr>
  </w:style>
  <w:style w:type="paragraph" w:customStyle="1" w:styleId="38">
    <w:name w:val="List Paragraph1"/>
    <w:basedOn w:val="1"/>
    <w:qFormat/>
    <w:uiPriority w:val="99"/>
    <w:pPr>
      <w:ind w:firstLine="420" w:firstLineChars="200"/>
    </w:pPr>
    <w:rPr>
      <w:rFonts w:ascii="Times New Roman" w:hAnsi="Times New Roman" w:cs="Times New Roman"/>
    </w:rPr>
  </w:style>
  <w:style w:type="paragraph" w:customStyle="1" w:styleId="39">
    <w:name w:val="大标题"/>
    <w:basedOn w:val="1"/>
    <w:next w:val="1"/>
    <w:qFormat/>
    <w:uiPriority w:val="99"/>
    <w:pPr>
      <w:spacing w:line="580" w:lineRule="exact"/>
      <w:jc w:val="center"/>
      <w:outlineLvl w:val="0"/>
    </w:pPr>
    <w:rPr>
      <w:rFonts w:ascii="Times New Roman" w:hAnsi="Times New Roman" w:eastAsia="方正小标宋简体" w:cs="Times New Roman"/>
      <w:sz w:val="44"/>
      <w:szCs w:val="44"/>
    </w:rPr>
  </w:style>
  <w:style w:type="paragraph" w:styleId="40">
    <w:name w:val="List Paragraph"/>
    <w:basedOn w:val="1"/>
    <w:qFormat/>
    <w:uiPriority w:val="99"/>
    <w:pPr>
      <w:ind w:firstLine="420" w:firstLineChars="200"/>
    </w:pPr>
  </w:style>
  <w:style w:type="character" w:customStyle="1" w:styleId="41">
    <w:name w:val="公文主体 Char"/>
    <w:link w:val="37"/>
    <w:qFormat/>
    <w:locked/>
    <w:uiPriority w:val="99"/>
    <w:rPr>
      <w:rFonts w:ascii="??_GB2312" w:eastAsia="Times New Roman" w:cs="??_GB2312"/>
      <w:kern w:val="2"/>
      <w:sz w:val="24"/>
      <w:szCs w:val="24"/>
    </w:rPr>
  </w:style>
  <w:style w:type="character" w:customStyle="1" w:styleId="42">
    <w:name w:val="内容"/>
    <w:qFormat/>
    <w:uiPriority w:val="99"/>
    <w:rPr>
      <w:rFonts w:ascii="宋体" w:eastAsia="宋体" w:cs="宋体"/>
      <w:sz w:val="21"/>
      <w:szCs w:val="21"/>
      <w:lang w:val="en-US" w:eastAsia="en-US"/>
    </w:rPr>
  </w:style>
  <w:style w:type="character" w:customStyle="1" w:styleId="43">
    <w:name w:val="gjfg"/>
    <w:basedOn w:val="21"/>
    <w:qFormat/>
    <w:uiPriority w:val="99"/>
  </w:style>
  <w:style w:type="character" w:customStyle="1" w:styleId="44">
    <w:name w:val="redfilefwwh"/>
    <w:basedOn w:val="21"/>
    <w:qFormat/>
    <w:uiPriority w:val="99"/>
    <w:rPr>
      <w:color w:val="auto"/>
      <w:sz w:val="18"/>
      <w:szCs w:val="18"/>
    </w:rPr>
  </w:style>
  <w:style w:type="character" w:customStyle="1" w:styleId="45">
    <w:name w:val="displayarti"/>
    <w:basedOn w:val="21"/>
    <w:qFormat/>
    <w:uiPriority w:val="99"/>
    <w:rPr>
      <w:color w:val="FFFFFF"/>
      <w:shd w:val="clear" w:color="auto" w:fill="auto"/>
    </w:rPr>
  </w:style>
  <w:style w:type="character" w:customStyle="1" w:styleId="46">
    <w:name w:val="qxdate"/>
    <w:basedOn w:val="21"/>
    <w:qFormat/>
    <w:uiPriority w:val="99"/>
    <w:rPr>
      <w:color w:val="auto"/>
      <w:sz w:val="18"/>
      <w:szCs w:val="18"/>
    </w:rPr>
  </w:style>
  <w:style w:type="character" w:customStyle="1" w:styleId="47">
    <w:name w:val="cfdate"/>
    <w:basedOn w:val="21"/>
    <w:qFormat/>
    <w:uiPriority w:val="99"/>
    <w:rPr>
      <w:color w:val="auto"/>
      <w:sz w:val="18"/>
      <w:szCs w:val="18"/>
    </w:rPr>
  </w:style>
  <w:style w:type="character" w:customStyle="1" w:styleId="48">
    <w:name w:val="redfilenumber"/>
    <w:basedOn w:val="21"/>
    <w:qFormat/>
    <w:uiPriority w:val="99"/>
    <w:rPr>
      <w:color w:val="auto"/>
      <w:sz w:val="18"/>
      <w:szCs w:val="18"/>
    </w:rPr>
  </w:style>
  <w:style w:type="character" w:customStyle="1" w:styleId="49">
    <w:name w:val="文档结构图 Char"/>
    <w:basedOn w:val="21"/>
    <w:link w:val="4"/>
    <w:semiHidden/>
    <w:qFormat/>
    <w:locked/>
    <w:uiPriority w:val="99"/>
    <w:rPr>
      <w:rFonts w:ascii="Times New Roman" w:hAnsi="Times New Roman" w:cs="Times New Roman"/>
      <w:sz w:val="2"/>
      <w:szCs w:val="2"/>
    </w:rPr>
  </w:style>
  <w:style w:type="paragraph" w:customStyle="1" w:styleId="50">
    <w:name w:val="Char"/>
    <w:basedOn w:val="1"/>
    <w:qFormat/>
    <w:uiPriority w:val="0"/>
    <w:rPr>
      <w:rFonts w:ascii="Tahoma" w:hAnsi="Tahoma"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22018</Words>
  <Characters>22501</Characters>
  <Lines>143</Lines>
  <Paragraphs>40</Paragraphs>
  <TotalTime>2</TotalTime>
  <ScaleCrop>false</ScaleCrop>
  <LinksUpToDate>false</LinksUpToDate>
  <CharactersWithSpaces>22677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2020-10-27T01:09:00Z</dcterms:created>
  <dc:creator>Lenovo User</dc:creator>
  <cp:lastModifiedBy>csdackj</cp:lastModifiedBy>
  <cp:lastPrinted>2016-04-01T18:56:00Z</cp:lastPrinted>
  <dcterms:modified xsi:type="dcterms:W3CDTF">2023-06-19T07:32:36Z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A7C3CEEF92A748A8B64BFEC84AED6A77_12</vt:lpwstr>
  </property>
</Properties>
</file>