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77425"/>
      <w:bookmarkStart w:id="3" w:name="_Toc15396597"/>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96598"/>
      <w:bookmarkStart w:id="7" w:name="_Toc15396476"/>
      <w:bookmarkStart w:id="8" w:name="_Toc15377426"/>
      <w:bookmarkStart w:id="9" w:name="_Toc15377194"/>
      <w:bookmarkStart w:id="10" w:name="_Toc15378442"/>
      <w:r>
        <w:rPr>
          <w:rFonts w:hint="eastAsia" w:ascii="方正小标宋简体" w:hAnsi="宋体" w:eastAsia="方正小标宋简体"/>
          <w:color w:val="000000"/>
          <w:sz w:val="48"/>
          <w:szCs w:val="48"/>
        </w:rPr>
        <w:t>四川省</w:t>
      </w:r>
      <w:bookmarkStart w:id="11" w:name="_Toc15306268"/>
      <w:r>
        <w:rPr>
          <w:rFonts w:hint="eastAsia" w:ascii="方正小标宋简体" w:hAnsi="宋体" w:eastAsia="方正小标宋简体"/>
          <w:color w:val="000000"/>
          <w:sz w:val="48"/>
          <w:szCs w:val="48"/>
        </w:rPr>
        <w:t>广元市朝天区</w:t>
      </w:r>
    </w:p>
    <w:p>
      <w:pPr>
        <w:adjustRightInd w:val="0"/>
        <w:snapToGrid w:val="0"/>
        <w:spacing w:line="360" w:lineRule="auto"/>
        <w:jc w:val="center"/>
        <w:outlineLvl w:val="0"/>
        <w:rPr>
          <w:rFonts w:ascii="方正小标宋简体" w:hAnsi="宋体" w:eastAsia="方正小标宋简体"/>
          <w:color w:val="000000"/>
          <w:sz w:val="48"/>
          <w:szCs w:val="48"/>
        </w:rPr>
      </w:pPr>
      <w:r>
        <w:rPr>
          <w:rFonts w:hint="eastAsia" w:ascii="方正小标宋简体" w:hAnsi="宋体" w:eastAsia="方正小标宋简体"/>
          <w:color w:val="000000"/>
          <w:sz w:val="48"/>
          <w:szCs w:val="48"/>
        </w:rPr>
        <w:t>蚕桑和中药材产业发展中心</w:t>
      </w:r>
      <w:r>
        <w:rPr>
          <w:rFonts w:hint="eastAsia" w:ascii="方正小标宋简体" w:hAnsi="宋体" w:eastAsia="方正小标宋简体"/>
          <w:color w:val="000000"/>
          <w:sz w:val="48"/>
          <w:szCs w:val="48"/>
          <w:lang w:eastAsia="zh-CN"/>
        </w:rPr>
        <w:t>部门</w:t>
      </w:r>
      <w:r>
        <w:rPr>
          <w:rFonts w:hint="eastAsia" w:ascii="方正小标宋简体" w:hAnsi="宋体" w:eastAsia="方正小标宋简体"/>
          <w:color w:val="000000"/>
          <w:sz w:val="48"/>
          <w:szCs w:val="48"/>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rPr>
        <w:t>年</w:t>
      </w:r>
      <w:r>
        <w:t>9</w:t>
      </w:r>
      <w:r>
        <w:rPr>
          <w:rFonts w:hint="eastAsia"/>
        </w:rPr>
        <w:t>月</w:t>
      </w:r>
      <w:r>
        <w:t>27</w:t>
      </w:r>
      <w:r>
        <w:rPr>
          <w:rFonts w:hint="eastAsia"/>
        </w:rPr>
        <w:t>日</w:t>
      </w:r>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ind w:left="31680"/>
        <w:jc w:val="left"/>
        <w:rPr>
          <w:rFonts w:ascii="仿宋" w:hAnsi="仿宋" w:eastAsia="仿宋"/>
          <w:sz w:val="24"/>
        </w:rPr>
      </w:pPr>
      <w:r>
        <w:rPr>
          <w:rFonts w:hint="eastAsia"/>
          <w:sz w:val="24"/>
        </w:rPr>
        <w:t>一、基本职能及主要工作</w:t>
      </w:r>
    </w:p>
    <w:p>
      <w:pPr>
        <w:pStyle w:val="11"/>
        <w:adjustRightInd w:val="0"/>
        <w:snapToGrid w:val="0"/>
        <w:spacing w:line="440" w:lineRule="exact"/>
        <w:ind w:left="31680"/>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w:t>
      </w:r>
      <w:r>
        <w:rPr>
          <w:sz w:val="24"/>
        </w:rPr>
        <w:t xml:space="preserve"> 2021</w:t>
      </w:r>
      <w:r>
        <w:rPr>
          <w:rFonts w:hint="eastAsia"/>
          <w:sz w:val="24"/>
        </w:rPr>
        <w:t>年度部门决算情况说明</w:t>
      </w:r>
    </w:p>
    <w:p>
      <w:pPr>
        <w:pStyle w:val="11"/>
        <w:adjustRightInd w:val="0"/>
        <w:snapToGrid w:val="0"/>
        <w:spacing w:line="440" w:lineRule="exact"/>
        <w:ind w:left="31680"/>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二、收入决算情况说明</w:t>
      </w:r>
    </w:p>
    <w:p>
      <w:pPr>
        <w:pStyle w:val="11"/>
        <w:adjustRightInd w:val="0"/>
        <w:snapToGrid w:val="0"/>
        <w:spacing w:line="440" w:lineRule="exact"/>
        <w:ind w:left="31680"/>
        <w:jc w:val="left"/>
        <w:rPr>
          <w:rFonts w:ascii="仿宋" w:hAnsi="仿宋" w:eastAsia="仿宋"/>
          <w:sz w:val="24"/>
        </w:rPr>
      </w:pPr>
      <w:r>
        <w:rPr>
          <w:rFonts w:hint="eastAsia"/>
          <w:sz w:val="24"/>
        </w:rPr>
        <w:t>三、支出决算情况说明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七、“三公”经费财政拨款支出决算情况说明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宋体" w:cs="宋体"/>
          <w:sz w:val="24"/>
        </w:rPr>
      </w:pPr>
      <w:r>
        <w:rPr>
          <w:rFonts w:hint="eastAsia" w:ascii="宋体" w:hAnsi="宋体" w:cs="宋体"/>
          <w:sz w:val="24"/>
        </w:rPr>
        <w:t>九、国有资本经营预算支出决算情况说明</w:t>
      </w:r>
    </w:p>
    <w:p>
      <w:pPr>
        <w:adjustRightInd w:val="0"/>
        <w:snapToGrid w:val="0"/>
        <w:spacing w:line="440" w:lineRule="exact"/>
        <w:ind w:firstLine="420" w:firstLineChars="175"/>
        <w:jc w:val="left"/>
        <w:rPr>
          <w:rFonts w:ascii="宋体" w:cs="宋体"/>
          <w:sz w:val="24"/>
        </w:rPr>
      </w:pPr>
      <w:r>
        <w:rPr>
          <w:rStyle w:val="15"/>
          <w:rFonts w:hint="eastAsia" w:ascii="宋体" w:hAnsi="宋体" w:cs="宋体"/>
          <w:color w:val="auto"/>
          <w:sz w:val="24"/>
          <w:u w:val="none"/>
        </w:rPr>
        <w:t>十、</w:t>
      </w:r>
      <w:r>
        <w:rPr>
          <w:rFonts w:hint="eastAsia" w:ascii="宋体" w:hAnsi="宋体" w:cs="宋体"/>
          <w:sz w:val="24"/>
        </w:rPr>
        <w:t>预算绩效管理情况</w:t>
      </w:r>
      <w:r>
        <w:rPr>
          <w:rFonts w:ascii="宋体" w:cs="宋体"/>
          <w:sz w:val="24"/>
        </w:rPr>
        <w:tab/>
      </w:r>
    </w:p>
    <w:p>
      <w:pPr>
        <w:adjustRightInd w:val="0"/>
        <w:snapToGrid w:val="0"/>
        <w:spacing w:line="440" w:lineRule="exact"/>
        <w:ind w:firstLine="420" w:firstLineChars="175"/>
        <w:jc w:val="left"/>
      </w:pPr>
      <w:r>
        <w:rPr>
          <w:rFonts w:hint="eastAsia" w:ascii="宋体" w:hAnsi="宋体" w:cs="宋体"/>
          <w:sz w:val="24"/>
        </w:rPr>
        <w:t>十一、其他重要事项的情况说明</w:t>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ind w:left="31680"/>
        <w:jc w:val="left"/>
        <w:rPr>
          <w:rFonts w:ascii="宋体" w:cs="宋体"/>
          <w:sz w:val="24"/>
        </w:rPr>
      </w:pPr>
      <w:r>
        <w:rPr>
          <w:rFonts w:hint="eastAsia" w:ascii="宋体" w:hAnsi="宋体" w:cs="宋体"/>
          <w:sz w:val="24"/>
        </w:rPr>
        <w:t>二、收入决算表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三、支出决算表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四、财政拨款收入支出决算总表</w:t>
      </w:r>
    </w:p>
    <w:p>
      <w:pPr>
        <w:pStyle w:val="11"/>
        <w:adjustRightInd w:val="0"/>
        <w:snapToGrid w:val="0"/>
        <w:spacing w:line="440" w:lineRule="exact"/>
        <w:ind w:left="31680"/>
        <w:jc w:val="left"/>
        <w:rPr>
          <w:rFonts w:ascii="宋体" w:cs="宋体"/>
          <w:sz w:val="24"/>
        </w:rPr>
      </w:pPr>
      <w:r>
        <w:rPr>
          <w:rFonts w:hint="eastAsia" w:ascii="宋体" w:hAnsi="宋体" w:cs="宋体"/>
          <w:sz w:val="24"/>
        </w:rPr>
        <w:t>五、财政拨款支出决算明细表</w:t>
      </w:r>
    </w:p>
    <w:p>
      <w:pPr>
        <w:pStyle w:val="11"/>
        <w:adjustRightInd w:val="0"/>
        <w:snapToGrid w:val="0"/>
        <w:spacing w:line="440" w:lineRule="exact"/>
        <w:ind w:left="31680"/>
        <w:jc w:val="left"/>
        <w:rPr>
          <w:rFonts w:ascii="宋体" w:cs="宋体"/>
          <w:sz w:val="24"/>
        </w:rPr>
      </w:pPr>
      <w:r>
        <w:rPr>
          <w:rFonts w:hint="eastAsia" w:ascii="宋体" w:hAnsi="宋体" w:cs="宋体"/>
          <w:sz w:val="24"/>
        </w:rPr>
        <w:t>六、一般公共预算财政拨款支出决算表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七、一般公共预算财政拨款支出决算明细表</w:t>
      </w:r>
    </w:p>
    <w:p>
      <w:pPr>
        <w:pStyle w:val="11"/>
        <w:adjustRightInd w:val="0"/>
        <w:snapToGrid w:val="0"/>
        <w:spacing w:line="440" w:lineRule="exact"/>
        <w:ind w:left="31680"/>
        <w:jc w:val="left"/>
        <w:rPr>
          <w:rFonts w:ascii="宋体" w:cs="宋体"/>
          <w:sz w:val="24"/>
        </w:rPr>
      </w:pPr>
      <w:r>
        <w:rPr>
          <w:rFonts w:hint="eastAsia" w:ascii="宋体" w:hAnsi="宋体" w:cs="宋体"/>
          <w:sz w:val="24"/>
        </w:rPr>
        <w:t>八、一般公共预算财政拨款基本支出决算表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九、一般公共预算财政拨款项目支出决算表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十、一般公共预算财政拨款“三公”经费支出决算表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十一、政府性基金预算财政拨款收入支出决算表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十二、政府性基金预算财政拨款“三公”经费支出决算表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十三、国有资本经营预算财政拨款收入支出决算表</w:t>
      </w:r>
    </w:p>
    <w:p>
      <w:pPr>
        <w:pStyle w:val="11"/>
        <w:adjustRightInd w:val="0"/>
        <w:snapToGrid w:val="0"/>
        <w:spacing w:line="440" w:lineRule="exact"/>
        <w:ind w:left="31680"/>
        <w:jc w:val="left"/>
        <w:rPr>
          <w:rFonts w:ascii="宋体" w:cs="宋体"/>
          <w:sz w:val="24"/>
        </w:rPr>
      </w:pPr>
      <w:r>
        <w:rPr>
          <w:rFonts w:hint="eastAsia" w:ascii="宋体" w:hAnsi="宋体" w:cs="宋体"/>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17"/>
          <w:rFonts w:ascii="仿宋" w:hAnsi="仿宋" w:eastAsia="仿宋"/>
          <w:b w:val="0"/>
          <w:bCs w:val="0"/>
        </w:rPr>
      </w:pPr>
      <w:bookmarkStart w:id="14" w:name="_Toc15396600"/>
      <w:bookmarkStart w:id="15" w:name="_Toc15377197"/>
      <w:r>
        <w:rPr>
          <w:rFonts w:hint="eastAsia" w:ascii="黑体" w:hAnsi="黑体" w:eastAsia="黑体"/>
          <w:b w:val="0"/>
        </w:rPr>
        <w:t>一、基</w:t>
      </w:r>
      <w:r>
        <w:rPr>
          <w:rStyle w:val="17"/>
          <w:rFonts w:hint="eastAsia" w:ascii="黑体" w:hAnsi="黑体" w:eastAsia="黑体"/>
          <w:b w:val="0"/>
          <w:bCs w:val="0"/>
        </w:rPr>
        <w:t>本职能及主要工作</w:t>
      </w:r>
      <w:bookmarkEnd w:id="14"/>
      <w:bookmarkEnd w:id="15"/>
    </w:p>
    <w:p>
      <w:pPr>
        <w:spacing w:line="570" w:lineRule="exact"/>
        <w:ind w:firstLine="642" w:firstLineChars="200"/>
        <w:rPr>
          <w:rFonts w:ascii="楷体" w:hAnsi="楷体" w:eastAsia="楷体"/>
          <w:b/>
          <w:sz w:val="32"/>
          <w:szCs w:val="32"/>
        </w:rPr>
      </w:pPr>
      <w:bookmarkStart w:id="16" w:name="_Toc15377199"/>
      <w:bookmarkStart w:id="17" w:name="_Toc15378446"/>
      <w:r>
        <w:rPr>
          <w:rFonts w:hint="eastAsia" w:ascii="楷体" w:hAnsi="楷体" w:eastAsia="楷体"/>
          <w:b/>
          <w:sz w:val="32"/>
          <w:szCs w:val="32"/>
        </w:rPr>
        <w:t>（一）主要职能</w:t>
      </w:r>
    </w:p>
    <w:p>
      <w:pPr>
        <w:spacing w:line="57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、负责全区蚕桑和中药材产业的政策研究，制定发展规划，年度目标任务，实施方案等工作；</w:t>
      </w:r>
    </w:p>
    <w:p>
      <w:pPr>
        <w:spacing w:line="57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、负责全区蚕桑和中药材生产的技术指导，协调处理有关问题，及时地提供后勤保障服务，指导做好产业化的结构调整工作；</w:t>
      </w:r>
    </w:p>
    <w:p>
      <w:pPr>
        <w:spacing w:line="57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、研究提出全区蚕茧流通的宏观调控的中长期规划，及进计划建议，落实好国家有关蚕茧流通政策，保护蚕农的切身利益；</w:t>
      </w:r>
    </w:p>
    <w:p>
      <w:pPr>
        <w:spacing w:line="57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、负责按保护价收购蚕茧的落实与监督管理，指导全区的鲜茧收购经营工作，协调解决鲜茧收购经营中的矛盾和问题，严格执行国家蚕茧价格政策和质量标准。</w:t>
      </w:r>
    </w:p>
    <w:p>
      <w:pPr>
        <w:spacing w:line="57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、承办区政府交办的其他工作事项。</w:t>
      </w:r>
    </w:p>
    <w:p>
      <w:pPr>
        <w:spacing w:line="570" w:lineRule="exact"/>
        <w:ind w:firstLine="642"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2021</w:t>
      </w:r>
      <w:r>
        <w:rPr>
          <w:rFonts w:hint="eastAsia" w:ascii="楷体" w:hAnsi="楷体" w:eastAsia="楷体"/>
          <w:b/>
          <w:sz w:val="32"/>
          <w:szCs w:val="32"/>
        </w:rPr>
        <w:t>年重点工作完成情况</w:t>
      </w:r>
      <w:bookmarkEnd w:id="16"/>
      <w:bookmarkEnd w:id="17"/>
    </w:p>
    <w:p>
      <w:pPr>
        <w:spacing w:line="576" w:lineRule="exact"/>
        <w:ind w:firstLine="627" w:firstLineChars="196"/>
        <w:rPr>
          <w:rFonts w:eastAsia="方正仿宋简体"/>
          <w:bCs/>
          <w:sz w:val="32"/>
          <w:szCs w:val="32"/>
        </w:rPr>
      </w:pPr>
      <w:r>
        <w:rPr>
          <w:rFonts w:hint="eastAsia" w:ascii="楷体" w:hAnsi="楷体" w:eastAsia="楷体"/>
          <w:b w:val="0"/>
          <w:bCs/>
          <w:sz w:val="32"/>
          <w:szCs w:val="32"/>
        </w:rPr>
        <w:t>1.园区品质进一步提升。</w:t>
      </w:r>
      <w:r>
        <w:rPr>
          <w:rFonts w:hint="eastAsia" w:ascii="仿宋" w:hAnsi="仿宋" w:eastAsia="仿宋"/>
          <w:sz w:val="32"/>
          <w:szCs w:val="32"/>
        </w:rPr>
        <w:t>为进一步提升园区品质，今年，我们一是按照市等级园区标准制定了《朝天区文安现代农业（蚕桑）园区改造提升方案》，为园区进一步提升明确了目标方向；二是完成了园区500亩桑园的老树更新复壮任务，为桑园标准化建设奠定了坚实基础；三是完成了100亩果桑的标准化修枝养型，确保了今年果桑优质高产；四是组织召开了桑园冬季科学管护现场会和春栽桑现场技术培训会，充分发挥了园区的示范引领作用。</w:t>
      </w:r>
    </w:p>
    <w:p>
      <w:pPr>
        <w:spacing w:line="576" w:lineRule="exact"/>
        <w:ind w:firstLine="627" w:firstLineChars="196"/>
        <w:rPr>
          <w:rFonts w:hint="eastAsia" w:ascii="仿宋" w:hAnsi="仿宋" w:eastAsia="仿宋"/>
          <w:sz w:val="32"/>
          <w:szCs w:val="32"/>
        </w:rPr>
      </w:pPr>
      <w:r>
        <w:rPr>
          <w:rFonts w:hint="eastAsia" w:ascii="楷体" w:hAnsi="楷体" w:eastAsia="楷体"/>
          <w:b w:val="0"/>
          <w:bCs/>
          <w:sz w:val="32"/>
          <w:szCs w:val="32"/>
        </w:rPr>
        <w:t>2.蚕桑基础持续巩固。</w:t>
      </w:r>
      <w:r>
        <w:rPr>
          <w:rFonts w:hint="eastAsia" w:ascii="仿宋" w:hAnsi="仿宋" w:eastAsia="仿宋"/>
          <w:sz w:val="32"/>
          <w:szCs w:val="32"/>
        </w:rPr>
        <w:t>全面完成全区4500万株桑树的科学管护任务，全面完成提升生态密植桑园1000亩的目标任务，全年养蚕20130张，产茧15098担，分别完成全年目标任务的100.7%、100.6%。</w:t>
      </w:r>
    </w:p>
    <w:p>
      <w:pPr>
        <w:spacing w:line="576" w:lineRule="exact"/>
        <w:ind w:firstLine="627" w:firstLineChars="196"/>
        <w:rPr>
          <w:rFonts w:hint="eastAsia" w:ascii="仿宋" w:hAnsi="仿宋" w:eastAsia="仿宋"/>
          <w:sz w:val="32"/>
          <w:szCs w:val="32"/>
        </w:rPr>
      </w:pPr>
      <w:r>
        <w:rPr>
          <w:rFonts w:hint="eastAsia" w:ascii="楷体" w:hAnsi="楷体" w:eastAsia="楷体" w:cs="楷体"/>
          <w:b w:val="0"/>
          <w:bCs/>
          <w:sz w:val="32"/>
          <w:szCs w:val="32"/>
        </w:rPr>
        <w:t>3.中药材产业稳步发展。</w:t>
      </w:r>
      <w:r>
        <w:rPr>
          <w:rFonts w:hint="eastAsia" w:ascii="仿宋" w:hAnsi="仿宋" w:eastAsia="仿宋"/>
          <w:sz w:val="32"/>
          <w:szCs w:val="32"/>
        </w:rPr>
        <w:t>新建中药材基地0.41万亩（其中集中联片建设0.1万亩），完成全年目标任务的103%；新建4亩以上户办产业园458个，完成全年目标任务的102%；新建初加工点6个，完成全年目标任务的100%；培育新型经营主体12个，完成全年目标任务的100%。</w:t>
      </w:r>
    </w:p>
    <w:p>
      <w:pPr>
        <w:spacing w:line="576" w:lineRule="exact"/>
        <w:ind w:firstLine="627" w:firstLineChars="196"/>
        <w:rPr>
          <w:rFonts w:hint="eastAsia" w:ascii="仿宋" w:hAnsi="仿宋" w:eastAsia="仿宋"/>
          <w:sz w:val="32"/>
          <w:szCs w:val="32"/>
        </w:rPr>
      </w:pPr>
      <w:r>
        <w:rPr>
          <w:rFonts w:hint="eastAsia" w:ascii="楷体" w:hAnsi="楷体" w:eastAsia="楷体" w:cs="楷体"/>
          <w:b w:val="0"/>
          <w:bCs/>
          <w:sz w:val="32"/>
          <w:szCs w:val="32"/>
        </w:rPr>
        <w:t>4.项目工作扎实推进。</w:t>
      </w:r>
      <w:r>
        <w:rPr>
          <w:rFonts w:hint="eastAsia" w:ascii="仿宋" w:hAnsi="仿宋" w:eastAsia="仿宋"/>
          <w:sz w:val="32"/>
          <w:szCs w:val="32"/>
        </w:rPr>
        <w:t>一是固定资产投资项目力度加大。截至11月底共申报入库项目1个（2290万元），完成出库3266万元，分别完成全年目标任务的76%、81.65%。二是招商引资工作圆满完成。完成招商引资项目1个（5200万元），完成全年目标任务的104%。</w:t>
      </w:r>
    </w:p>
    <w:p>
      <w:pPr>
        <w:pStyle w:val="4"/>
        <w:ind w:firstLine="640" w:firstLineChars="200"/>
        <w:rPr>
          <w:rStyle w:val="17"/>
          <w:b w:val="0"/>
          <w:bCs w:val="0"/>
        </w:rPr>
      </w:pPr>
      <w:bookmarkStart w:id="18" w:name="_Toc15396601"/>
      <w:bookmarkStart w:id="19" w:name="_Toc15377200"/>
      <w:r>
        <w:rPr>
          <w:rFonts w:hint="eastAsia" w:ascii="黑体" w:eastAsia="黑体"/>
          <w:b w:val="0"/>
        </w:rPr>
        <w:t>二、</w:t>
      </w:r>
      <w:r>
        <w:rPr>
          <w:rFonts w:hint="eastAsia" w:ascii="黑体" w:hAnsi="黑体" w:eastAsia="黑体"/>
          <w:b w:val="0"/>
        </w:rPr>
        <w:t>机</w:t>
      </w:r>
      <w:r>
        <w:rPr>
          <w:rStyle w:val="17"/>
          <w:rFonts w:hint="eastAsia" w:ascii="黑体" w:hAnsi="黑体" w:eastAsia="黑体"/>
          <w:b w:val="0"/>
          <w:bCs w:val="0"/>
        </w:rPr>
        <w:t>构设置</w:t>
      </w:r>
      <w:bookmarkEnd w:id="18"/>
      <w:bookmarkEnd w:id="19"/>
    </w:p>
    <w:p>
      <w:pPr>
        <w:spacing w:line="570" w:lineRule="exact"/>
        <w:ind w:firstLine="640" w:firstLineChars="200"/>
        <w:rPr>
          <w:rFonts w:ascii="仿宋" w:hAnsi="仿宋" w:eastAsia="仿宋"/>
          <w:sz w:val="32"/>
          <w:szCs w:val="32"/>
        </w:rPr>
      </w:pPr>
      <w:r>
        <w:rPr>
          <w:rFonts w:hint="eastAsia" w:ascii="仿宋" w:hAnsi="仿宋" w:eastAsia="仿宋"/>
          <w:sz w:val="32"/>
          <w:szCs w:val="32"/>
        </w:rPr>
        <w:t>广元市朝天区蚕桑和中药材产业发展中心属财政一级预算单位，无下属二级预算单位。</w:t>
      </w:r>
      <w:r>
        <w:rPr>
          <w:rFonts w:ascii="仿宋" w:hAnsi="仿宋" w:eastAsia="仿宋"/>
          <w:sz w:val="32"/>
          <w:szCs w:val="32"/>
        </w:rPr>
        <w:t xml:space="preserve"> </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广元市朝天区蚕桑和中药材产业发展中心总编制</w:t>
      </w:r>
      <w:r>
        <w:rPr>
          <w:rFonts w:ascii="仿宋" w:hAnsi="仿宋" w:eastAsia="仿宋"/>
          <w:sz w:val="32"/>
          <w:szCs w:val="32"/>
        </w:rPr>
        <w:t>12</w:t>
      </w:r>
      <w:r>
        <w:rPr>
          <w:rFonts w:hint="eastAsia" w:ascii="仿宋" w:hAnsi="仿宋" w:eastAsia="仿宋"/>
          <w:sz w:val="32"/>
          <w:szCs w:val="32"/>
        </w:rPr>
        <w:t>名，其中行政编制</w:t>
      </w:r>
      <w:r>
        <w:rPr>
          <w:rFonts w:ascii="仿宋" w:hAnsi="仿宋" w:eastAsia="仿宋"/>
          <w:sz w:val="32"/>
          <w:szCs w:val="32"/>
        </w:rPr>
        <w:t>9</w:t>
      </w:r>
      <w:r>
        <w:rPr>
          <w:rFonts w:hint="eastAsia" w:ascii="仿宋" w:hAnsi="仿宋" w:eastAsia="仿宋"/>
          <w:sz w:val="32"/>
          <w:szCs w:val="32"/>
        </w:rPr>
        <w:t>名，事业编制</w:t>
      </w:r>
      <w:r>
        <w:rPr>
          <w:rFonts w:ascii="仿宋" w:hAnsi="仿宋" w:eastAsia="仿宋"/>
          <w:sz w:val="32"/>
          <w:szCs w:val="32"/>
        </w:rPr>
        <w:t>3</w:t>
      </w:r>
      <w:r>
        <w:rPr>
          <w:rFonts w:hint="eastAsia" w:ascii="仿宋" w:hAnsi="仿宋" w:eastAsia="仿宋"/>
          <w:sz w:val="32"/>
          <w:szCs w:val="32"/>
        </w:rPr>
        <w:t>名。</w:t>
      </w:r>
      <w:r>
        <w:rPr>
          <w:rFonts w:ascii="仿宋" w:hAnsi="仿宋" w:eastAsia="仿宋"/>
          <w:sz w:val="32"/>
          <w:szCs w:val="32"/>
        </w:rPr>
        <w:t xml:space="preserve"> </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16"/>
          <w:rFonts w:ascii="黑体" w:hAnsi="黑体" w:eastAsia="黑体"/>
          <w:b w:val="0"/>
          <w:bCs/>
        </w:rPr>
      </w:pPr>
      <w:bookmarkStart w:id="20" w:name="_Toc15377204"/>
      <w:bookmarkStart w:id="21" w:name="_Toc15396602"/>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6"/>
          <w:rFonts w:hint="eastAsia" w:ascii="黑体" w:hAnsi="黑体" w:eastAsia="黑体"/>
          <w:b w:val="0"/>
          <w:bCs/>
        </w:rPr>
        <w:t>部门决算情况说明</w:t>
      </w:r>
      <w:bookmarkEnd w:id="20"/>
      <w:bookmarkEnd w:id="21"/>
    </w:p>
    <w:p/>
    <w:p>
      <w:pPr>
        <w:pStyle w:val="27"/>
        <w:numPr>
          <w:ilvl w:val="0"/>
          <w:numId w:val="1"/>
        </w:numPr>
        <w:spacing w:line="600" w:lineRule="exact"/>
        <w:ind w:firstLineChars="0"/>
        <w:outlineLvl w:val="1"/>
        <w:rPr>
          <w:rStyle w:val="17"/>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17"/>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年度收总计</w:t>
      </w:r>
      <w:r>
        <w:rPr>
          <w:rFonts w:ascii="仿宋" w:hAnsi="仿宋" w:eastAsia="仿宋"/>
          <w:sz w:val="32"/>
          <w:szCs w:val="32"/>
        </w:rPr>
        <w:t>305.23</w:t>
      </w:r>
      <w:r>
        <w:rPr>
          <w:rFonts w:hint="eastAsia" w:ascii="仿宋" w:hAnsi="仿宋" w:eastAsia="仿宋"/>
          <w:sz w:val="32"/>
          <w:szCs w:val="32"/>
        </w:rPr>
        <w:t>万元、支出总计</w:t>
      </w:r>
      <w:r>
        <w:rPr>
          <w:rFonts w:ascii="仿宋" w:hAnsi="仿宋" w:eastAsia="仿宋"/>
          <w:sz w:val="32"/>
          <w:szCs w:val="32"/>
        </w:rPr>
        <w:t>305.23</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年相比，收、支总计各减少</w:t>
      </w:r>
      <w:r>
        <w:rPr>
          <w:rFonts w:ascii="仿宋" w:hAnsi="仿宋" w:eastAsia="仿宋"/>
          <w:sz w:val="32"/>
          <w:szCs w:val="32"/>
        </w:rPr>
        <w:t>15.87</w:t>
      </w:r>
      <w:r>
        <w:rPr>
          <w:rFonts w:hint="eastAsia" w:ascii="仿宋" w:hAnsi="仿宋" w:eastAsia="仿宋"/>
          <w:sz w:val="32"/>
          <w:szCs w:val="32"/>
        </w:rPr>
        <w:t>万元，下降</w:t>
      </w:r>
      <w:r>
        <w:rPr>
          <w:rFonts w:ascii="仿宋" w:hAnsi="仿宋" w:eastAsia="仿宋"/>
          <w:sz w:val="32"/>
          <w:szCs w:val="32"/>
        </w:rPr>
        <w:t>4.94%</w:t>
      </w:r>
      <w:r>
        <w:rPr>
          <w:rFonts w:hint="eastAsia" w:ascii="仿宋" w:hAnsi="仿宋" w:eastAsia="仿宋"/>
          <w:sz w:val="32"/>
          <w:szCs w:val="32"/>
        </w:rPr>
        <w:t>。主要变动原因是蚕桑和中药材产业发展项目安排减少。</w:t>
      </w:r>
    </w:p>
    <w:p>
      <w:pPr>
        <w:pStyle w:val="27"/>
        <w:numPr>
          <w:ilvl w:val="0"/>
          <w:numId w:val="1"/>
        </w:numPr>
        <w:spacing w:line="600" w:lineRule="exact"/>
        <w:ind w:firstLineChars="0"/>
        <w:outlineLvl w:val="1"/>
        <w:rPr>
          <w:rStyle w:val="17"/>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17"/>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ascii="仿宋" w:hAnsi="仿宋" w:eastAsia="仿宋"/>
          <w:sz w:val="32"/>
          <w:szCs w:val="32"/>
        </w:rPr>
        <w:t>305.23</w:t>
      </w:r>
      <w:r>
        <w:rPr>
          <w:rFonts w:hint="eastAsia" w:ascii="仿宋" w:hAnsi="仿宋" w:eastAsia="仿宋"/>
          <w:sz w:val="32"/>
          <w:szCs w:val="32"/>
        </w:rPr>
        <w:t>万元，其中：一般公共预算财政拨款收入</w:t>
      </w:r>
      <w:r>
        <w:rPr>
          <w:rFonts w:ascii="仿宋" w:hAnsi="仿宋" w:eastAsia="仿宋"/>
          <w:sz w:val="32"/>
          <w:szCs w:val="32"/>
        </w:rPr>
        <w:t>305.23</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pPr>
        <w:pStyle w:val="27"/>
        <w:numPr>
          <w:ilvl w:val="0"/>
          <w:numId w:val="1"/>
        </w:numPr>
        <w:spacing w:line="600" w:lineRule="exact"/>
        <w:ind w:firstLineChars="0"/>
        <w:outlineLvl w:val="1"/>
        <w:rPr>
          <w:rStyle w:val="17"/>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17"/>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ascii="仿宋" w:hAnsi="仿宋" w:eastAsia="仿宋"/>
          <w:sz w:val="32"/>
          <w:szCs w:val="32"/>
        </w:rPr>
        <w:t>305.23</w:t>
      </w:r>
      <w:r>
        <w:rPr>
          <w:rFonts w:hint="eastAsia" w:ascii="仿宋" w:hAnsi="仿宋" w:eastAsia="仿宋"/>
          <w:sz w:val="32"/>
          <w:szCs w:val="32"/>
        </w:rPr>
        <w:t>万元，其中：基本支出</w:t>
      </w:r>
      <w:r>
        <w:rPr>
          <w:rFonts w:ascii="仿宋" w:hAnsi="仿宋" w:eastAsia="仿宋"/>
          <w:sz w:val="32"/>
          <w:szCs w:val="32"/>
        </w:rPr>
        <w:t>177.33</w:t>
      </w:r>
      <w:r>
        <w:rPr>
          <w:rFonts w:hint="eastAsia" w:ascii="仿宋" w:hAnsi="仿宋" w:eastAsia="仿宋"/>
          <w:sz w:val="32"/>
          <w:szCs w:val="32"/>
        </w:rPr>
        <w:t>万元，占</w:t>
      </w:r>
      <w:r>
        <w:rPr>
          <w:rFonts w:ascii="仿宋" w:hAnsi="仿宋" w:eastAsia="仿宋"/>
          <w:sz w:val="32"/>
          <w:szCs w:val="32"/>
        </w:rPr>
        <w:t>58%</w:t>
      </w:r>
      <w:r>
        <w:rPr>
          <w:rFonts w:hint="eastAsia" w:ascii="仿宋" w:hAnsi="仿宋" w:eastAsia="仿宋"/>
          <w:sz w:val="32"/>
          <w:szCs w:val="32"/>
        </w:rPr>
        <w:t>；项目支出</w:t>
      </w:r>
      <w:r>
        <w:rPr>
          <w:rFonts w:ascii="仿宋" w:hAnsi="仿宋" w:eastAsia="仿宋"/>
          <w:sz w:val="32"/>
          <w:szCs w:val="32"/>
        </w:rPr>
        <w:t>127.9</w:t>
      </w:r>
      <w:r>
        <w:rPr>
          <w:rFonts w:hint="eastAsia" w:ascii="仿宋" w:hAnsi="仿宋" w:eastAsia="仿宋"/>
          <w:sz w:val="32"/>
          <w:szCs w:val="32"/>
        </w:rPr>
        <w:t>万元，占</w:t>
      </w:r>
      <w:r>
        <w:rPr>
          <w:rFonts w:ascii="仿宋" w:hAnsi="仿宋" w:eastAsia="仿宋"/>
          <w:sz w:val="32"/>
          <w:szCs w:val="32"/>
        </w:rPr>
        <w:t>42%</w:t>
      </w:r>
    </w:p>
    <w:p>
      <w:pPr>
        <w:spacing w:line="600" w:lineRule="exact"/>
        <w:ind w:firstLine="640" w:firstLineChars="200"/>
        <w:outlineLvl w:val="1"/>
        <w:rPr>
          <w:rStyle w:val="17"/>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17"/>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年财政拨款收、支总计</w:t>
      </w:r>
      <w:r>
        <w:rPr>
          <w:rFonts w:ascii="仿宋" w:hAnsi="仿宋" w:eastAsia="仿宋"/>
          <w:sz w:val="32"/>
          <w:szCs w:val="32"/>
        </w:rPr>
        <w:t>305.23</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年相比，财政拨款收、支总计各减少</w:t>
      </w:r>
      <w:r>
        <w:rPr>
          <w:rFonts w:ascii="仿宋" w:hAnsi="仿宋" w:eastAsia="仿宋"/>
          <w:sz w:val="32"/>
          <w:szCs w:val="32"/>
        </w:rPr>
        <w:t>15.87</w:t>
      </w:r>
      <w:r>
        <w:rPr>
          <w:rFonts w:hint="eastAsia" w:ascii="仿宋" w:hAnsi="仿宋" w:eastAsia="仿宋"/>
          <w:sz w:val="32"/>
          <w:szCs w:val="32"/>
        </w:rPr>
        <w:t>万元，下降</w:t>
      </w:r>
      <w:r>
        <w:rPr>
          <w:rFonts w:ascii="仿宋" w:hAnsi="仿宋" w:eastAsia="仿宋"/>
          <w:sz w:val="32"/>
          <w:szCs w:val="32"/>
        </w:rPr>
        <w:t>4.94%</w:t>
      </w:r>
      <w:r>
        <w:rPr>
          <w:rFonts w:hint="eastAsia" w:ascii="仿宋" w:hAnsi="仿宋" w:eastAsia="仿宋"/>
          <w:sz w:val="32"/>
          <w:szCs w:val="32"/>
        </w:rPr>
        <w:t>。主要变动原因是蚕桑和中药材产业发展项目安排减少。</w:t>
      </w:r>
    </w:p>
    <w:p>
      <w:pPr>
        <w:spacing w:line="600" w:lineRule="exact"/>
        <w:ind w:firstLine="640" w:firstLineChars="200"/>
        <w:outlineLvl w:val="1"/>
        <w:rPr>
          <w:rStyle w:val="17"/>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17"/>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ascii="仿宋" w:hAnsi="仿宋" w:eastAsia="仿宋"/>
          <w:sz w:val="32"/>
          <w:szCs w:val="32"/>
        </w:rPr>
        <w:t>305.23</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年相比，一般公共预算财政拨款支出减少</w:t>
      </w:r>
      <w:r>
        <w:rPr>
          <w:rFonts w:ascii="仿宋" w:hAnsi="仿宋" w:eastAsia="仿宋"/>
          <w:sz w:val="32"/>
          <w:szCs w:val="32"/>
        </w:rPr>
        <w:t>15.87</w:t>
      </w:r>
      <w:r>
        <w:rPr>
          <w:rFonts w:hint="eastAsia" w:ascii="仿宋" w:hAnsi="仿宋" w:eastAsia="仿宋"/>
          <w:sz w:val="32"/>
          <w:szCs w:val="32"/>
        </w:rPr>
        <w:t>万元，下降</w:t>
      </w:r>
      <w:r>
        <w:rPr>
          <w:rFonts w:ascii="仿宋" w:hAnsi="仿宋" w:eastAsia="仿宋"/>
          <w:sz w:val="32"/>
          <w:szCs w:val="32"/>
        </w:rPr>
        <w:t>4.94%</w:t>
      </w:r>
      <w:r>
        <w:rPr>
          <w:rFonts w:hint="eastAsia" w:ascii="仿宋" w:hAnsi="仿宋" w:eastAsia="仿宋"/>
          <w:sz w:val="32"/>
          <w:szCs w:val="32"/>
        </w:rPr>
        <w:t>。主要变动原因是桑和中药材产业发展项目安排减少。</w:t>
      </w:r>
    </w:p>
    <w:p>
      <w:pPr>
        <w:spacing w:line="600" w:lineRule="exact"/>
        <w:ind w:firstLine="642"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ascii="仿宋" w:hAnsi="仿宋" w:eastAsia="仿宋"/>
          <w:sz w:val="32"/>
          <w:szCs w:val="32"/>
        </w:rPr>
        <w:t>305.23</w:t>
      </w:r>
      <w:r>
        <w:rPr>
          <w:rFonts w:hint="eastAsia" w:ascii="仿宋" w:hAnsi="仿宋" w:eastAsia="仿宋"/>
          <w:sz w:val="32"/>
          <w:szCs w:val="32"/>
        </w:rPr>
        <w:t>万元，主要用于以下方面</w:t>
      </w:r>
      <w:r>
        <w:rPr>
          <w:rFonts w:ascii="仿宋" w:hAnsi="仿宋" w:eastAsia="仿宋"/>
          <w:sz w:val="32"/>
          <w:szCs w:val="32"/>
        </w:rPr>
        <w:t>:</w:t>
      </w:r>
      <w:r>
        <w:t xml:space="preserve"> </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14.86</w:t>
      </w:r>
      <w:r>
        <w:rPr>
          <w:rFonts w:hint="eastAsia" w:ascii="仿宋" w:hAnsi="仿宋" w:eastAsia="仿宋"/>
          <w:color w:val="000000"/>
          <w:sz w:val="32"/>
          <w:szCs w:val="32"/>
        </w:rPr>
        <w:t>万元，占</w:t>
      </w:r>
      <w:r>
        <w:rPr>
          <w:rFonts w:ascii="仿宋" w:hAnsi="仿宋" w:eastAsia="仿宋"/>
          <w:color w:val="000000"/>
          <w:sz w:val="32"/>
          <w:szCs w:val="32"/>
        </w:rPr>
        <w:t>4.86%</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ascii="仿宋" w:hAnsi="仿宋" w:eastAsia="仿宋"/>
          <w:color w:val="000000"/>
          <w:sz w:val="32"/>
          <w:szCs w:val="32"/>
        </w:rPr>
        <w:t>8.5</w:t>
      </w:r>
      <w:r>
        <w:rPr>
          <w:rFonts w:hint="eastAsia" w:ascii="仿宋" w:hAnsi="仿宋" w:eastAsia="仿宋"/>
          <w:color w:val="000000"/>
          <w:sz w:val="32"/>
          <w:szCs w:val="32"/>
        </w:rPr>
        <w:t>万元，占</w:t>
      </w:r>
      <w:r>
        <w:rPr>
          <w:rFonts w:ascii="仿宋" w:hAnsi="仿宋" w:eastAsia="仿宋"/>
          <w:color w:val="000000"/>
          <w:sz w:val="32"/>
          <w:szCs w:val="32"/>
        </w:rPr>
        <w:t>2.78%</w:t>
      </w:r>
      <w:r>
        <w:rPr>
          <w:rFonts w:hint="eastAsia" w:ascii="仿宋" w:hAnsi="仿宋" w:eastAsia="仿宋"/>
          <w:color w:val="000000"/>
          <w:sz w:val="32"/>
          <w:szCs w:val="32"/>
        </w:rPr>
        <w:t>；</w:t>
      </w:r>
      <w:r>
        <w:rPr>
          <w:rFonts w:hint="eastAsia" w:ascii="仿宋" w:hAnsi="仿宋" w:eastAsia="仿宋"/>
          <w:b/>
          <w:color w:val="000000"/>
          <w:sz w:val="32"/>
          <w:szCs w:val="32"/>
        </w:rPr>
        <w:t>住房保障支出</w:t>
      </w:r>
      <w:r>
        <w:rPr>
          <w:rFonts w:ascii="仿宋" w:hAnsi="仿宋" w:eastAsia="仿宋"/>
          <w:color w:val="000000"/>
          <w:sz w:val="32"/>
          <w:szCs w:val="32"/>
        </w:rPr>
        <w:t>9.42</w:t>
      </w:r>
      <w:r>
        <w:rPr>
          <w:rFonts w:hint="eastAsia" w:ascii="仿宋" w:hAnsi="仿宋" w:eastAsia="仿宋"/>
          <w:color w:val="000000"/>
          <w:sz w:val="32"/>
          <w:szCs w:val="32"/>
        </w:rPr>
        <w:t>万元，占</w:t>
      </w:r>
      <w:r>
        <w:rPr>
          <w:rFonts w:ascii="仿宋" w:hAnsi="仿宋" w:eastAsia="仿宋"/>
          <w:color w:val="000000"/>
          <w:sz w:val="32"/>
          <w:szCs w:val="32"/>
        </w:rPr>
        <w:t>3.09%</w:t>
      </w:r>
      <w:r>
        <w:rPr>
          <w:rFonts w:hint="eastAsia" w:ascii="仿宋" w:hAnsi="仿宋" w:eastAsia="仿宋"/>
          <w:color w:val="000000"/>
          <w:sz w:val="32"/>
          <w:szCs w:val="32"/>
        </w:rPr>
        <w:t>；</w:t>
      </w:r>
      <w:r>
        <w:rPr>
          <w:rFonts w:hint="eastAsia" w:ascii="仿宋" w:hAnsi="仿宋" w:eastAsia="仿宋"/>
          <w:b/>
          <w:color w:val="000000"/>
          <w:sz w:val="32"/>
          <w:szCs w:val="32"/>
        </w:rPr>
        <w:t>农林水支出</w:t>
      </w:r>
      <w:r>
        <w:rPr>
          <w:rFonts w:ascii="仿宋" w:hAnsi="仿宋" w:eastAsia="仿宋"/>
          <w:color w:val="000000"/>
          <w:sz w:val="32"/>
          <w:szCs w:val="32"/>
        </w:rPr>
        <w:t>272.45</w:t>
      </w:r>
      <w:r>
        <w:rPr>
          <w:rFonts w:hint="eastAsia" w:ascii="仿宋" w:hAnsi="仿宋" w:eastAsia="仿宋"/>
          <w:color w:val="000000"/>
          <w:sz w:val="32"/>
          <w:szCs w:val="32"/>
        </w:rPr>
        <w:t>万元，占</w:t>
      </w:r>
      <w:r>
        <w:rPr>
          <w:rFonts w:ascii="仿宋" w:hAnsi="仿宋" w:eastAsia="仿宋"/>
          <w:color w:val="000000"/>
          <w:sz w:val="32"/>
          <w:szCs w:val="32"/>
        </w:rPr>
        <w:t>89.27%</w:t>
      </w:r>
      <w:r>
        <w:rPr>
          <w:rFonts w:hint="eastAsia" w:ascii="仿宋" w:hAnsi="仿宋" w:eastAsia="仿宋"/>
          <w:color w:val="000000"/>
          <w:sz w:val="32"/>
          <w:szCs w:val="32"/>
        </w:rPr>
        <w:t>。</w:t>
      </w:r>
    </w:p>
    <w:p>
      <w:pPr>
        <w:spacing w:line="600" w:lineRule="exact"/>
        <w:ind w:firstLine="642"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szCs w:val="32"/>
        </w:rPr>
      </w:pPr>
      <w:bookmarkStart w:id="35" w:name="_Toc15377444"/>
      <w:bookmarkStart w:id="36" w:name="_Toc15378460"/>
      <w:bookmarkStart w:id="37"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305.23</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社会保障和就业（类）行政事业单位离退休（款）机关事业单位基本养老保险缴费（项）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13.97</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社会保障和就业（类）其他社会保障和就业支出（款）其他社会保障和就业支出（项）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0.89</w:t>
      </w:r>
      <w:r>
        <w:rPr>
          <w:rFonts w:hint="eastAsia" w:ascii="仿宋" w:hAnsi="仿宋" w:eastAsia="仿宋" w:cs="仿宋"/>
          <w:sz w:val="32"/>
          <w:szCs w:val="32"/>
        </w:rPr>
        <w:t>万元，年初预算为完成预算</w:t>
      </w:r>
      <w:r>
        <w:rPr>
          <w:rFonts w:ascii="仿宋" w:hAnsi="仿宋" w:eastAsia="仿宋" w:cs="仿宋"/>
          <w:sz w:val="32"/>
          <w:szCs w:val="32"/>
        </w:rPr>
        <w:t>100%</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u w:val="single"/>
        </w:rPr>
      </w:pPr>
      <w:r>
        <w:rPr>
          <w:rFonts w:ascii="仿宋" w:hAnsi="仿宋" w:eastAsia="仿宋" w:cs="仿宋"/>
          <w:sz w:val="32"/>
          <w:szCs w:val="32"/>
        </w:rPr>
        <w:t>3.</w:t>
      </w:r>
      <w:r>
        <w:rPr>
          <w:rFonts w:hint="eastAsia" w:ascii="仿宋" w:hAnsi="仿宋" w:eastAsia="仿宋" w:cs="仿宋"/>
          <w:sz w:val="32"/>
          <w:szCs w:val="32"/>
        </w:rPr>
        <w:t>卫生健康（类）行政事业单位医疗（款）事业单位医疗（项）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8.50</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农林水（类）农业农村（款）行政运行（项）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96.17</w:t>
      </w:r>
      <w:r>
        <w:rPr>
          <w:rFonts w:hint="eastAsia" w:ascii="仿宋" w:hAnsi="仿宋" w:eastAsia="仿宋" w:cs="仿宋"/>
          <w:sz w:val="32"/>
          <w:szCs w:val="32"/>
        </w:rPr>
        <w:t>万元，完成预算</w:t>
      </w:r>
      <w:r>
        <w:rPr>
          <w:rFonts w:ascii="仿宋" w:hAnsi="仿宋" w:eastAsia="仿宋" w:cs="仿宋"/>
          <w:sz w:val="32"/>
          <w:szCs w:val="32"/>
        </w:rPr>
        <w:t>100%;</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农林水（类）农业农村（款）事业运行（项）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48.38</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农林水（类）农业农村（款）其他农业农村支出（项）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127.5</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农林水（类）扶贫（款）其他扶贫支出（项）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0.4</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570" w:lineRule="exact"/>
        <w:ind w:firstLine="640" w:firstLineChars="200"/>
        <w:rPr>
          <w:rFonts w:ascii="仿宋" w:hAnsi="仿宋" w:eastAsia="仿宋"/>
          <w:b/>
          <w:color w:val="000000"/>
          <w:sz w:val="32"/>
          <w:szCs w:val="32"/>
        </w:rPr>
      </w:pPr>
      <w:r>
        <w:rPr>
          <w:rFonts w:ascii="仿宋" w:hAnsi="仿宋" w:eastAsia="仿宋" w:cs="仿宋"/>
          <w:sz w:val="32"/>
          <w:szCs w:val="32"/>
        </w:rPr>
        <w:t>8.</w:t>
      </w:r>
      <w:r>
        <w:rPr>
          <w:rFonts w:hint="eastAsia" w:ascii="仿宋" w:hAnsi="仿宋" w:eastAsia="仿宋" w:cs="仿宋"/>
          <w:sz w:val="32"/>
          <w:szCs w:val="32"/>
        </w:rPr>
        <w:t>住房保障（类）住房改革（款）住房公积金（项）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9.42</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bookmarkEnd w:id="35"/>
    <w:bookmarkEnd w:id="36"/>
    <w:bookmarkEnd w:id="37"/>
    <w:p>
      <w:pPr>
        <w:tabs>
          <w:tab w:val="right" w:pos="8306"/>
        </w:tabs>
        <w:spacing w:line="600" w:lineRule="exact"/>
        <w:ind w:firstLine="640"/>
        <w:outlineLvl w:val="1"/>
        <w:rPr>
          <w:rStyle w:val="17"/>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7"/>
          <w:rFonts w:hint="eastAsia" w:ascii="黑体" w:hAnsi="黑体" w:eastAsia="黑体"/>
          <w:b w:val="0"/>
        </w:rPr>
        <w:t>般公共预算财政拨款基本支出决算情况说明</w:t>
      </w:r>
      <w:bookmarkEnd w:id="38"/>
      <w:bookmarkEnd w:id="39"/>
      <w:r>
        <w:rPr>
          <w:rStyle w:val="1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ascii="仿宋" w:hAnsi="仿宋" w:eastAsia="仿宋"/>
          <w:sz w:val="32"/>
          <w:szCs w:val="32"/>
        </w:rPr>
        <w:t>177.33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sz w:val="32"/>
          <w:szCs w:val="32"/>
        </w:rPr>
        <w:t>159.07</w:t>
      </w:r>
      <w:r>
        <w:rPr>
          <w:rFonts w:hint="eastAsia" w:ascii="仿宋" w:hAnsi="仿宋" w:eastAsia="仿宋"/>
          <w:sz w:val="32"/>
          <w:szCs w:val="32"/>
        </w:rPr>
        <w:t>万元，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18.26</w:t>
      </w:r>
      <w:r>
        <w:rPr>
          <w:rFonts w:hint="eastAsia" w:ascii="仿宋" w:hAnsi="仿宋" w:eastAsia="仿宋"/>
          <w:sz w:val="32"/>
          <w:szCs w:val="32"/>
        </w:rPr>
        <w:t>万元，主要包括：办公费、印刷费、咨询费、手续费、水费、电费、邮电费、取暖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40" w:name="_Toc15396609"/>
      <w:bookmarkStart w:id="41" w:name="_Toc15377215"/>
      <w:r>
        <w:rPr>
          <w:rFonts w:hint="eastAsia" w:ascii="黑体" w:eastAsia="黑体"/>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ascii="仿宋" w:hAnsi="仿宋" w:eastAsia="仿宋"/>
          <w:sz w:val="32"/>
          <w:szCs w:val="32"/>
        </w:rPr>
        <w:t>0.69</w:t>
      </w:r>
      <w:r>
        <w:rPr>
          <w:rFonts w:hint="eastAsia" w:ascii="仿宋" w:hAnsi="仿宋" w:eastAsia="仿宋"/>
          <w:sz w:val="32"/>
          <w:szCs w:val="32"/>
        </w:rPr>
        <w:t>万元，完成预算</w:t>
      </w:r>
      <w:r>
        <w:rPr>
          <w:rFonts w:ascii="仿宋" w:hAnsi="仿宋" w:eastAsia="仿宋"/>
          <w:sz w:val="32"/>
          <w:szCs w:val="32"/>
        </w:rPr>
        <w:t>99.48%</w:t>
      </w:r>
      <w:r>
        <w:rPr>
          <w:rFonts w:hint="eastAsia" w:ascii="仿宋" w:hAnsi="仿宋" w:eastAsia="仿宋"/>
          <w:sz w:val="32"/>
          <w:szCs w:val="32"/>
        </w:rPr>
        <w:t>，决算数与预算数基本持平。</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万元，年初无预算；公务用车购置及运行维护费支出决算</w:t>
      </w:r>
      <w:r>
        <w:rPr>
          <w:rFonts w:ascii="仿宋" w:hAnsi="仿宋" w:eastAsia="仿宋"/>
          <w:sz w:val="32"/>
          <w:szCs w:val="32"/>
        </w:rPr>
        <w:t>0</w:t>
      </w:r>
      <w:r>
        <w:rPr>
          <w:rFonts w:hint="eastAsia" w:ascii="仿宋" w:hAnsi="仿宋" w:eastAsia="仿宋"/>
          <w:sz w:val="32"/>
          <w:szCs w:val="32"/>
        </w:rPr>
        <w:t>万元，年初无预算；公务接待费支出决算</w:t>
      </w:r>
      <w:r>
        <w:rPr>
          <w:rFonts w:ascii="仿宋" w:hAnsi="仿宋" w:eastAsia="仿宋"/>
          <w:sz w:val="32"/>
          <w:szCs w:val="32"/>
        </w:rPr>
        <w:t>0.69</w:t>
      </w:r>
      <w:r>
        <w:rPr>
          <w:rFonts w:hint="eastAsia" w:ascii="仿宋" w:hAnsi="仿宋" w:eastAsia="仿宋"/>
          <w:sz w:val="32"/>
          <w:szCs w:val="32"/>
        </w:rPr>
        <w:t>万元，占</w:t>
      </w:r>
      <w:r>
        <w:rPr>
          <w:rFonts w:ascii="仿宋" w:hAnsi="仿宋" w:eastAsia="仿宋"/>
          <w:sz w:val="32"/>
          <w:szCs w:val="32"/>
        </w:rPr>
        <w:t>99.48%</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ascii="仿宋_GB2312" w:eastAsia="仿宋_GB2312"/>
          <w:sz w:val="32"/>
          <w:szCs w:val="32"/>
        </w:rPr>
        <w:t>0.69</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99.48%</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ascii="仿宋_GB2312" w:eastAsia="仿宋_GB2312"/>
          <w:sz w:val="32"/>
          <w:szCs w:val="32"/>
        </w:rPr>
        <w:t>0.03</w:t>
      </w:r>
      <w:r>
        <w:rPr>
          <w:rFonts w:hint="eastAsia" w:ascii="仿宋_GB2312" w:eastAsia="仿宋_GB2312"/>
          <w:sz w:val="32"/>
          <w:szCs w:val="32"/>
        </w:rPr>
        <w:t>万元，下降</w:t>
      </w:r>
      <w:r>
        <w:rPr>
          <w:rFonts w:ascii="仿宋_GB2312" w:eastAsia="仿宋_GB2312"/>
          <w:sz w:val="32"/>
          <w:szCs w:val="32"/>
        </w:rPr>
        <w:t>4%</w:t>
      </w:r>
      <w:r>
        <w:rPr>
          <w:rFonts w:hint="eastAsia" w:ascii="仿宋_GB2312" w:eastAsia="仿宋_GB2312"/>
          <w:sz w:val="32"/>
          <w:szCs w:val="32"/>
        </w:rPr>
        <w:t>。主要原因是厉行节约。其中：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0.69</w:t>
      </w:r>
      <w:r>
        <w:rPr>
          <w:rFonts w:hint="eastAsia" w:ascii="仿宋_GB2312" w:eastAsia="仿宋_GB2312"/>
          <w:sz w:val="32"/>
          <w:szCs w:val="32"/>
        </w:rPr>
        <w:t>万元，主要用于上级督查检查、交流学习考察</w:t>
      </w:r>
      <w:r>
        <w:rPr>
          <w:rFonts w:ascii="仿宋_GB2312" w:eastAsia="仿宋_GB2312"/>
          <w:sz w:val="32"/>
          <w:szCs w:val="32"/>
        </w:rPr>
        <w:t>(</w:t>
      </w:r>
      <w:r>
        <w:rPr>
          <w:rFonts w:hint="eastAsia" w:ascii="仿宋_GB2312" w:eastAsia="仿宋_GB2312"/>
          <w:sz w:val="32"/>
          <w:szCs w:val="32"/>
        </w:rPr>
        <w:t>执行公务、开展业务活动开支的交通费、住宿费、用餐费等</w:t>
      </w:r>
      <w:r>
        <w:rPr>
          <w:rFonts w:ascii="仿宋_GB2312" w:eastAsia="仿宋_GB2312"/>
          <w:sz w:val="32"/>
          <w:szCs w:val="32"/>
        </w:rPr>
        <w:t>)</w:t>
      </w:r>
      <w:r>
        <w:rPr>
          <w:rFonts w:hint="eastAsia" w:ascii="仿宋_GB2312" w:eastAsia="仿宋_GB2312"/>
          <w:sz w:val="32"/>
          <w:szCs w:val="32"/>
        </w:rPr>
        <w:t>的接待。国内公务接待</w:t>
      </w:r>
      <w:r>
        <w:rPr>
          <w:rFonts w:ascii="仿宋_GB2312" w:eastAsia="仿宋_GB2312"/>
          <w:sz w:val="32"/>
          <w:szCs w:val="32"/>
        </w:rPr>
        <w:t>7</w:t>
      </w:r>
      <w:r>
        <w:rPr>
          <w:rFonts w:hint="eastAsia" w:ascii="仿宋_GB2312" w:eastAsia="仿宋_GB2312"/>
          <w:sz w:val="32"/>
          <w:szCs w:val="32"/>
        </w:rPr>
        <w:t>批次，</w:t>
      </w:r>
      <w:r>
        <w:rPr>
          <w:rFonts w:ascii="仿宋_GB2312" w:eastAsia="仿宋_GB2312"/>
          <w:sz w:val="32"/>
          <w:szCs w:val="32"/>
        </w:rPr>
        <w:t>42</w:t>
      </w:r>
      <w:r>
        <w:rPr>
          <w:rFonts w:hint="eastAsia" w:ascii="仿宋_GB2312" w:eastAsia="仿宋_GB2312"/>
          <w:sz w:val="32"/>
          <w:szCs w:val="32"/>
        </w:rPr>
        <w:t>人次（不包括陪同人员），共计支出</w:t>
      </w:r>
      <w:r>
        <w:rPr>
          <w:rFonts w:ascii="仿宋_GB2312" w:eastAsia="仿宋_GB2312"/>
          <w:sz w:val="32"/>
          <w:szCs w:val="32"/>
        </w:rPr>
        <w:t>0.69</w:t>
      </w:r>
      <w:r>
        <w:rPr>
          <w:rFonts w:hint="eastAsia" w:ascii="仿宋_GB2312" w:eastAsia="仿宋_GB2312"/>
          <w:sz w:val="32"/>
          <w:szCs w:val="32"/>
        </w:rPr>
        <w:t>万元，具体内容包括：重庆黔江区党政代表团考察学习朝天蚕桑产业与旅游结合先进经验</w:t>
      </w:r>
      <w:r>
        <w:rPr>
          <w:rFonts w:ascii="仿宋_GB2312" w:eastAsia="仿宋_GB2312"/>
          <w:sz w:val="32"/>
          <w:szCs w:val="32"/>
        </w:rPr>
        <w:t>15</w:t>
      </w:r>
      <w:r>
        <w:rPr>
          <w:rFonts w:hint="eastAsia" w:ascii="仿宋_GB2312" w:eastAsia="仿宋_GB2312"/>
          <w:sz w:val="32"/>
          <w:szCs w:val="32"/>
        </w:rPr>
        <w:t>人两餐</w:t>
      </w:r>
      <w:r>
        <w:rPr>
          <w:rFonts w:ascii="仿宋_GB2312" w:eastAsia="仿宋_GB2312"/>
          <w:sz w:val="32"/>
          <w:szCs w:val="32"/>
        </w:rPr>
        <w:t>3070</w:t>
      </w:r>
      <w:r>
        <w:rPr>
          <w:rFonts w:hint="eastAsia" w:ascii="仿宋_GB2312" w:eastAsia="仿宋_GB2312"/>
          <w:sz w:val="32"/>
          <w:szCs w:val="32"/>
        </w:rPr>
        <w:t>元，省农科院调研朝天中药材产业发展</w:t>
      </w:r>
      <w:r>
        <w:rPr>
          <w:rFonts w:ascii="仿宋_GB2312" w:eastAsia="仿宋_GB2312"/>
          <w:sz w:val="32"/>
          <w:szCs w:val="32"/>
        </w:rPr>
        <w:t>3</w:t>
      </w:r>
      <w:r>
        <w:rPr>
          <w:rFonts w:hint="eastAsia" w:ascii="仿宋_GB2312" w:eastAsia="仿宋_GB2312"/>
          <w:sz w:val="32"/>
          <w:szCs w:val="32"/>
        </w:rPr>
        <w:t>人</w:t>
      </w:r>
      <w:r>
        <w:rPr>
          <w:rFonts w:ascii="仿宋_GB2312" w:eastAsia="仿宋_GB2312"/>
          <w:sz w:val="32"/>
          <w:szCs w:val="32"/>
        </w:rPr>
        <w:t>452</w:t>
      </w:r>
      <w:r>
        <w:rPr>
          <w:rFonts w:hint="eastAsia" w:ascii="仿宋_GB2312" w:eastAsia="仿宋_GB2312"/>
          <w:sz w:val="32"/>
          <w:szCs w:val="32"/>
        </w:rPr>
        <w:t>元，省农业机械研究设计院业务交流</w:t>
      </w:r>
      <w:r>
        <w:rPr>
          <w:rFonts w:ascii="仿宋_GB2312" w:eastAsia="仿宋_GB2312"/>
          <w:sz w:val="32"/>
          <w:szCs w:val="32"/>
        </w:rPr>
        <w:t>3</w:t>
      </w:r>
      <w:r>
        <w:rPr>
          <w:rFonts w:hint="eastAsia" w:ascii="仿宋_GB2312" w:eastAsia="仿宋_GB2312"/>
          <w:sz w:val="32"/>
          <w:szCs w:val="32"/>
        </w:rPr>
        <w:t>人次</w:t>
      </w:r>
      <w:r>
        <w:rPr>
          <w:rFonts w:ascii="仿宋_GB2312" w:eastAsia="仿宋_GB2312"/>
          <w:sz w:val="32"/>
          <w:szCs w:val="32"/>
        </w:rPr>
        <w:t>425</w:t>
      </w:r>
      <w:r>
        <w:rPr>
          <w:rFonts w:hint="eastAsia" w:ascii="仿宋_GB2312" w:eastAsia="仿宋_GB2312"/>
          <w:sz w:val="32"/>
          <w:szCs w:val="32"/>
        </w:rPr>
        <w:t>元，成都中医药大学专家组调研中药材产业发展</w:t>
      </w:r>
      <w:r>
        <w:rPr>
          <w:rFonts w:ascii="仿宋_GB2312" w:eastAsia="仿宋_GB2312"/>
          <w:sz w:val="32"/>
          <w:szCs w:val="32"/>
        </w:rPr>
        <w:t>6</w:t>
      </w:r>
      <w:r>
        <w:rPr>
          <w:rFonts w:hint="eastAsia" w:ascii="仿宋_GB2312" w:eastAsia="仿宋_GB2312"/>
          <w:sz w:val="32"/>
          <w:szCs w:val="32"/>
        </w:rPr>
        <w:t>人两天</w:t>
      </w:r>
      <w:r>
        <w:rPr>
          <w:rFonts w:ascii="仿宋_GB2312" w:eastAsia="仿宋_GB2312"/>
          <w:sz w:val="32"/>
          <w:szCs w:val="32"/>
        </w:rPr>
        <w:t>1389</w:t>
      </w:r>
      <w:r>
        <w:rPr>
          <w:rFonts w:hint="eastAsia" w:ascii="仿宋_GB2312" w:eastAsia="仿宋_GB2312"/>
          <w:sz w:val="32"/>
          <w:szCs w:val="32"/>
        </w:rPr>
        <w:t>，党史教育等工作督查等</w:t>
      </w:r>
      <w:r>
        <w:rPr>
          <w:rFonts w:ascii="仿宋_GB2312" w:eastAsia="仿宋_GB2312"/>
          <w:sz w:val="32"/>
          <w:szCs w:val="32"/>
        </w:rPr>
        <w:t>1564</w:t>
      </w:r>
      <w:r>
        <w:rPr>
          <w:rFonts w:hint="eastAsia" w:ascii="仿宋_GB2312" w:eastAsia="仿宋_GB2312"/>
          <w:sz w:val="32"/>
          <w:szCs w:val="32"/>
        </w:rPr>
        <w:t>元。</w:t>
      </w:r>
    </w:p>
    <w:p>
      <w:pPr>
        <w:spacing w:line="600" w:lineRule="exact"/>
        <w:ind w:firstLine="640"/>
        <w:outlineLvl w:val="1"/>
        <w:rPr>
          <w:rStyle w:val="17"/>
          <w:rFonts w:ascii="黑体" w:hAnsi="黑体" w:eastAsia="黑体"/>
        </w:rPr>
      </w:pPr>
      <w:bookmarkStart w:id="44" w:name="_Toc15377218"/>
      <w:bookmarkStart w:id="45" w:name="_Toc15396610"/>
      <w:r>
        <w:rPr>
          <w:rFonts w:hint="eastAsia" w:ascii="黑体" w:eastAsia="黑体"/>
          <w:sz w:val="32"/>
          <w:szCs w:val="32"/>
        </w:rPr>
        <w:t>八、</w:t>
      </w:r>
      <w:r>
        <w:rPr>
          <w:rStyle w:val="17"/>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17"/>
          <w:rFonts w:ascii="黑体" w:hAnsi="黑体" w:eastAsia="黑体"/>
          <w:b w:val="0"/>
        </w:rPr>
      </w:pPr>
      <w:bookmarkStart w:id="46" w:name="_Toc15377219"/>
      <w:bookmarkStart w:id="47" w:name="_Toc15396611"/>
      <w:r>
        <w:rPr>
          <w:rStyle w:val="17"/>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w:t>
      </w:r>
      <w:bookmarkStart w:id="48" w:name="_Toc15396612"/>
      <w:bookmarkStart w:id="49" w:name="_Toc15377221"/>
    </w:p>
    <w:p>
      <w:pPr>
        <w:numPr>
          <w:ilvl w:val="0"/>
          <w:numId w:val="2"/>
        </w:numPr>
        <w:spacing w:line="600" w:lineRule="exact"/>
        <w:ind w:firstLine="640"/>
        <w:outlineLvl w:val="1"/>
        <w:rPr>
          <w:rStyle w:val="17"/>
          <w:rFonts w:ascii="黑体" w:hAnsi="黑体" w:eastAsia="黑体"/>
          <w:b w:val="0"/>
        </w:rPr>
      </w:pPr>
      <w:r>
        <w:rPr>
          <w:rStyle w:val="17"/>
          <w:rFonts w:hint="eastAsia" w:ascii="黑体" w:hAnsi="黑体" w:eastAsia="黑体"/>
          <w:b w:val="0"/>
        </w:rPr>
        <w:t>预算绩效管理情况</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年度预算编制阶段，组织对蚕桑园区提升项目等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年蚕桑和中药材产业发展中心部门整体绩效评价报告》见附件（第四部分）。</w:t>
      </w:r>
    </w:p>
    <w:p>
      <w:pPr>
        <w:numPr>
          <w:ilvl w:val="0"/>
          <w:numId w:val="2"/>
        </w:numPr>
        <w:spacing w:line="600" w:lineRule="exact"/>
        <w:ind w:firstLine="640"/>
        <w:outlineLvl w:val="1"/>
        <w:rPr>
          <w:rStyle w:val="17"/>
          <w:rFonts w:ascii="黑体" w:hAnsi="黑体" w:eastAsia="黑体"/>
          <w:b w:val="0"/>
        </w:rPr>
      </w:pPr>
      <w:r>
        <w:rPr>
          <w:rStyle w:val="17"/>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 w:hAnsi="仿宋" w:eastAsia="仿宋" w:cs="仿宋"/>
          <w:b/>
          <w:sz w:val="32"/>
          <w:szCs w:val="32"/>
        </w:rPr>
      </w:pPr>
      <w:r>
        <w:rPr>
          <w:rFonts w:ascii="仿宋_GB2312" w:eastAsia="仿宋_GB2312"/>
          <w:sz w:val="32"/>
          <w:szCs w:val="32"/>
        </w:rPr>
        <w:t>2021</w:t>
      </w:r>
      <w:r>
        <w:rPr>
          <w:rFonts w:hint="eastAsia" w:ascii="仿宋_GB2312" w:eastAsia="仿宋_GB2312"/>
          <w:sz w:val="32"/>
          <w:szCs w:val="32"/>
        </w:rPr>
        <w:t>年，区蚕桑和中药材产业发展中心机关运行经费支出</w:t>
      </w:r>
      <w:r>
        <w:rPr>
          <w:rFonts w:ascii="仿宋_GB2312" w:eastAsia="仿宋_GB2312"/>
          <w:sz w:val="32"/>
          <w:szCs w:val="32"/>
        </w:rPr>
        <w:t>18.26</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7.6</w:t>
      </w:r>
      <w:r>
        <w:rPr>
          <w:rFonts w:hint="eastAsia" w:ascii="仿宋_GB2312" w:eastAsia="仿宋_GB2312"/>
          <w:sz w:val="32"/>
          <w:szCs w:val="32"/>
        </w:rPr>
        <w:t>万元，增长</w:t>
      </w:r>
      <w:r>
        <w:rPr>
          <w:rFonts w:ascii="仿宋_GB2312" w:eastAsia="仿宋_GB2312"/>
          <w:sz w:val="32"/>
          <w:szCs w:val="32"/>
        </w:rPr>
        <w:t>71.29%</w:t>
      </w:r>
      <w:r>
        <w:rPr>
          <w:rFonts w:hint="eastAsia" w:ascii="仿宋_GB2312" w:eastAsia="仿宋_GB2312"/>
          <w:sz w:val="32"/>
          <w:szCs w:val="32"/>
        </w:rPr>
        <w:t>。</w:t>
      </w:r>
      <w:r>
        <w:rPr>
          <w:rFonts w:hint="eastAsia" w:ascii="仿宋_GB2312" w:eastAsia="仿宋_GB2312"/>
          <w:color w:val="000000"/>
          <w:sz w:val="32"/>
          <w:szCs w:val="32"/>
        </w:rPr>
        <w:t>主要原因是</w:t>
      </w:r>
      <w:r>
        <w:rPr>
          <w:rFonts w:hint="eastAsia" w:ascii="仿宋_GB2312" w:hAnsi="仿宋_GB2312" w:eastAsia="仿宋_GB2312" w:cs="仿宋_GB2312"/>
          <w:color w:val="000000"/>
          <w:sz w:val="32"/>
          <w:szCs w:val="32"/>
        </w:rPr>
        <w:t>上年度公用经费未包含公务交通补贴，由于决算口径变化，本年度公务交通补贴</w:t>
      </w:r>
      <w:r>
        <w:rPr>
          <w:rFonts w:ascii="仿宋_GB2312" w:hAnsi="仿宋_GB2312" w:eastAsia="仿宋_GB2312" w:cs="仿宋_GB2312"/>
          <w:color w:val="000000"/>
          <w:sz w:val="32"/>
          <w:szCs w:val="32"/>
        </w:rPr>
        <w:t>7.02</w:t>
      </w:r>
      <w:r>
        <w:rPr>
          <w:rFonts w:hint="eastAsia" w:ascii="仿宋_GB2312" w:hAnsi="仿宋_GB2312" w:eastAsia="仿宋_GB2312" w:cs="仿宋_GB2312"/>
          <w:color w:val="000000"/>
          <w:sz w:val="32"/>
          <w:szCs w:val="32"/>
        </w:rPr>
        <w:t>万元纳入了机关运行，同时本中心本年度新进人员</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人，形成增加公用经费支出</w:t>
      </w:r>
      <w:r>
        <w:rPr>
          <w:rFonts w:ascii="仿宋_GB2312" w:hAnsi="仿宋_GB2312" w:eastAsia="仿宋_GB2312" w:cs="仿宋_GB2312"/>
          <w:color w:val="000000"/>
          <w:sz w:val="32"/>
          <w:szCs w:val="32"/>
        </w:rPr>
        <w:t>0.58</w:t>
      </w:r>
      <w:r>
        <w:rPr>
          <w:rFonts w:hint="eastAsia" w:ascii="仿宋_GB2312" w:hAnsi="仿宋_GB2312" w:eastAsia="仿宋_GB2312" w:cs="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年，蚕药中心政府采购支出总额</w:t>
      </w:r>
      <w:r>
        <w:rPr>
          <w:rFonts w:ascii="仿宋_GB2312" w:eastAsia="仿宋_GB2312"/>
          <w:sz w:val="32"/>
          <w:szCs w:val="32"/>
        </w:rPr>
        <w:t>0</w:t>
      </w:r>
      <w:r>
        <w:rPr>
          <w:rFonts w:hint="eastAsia" w:ascii="仿宋_GB2312" w:eastAsia="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日，区蚕药中心共有车辆</w:t>
      </w:r>
      <w:r>
        <w:rPr>
          <w:rFonts w:ascii="仿宋_GB2312" w:eastAsia="仿宋_GB2312"/>
          <w:sz w:val="32"/>
          <w:szCs w:val="32"/>
        </w:rPr>
        <w:t>0</w:t>
      </w:r>
      <w:r>
        <w:rPr>
          <w:rFonts w:hint="eastAsia" w:ascii="仿宋_GB2312" w:eastAsia="仿宋_GB2312"/>
          <w:sz w:val="32"/>
          <w:szCs w:val="32"/>
        </w:rPr>
        <w:t>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16"/>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16"/>
          <w:rFonts w:hint="eastAsia" w:ascii="黑体" w:hAnsi="黑体" w:eastAsia="黑体"/>
          <w:b w:val="0"/>
        </w:rPr>
        <w:t>词解释</w:t>
      </w:r>
      <w:bookmarkEnd w:id="53"/>
      <w:bookmarkEnd w:id="54"/>
    </w:p>
    <w:p>
      <w:pPr>
        <w:spacing w:line="600" w:lineRule="exact"/>
        <w:jc w:val="left"/>
        <w:rPr>
          <w:rFonts w:ascii="宋体"/>
          <w:b/>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社会保障和就业支出（类）行政事业单位养老支出（款）机关事业单位基本养老保险支出（项）：指机关事业单位实施养老保险制度由单位缴纳的基本养老保险支出；机关事业单位职业年金支出（项）：指机关事业单位实施养老保险制度由单位实际缴纳的职业年金支出。</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卫生健康支出（类）行政事业单位医疗（款）事业单位医疗（项）：指财政部门安排的事业单位基本医疗保险缴费经费，未参加医疗保险的事业单位的公费医疗经费，按国家规定享受离休人员待遇的医疗经费。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农林水支出（类）农业农村（款）行政运行（项）：指行政单位（包括实行公务员管理的事业单位）的基本支出；</w:t>
      </w:r>
      <w:r>
        <w:rPr>
          <w:rFonts w:ascii="仿宋_GB2312" w:eastAsia="仿宋_GB2312"/>
          <w:color w:val="000000"/>
          <w:sz w:val="32"/>
          <w:szCs w:val="32"/>
        </w:rPr>
        <w:t xml:space="preserve">  </w:t>
      </w:r>
    </w:p>
    <w:p>
      <w:pPr>
        <w:rPr>
          <w:rFonts w:ascii="仿宋_GB2312" w:eastAsia="仿宋_GB2312"/>
          <w:color w:val="000000"/>
          <w:sz w:val="32"/>
          <w:szCs w:val="32"/>
        </w:rPr>
      </w:pPr>
      <w:r>
        <w:rPr>
          <w:rFonts w:hint="eastAsia" w:ascii="仿宋_GB2312" w:eastAsia="仿宋_GB2312"/>
          <w:color w:val="000000"/>
          <w:sz w:val="32"/>
          <w:szCs w:val="32"/>
        </w:rPr>
        <w:t>一般行政管理事务（项）指行政单位（包括实行公务员管理的事业单位）未单独设置项级科目的其他项目支出。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支出（类）扶贫（款）生产发展（项）：指用于农村贫困地区发展种植业、养殖业、畜牧业、农副产品加工、林果地建设等生产发展项目以及相关技术推广等方面的项目支出；社会发展（项）指用于农村贫困地区中小学教育、文化、广播、电视、医疗、卫生等方面的项目支出。其他扶贫支出（项）指上述项目以外的其他扶贫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住房保障（类）住房改革（款）住房公积金（项）：指行政事业单位按人力资源和社会保障部、财政部规定的基本工资和津补贴以及规定比例为职工缴纳的住房公积金。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6"/>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jc w:val="center"/>
        <w:rPr>
          <w:rFonts w:ascii="宋体"/>
          <w:b/>
          <w:sz w:val="44"/>
          <w:szCs w:val="44"/>
        </w:rPr>
      </w:pPr>
    </w:p>
    <w:p>
      <w:pPr>
        <w:jc w:val="center"/>
        <w:rPr>
          <w:rFonts w:ascii="宋体"/>
          <w:b/>
          <w:sz w:val="44"/>
          <w:szCs w:val="44"/>
        </w:rPr>
      </w:pPr>
      <w:r>
        <w:rPr>
          <w:rFonts w:hint="eastAsia" w:ascii="宋体" w:hAnsi="宋体"/>
          <w:b/>
          <w:sz w:val="44"/>
          <w:szCs w:val="44"/>
        </w:rPr>
        <w:t>广元市朝天区蚕桑和中药材产业发展中心</w:t>
      </w:r>
    </w:p>
    <w:p>
      <w:pPr>
        <w:jc w:val="center"/>
        <w:rPr>
          <w:rFonts w:ascii="宋体"/>
          <w:b/>
          <w:sz w:val="44"/>
          <w:szCs w:val="44"/>
        </w:rPr>
      </w:pPr>
      <w:r>
        <w:rPr>
          <w:rFonts w:ascii="宋体" w:hAnsi="宋体"/>
          <w:b/>
          <w:sz w:val="44"/>
          <w:szCs w:val="44"/>
        </w:rPr>
        <w:t>2021</w:t>
      </w:r>
      <w:r>
        <w:rPr>
          <w:rFonts w:hint="eastAsia" w:ascii="宋体" w:hAnsi="宋体"/>
          <w:b/>
          <w:sz w:val="44"/>
          <w:szCs w:val="44"/>
        </w:rPr>
        <w:t>年部门整体支出绩效评价自评报告</w:t>
      </w:r>
    </w:p>
    <w:p>
      <w:pPr>
        <w:snapToGrid w:val="0"/>
        <w:spacing w:line="360" w:lineRule="auto"/>
        <w:rPr>
          <w:rFonts w:ascii="仿宋_GB2312" w:hAnsi="仿宋_GB2312" w:eastAsia="仿宋_GB2312" w:cs="仿宋_GB2312"/>
          <w:kern w:val="0"/>
          <w:sz w:val="32"/>
          <w:szCs w:val="32"/>
        </w:rPr>
      </w:pP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按照《广元市朝天区财政局关于开展</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年部门、政策和项目支出绩效自评工作的通知》（广朝财发〔</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28</w:t>
      </w:r>
      <w:r>
        <w:rPr>
          <w:rFonts w:hint="eastAsia" w:ascii="仿宋_GB2312" w:hAnsi="仿宋_GB2312" w:eastAsia="仿宋_GB2312" w:cs="仿宋_GB2312"/>
          <w:kern w:val="0"/>
          <w:sz w:val="32"/>
          <w:szCs w:val="32"/>
        </w:rPr>
        <w:t>号）文件要求，我单位认真组织开展了</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年度部门整体支出绩效自评工作</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现将自评情况报告如下：</w:t>
      </w:r>
    </w:p>
    <w:p>
      <w:pPr>
        <w:snapToGrid w:val="0"/>
        <w:spacing w:line="360" w:lineRule="auto"/>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一、部门概况</w:t>
      </w:r>
    </w:p>
    <w:p>
      <w:pPr>
        <w:snapToGrid w:val="0"/>
        <w:spacing w:line="360" w:lineRule="auto"/>
        <w:ind w:firstLine="642" w:firstLineChars="200"/>
        <w:rPr>
          <w:rFonts w:ascii="楷体" w:hAnsi="楷体" w:eastAsia="楷体"/>
          <w:b/>
          <w:bCs/>
          <w:sz w:val="32"/>
          <w:szCs w:val="32"/>
        </w:rPr>
      </w:pPr>
      <w:bookmarkStart w:id="57" w:name="_Toc15377198"/>
      <w:bookmarkStart w:id="58" w:name="_Toc15378445"/>
      <w:r>
        <w:rPr>
          <w:rFonts w:hint="eastAsia" w:ascii="楷体" w:hAnsi="楷体" w:eastAsia="楷体"/>
          <w:b/>
          <w:bCs/>
          <w:sz w:val="32"/>
          <w:szCs w:val="32"/>
        </w:rPr>
        <w:t>（一）机构组成。</w:t>
      </w:r>
      <w:r>
        <w:rPr>
          <w:rFonts w:hint="eastAsia" w:ascii="仿宋_GB2312" w:hAnsi="仿宋_GB2312" w:eastAsia="仿宋_GB2312" w:cs="仿宋_GB2312"/>
          <w:kern w:val="0"/>
          <w:sz w:val="32"/>
          <w:szCs w:val="32"/>
        </w:rPr>
        <w:t>区蚕药中心为一级预算单位（本级），单位性质为参照公务员法管理事业单位，内设办公室、产业股、财务股，挂设蚕桑产业发展中心（蚕业研究所）共</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个职能股室，业务工作受广元市农业农村局指导。</w:t>
      </w:r>
    </w:p>
    <w:bookmarkEnd w:id="57"/>
    <w:bookmarkEnd w:id="58"/>
    <w:p>
      <w:pPr>
        <w:snapToGrid w:val="0"/>
        <w:spacing w:line="360" w:lineRule="auto"/>
        <w:ind w:firstLine="642" w:firstLineChars="200"/>
        <w:rPr>
          <w:rFonts w:ascii="仿宋_GB2312" w:hAnsi="仿宋_GB2312" w:eastAsia="仿宋_GB2312" w:cs="仿宋_GB2312"/>
          <w:kern w:val="0"/>
          <w:sz w:val="32"/>
          <w:szCs w:val="32"/>
        </w:rPr>
      </w:pPr>
      <w:r>
        <w:rPr>
          <w:rFonts w:hint="eastAsia" w:ascii="仿宋_GB2312" w:hAnsi="楷体" w:eastAsia="仿宋_GB2312"/>
          <w:b/>
          <w:bCs/>
          <w:sz w:val="32"/>
          <w:szCs w:val="32"/>
        </w:rPr>
        <w:t>（二）机构职能。</w:t>
      </w:r>
      <w:r>
        <w:rPr>
          <w:rFonts w:hint="eastAsia" w:ascii="仿宋_GB2312" w:hAnsi="仿宋_GB2312" w:eastAsia="仿宋_GB2312" w:cs="仿宋_GB2312"/>
          <w:kern w:val="0"/>
          <w:sz w:val="32"/>
          <w:szCs w:val="32"/>
        </w:rPr>
        <w:t>负责全区蚕桑产业建设的政策研究，制定发展规划、年度目标任务、实施方案等工作；负责全区蚕桑生产片区的技术指导，协调处理有关问题，及时地提供后勤保障服务。指导做好蚕桑生产的结构调整工作；研究提出全区蚕茧流通的宏观调控的中长期规划，及进出口计划建议，落实好国家有关蚕茧流通的有关政策，保护蚕农的切身利益；负责按保护价收购农民蚕茧工作的落实与监督管理，指导全区鲜茧收购经营工作，协调解决鲜茧收购中的矛盾和问题，严格执行国家蚕茧价格政策和质量标准。</w:t>
      </w:r>
    </w:p>
    <w:p>
      <w:pPr>
        <w:snapToGrid w:val="0"/>
        <w:spacing w:line="360" w:lineRule="auto"/>
        <w:ind w:firstLine="642" w:firstLineChars="200"/>
        <w:rPr>
          <w:rFonts w:ascii="仿宋_GB2312" w:hAnsi="仿宋_GB2312" w:eastAsia="仿宋_GB2312" w:cs="仿宋_GB2312"/>
          <w:kern w:val="0"/>
          <w:sz w:val="32"/>
          <w:szCs w:val="32"/>
        </w:rPr>
      </w:pPr>
      <w:r>
        <w:rPr>
          <w:rFonts w:hint="eastAsia" w:ascii="仿宋_GB2312" w:hAnsi="楷体" w:eastAsia="仿宋_GB2312"/>
          <w:b/>
          <w:bCs/>
          <w:sz w:val="32"/>
          <w:szCs w:val="32"/>
        </w:rPr>
        <w:t>（三）人员概况。</w:t>
      </w:r>
      <w:r>
        <w:rPr>
          <w:rFonts w:hint="eastAsia" w:ascii="仿宋_GB2312" w:hAnsi="仿宋_GB2312" w:eastAsia="仿宋_GB2312" w:cs="仿宋_GB2312"/>
          <w:kern w:val="0"/>
          <w:sz w:val="32"/>
          <w:szCs w:val="32"/>
        </w:rPr>
        <w:t>蚕药中心总编制</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名，其中参照公务员法管理的事业编制</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名，事业编制</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名。</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年底，在职人员总数</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人，其中参照公务员法管理的事业人员</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人，机关工勤人员</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人，事业专技</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人、事业工勤</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人。</w:t>
      </w:r>
    </w:p>
    <w:p>
      <w:pPr>
        <w:widowControl/>
        <w:autoSpaceDE w:val="0"/>
        <w:adjustRightInd w:val="0"/>
        <w:snapToGrid w:val="0"/>
        <w:spacing w:line="360" w:lineRule="auto"/>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二、部门财政资金收支情况</w:t>
      </w:r>
    </w:p>
    <w:p>
      <w:pPr>
        <w:widowControl/>
        <w:autoSpaceDE w:val="0"/>
        <w:adjustRightInd w:val="0"/>
        <w:snapToGrid w:val="0"/>
        <w:spacing w:line="360" w:lineRule="auto"/>
        <w:ind w:firstLine="642" w:firstLineChars="200"/>
        <w:jc w:val="left"/>
        <w:rPr>
          <w:rFonts w:ascii="仿宋_GB2312" w:hAnsi="仿宋_GB2312" w:eastAsia="仿宋_GB2312" w:cs="仿宋_GB2312"/>
          <w:kern w:val="0"/>
          <w:sz w:val="32"/>
          <w:szCs w:val="32"/>
        </w:rPr>
      </w:pPr>
      <w:r>
        <w:rPr>
          <w:rFonts w:hint="eastAsia" w:ascii="仿宋_GB2312" w:hAnsi="楷体" w:eastAsia="仿宋_GB2312"/>
          <w:b/>
          <w:bCs/>
          <w:sz w:val="32"/>
          <w:szCs w:val="32"/>
        </w:rPr>
        <w:t>（一）部门财政资金收入情况。</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年财政资金总收入为</w:t>
      </w:r>
      <w:r>
        <w:rPr>
          <w:rFonts w:ascii="仿宋_GB2312" w:hAnsi="仿宋_GB2312" w:eastAsia="仿宋_GB2312" w:cs="仿宋_GB2312"/>
          <w:kern w:val="0"/>
          <w:sz w:val="32"/>
          <w:szCs w:val="32"/>
        </w:rPr>
        <w:t xml:space="preserve"> 305.22</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人员类支出</w:t>
      </w:r>
      <w:r>
        <w:rPr>
          <w:rFonts w:ascii="仿宋_GB2312" w:hAnsi="仿宋_GB2312" w:eastAsia="仿宋_GB2312" w:cs="仿宋_GB2312"/>
          <w:kern w:val="0"/>
          <w:sz w:val="32"/>
          <w:szCs w:val="32"/>
        </w:rPr>
        <w:t xml:space="preserve"> 170.06</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运转类支出</w:t>
      </w:r>
      <w:r>
        <w:rPr>
          <w:rFonts w:ascii="仿宋_GB2312" w:hAnsi="仿宋_GB2312" w:eastAsia="仿宋_GB2312" w:cs="仿宋_GB2312"/>
          <w:kern w:val="0"/>
          <w:sz w:val="32"/>
          <w:szCs w:val="32"/>
        </w:rPr>
        <w:t xml:space="preserve"> 7.66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项目类支出</w:t>
      </w:r>
      <w:r>
        <w:rPr>
          <w:rFonts w:ascii="仿宋_GB2312" w:hAnsi="仿宋_GB2312" w:eastAsia="仿宋_GB2312" w:cs="仿宋_GB2312"/>
          <w:kern w:val="0"/>
          <w:sz w:val="32"/>
          <w:szCs w:val="32"/>
        </w:rPr>
        <w:t xml:space="preserve">127.5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其中蚕桑和中药材产业发展资金</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项目</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万元，蚕桑产业发展资金</w:t>
      </w:r>
      <w:r>
        <w:rPr>
          <w:rFonts w:ascii="仿宋_GB2312" w:hAnsi="仿宋_GB2312" w:eastAsia="仿宋_GB2312" w:cs="仿宋_GB2312"/>
          <w:kern w:val="0"/>
          <w:sz w:val="32"/>
          <w:szCs w:val="32"/>
        </w:rPr>
        <w:t>&lt;</w:t>
      </w:r>
      <w:r>
        <w:rPr>
          <w:rFonts w:hint="eastAsia" w:ascii="仿宋_GB2312" w:hAnsi="仿宋_GB2312" w:eastAsia="仿宋_GB2312" w:cs="仿宋_GB2312"/>
          <w:kern w:val="0"/>
          <w:sz w:val="32"/>
          <w:szCs w:val="32"/>
        </w:rPr>
        <w:t>解决原女皇茧业公司职工遗留问题</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w:t>
      </w:r>
      <w:r>
        <w:rPr>
          <w:rFonts w:ascii="仿宋_GB2312" w:hAnsi="仿宋_GB2312" w:eastAsia="仿宋_GB2312" w:cs="仿宋_GB2312"/>
          <w:kern w:val="0"/>
          <w:sz w:val="32"/>
          <w:szCs w:val="32"/>
        </w:rPr>
        <w:t xml:space="preserve"> 22.5</w:t>
      </w:r>
      <w:r>
        <w:rPr>
          <w:rFonts w:hint="eastAsia" w:ascii="仿宋_GB2312" w:hAnsi="仿宋_GB2312" w:eastAsia="仿宋_GB2312" w:cs="仿宋_GB2312"/>
          <w:kern w:val="0"/>
          <w:sz w:val="32"/>
          <w:szCs w:val="32"/>
        </w:rPr>
        <w:t>万元，蚕桑产业园区提升建设项目</w:t>
      </w:r>
      <w:r>
        <w:rPr>
          <w:rFonts w:ascii="仿宋_GB2312" w:hAnsi="仿宋_GB2312" w:eastAsia="仿宋_GB2312" w:cs="仿宋_GB2312"/>
          <w:kern w:val="0"/>
          <w:sz w:val="32"/>
          <w:szCs w:val="32"/>
        </w:rPr>
        <w:t xml:space="preserve">100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widowControl/>
        <w:autoSpaceDE w:val="0"/>
        <w:adjustRightInd w:val="0"/>
        <w:snapToGrid w:val="0"/>
        <w:spacing w:line="360" w:lineRule="auto"/>
        <w:ind w:firstLine="642" w:firstLineChars="200"/>
        <w:jc w:val="left"/>
        <w:rPr>
          <w:rFonts w:ascii="仿宋_GB2312" w:hAnsi="仿宋_GB2312" w:eastAsia="仿宋_GB2312" w:cs="仿宋_GB2312"/>
          <w:kern w:val="0"/>
          <w:sz w:val="32"/>
          <w:szCs w:val="32"/>
        </w:rPr>
      </w:pPr>
      <w:r>
        <w:rPr>
          <w:rFonts w:hint="eastAsia" w:ascii="仿宋_GB2312" w:hAnsi="楷体" w:eastAsia="仿宋_GB2312"/>
          <w:b/>
          <w:bCs/>
          <w:sz w:val="32"/>
          <w:szCs w:val="32"/>
        </w:rPr>
        <w:t>（二）部门财政资金支出情况。</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年财政资金总支出为</w:t>
      </w:r>
      <w:r>
        <w:rPr>
          <w:rFonts w:ascii="仿宋_GB2312" w:hAnsi="仿宋_GB2312" w:eastAsia="仿宋_GB2312" w:cs="仿宋_GB2312"/>
          <w:kern w:val="0"/>
          <w:sz w:val="32"/>
          <w:szCs w:val="32"/>
        </w:rPr>
        <w:t xml:space="preserve">305.22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人员类支出</w:t>
      </w:r>
      <w:r>
        <w:rPr>
          <w:rFonts w:ascii="仿宋_GB2312" w:hAnsi="仿宋_GB2312" w:eastAsia="仿宋_GB2312" w:cs="仿宋_GB2312"/>
          <w:kern w:val="0"/>
          <w:sz w:val="32"/>
          <w:szCs w:val="32"/>
        </w:rPr>
        <w:t>170.06</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运转类支出</w:t>
      </w:r>
      <w:r>
        <w:rPr>
          <w:rFonts w:ascii="仿宋_GB2312" w:hAnsi="仿宋_GB2312" w:eastAsia="仿宋_GB2312" w:cs="仿宋_GB2312"/>
          <w:kern w:val="0"/>
          <w:sz w:val="32"/>
          <w:szCs w:val="32"/>
        </w:rPr>
        <w:t xml:space="preserve"> 7.66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项目类支出</w:t>
      </w:r>
      <w:r>
        <w:rPr>
          <w:rFonts w:ascii="仿宋_GB2312" w:hAnsi="仿宋_GB2312" w:eastAsia="仿宋_GB2312" w:cs="仿宋_GB2312"/>
          <w:kern w:val="0"/>
          <w:sz w:val="32"/>
          <w:szCs w:val="32"/>
        </w:rPr>
        <w:t xml:space="preserve"> 127.5</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蚕桑和中药材产业发展资金</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项目</w:t>
      </w:r>
      <w:r>
        <w:rPr>
          <w:rFonts w:ascii="仿宋_GB2312" w:hAnsi="仿宋_GB2312" w:eastAsia="仿宋_GB2312" w:cs="仿宋_GB2312"/>
          <w:kern w:val="0"/>
          <w:sz w:val="32"/>
          <w:szCs w:val="32"/>
        </w:rPr>
        <w:t xml:space="preserve"> 5</w:t>
      </w:r>
      <w:r>
        <w:rPr>
          <w:rFonts w:hint="eastAsia" w:ascii="仿宋_GB2312" w:hAnsi="仿宋_GB2312" w:eastAsia="仿宋_GB2312" w:cs="仿宋_GB2312"/>
          <w:kern w:val="0"/>
          <w:sz w:val="32"/>
          <w:szCs w:val="32"/>
        </w:rPr>
        <w:t>万元，蚕桑产业发展资金</w:t>
      </w:r>
      <w:r>
        <w:rPr>
          <w:rFonts w:ascii="仿宋_GB2312" w:hAnsi="仿宋_GB2312" w:eastAsia="仿宋_GB2312" w:cs="仿宋_GB2312"/>
          <w:kern w:val="0"/>
          <w:sz w:val="32"/>
          <w:szCs w:val="32"/>
        </w:rPr>
        <w:t>&lt;</w:t>
      </w:r>
      <w:r>
        <w:rPr>
          <w:rFonts w:hint="eastAsia" w:ascii="仿宋_GB2312" w:hAnsi="仿宋_GB2312" w:eastAsia="仿宋_GB2312" w:cs="仿宋_GB2312"/>
          <w:kern w:val="0"/>
          <w:sz w:val="32"/>
          <w:szCs w:val="32"/>
        </w:rPr>
        <w:t>解决原女皇茧业公司职工遗留问题</w:t>
      </w:r>
      <w:r>
        <w:rPr>
          <w:rFonts w:ascii="仿宋_GB2312" w:hAnsi="仿宋_GB2312" w:eastAsia="仿宋_GB2312" w:cs="仿宋_GB2312"/>
          <w:kern w:val="0"/>
          <w:sz w:val="32"/>
          <w:szCs w:val="32"/>
        </w:rPr>
        <w:t>&gt;</w:t>
      </w:r>
      <w:r>
        <w:rPr>
          <w:rFonts w:hint="eastAsia" w:ascii="仿宋_GB2312" w:hAnsi="仿宋_GB2312" w:eastAsia="仿宋_GB2312" w:cs="仿宋_GB2312"/>
          <w:kern w:val="0"/>
          <w:sz w:val="32"/>
          <w:szCs w:val="32"/>
        </w:rPr>
        <w:t>项目</w:t>
      </w:r>
      <w:r>
        <w:rPr>
          <w:rFonts w:ascii="仿宋_GB2312" w:hAnsi="仿宋_GB2312" w:eastAsia="仿宋_GB2312" w:cs="仿宋_GB2312"/>
          <w:kern w:val="0"/>
          <w:sz w:val="32"/>
          <w:szCs w:val="32"/>
        </w:rPr>
        <w:t xml:space="preserve">22.5 </w:t>
      </w:r>
      <w:r>
        <w:rPr>
          <w:rFonts w:hint="eastAsia" w:ascii="仿宋_GB2312" w:hAnsi="仿宋_GB2312" w:eastAsia="仿宋_GB2312" w:cs="仿宋_GB2312"/>
          <w:kern w:val="0"/>
          <w:sz w:val="32"/>
          <w:szCs w:val="32"/>
        </w:rPr>
        <w:t>万元，蚕桑产业园区提升建设项目</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widowControl/>
        <w:autoSpaceDE w:val="0"/>
        <w:adjustRightInd w:val="0"/>
        <w:snapToGrid w:val="0"/>
        <w:spacing w:line="360" w:lineRule="auto"/>
        <w:ind w:firstLine="640" w:firstLineChars="200"/>
        <w:jc w:val="left"/>
        <w:rPr>
          <w:rFonts w:ascii="黑体" w:hAnsi="黑体" w:eastAsia="黑体"/>
          <w:color w:val="000000"/>
          <w:kern w:val="0"/>
          <w:sz w:val="28"/>
          <w:szCs w:val="28"/>
          <w:shd w:val="clear" w:color="auto" w:fill="FFFFFF"/>
        </w:rPr>
      </w:pPr>
      <w:r>
        <w:rPr>
          <w:rFonts w:hint="eastAsia" w:ascii="黑体" w:hAnsi="黑体" w:eastAsia="黑体"/>
          <w:color w:val="000000"/>
          <w:kern w:val="0"/>
          <w:sz w:val="32"/>
          <w:szCs w:val="32"/>
          <w:shd w:val="clear" w:color="auto" w:fill="FFFFFF"/>
        </w:rPr>
        <w:t>三、部门整体预算绩效管理情况</w:t>
      </w:r>
    </w:p>
    <w:p>
      <w:pPr>
        <w:snapToGrid w:val="0"/>
        <w:spacing w:line="360" w:lineRule="auto"/>
        <w:ind w:firstLine="642" w:firstLineChars="200"/>
        <w:rPr>
          <w:rFonts w:ascii="仿宋_GB2312" w:hAnsi="楷体" w:eastAsia="仿宋_GB2312"/>
          <w:b/>
          <w:bCs/>
          <w:sz w:val="32"/>
          <w:szCs w:val="32"/>
        </w:rPr>
      </w:pPr>
      <w:r>
        <w:rPr>
          <w:rFonts w:hint="eastAsia" w:ascii="仿宋_GB2312" w:hAnsi="楷体" w:eastAsia="仿宋_GB2312"/>
          <w:b/>
          <w:bCs/>
          <w:sz w:val="32"/>
          <w:szCs w:val="32"/>
        </w:rPr>
        <w:t>（一）部门预算项目绩效管理。</w:t>
      </w:r>
    </w:p>
    <w:p>
      <w:pPr>
        <w:snapToGrid w:val="0"/>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人员类</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年度我中心公务员及参公人员等总计</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行政运行总计财政预算为</w:t>
      </w:r>
      <w:r>
        <w:rPr>
          <w:rFonts w:ascii="仿宋_GB2312" w:hAnsi="仿宋_GB2312" w:eastAsia="仿宋_GB2312" w:cs="仿宋_GB2312"/>
          <w:kern w:val="0"/>
          <w:sz w:val="32"/>
          <w:szCs w:val="32"/>
        </w:rPr>
        <w:t xml:space="preserve"> 170.06</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人员工资津贴奖金支出</w:t>
      </w:r>
      <w:r>
        <w:rPr>
          <w:rFonts w:ascii="仿宋_GB2312" w:hAnsi="仿宋_GB2312" w:eastAsia="仿宋_GB2312" w:cs="仿宋_GB2312"/>
          <w:kern w:val="0"/>
          <w:sz w:val="32"/>
          <w:szCs w:val="32"/>
        </w:rPr>
        <w:t xml:space="preserve"> 82.56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基本公用支出</w:t>
      </w:r>
      <w:r>
        <w:rPr>
          <w:rFonts w:ascii="仿宋_GB2312" w:hAnsi="仿宋_GB2312" w:eastAsia="仿宋_GB2312" w:cs="仿宋_GB2312"/>
          <w:kern w:val="0"/>
          <w:sz w:val="32"/>
          <w:szCs w:val="32"/>
        </w:rPr>
        <w:t xml:space="preserve"> 11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各类保险支出</w:t>
      </w:r>
      <w:r>
        <w:rPr>
          <w:rFonts w:ascii="仿宋_GB2312" w:hAnsi="仿宋_GB2312" w:eastAsia="仿宋_GB2312" w:cs="仿宋_GB2312"/>
          <w:kern w:val="0"/>
          <w:sz w:val="32"/>
          <w:szCs w:val="32"/>
        </w:rPr>
        <w:t xml:space="preserve"> 23.36 </w:t>
      </w:r>
      <w:r>
        <w:rPr>
          <w:rFonts w:hint="eastAsia" w:ascii="仿宋_GB2312" w:hAnsi="仿宋_GB2312" w:eastAsia="仿宋_GB2312" w:cs="仿宋_GB2312"/>
          <w:kern w:val="0"/>
          <w:sz w:val="32"/>
          <w:szCs w:val="32"/>
        </w:rPr>
        <w:t>万元（含基本医疗保险金、机关事业单位基本养老保险金、失业工伤保险）</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年目标奖含公务员奖等支出</w:t>
      </w:r>
      <w:r>
        <w:rPr>
          <w:rFonts w:ascii="仿宋_GB2312" w:hAnsi="仿宋_GB2312" w:eastAsia="仿宋_GB2312" w:cs="仿宋_GB2312"/>
          <w:kern w:val="0"/>
          <w:sz w:val="32"/>
          <w:szCs w:val="32"/>
        </w:rPr>
        <w:t xml:space="preserve"> 32.85 </w:t>
      </w:r>
      <w:r>
        <w:rPr>
          <w:rFonts w:hint="eastAsia" w:ascii="仿宋_GB2312" w:hAnsi="仿宋_GB2312" w:eastAsia="仿宋_GB2312" w:cs="仿宋_GB2312"/>
          <w:kern w:val="0"/>
          <w:sz w:val="32"/>
          <w:szCs w:val="32"/>
        </w:rPr>
        <w:t>万元，住房公积金</w:t>
      </w:r>
      <w:r>
        <w:rPr>
          <w:rFonts w:ascii="仿宋_GB2312" w:hAnsi="仿宋_GB2312" w:eastAsia="仿宋_GB2312" w:cs="仿宋_GB2312"/>
          <w:kern w:val="0"/>
          <w:sz w:val="32"/>
          <w:szCs w:val="32"/>
        </w:rPr>
        <w:t xml:space="preserve"> 9.42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公务员奖励金</w:t>
      </w:r>
      <w:r>
        <w:rPr>
          <w:rFonts w:ascii="仿宋_GB2312" w:hAnsi="仿宋_GB2312" w:eastAsia="仿宋_GB2312" w:cs="仿宋_GB2312"/>
          <w:kern w:val="0"/>
          <w:sz w:val="32"/>
          <w:szCs w:val="32"/>
        </w:rPr>
        <w:t xml:space="preserve"> 2.95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死亡抚恤金</w:t>
      </w:r>
      <w:r>
        <w:rPr>
          <w:rFonts w:ascii="仿宋_GB2312" w:hAnsi="仿宋_GB2312" w:eastAsia="仿宋_GB2312" w:cs="仿宋_GB2312"/>
          <w:kern w:val="0"/>
          <w:sz w:val="32"/>
          <w:szCs w:val="32"/>
        </w:rPr>
        <w:t xml:space="preserve"> 7.92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保障机关行政运行。</w:t>
      </w:r>
    </w:p>
    <w:p>
      <w:pPr>
        <w:snapToGrid w:val="0"/>
        <w:spacing w:line="360" w:lineRule="auto"/>
        <w:ind w:firstLine="800" w:firstLineChars="25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运转类</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我中心运转类财政预算为</w:t>
      </w:r>
      <w:r>
        <w:rPr>
          <w:rFonts w:ascii="仿宋_GB2312" w:hAnsi="仿宋_GB2312" w:eastAsia="仿宋_GB2312" w:cs="仿宋_GB2312"/>
          <w:kern w:val="0"/>
          <w:sz w:val="32"/>
          <w:szCs w:val="32"/>
        </w:rPr>
        <w:t xml:space="preserve"> 7.66 </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其中：公务交通补支出</w:t>
      </w:r>
      <w:r>
        <w:rPr>
          <w:rFonts w:ascii="仿宋_GB2312" w:hAnsi="仿宋_GB2312" w:eastAsia="仿宋_GB2312" w:cs="仿宋_GB2312"/>
          <w:kern w:val="0"/>
          <w:sz w:val="32"/>
          <w:szCs w:val="32"/>
        </w:rPr>
        <w:t xml:space="preserve"> 7.02 </w:t>
      </w:r>
      <w:r>
        <w:rPr>
          <w:rFonts w:hint="eastAsia" w:ascii="仿宋_GB2312" w:hAnsi="仿宋_GB2312" w:eastAsia="仿宋_GB2312" w:cs="仿宋_GB2312"/>
          <w:kern w:val="0"/>
          <w:sz w:val="32"/>
          <w:szCs w:val="32"/>
        </w:rPr>
        <w:t>万元，金财网络费用</w:t>
      </w:r>
      <w:r>
        <w:rPr>
          <w:rFonts w:ascii="仿宋_GB2312" w:hAnsi="仿宋_GB2312" w:eastAsia="仿宋_GB2312" w:cs="仿宋_GB2312"/>
          <w:kern w:val="0"/>
          <w:sz w:val="32"/>
          <w:szCs w:val="32"/>
        </w:rPr>
        <w:t xml:space="preserve"> 0.24 </w:t>
      </w:r>
      <w:r>
        <w:rPr>
          <w:rFonts w:hint="eastAsia" w:ascii="仿宋_GB2312" w:hAnsi="仿宋_GB2312" w:eastAsia="仿宋_GB2312" w:cs="仿宋_GB2312"/>
          <w:kern w:val="0"/>
          <w:sz w:val="32"/>
          <w:szCs w:val="32"/>
        </w:rPr>
        <w:t>万元，非贫困村第一书记工作经</w:t>
      </w:r>
      <w:r>
        <w:rPr>
          <w:rFonts w:ascii="仿宋_GB2312" w:hAnsi="仿宋_GB2312" w:eastAsia="仿宋_GB2312" w:cs="仿宋_GB2312"/>
          <w:kern w:val="0"/>
          <w:sz w:val="32"/>
          <w:szCs w:val="32"/>
        </w:rPr>
        <w:t xml:space="preserve"> 0.4 </w:t>
      </w:r>
      <w:r>
        <w:rPr>
          <w:rFonts w:hint="eastAsia" w:ascii="仿宋_GB2312" w:hAnsi="仿宋_GB2312" w:eastAsia="仿宋_GB2312" w:cs="仿宋_GB2312"/>
          <w:kern w:val="0"/>
          <w:sz w:val="32"/>
          <w:szCs w:val="32"/>
        </w:rPr>
        <w:t>万元。</w:t>
      </w:r>
    </w:p>
    <w:p>
      <w:pPr>
        <w:spacing w:line="576" w:lineRule="exact"/>
        <w:ind w:firstLine="629" w:firstLineChars="196"/>
        <w:rPr>
          <w:rFonts w:ascii="仿宋_GB2312" w:hAnsi="仿宋_GB2312" w:eastAsia="仿宋_GB2312" w:cs="仿宋_GB2312"/>
          <w:kern w:val="0"/>
          <w:sz w:val="32"/>
          <w:szCs w:val="32"/>
        </w:rPr>
      </w:pPr>
      <w:r>
        <w:rPr>
          <w:rFonts w:hint="eastAsia" w:ascii="仿宋_GB2312" w:hAnsi="楷体" w:eastAsia="仿宋_GB2312"/>
          <w:b/>
          <w:bCs/>
          <w:sz w:val="32"/>
          <w:szCs w:val="32"/>
        </w:rPr>
        <w:t>（二）结果应用情况。</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我中心坚持以习近平新时代中国特色社会主义思想为指导，深入贯彻落实区委区政府关于蚕桑和中药材产业工作作出的重要指示批示精神，始终践行为农服务宗旨，持续推进改革创新，不断提高为“三农”服务的综合能力，进一步抓好促进蚕桑和中药材产业高质量发展等重点工作，优化服务，各项工作稳步推进，为我区农民增收、乡村振兴和农业现代化作出了应有的贡献。文安蚕桑园区品质进一步提升。完成了园区</w:t>
      </w:r>
      <w:r>
        <w:rPr>
          <w:rFonts w:ascii="仿宋_GB2312" w:hAnsi="仿宋_GB2312" w:eastAsia="仿宋_GB2312" w:cs="仿宋_GB2312"/>
          <w:kern w:val="0"/>
          <w:sz w:val="32"/>
          <w:szCs w:val="32"/>
        </w:rPr>
        <w:t>500</w:t>
      </w:r>
      <w:r>
        <w:rPr>
          <w:rFonts w:hint="eastAsia" w:ascii="仿宋_GB2312" w:hAnsi="仿宋_GB2312" w:eastAsia="仿宋_GB2312" w:cs="仿宋_GB2312"/>
          <w:kern w:val="0"/>
          <w:sz w:val="32"/>
          <w:szCs w:val="32"/>
        </w:rPr>
        <w:t>亩桑园的老树更新复壮任务，为桑园标准化建设奠定了坚实基础；完成了</w:t>
      </w:r>
      <w:bookmarkStart w:id="73" w:name="_GoBack"/>
      <w:bookmarkEnd w:id="73"/>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亩果桑的标准化修枝养型，确保了今年果桑优质高产；组织召开了桑园冬季科学管护现场会和春栽桑现场技术培训会，充分发挥了园区的示范引领作用。蚕桑基础持续巩固。全面完成全区</w:t>
      </w:r>
      <w:r>
        <w:rPr>
          <w:rFonts w:ascii="仿宋_GB2312" w:hAnsi="仿宋_GB2312" w:eastAsia="仿宋_GB2312" w:cs="仿宋_GB2312"/>
          <w:kern w:val="0"/>
          <w:sz w:val="32"/>
          <w:szCs w:val="32"/>
        </w:rPr>
        <w:t>4500</w:t>
      </w:r>
      <w:r>
        <w:rPr>
          <w:rFonts w:hint="eastAsia" w:ascii="仿宋_GB2312" w:hAnsi="仿宋_GB2312" w:eastAsia="仿宋_GB2312" w:cs="仿宋_GB2312"/>
          <w:kern w:val="0"/>
          <w:sz w:val="32"/>
          <w:szCs w:val="32"/>
        </w:rPr>
        <w:t>万株桑树的科学管护，提升生态密植桑园</w:t>
      </w:r>
      <w:r>
        <w:rPr>
          <w:rFonts w:ascii="仿宋_GB2312" w:hAnsi="仿宋_GB2312" w:eastAsia="仿宋_GB2312" w:cs="仿宋_GB2312"/>
          <w:kern w:val="0"/>
          <w:sz w:val="32"/>
          <w:szCs w:val="32"/>
        </w:rPr>
        <w:t>1000</w:t>
      </w:r>
      <w:r>
        <w:rPr>
          <w:rFonts w:hint="eastAsia" w:ascii="仿宋_GB2312" w:hAnsi="仿宋_GB2312" w:eastAsia="仿宋_GB2312" w:cs="仿宋_GB2312"/>
          <w:kern w:val="0"/>
          <w:sz w:val="32"/>
          <w:szCs w:val="32"/>
        </w:rPr>
        <w:t>亩，全年养蚕</w:t>
      </w:r>
      <w:r>
        <w:rPr>
          <w:rFonts w:ascii="仿宋_GB2312" w:hAnsi="仿宋_GB2312" w:eastAsia="仿宋_GB2312" w:cs="仿宋_GB2312"/>
          <w:kern w:val="0"/>
          <w:sz w:val="32"/>
          <w:szCs w:val="32"/>
        </w:rPr>
        <w:t>20130</w:t>
      </w:r>
      <w:r>
        <w:rPr>
          <w:rFonts w:hint="eastAsia" w:ascii="仿宋_GB2312" w:hAnsi="仿宋_GB2312" w:eastAsia="仿宋_GB2312" w:cs="仿宋_GB2312"/>
          <w:kern w:val="0"/>
          <w:sz w:val="32"/>
          <w:szCs w:val="32"/>
        </w:rPr>
        <w:t>张，产茧</w:t>
      </w:r>
      <w:r>
        <w:rPr>
          <w:rFonts w:ascii="仿宋_GB2312" w:hAnsi="仿宋_GB2312" w:eastAsia="仿宋_GB2312" w:cs="仿宋_GB2312"/>
          <w:kern w:val="0"/>
          <w:sz w:val="32"/>
          <w:szCs w:val="32"/>
        </w:rPr>
        <w:t>15098</w:t>
      </w:r>
      <w:r>
        <w:rPr>
          <w:rFonts w:hint="eastAsia" w:ascii="仿宋_GB2312" w:hAnsi="仿宋_GB2312" w:eastAsia="仿宋_GB2312" w:cs="仿宋_GB2312"/>
          <w:kern w:val="0"/>
          <w:sz w:val="32"/>
          <w:szCs w:val="32"/>
        </w:rPr>
        <w:t>担，分别完成全年目标任务的</w:t>
      </w:r>
      <w:r>
        <w:rPr>
          <w:rFonts w:ascii="仿宋_GB2312" w:hAnsi="仿宋_GB2312" w:eastAsia="仿宋_GB2312" w:cs="仿宋_GB2312"/>
          <w:kern w:val="0"/>
          <w:sz w:val="32"/>
          <w:szCs w:val="32"/>
        </w:rPr>
        <w:t>100.7%</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100.6%</w:t>
      </w:r>
      <w:r>
        <w:rPr>
          <w:rFonts w:hint="eastAsia" w:ascii="仿宋_GB2312" w:hAnsi="仿宋_GB2312" w:eastAsia="仿宋_GB2312" w:cs="仿宋_GB2312"/>
          <w:kern w:val="0"/>
          <w:sz w:val="32"/>
          <w:szCs w:val="32"/>
        </w:rPr>
        <w:t>。中药材产业稳步发展。新建中药材基地</w:t>
      </w:r>
      <w:r>
        <w:rPr>
          <w:rFonts w:ascii="仿宋_GB2312" w:hAnsi="仿宋_GB2312" w:eastAsia="仿宋_GB2312" w:cs="仿宋_GB2312"/>
          <w:kern w:val="0"/>
          <w:sz w:val="32"/>
          <w:szCs w:val="32"/>
        </w:rPr>
        <w:t>0.41</w:t>
      </w:r>
      <w:r>
        <w:rPr>
          <w:rFonts w:hint="eastAsia" w:ascii="仿宋_GB2312" w:hAnsi="仿宋_GB2312" w:eastAsia="仿宋_GB2312" w:cs="仿宋_GB2312"/>
          <w:kern w:val="0"/>
          <w:sz w:val="32"/>
          <w:szCs w:val="32"/>
        </w:rPr>
        <w:t>万亩（其中集中联片建设</w:t>
      </w:r>
      <w:r>
        <w:rPr>
          <w:rFonts w:ascii="仿宋_GB2312" w:hAnsi="仿宋_GB2312" w:eastAsia="仿宋_GB2312" w:cs="仿宋_GB2312"/>
          <w:kern w:val="0"/>
          <w:sz w:val="32"/>
          <w:szCs w:val="32"/>
        </w:rPr>
        <w:t>0.1</w:t>
      </w:r>
      <w:r>
        <w:rPr>
          <w:rFonts w:hint="eastAsia" w:ascii="仿宋_GB2312" w:hAnsi="仿宋_GB2312" w:eastAsia="仿宋_GB2312" w:cs="仿宋_GB2312"/>
          <w:kern w:val="0"/>
          <w:sz w:val="32"/>
          <w:szCs w:val="32"/>
        </w:rPr>
        <w:t>万亩），完成全年目标任务的</w:t>
      </w:r>
      <w:r>
        <w:rPr>
          <w:rFonts w:ascii="仿宋_GB2312" w:hAnsi="仿宋_GB2312" w:eastAsia="仿宋_GB2312" w:cs="仿宋_GB2312"/>
          <w:kern w:val="0"/>
          <w:sz w:val="32"/>
          <w:szCs w:val="32"/>
        </w:rPr>
        <w:t>103%</w:t>
      </w:r>
      <w:r>
        <w:rPr>
          <w:rFonts w:hint="eastAsia" w:ascii="仿宋_GB2312" w:hAnsi="仿宋_GB2312" w:eastAsia="仿宋_GB2312" w:cs="仿宋_GB2312"/>
          <w:kern w:val="0"/>
          <w:sz w:val="32"/>
          <w:szCs w:val="32"/>
        </w:rPr>
        <w:t>；新建</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亩以上户办产业园</w:t>
      </w:r>
      <w:r>
        <w:rPr>
          <w:rFonts w:ascii="仿宋_GB2312" w:hAnsi="仿宋_GB2312" w:eastAsia="仿宋_GB2312" w:cs="仿宋_GB2312"/>
          <w:kern w:val="0"/>
          <w:sz w:val="32"/>
          <w:szCs w:val="32"/>
        </w:rPr>
        <w:t>458</w:t>
      </w:r>
      <w:r>
        <w:rPr>
          <w:rFonts w:hint="eastAsia" w:ascii="仿宋_GB2312" w:hAnsi="仿宋_GB2312" w:eastAsia="仿宋_GB2312" w:cs="仿宋_GB2312"/>
          <w:kern w:val="0"/>
          <w:sz w:val="32"/>
          <w:szCs w:val="32"/>
        </w:rPr>
        <w:t>个，完成全年目标任务的</w:t>
      </w:r>
      <w:r>
        <w:rPr>
          <w:rFonts w:ascii="仿宋_GB2312" w:hAnsi="仿宋_GB2312" w:eastAsia="仿宋_GB2312" w:cs="仿宋_GB2312"/>
          <w:kern w:val="0"/>
          <w:sz w:val="32"/>
          <w:szCs w:val="32"/>
        </w:rPr>
        <w:t>102%</w:t>
      </w:r>
      <w:r>
        <w:rPr>
          <w:rFonts w:hint="eastAsia" w:ascii="仿宋_GB2312" w:hAnsi="仿宋_GB2312" w:eastAsia="仿宋_GB2312" w:cs="仿宋_GB2312"/>
          <w:kern w:val="0"/>
          <w:sz w:val="32"/>
          <w:szCs w:val="32"/>
        </w:rPr>
        <w:t>；新建初加工点</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个，完成全年目标任务的</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；培育新型经营主体</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个，完成全年目标任务的</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spacing w:line="576" w:lineRule="exact"/>
        <w:ind w:firstLine="627" w:firstLineChars="196"/>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自评质量。根据部门预算管理，结合我单位实际情况，部门整体支出绩效良好</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部门整体支出自评准确。</w:t>
      </w:r>
    </w:p>
    <w:p>
      <w:pPr>
        <w:spacing w:line="576" w:lineRule="exact"/>
        <w:ind w:firstLine="627" w:firstLineChars="196"/>
        <w:rPr>
          <w:rFonts w:ascii="仿宋_GB2312" w:hAnsi="仿宋_GB2312" w:eastAsia="仿宋_GB2312" w:cs="仿宋_GB2312"/>
          <w:kern w:val="0"/>
          <w:sz w:val="32"/>
          <w:szCs w:val="32"/>
        </w:rPr>
      </w:pPr>
      <w:r>
        <w:rPr>
          <w:rFonts w:hint="eastAsia" w:ascii="黑体" w:hAnsi="黑体" w:eastAsia="黑体"/>
          <w:color w:val="000000"/>
          <w:kern w:val="0"/>
          <w:sz w:val="32"/>
          <w:szCs w:val="32"/>
          <w:shd w:val="clear" w:color="auto" w:fill="FFFFFF"/>
        </w:rPr>
        <w:t>四、自评结论及建议</w:t>
      </w:r>
    </w:p>
    <w:p>
      <w:pPr>
        <w:spacing w:line="576"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楷体" w:eastAsia="仿宋_GB2312"/>
          <w:b/>
          <w:bCs/>
          <w:sz w:val="32"/>
          <w:szCs w:val="32"/>
        </w:rPr>
        <w:t>一）自评结论。</w:t>
      </w:r>
      <w:r>
        <w:rPr>
          <w:rFonts w:hint="eastAsia" w:ascii="仿宋_GB2312" w:hAnsi="仿宋_GB2312" w:eastAsia="仿宋_GB2312" w:cs="仿宋_GB2312"/>
          <w:kern w:val="0"/>
          <w:sz w:val="32"/>
          <w:szCs w:val="32"/>
        </w:rPr>
        <w:t>按照《广元市朝天区财政局关于开展</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年部门、政策和项目支出绩效自评工作的通知》（广朝财发〔</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28</w:t>
      </w:r>
      <w:r>
        <w:rPr>
          <w:rFonts w:hint="eastAsia" w:ascii="仿宋_GB2312" w:hAnsi="仿宋_GB2312" w:eastAsia="仿宋_GB2312" w:cs="仿宋_GB2312"/>
          <w:kern w:val="0"/>
          <w:sz w:val="32"/>
          <w:szCs w:val="32"/>
        </w:rPr>
        <w:t>号）文件要求，我单位认真组织开展了</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年度部门整体支出绩效自评工作，自评得分为</w:t>
      </w:r>
      <w:r>
        <w:rPr>
          <w:rFonts w:ascii="仿宋_GB2312" w:hAnsi="仿宋_GB2312" w:eastAsia="仿宋_GB2312" w:cs="仿宋_GB2312"/>
          <w:kern w:val="0"/>
          <w:sz w:val="32"/>
          <w:szCs w:val="32"/>
        </w:rPr>
        <w:t>94.5</w:t>
      </w:r>
      <w:r>
        <w:rPr>
          <w:rFonts w:hint="eastAsia" w:ascii="仿宋_GB2312" w:hAnsi="仿宋_GB2312" w:eastAsia="仿宋_GB2312" w:cs="仿宋_GB2312"/>
          <w:kern w:val="0"/>
          <w:sz w:val="32"/>
          <w:szCs w:val="32"/>
        </w:rPr>
        <w:t>分。</w:t>
      </w:r>
    </w:p>
    <w:p>
      <w:pPr>
        <w:spacing w:line="576" w:lineRule="exact"/>
        <w:ind w:firstLine="629" w:firstLineChars="196"/>
        <w:rPr>
          <w:rFonts w:ascii="仿宋_GB2312" w:hAnsi="仿宋_GB2312" w:eastAsia="仿宋_GB2312" w:cs="仿宋_GB2312"/>
          <w:kern w:val="0"/>
          <w:sz w:val="32"/>
          <w:szCs w:val="32"/>
        </w:rPr>
      </w:pPr>
      <w:r>
        <w:rPr>
          <w:rFonts w:hint="eastAsia" w:ascii="仿宋_GB2312" w:hAnsi="楷体" w:eastAsia="仿宋_GB2312"/>
          <w:b/>
          <w:bCs/>
          <w:sz w:val="32"/>
          <w:szCs w:val="32"/>
        </w:rPr>
        <w:t>（二）存在问题。</w:t>
      </w:r>
      <w:r>
        <w:rPr>
          <w:rFonts w:hint="eastAsia" w:ascii="仿宋_GB2312" w:hAnsi="仿宋_GB2312" w:eastAsia="仿宋_GB2312" w:cs="仿宋_GB2312"/>
          <w:kern w:val="0"/>
          <w:sz w:val="32"/>
          <w:szCs w:val="32"/>
        </w:rPr>
        <w:t>一是绩效目标设立不够明确、细化和量化</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二是财务管理及会计核算有待加强，工作人员业务水平有待进一步提高。</w:t>
      </w:r>
    </w:p>
    <w:p>
      <w:pPr>
        <w:spacing w:line="576" w:lineRule="exact"/>
        <w:ind w:firstLine="629" w:firstLineChars="196"/>
        <w:rPr>
          <w:rFonts w:ascii="仿宋_GB2312" w:hAnsi="仿宋_GB2312" w:eastAsia="仿宋_GB2312" w:cs="仿宋_GB2312"/>
          <w:kern w:val="0"/>
          <w:sz w:val="32"/>
          <w:szCs w:val="32"/>
        </w:rPr>
      </w:pPr>
      <w:r>
        <w:rPr>
          <w:rFonts w:hint="eastAsia" w:ascii="仿宋_GB2312" w:hAnsi="楷体" w:eastAsia="仿宋_GB2312"/>
          <w:b/>
          <w:bCs/>
          <w:sz w:val="32"/>
          <w:szCs w:val="32"/>
        </w:rPr>
        <w:t>（三）改进建议。</w:t>
      </w:r>
      <w:r>
        <w:rPr>
          <w:rFonts w:hint="eastAsia" w:ascii="仿宋_GB2312" w:hAnsi="仿宋_GB2312" w:eastAsia="仿宋_GB2312" w:cs="仿宋_GB2312"/>
          <w:kern w:val="0"/>
          <w:sz w:val="32"/>
          <w:szCs w:val="32"/>
        </w:rPr>
        <w:t>一是加强绩效目标管理和审核，将绩效目标设置作为预算安排的前置条件，提高绩效目标编报质量。二是加强预算编制学习，不断提高预算编制质量，严格执行政府采购。</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spacing w:line="560" w:lineRule="exact"/>
        <w:ind w:firstLine="220" w:firstLineChars="50"/>
        <w:rPr>
          <w:rFonts w:ascii="方正小标宋简体" w:eastAsia="方正小标宋简体"/>
          <w:sz w:val="44"/>
          <w:szCs w:val="44"/>
        </w:rPr>
      </w:pPr>
      <w:r>
        <w:rPr>
          <w:rFonts w:hint="eastAsia" w:ascii="方正小标宋简体" w:eastAsia="方正小标宋简体"/>
          <w:sz w:val="44"/>
          <w:szCs w:val="44"/>
        </w:rPr>
        <w:t>广元市朝天区蚕桑和中药材产业发展中心</w:t>
      </w:r>
    </w:p>
    <w:p>
      <w:pPr>
        <w:autoSpaceDE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eastAsia="方正小标宋简体"/>
          <w:sz w:val="44"/>
          <w:szCs w:val="44"/>
        </w:rPr>
        <w:t>关于朝天区蚕桑园区提升项目</w:t>
      </w:r>
      <w:r>
        <w:rPr>
          <w:rFonts w:hint="eastAsia" w:ascii="方正小标宋简体" w:hAnsi="方正小标宋简体" w:eastAsia="方正小标宋简体" w:cs="方正小标宋简体"/>
          <w:color w:val="000000"/>
          <w:kern w:val="0"/>
          <w:sz w:val="44"/>
          <w:szCs w:val="44"/>
        </w:rPr>
        <w:t>支出绩效</w:t>
      </w:r>
    </w:p>
    <w:p>
      <w:pPr>
        <w:autoSpaceDE w:val="0"/>
        <w:spacing w:line="560" w:lineRule="exact"/>
        <w:jc w:val="center"/>
        <w:rPr>
          <w:rFonts w:ascii="方正小标宋简体" w:hAnsi="宋体"/>
          <w:color w:val="000000"/>
          <w:kern w:val="0"/>
          <w:sz w:val="44"/>
          <w:szCs w:val="44"/>
        </w:rPr>
      </w:pPr>
      <w:r>
        <w:rPr>
          <w:rFonts w:hint="eastAsia" w:ascii="方正小标宋简体" w:hAnsi="方正小标宋简体" w:eastAsia="方正小标宋简体" w:cs="方正小标宋简体"/>
          <w:color w:val="000000"/>
          <w:kern w:val="0"/>
          <w:sz w:val="44"/>
          <w:szCs w:val="44"/>
        </w:rPr>
        <w:t>自评报告</w:t>
      </w:r>
    </w:p>
    <w:p>
      <w:pPr>
        <w:autoSpaceDE w:val="0"/>
        <w:adjustRightInd w:val="0"/>
        <w:snapToGrid w:val="0"/>
        <w:spacing w:line="540" w:lineRule="exact"/>
        <w:ind w:firstLine="720"/>
        <w:rPr>
          <w:rFonts w:ascii="黑体" w:hAnsi="黑体" w:eastAsia="黑体"/>
          <w:w w:val="99"/>
          <w:sz w:val="32"/>
          <w:szCs w:val="32"/>
        </w:rPr>
      </w:pPr>
    </w:p>
    <w:p>
      <w:pPr>
        <w:autoSpaceDE w:val="0"/>
        <w:adjustRightInd w:val="0"/>
        <w:snapToGrid w:val="0"/>
        <w:spacing w:line="540" w:lineRule="exact"/>
        <w:ind w:firstLine="720"/>
        <w:rPr>
          <w:rFonts w:ascii="黑体" w:hAnsi="宋体" w:eastAsia="黑体"/>
          <w:w w:val="99"/>
          <w:sz w:val="32"/>
          <w:szCs w:val="32"/>
        </w:rPr>
      </w:pPr>
      <w:r>
        <w:rPr>
          <w:rFonts w:hint="eastAsia" w:ascii="黑体" w:hAnsi="黑体" w:eastAsia="黑体"/>
          <w:w w:val="99"/>
          <w:sz w:val="32"/>
          <w:szCs w:val="32"/>
        </w:rPr>
        <w:t>一、项目概况</w:t>
      </w:r>
    </w:p>
    <w:p>
      <w:p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（一）项目基本情况。</w:t>
      </w:r>
    </w:p>
    <w:p>
      <w:pPr>
        <w:autoSpaceDE w:val="0"/>
        <w:adjustRightInd w:val="0"/>
        <w:snapToGrid w:val="0"/>
        <w:spacing w:line="540" w:lineRule="exact"/>
        <w:ind w:firstLine="720"/>
        <w:rPr>
          <w:rFonts w:ascii="仿宋_GB2312" w:hAnsi="宋体" w:eastAsia="仿宋_GB2312"/>
          <w:w w:val="99"/>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根据广元市财政局《关于预下达</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年中央和省财政衔接推进乡村振兴补助资金预算的通知》（广财农</w:t>
      </w:r>
      <w:r>
        <w:rPr>
          <w:rFonts w:ascii="仿宋_GB2312" w:hAnsi="仿宋_GB2312" w:eastAsia="仿宋_GB2312" w:cs="仿宋_GB2312"/>
          <w:sz w:val="32"/>
          <w:szCs w:val="32"/>
        </w:rPr>
        <w:t>[2021]28</w:t>
      </w:r>
      <w:r>
        <w:rPr>
          <w:rFonts w:hint="eastAsia" w:ascii="仿宋_GB2312" w:hAnsi="仿宋_GB2312" w:eastAsia="仿宋_GB2312" w:cs="仿宋_GB2312"/>
          <w:sz w:val="32"/>
          <w:szCs w:val="32"/>
        </w:rPr>
        <w:t>号文件）精神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按照区委、区政府的工作部署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安排给我中心第二批财政衔接推进乡村振兴蚕桑产业发展项目。</w:t>
      </w:r>
    </w:p>
    <w:p>
      <w:pPr>
        <w:autoSpaceDE w:val="0"/>
        <w:adjustRightInd w:val="0"/>
        <w:snapToGrid w:val="0"/>
        <w:spacing w:line="540" w:lineRule="exact"/>
        <w:ind w:firstLine="72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．按照中共广元市朝天区委农村工作领导小组办公室关于印发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广元市朝天区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年第二批财政衔接推进乡村振兴补助资金使用方案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广朝农领办</w:t>
      </w:r>
      <w:r>
        <w:rPr>
          <w:rFonts w:ascii="仿宋_GB2312" w:hAnsi="仿宋_GB2312" w:eastAsia="仿宋_GB2312" w:cs="仿宋_GB2312"/>
          <w:sz w:val="32"/>
          <w:szCs w:val="32"/>
        </w:rPr>
        <w:t>[2021]27</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，在大滩镇文安村栽植成树</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株，补栽补植桑树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万株，桑园标准化改造</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亩。在大滩镇天池村新建蚕房</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㎡，蚕棚</w:t>
      </w:r>
      <w:r>
        <w:rPr>
          <w:rFonts w:ascii="仿宋_GB2312" w:hAnsi="仿宋_GB2312" w:eastAsia="仿宋_GB2312" w:cs="仿宋_GB2312"/>
          <w:sz w:val="32"/>
          <w:szCs w:val="32"/>
        </w:rPr>
        <w:t>280</w:t>
      </w:r>
      <w:r>
        <w:rPr>
          <w:rFonts w:hint="eastAsia" w:ascii="仿宋_GB2312" w:hAnsi="仿宋_GB2312" w:eastAsia="仿宋_GB2312" w:cs="仿宋_GB2312"/>
          <w:sz w:val="32"/>
          <w:szCs w:val="32"/>
        </w:rPr>
        <w:t>㎡，配套养蚕设施</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套，新建生产道</w:t>
      </w:r>
      <w:r>
        <w:rPr>
          <w:rFonts w:ascii="仿宋_GB2312" w:hAnsi="仿宋_GB2312" w:eastAsia="仿宋_GB2312" w:cs="仿宋_GB2312"/>
          <w:sz w:val="32"/>
          <w:szCs w:val="32"/>
        </w:rPr>
        <w:t>1300</w:t>
      </w:r>
      <w:r>
        <w:rPr>
          <w:rFonts w:hint="eastAsia" w:ascii="仿宋_GB2312" w:hAnsi="仿宋_GB2312" w:eastAsia="仿宋_GB2312" w:cs="仿宋_GB2312"/>
          <w:sz w:val="32"/>
          <w:szCs w:val="32"/>
        </w:rPr>
        <w:t>米，生产道加宽</w:t>
      </w:r>
      <w:r>
        <w:rPr>
          <w:rFonts w:ascii="仿宋_GB2312" w:hAnsi="仿宋_GB2312" w:eastAsia="仿宋_GB2312" w:cs="仿宋_GB2312"/>
          <w:sz w:val="32"/>
          <w:szCs w:val="32"/>
        </w:rPr>
        <w:t>420</w:t>
      </w:r>
      <w:r>
        <w:rPr>
          <w:rFonts w:hint="eastAsia" w:ascii="仿宋_GB2312" w:hAnsi="仿宋_GB2312" w:eastAsia="仿宋_GB2312" w:cs="仿宋_GB2312"/>
          <w:sz w:val="32"/>
          <w:szCs w:val="32"/>
        </w:rPr>
        <w:t>米。在云雾山镇中坝村栽植果桑苗木</w:t>
      </w:r>
      <w:r>
        <w:rPr>
          <w:rFonts w:ascii="仿宋_GB2312" w:hAnsi="仿宋_GB2312" w:eastAsia="仿宋_GB2312" w:cs="仿宋_GB2312"/>
          <w:sz w:val="32"/>
          <w:szCs w:val="32"/>
        </w:rPr>
        <w:t>7000</w:t>
      </w:r>
      <w:r>
        <w:rPr>
          <w:rFonts w:hint="eastAsia" w:ascii="仿宋_GB2312" w:hAnsi="仿宋_GB2312" w:eastAsia="仿宋_GB2312" w:cs="仿宋_GB2312"/>
          <w:sz w:val="32"/>
          <w:szCs w:val="32"/>
        </w:rPr>
        <w:t>株，建生产道</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米。在朝天镇明月村新栽桑</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万株。财政投资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p>
    <w:p>
      <w:pPr>
        <w:tabs>
          <w:tab w:val="left" w:pos="622"/>
        </w:tabs>
        <w:spacing w:line="560" w:lineRule="exact"/>
        <w:ind w:firstLine="632" w:firstLineChars="200"/>
        <w:jc w:val="left"/>
        <w:rPr>
          <w:rFonts w:ascii="仿宋_GB2312" w:hAnsi="仿宋_GB2312" w:eastAsia="仿宋_GB2312" w:cs="仿宋_GB2312"/>
          <w:sz w:val="32"/>
          <w:szCs w:val="32"/>
        </w:rPr>
      </w:pPr>
      <w:r>
        <w:rPr>
          <w:rFonts w:ascii="仿宋_GB2312" w:hAnsi="宋体" w:eastAsia="仿宋_GB2312"/>
          <w:w w:val="99"/>
          <w:sz w:val="32"/>
          <w:szCs w:val="32"/>
        </w:rPr>
        <w:t>3.</w:t>
      </w:r>
      <w:r>
        <w:rPr>
          <w:rFonts w:hint="eastAsia" w:ascii="仿宋_GB2312" w:hAnsi="宋体" w:eastAsia="仿宋_GB2312"/>
          <w:w w:val="99"/>
          <w:sz w:val="32"/>
          <w:szCs w:val="32"/>
        </w:rPr>
        <w:t>根据</w:t>
      </w:r>
      <w:r>
        <w:rPr>
          <w:rFonts w:hint="eastAsia" w:ascii="仿宋_GB2312" w:hAnsi="仿宋_GB2312" w:eastAsia="仿宋_GB2312" w:cs="仿宋_GB2312"/>
          <w:sz w:val="32"/>
          <w:szCs w:val="32"/>
        </w:rPr>
        <w:t>中共广元市朝天区委农村工作领导小组办公室关于印发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广元市朝天区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年第二批财政衔接推进乡村振兴补助资金使用方案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广朝农领办</w:t>
      </w:r>
      <w:r>
        <w:rPr>
          <w:rFonts w:ascii="仿宋_GB2312" w:hAnsi="仿宋_GB2312" w:eastAsia="仿宋_GB2312" w:cs="仿宋_GB2312"/>
          <w:sz w:val="32"/>
          <w:szCs w:val="32"/>
        </w:rPr>
        <w:t>[2021]27</w:t>
      </w:r>
      <w:r>
        <w:rPr>
          <w:rFonts w:hint="eastAsia" w:ascii="仿宋_GB2312" w:hAnsi="仿宋_GB2312" w:eastAsia="仿宋_GB2312" w:cs="仿宋_GB2312"/>
          <w:sz w:val="32"/>
          <w:szCs w:val="32"/>
        </w:rPr>
        <w:t>号文件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我中心</w:t>
      </w:r>
      <w:r>
        <w:rPr>
          <w:rFonts w:hint="eastAsia" w:ascii="仿宋_GB2312" w:hAnsi="宋体" w:eastAsia="仿宋_GB2312"/>
          <w:w w:val="99"/>
          <w:sz w:val="32"/>
          <w:szCs w:val="32"/>
        </w:rPr>
        <w:t>制定了</w:t>
      </w:r>
      <w:r>
        <w:rPr>
          <w:rFonts w:hint="eastAsia" w:ascii="仿宋_GB2312" w:hAnsi="仿宋_GB2312" w:eastAsia="仿宋_GB2312" w:cs="仿宋_GB2312"/>
          <w:bCs/>
          <w:sz w:val="32"/>
          <w:szCs w:val="32"/>
        </w:rPr>
        <w:t>中央和省级财政衔接推进乡村振兴补助资金实施的管理办法</w:t>
      </w:r>
      <w:r>
        <w:rPr>
          <w:rFonts w:ascii="仿宋_GB2312" w:hAnsi="仿宋_GB2312" w:eastAsia="仿宋_GB2312" w:cs="仿宋_GB2312"/>
          <w:bCs/>
          <w:sz w:val="32"/>
          <w:szCs w:val="32"/>
        </w:rPr>
        <w:t>,</w:t>
      </w:r>
      <w:r>
        <w:rPr>
          <w:rFonts w:hint="eastAsia" w:ascii="仿宋_GB2312" w:hAnsi="宋体" w:eastAsia="仿宋_GB2312"/>
          <w:w w:val="99"/>
          <w:sz w:val="32"/>
          <w:szCs w:val="32"/>
        </w:rPr>
        <w:t>资金支持大滩镇文安村、大滩镇天池村、</w:t>
      </w:r>
      <w:r>
        <w:rPr>
          <w:rFonts w:hint="eastAsia" w:ascii="方正仿宋简体" w:hAnsi="宋体" w:eastAsia="方正仿宋简体"/>
          <w:sz w:val="32"/>
          <w:szCs w:val="32"/>
        </w:rPr>
        <w:t>云雾山镇中坝村、朝天镇明月村发展提升蚕桑产业，</w:t>
      </w:r>
      <w:r>
        <w:rPr>
          <w:rFonts w:hint="eastAsia" w:ascii="仿宋_GB2312" w:hAnsi="仿宋_GB2312" w:eastAsia="仿宋_GB2312" w:cs="仿宋_GB2312"/>
          <w:sz w:val="32"/>
          <w:szCs w:val="32"/>
        </w:rPr>
        <w:t>投资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万元。项目整体预算为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均为财政资金。</w:t>
      </w:r>
    </w:p>
    <w:p>
      <w:p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（二）项目绩效目标。</w:t>
      </w:r>
    </w:p>
    <w:p>
      <w:pPr>
        <w:tabs>
          <w:tab w:val="left" w:pos="622"/>
        </w:tabs>
        <w:spacing w:line="560" w:lineRule="exact"/>
        <w:ind w:firstLine="632" w:firstLineChars="200"/>
        <w:jc w:val="left"/>
        <w:rPr>
          <w:rFonts w:ascii="仿宋_GB2312" w:hAnsi="宋体" w:eastAsia="仿宋_GB2312"/>
          <w:w w:val="99"/>
          <w:sz w:val="32"/>
          <w:szCs w:val="32"/>
        </w:rPr>
      </w:pPr>
      <w:r>
        <w:rPr>
          <w:rFonts w:hint="eastAsia" w:ascii="仿宋_GB2312" w:hAnsi="宋体" w:eastAsia="仿宋_GB2312"/>
          <w:w w:val="99"/>
          <w:sz w:val="32"/>
          <w:szCs w:val="32"/>
        </w:rPr>
        <w:t>一是在大滩镇文安村栽植成树</w:t>
      </w:r>
      <w:r>
        <w:rPr>
          <w:rFonts w:ascii="仿宋_GB2312" w:hAnsi="宋体" w:eastAsia="仿宋_GB2312"/>
          <w:w w:val="99"/>
          <w:sz w:val="32"/>
          <w:szCs w:val="32"/>
        </w:rPr>
        <w:t>800</w:t>
      </w:r>
      <w:r>
        <w:rPr>
          <w:rFonts w:hint="eastAsia" w:ascii="仿宋_GB2312" w:hAnsi="宋体" w:eastAsia="仿宋_GB2312"/>
          <w:w w:val="99"/>
          <w:sz w:val="32"/>
          <w:szCs w:val="32"/>
        </w:rPr>
        <w:t>株，补栽补植桑树</w:t>
      </w:r>
      <w:r>
        <w:rPr>
          <w:rFonts w:ascii="仿宋_GB2312" w:hAnsi="宋体" w:eastAsia="仿宋_GB2312"/>
          <w:w w:val="99"/>
          <w:sz w:val="32"/>
          <w:szCs w:val="32"/>
        </w:rPr>
        <w:t>5</w:t>
      </w:r>
      <w:r>
        <w:rPr>
          <w:rFonts w:hint="eastAsia" w:ascii="仿宋_GB2312" w:hAnsi="宋体" w:eastAsia="仿宋_GB2312"/>
          <w:w w:val="99"/>
          <w:sz w:val="32"/>
          <w:szCs w:val="32"/>
        </w:rPr>
        <w:t>万株，桑园标准化改造</w:t>
      </w:r>
      <w:r>
        <w:rPr>
          <w:rFonts w:ascii="仿宋_GB2312" w:hAnsi="宋体" w:eastAsia="仿宋_GB2312"/>
          <w:w w:val="99"/>
          <w:sz w:val="32"/>
          <w:szCs w:val="32"/>
        </w:rPr>
        <w:t>500</w:t>
      </w:r>
      <w:r>
        <w:rPr>
          <w:rFonts w:hint="eastAsia" w:ascii="仿宋_GB2312" w:hAnsi="宋体" w:eastAsia="仿宋_GB2312"/>
          <w:w w:val="99"/>
          <w:sz w:val="32"/>
          <w:szCs w:val="32"/>
        </w:rPr>
        <w:t>亩。二是在大滩镇天池村新建蚕房</w:t>
      </w:r>
      <w:r>
        <w:rPr>
          <w:rFonts w:ascii="仿宋_GB2312" w:hAnsi="宋体" w:eastAsia="仿宋_GB2312"/>
          <w:w w:val="99"/>
          <w:sz w:val="32"/>
          <w:szCs w:val="32"/>
        </w:rPr>
        <w:t>400</w:t>
      </w:r>
      <w:r>
        <w:rPr>
          <w:rFonts w:hint="eastAsia" w:ascii="仿宋_GB2312" w:hAnsi="宋体" w:eastAsia="仿宋_GB2312"/>
          <w:w w:val="99"/>
          <w:sz w:val="32"/>
          <w:szCs w:val="32"/>
        </w:rPr>
        <w:t>㎡，蚕棚</w:t>
      </w:r>
      <w:r>
        <w:rPr>
          <w:rFonts w:ascii="仿宋_GB2312" w:hAnsi="宋体" w:eastAsia="仿宋_GB2312"/>
          <w:w w:val="99"/>
          <w:sz w:val="32"/>
          <w:szCs w:val="32"/>
        </w:rPr>
        <w:t>280</w:t>
      </w:r>
      <w:r>
        <w:rPr>
          <w:rFonts w:hint="eastAsia" w:ascii="仿宋_GB2312" w:hAnsi="宋体" w:eastAsia="仿宋_GB2312"/>
          <w:w w:val="99"/>
          <w:sz w:val="32"/>
          <w:szCs w:val="32"/>
        </w:rPr>
        <w:t>㎡，配套养蚕设施</w:t>
      </w:r>
      <w:r>
        <w:rPr>
          <w:rFonts w:ascii="仿宋_GB2312" w:hAnsi="宋体" w:eastAsia="仿宋_GB2312"/>
          <w:w w:val="99"/>
          <w:sz w:val="32"/>
          <w:szCs w:val="32"/>
        </w:rPr>
        <w:t>30</w:t>
      </w:r>
      <w:r>
        <w:rPr>
          <w:rFonts w:hint="eastAsia" w:ascii="仿宋_GB2312" w:hAnsi="宋体" w:eastAsia="仿宋_GB2312"/>
          <w:w w:val="99"/>
          <w:sz w:val="32"/>
          <w:szCs w:val="32"/>
        </w:rPr>
        <w:t>套，新建生产道</w:t>
      </w:r>
      <w:r>
        <w:rPr>
          <w:rFonts w:ascii="仿宋_GB2312" w:hAnsi="宋体" w:eastAsia="仿宋_GB2312"/>
          <w:w w:val="99"/>
          <w:sz w:val="32"/>
          <w:szCs w:val="32"/>
        </w:rPr>
        <w:t>1300</w:t>
      </w:r>
      <w:r>
        <w:rPr>
          <w:rFonts w:hint="eastAsia" w:ascii="仿宋_GB2312" w:hAnsi="宋体" w:eastAsia="仿宋_GB2312"/>
          <w:w w:val="99"/>
          <w:sz w:val="32"/>
          <w:szCs w:val="32"/>
        </w:rPr>
        <w:t>米，生产道加宽</w:t>
      </w:r>
      <w:r>
        <w:rPr>
          <w:rFonts w:ascii="仿宋_GB2312" w:hAnsi="宋体" w:eastAsia="仿宋_GB2312"/>
          <w:w w:val="99"/>
          <w:sz w:val="32"/>
          <w:szCs w:val="32"/>
        </w:rPr>
        <w:t>420</w:t>
      </w:r>
      <w:r>
        <w:rPr>
          <w:rFonts w:hint="eastAsia" w:ascii="仿宋_GB2312" w:hAnsi="宋体" w:eastAsia="仿宋_GB2312"/>
          <w:w w:val="99"/>
          <w:sz w:val="32"/>
          <w:szCs w:val="32"/>
        </w:rPr>
        <w:t>米。三是在云雾山镇中坝村栽植果桑苗木</w:t>
      </w:r>
      <w:r>
        <w:rPr>
          <w:rFonts w:ascii="仿宋_GB2312" w:hAnsi="宋体" w:eastAsia="仿宋_GB2312"/>
          <w:w w:val="99"/>
          <w:sz w:val="32"/>
          <w:szCs w:val="32"/>
        </w:rPr>
        <w:t>7000</w:t>
      </w:r>
      <w:r>
        <w:rPr>
          <w:rFonts w:hint="eastAsia" w:ascii="仿宋_GB2312" w:hAnsi="宋体" w:eastAsia="仿宋_GB2312"/>
          <w:w w:val="99"/>
          <w:sz w:val="32"/>
          <w:szCs w:val="32"/>
        </w:rPr>
        <w:t>株，建生产道</w:t>
      </w:r>
      <w:r>
        <w:rPr>
          <w:rFonts w:ascii="仿宋_GB2312" w:hAnsi="宋体" w:eastAsia="仿宋_GB2312"/>
          <w:w w:val="99"/>
          <w:sz w:val="32"/>
          <w:szCs w:val="32"/>
        </w:rPr>
        <w:t>600</w:t>
      </w:r>
      <w:r>
        <w:rPr>
          <w:rFonts w:hint="eastAsia" w:ascii="仿宋_GB2312" w:hAnsi="宋体" w:eastAsia="仿宋_GB2312"/>
          <w:w w:val="99"/>
          <w:sz w:val="32"/>
          <w:szCs w:val="32"/>
        </w:rPr>
        <w:t>米。四是在朝天镇明月村新栽桑</w:t>
      </w:r>
      <w:r>
        <w:rPr>
          <w:rFonts w:ascii="仿宋_GB2312" w:hAnsi="宋体" w:eastAsia="仿宋_GB2312"/>
          <w:w w:val="99"/>
          <w:sz w:val="32"/>
          <w:szCs w:val="32"/>
        </w:rPr>
        <w:t>10</w:t>
      </w:r>
      <w:r>
        <w:rPr>
          <w:rFonts w:hint="eastAsia" w:ascii="仿宋_GB2312" w:hAnsi="宋体" w:eastAsia="仿宋_GB2312"/>
          <w:w w:val="99"/>
          <w:sz w:val="32"/>
          <w:szCs w:val="32"/>
        </w:rPr>
        <w:t>万株。</w:t>
      </w:r>
    </w:p>
    <w:p>
      <w:pPr>
        <w:tabs>
          <w:tab w:val="left" w:pos="622"/>
        </w:tabs>
        <w:spacing w:line="560" w:lineRule="exact"/>
        <w:ind w:firstLine="632" w:firstLineChars="200"/>
        <w:jc w:val="left"/>
        <w:rPr>
          <w:rFonts w:ascii="仿宋_GB2312" w:hAnsi="宋体" w:eastAsia="仿宋_GB2312"/>
          <w:w w:val="99"/>
          <w:sz w:val="32"/>
          <w:szCs w:val="32"/>
        </w:rPr>
      </w:pPr>
      <w:r>
        <w:rPr>
          <w:rFonts w:hint="eastAsia" w:ascii="仿宋_GB2312" w:hAnsi="宋体" w:eastAsia="仿宋_GB2312"/>
          <w:w w:val="99"/>
          <w:sz w:val="32"/>
          <w:szCs w:val="32"/>
        </w:rPr>
        <w:t>成树栽植由蚕药中心牵头，落实金达合作社负责；桑园标准化改造由业主自己实施，给予补助。天池村蚕房建设、蚕棚建设、生产作业道建设及养蚕设施制作由村自建。桑苗由蚕药中心通过询价采购，由农户（业主）自行栽植。云雾山果桑栽植及生产道建设由村自建。</w:t>
      </w:r>
    </w:p>
    <w:p>
      <w:pPr>
        <w:tabs>
          <w:tab w:val="left" w:pos="622"/>
        </w:tabs>
        <w:spacing w:line="560" w:lineRule="exact"/>
        <w:ind w:firstLine="632" w:firstLineChars="200"/>
        <w:jc w:val="left"/>
        <w:rPr>
          <w:rFonts w:ascii="仿宋_GB2312" w:hAnsi="宋体" w:eastAsia="仿宋_GB2312"/>
          <w:w w:val="99"/>
          <w:sz w:val="32"/>
          <w:szCs w:val="32"/>
        </w:rPr>
      </w:pPr>
      <w:r>
        <w:rPr>
          <w:rFonts w:hint="eastAsia" w:ascii="仿宋_GB2312" w:hAnsi="宋体" w:eastAsia="仿宋_GB2312"/>
          <w:w w:val="99"/>
          <w:sz w:val="32"/>
          <w:szCs w:val="32"/>
        </w:rPr>
        <w:t>项目实施乡（镇）、行政村及其他项目实施单位要对项目名称、投资规模、资金来源、实施地点、建设内容、实施期限、实施单位及责任人、受益对象、补助标准等在乡（镇）政务公开栏、村务公示栏进行公告公示。项目竣工后</w:t>
      </w:r>
      <w:r>
        <w:rPr>
          <w:rFonts w:ascii="仿宋_GB2312" w:hAnsi="宋体" w:eastAsia="仿宋_GB2312"/>
          <w:w w:val="99"/>
          <w:sz w:val="32"/>
          <w:szCs w:val="32"/>
        </w:rPr>
        <w:t>10</w:t>
      </w:r>
      <w:r>
        <w:rPr>
          <w:rFonts w:hint="eastAsia" w:ascii="仿宋_GB2312" w:hAnsi="宋体" w:eastAsia="仿宋_GB2312"/>
          <w:w w:val="99"/>
          <w:sz w:val="32"/>
          <w:szCs w:val="32"/>
        </w:rPr>
        <w:t>日内，对项目完成情况公告公示。</w:t>
      </w:r>
    </w:p>
    <w:p>
      <w:pPr>
        <w:tabs>
          <w:tab w:val="left" w:pos="622"/>
        </w:tabs>
        <w:spacing w:line="560" w:lineRule="exact"/>
        <w:ind w:firstLine="632" w:firstLineChars="200"/>
        <w:jc w:val="left"/>
        <w:rPr>
          <w:rFonts w:ascii="仿宋_GB2312" w:hAnsi="宋体" w:eastAsia="仿宋_GB2312"/>
          <w:w w:val="99"/>
          <w:sz w:val="32"/>
          <w:szCs w:val="32"/>
        </w:rPr>
      </w:pPr>
      <w:r>
        <w:rPr>
          <w:rFonts w:hint="eastAsia" w:ascii="仿宋_GB2312" w:hAnsi="宋体" w:eastAsia="仿宋_GB2312"/>
          <w:w w:val="99"/>
          <w:sz w:val="32"/>
          <w:szCs w:val="32"/>
        </w:rPr>
        <w:t>项目实施进度计划为</w:t>
      </w:r>
      <w:r>
        <w:rPr>
          <w:rFonts w:ascii="仿宋_GB2312" w:hAnsi="宋体" w:eastAsia="仿宋_GB2312"/>
          <w:w w:val="99"/>
          <w:sz w:val="32"/>
          <w:szCs w:val="32"/>
        </w:rPr>
        <w:t>2021</w:t>
      </w:r>
      <w:r>
        <w:rPr>
          <w:rFonts w:hint="eastAsia" w:ascii="仿宋_GB2312" w:hAnsi="宋体" w:eastAsia="仿宋_GB2312"/>
          <w:w w:val="99"/>
          <w:sz w:val="32"/>
          <w:szCs w:val="32"/>
        </w:rPr>
        <w:t>年</w:t>
      </w:r>
      <w:r>
        <w:rPr>
          <w:rFonts w:ascii="仿宋_GB2312" w:hAnsi="宋体" w:eastAsia="仿宋_GB2312"/>
          <w:w w:val="99"/>
          <w:sz w:val="32"/>
          <w:szCs w:val="32"/>
        </w:rPr>
        <w:t>1</w:t>
      </w:r>
      <w:r>
        <w:rPr>
          <w:rFonts w:hint="eastAsia" w:ascii="仿宋_GB2312" w:hAnsi="宋体" w:eastAsia="仿宋_GB2312"/>
          <w:w w:val="99"/>
          <w:sz w:val="32"/>
          <w:szCs w:val="32"/>
        </w:rPr>
        <w:t>月</w:t>
      </w:r>
      <w:r>
        <w:rPr>
          <w:rFonts w:ascii="仿宋_GB2312" w:hAnsi="宋体" w:eastAsia="仿宋_GB2312"/>
          <w:w w:val="99"/>
          <w:sz w:val="32"/>
          <w:szCs w:val="32"/>
        </w:rPr>
        <w:t>-12</w:t>
      </w:r>
      <w:r>
        <w:rPr>
          <w:rFonts w:hint="eastAsia" w:ascii="仿宋_GB2312" w:hAnsi="宋体" w:eastAsia="仿宋_GB2312"/>
          <w:w w:val="99"/>
          <w:sz w:val="32"/>
          <w:szCs w:val="32"/>
        </w:rPr>
        <w:t>月。</w:t>
      </w:r>
    </w:p>
    <w:p>
      <w:p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tabs>
          <w:tab w:val="left" w:pos="1048"/>
        </w:tabs>
        <w:spacing w:line="560" w:lineRule="exact"/>
        <w:ind w:firstLine="632" w:firstLineChars="200"/>
        <w:rPr>
          <w:rFonts w:ascii="仿宋_GB2312" w:hAnsi="宋体" w:eastAsia="仿宋_GB2312"/>
          <w:w w:val="99"/>
          <w:sz w:val="32"/>
          <w:szCs w:val="32"/>
        </w:rPr>
      </w:pPr>
      <w:r>
        <w:rPr>
          <w:rFonts w:hint="eastAsia" w:ascii="仿宋_GB2312" w:hAnsi="宋体" w:eastAsia="仿宋_GB2312"/>
          <w:w w:val="99"/>
          <w:sz w:val="32"/>
          <w:szCs w:val="32"/>
        </w:rPr>
        <w:t>我中心严格按照</w:t>
      </w:r>
      <w:r>
        <w:rPr>
          <w:rFonts w:hint="eastAsia" w:ascii="仿宋_GB2312" w:hAnsi="仿宋_GB2312" w:eastAsia="仿宋_GB2312" w:cs="仿宋_GB2312"/>
          <w:sz w:val="32"/>
          <w:szCs w:val="32"/>
        </w:rPr>
        <w:t>中共广元市朝天区委农村工作领导小组办公室关于印发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广元市朝天区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年第二批财政衔接推进乡村振兴补助资金使用方案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广朝农领办</w:t>
      </w:r>
      <w:r>
        <w:rPr>
          <w:rFonts w:ascii="仿宋_GB2312" w:hAnsi="仿宋_GB2312" w:eastAsia="仿宋_GB2312" w:cs="仿宋_GB2312"/>
          <w:sz w:val="32"/>
          <w:szCs w:val="32"/>
        </w:rPr>
        <w:t>[2021]27</w:t>
      </w:r>
      <w:r>
        <w:rPr>
          <w:rFonts w:hint="eastAsia" w:ascii="仿宋_GB2312" w:hAnsi="仿宋_GB2312" w:eastAsia="仿宋_GB2312" w:cs="仿宋_GB2312"/>
          <w:sz w:val="32"/>
          <w:szCs w:val="32"/>
        </w:rPr>
        <w:t>号文件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精神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成立了项目建设及</w:t>
      </w:r>
      <w:r>
        <w:rPr>
          <w:rFonts w:hint="eastAsia" w:ascii="仿宋_GB2312" w:hAnsi="仿宋_GB2312" w:eastAsia="仿宋_GB2312" w:cs="仿宋_GB2312"/>
          <w:w w:val="99"/>
          <w:sz w:val="32"/>
          <w:szCs w:val="32"/>
        </w:rPr>
        <w:t>项目绩效自评</w:t>
      </w:r>
      <w:r>
        <w:rPr>
          <w:rFonts w:hint="eastAsia" w:ascii="仿宋_GB2312" w:hAnsi="仿宋_GB2312" w:eastAsia="仿宋_GB2312" w:cs="仿宋_GB2312"/>
          <w:sz w:val="32"/>
          <w:szCs w:val="32"/>
        </w:rPr>
        <w:t>领导小组，由中心党组书记、主任马继章任组长，党组成员、副主任魏骏为常务副组长，成员有党组成员任菊贤、高建明，产业股张彦飞，财务股邓洁予。严格按照区财政局相关文件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按项目建设的任务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深入现场调查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收集相关资料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集体分析研究等进行</w:t>
      </w:r>
      <w:r>
        <w:rPr>
          <w:rFonts w:hint="eastAsia" w:ascii="仿宋_GB2312" w:hAnsi="宋体" w:eastAsia="仿宋_GB2312"/>
          <w:w w:val="99"/>
          <w:sz w:val="32"/>
          <w:szCs w:val="32"/>
        </w:rPr>
        <w:t>项目绩效自评。</w:t>
      </w:r>
    </w:p>
    <w:p>
      <w:pPr>
        <w:autoSpaceDE w:val="0"/>
        <w:adjustRightInd w:val="0"/>
        <w:snapToGrid w:val="0"/>
        <w:spacing w:line="540" w:lineRule="exact"/>
        <w:ind w:firstLine="720"/>
        <w:rPr>
          <w:rFonts w:ascii="黑体" w:hAnsi="宋体" w:eastAsia="黑体"/>
          <w:w w:val="99"/>
          <w:sz w:val="32"/>
          <w:szCs w:val="32"/>
        </w:rPr>
      </w:pPr>
      <w:r>
        <w:rPr>
          <w:rFonts w:hint="eastAsia" w:ascii="黑体" w:hAnsi="黑体" w:eastAsia="黑体"/>
          <w:w w:val="99"/>
          <w:sz w:val="32"/>
          <w:szCs w:val="32"/>
        </w:rPr>
        <w:t>二、项目资金申报及使用情况</w:t>
      </w:r>
    </w:p>
    <w:p>
      <w:pPr>
        <w:autoSpaceDE w:val="0"/>
        <w:adjustRightInd w:val="0"/>
        <w:snapToGrid w:val="0"/>
        <w:spacing w:line="54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（一）项目资金申报及批复情况。</w:t>
      </w:r>
    </w:p>
    <w:p>
      <w:pPr>
        <w:autoSpaceDE w:val="0"/>
        <w:adjustRightInd w:val="0"/>
        <w:snapToGrid w:val="0"/>
        <w:spacing w:line="540" w:lineRule="exact"/>
        <w:ind w:firstLine="720"/>
        <w:rPr>
          <w:rFonts w:ascii="仿宋_GB2312" w:hAnsi="宋体" w:eastAsia="仿宋_GB2312"/>
          <w:w w:val="99"/>
          <w:sz w:val="32"/>
          <w:szCs w:val="32"/>
        </w:rPr>
      </w:pPr>
      <w:r>
        <w:rPr>
          <w:rFonts w:hint="eastAsia" w:ascii="仿宋_GB2312" w:hAnsi="仿宋_GB2312" w:eastAsia="仿宋_GB2312" w:cs="仿宋_GB2312"/>
          <w:sz w:val="32"/>
          <w:szCs w:val="32"/>
        </w:rPr>
        <w:t>根据中共广元市朝天区委农村工作领导小组办公室关于印发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广元市朝天区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年第二批财政衔接推进乡村振兴补助资金使用方案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广朝农领办</w:t>
      </w:r>
      <w:r>
        <w:rPr>
          <w:rFonts w:ascii="仿宋_GB2312" w:hAnsi="仿宋_GB2312" w:eastAsia="仿宋_GB2312" w:cs="仿宋_GB2312"/>
          <w:sz w:val="32"/>
          <w:szCs w:val="32"/>
        </w:rPr>
        <w:t>[2021]27</w:t>
      </w:r>
      <w:r>
        <w:rPr>
          <w:rFonts w:hint="eastAsia" w:ascii="仿宋_GB2312" w:hAnsi="仿宋_GB2312" w:eastAsia="仿宋_GB2312" w:cs="仿宋_GB2312"/>
          <w:sz w:val="32"/>
          <w:szCs w:val="32"/>
        </w:rPr>
        <w:t>号文件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精神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区财政局关于下达</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年中央财政衔接推进乡村振兴补助资金的通知”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广朝财农</w:t>
      </w:r>
      <w:r>
        <w:rPr>
          <w:rFonts w:ascii="仿宋_GB2312" w:hAnsi="仿宋_GB2312" w:eastAsia="仿宋_GB2312" w:cs="仿宋_GB2312"/>
          <w:sz w:val="32"/>
          <w:szCs w:val="32"/>
        </w:rPr>
        <w:t>[2021]5</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提升文安蚕桑现代农业园区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r>
        <w:rPr>
          <w:rFonts w:hint="eastAsia" w:ascii="仿宋_GB2312" w:hAnsi="宋体" w:eastAsia="仿宋_GB2312"/>
          <w:w w:val="99"/>
          <w:sz w:val="32"/>
          <w:szCs w:val="32"/>
        </w:rPr>
        <w:t>。</w:t>
      </w:r>
    </w:p>
    <w:p>
      <w:pPr>
        <w:autoSpaceDE w:val="0"/>
        <w:adjustRightInd w:val="0"/>
        <w:snapToGrid w:val="0"/>
        <w:spacing w:line="540" w:lineRule="exact"/>
        <w:ind w:firstLine="317" w:firstLineChars="100"/>
        <w:rPr>
          <w:rFonts w:ascii="仿宋_GB2312" w:hAnsi="宋体" w:eastAsia="仿宋_GB2312"/>
          <w:w w:val="99"/>
          <w:sz w:val="32"/>
          <w:szCs w:val="32"/>
        </w:rPr>
      </w:pPr>
      <w:r>
        <w:rPr>
          <w:rFonts w:hint="eastAsia" w:ascii="楷体_GB2312" w:hAnsi="宋体" w:eastAsia="楷体_GB2312"/>
          <w:b/>
          <w:w w:val="99"/>
          <w:sz w:val="32"/>
          <w:szCs w:val="32"/>
        </w:rPr>
        <w:t>（二）资金计划、到位及使用情况</w:t>
      </w:r>
    </w:p>
    <w:p>
      <w:pPr>
        <w:autoSpaceDE w:val="0"/>
        <w:adjustRightInd w:val="0"/>
        <w:snapToGrid w:val="0"/>
        <w:spacing w:line="540" w:lineRule="exact"/>
        <w:ind w:firstLine="720"/>
        <w:rPr>
          <w:rFonts w:ascii="仿宋_GB2312" w:hAnsi="宋体" w:eastAsia="仿宋_GB2312"/>
          <w:w w:val="99"/>
          <w:sz w:val="32"/>
          <w:szCs w:val="32"/>
        </w:rPr>
      </w:pPr>
      <w:r>
        <w:rPr>
          <w:rFonts w:ascii="楷体_GB2312" w:hAnsi="宋体" w:eastAsia="楷体_GB2312"/>
          <w:w w:val="99"/>
          <w:sz w:val="32"/>
          <w:szCs w:val="32"/>
        </w:rPr>
        <w:t>1.</w:t>
      </w:r>
      <w:r>
        <w:rPr>
          <w:rFonts w:hint="eastAsia" w:ascii="楷体_GB2312" w:hAnsi="宋体" w:eastAsia="楷体_GB2312"/>
          <w:w w:val="99"/>
          <w:sz w:val="32"/>
          <w:szCs w:val="32"/>
        </w:rPr>
        <w:t>资金计划。</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年省级财政衔接推进乡村振兴补助资金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宋体" w:eastAsia="仿宋_GB2312"/>
          <w:w w:val="99"/>
          <w:sz w:val="32"/>
          <w:szCs w:val="32"/>
        </w:rPr>
        <w:t>属省级财政资金。</w:t>
      </w:r>
    </w:p>
    <w:p>
      <w:pPr>
        <w:autoSpaceDE w:val="0"/>
        <w:adjustRightInd w:val="0"/>
        <w:snapToGrid w:val="0"/>
        <w:spacing w:line="560" w:lineRule="exact"/>
        <w:ind w:firstLine="720"/>
        <w:rPr>
          <w:rFonts w:ascii="仿宋_GB2312" w:hAnsi="宋体" w:eastAsia="仿宋_GB2312"/>
          <w:w w:val="99"/>
          <w:sz w:val="32"/>
          <w:szCs w:val="32"/>
        </w:rPr>
      </w:pPr>
      <w:r>
        <w:rPr>
          <w:rFonts w:ascii="楷体_GB2312" w:hAnsi="宋体" w:eastAsia="楷体_GB2312"/>
          <w:w w:val="99"/>
          <w:sz w:val="32"/>
          <w:szCs w:val="32"/>
        </w:rPr>
        <w:t>2.</w:t>
      </w:r>
      <w:r>
        <w:rPr>
          <w:rFonts w:hint="eastAsia" w:ascii="楷体_GB2312" w:hAnsi="宋体" w:eastAsia="楷体_GB2312"/>
          <w:w w:val="99"/>
          <w:sz w:val="32"/>
          <w:szCs w:val="32"/>
        </w:rPr>
        <w:t>资金到位。</w:t>
      </w:r>
      <w:r>
        <w:rPr>
          <w:rFonts w:hint="eastAsia" w:ascii="仿宋_GB2312" w:hAnsi="宋体" w:eastAsia="仿宋_GB2312"/>
          <w:w w:val="99"/>
          <w:sz w:val="32"/>
          <w:szCs w:val="32"/>
        </w:rPr>
        <w:t>汇总统计截止评价时点该项目资金到位</w:t>
      </w:r>
      <w:r>
        <w:rPr>
          <w:rFonts w:ascii="仿宋_GB2312" w:hAnsi="宋体" w:eastAsia="仿宋_GB2312"/>
          <w:w w:val="99"/>
          <w:sz w:val="32"/>
          <w:szCs w:val="32"/>
        </w:rPr>
        <w:t>100</w:t>
      </w:r>
      <w:r>
        <w:rPr>
          <w:rFonts w:hint="eastAsia" w:ascii="仿宋_GB2312" w:hAnsi="宋体" w:eastAsia="仿宋_GB2312"/>
          <w:w w:val="99"/>
          <w:sz w:val="32"/>
          <w:szCs w:val="32"/>
        </w:rPr>
        <w:t>万元（省级财政资金）</w:t>
      </w:r>
      <w:r>
        <w:rPr>
          <w:rFonts w:ascii="仿宋_GB2312" w:hAnsi="宋体" w:eastAsia="仿宋_GB2312"/>
          <w:w w:val="99"/>
          <w:sz w:val="32"/>
          <w:szCs w:val="32"/>
        </w:rPr>
        <w:t>,</w:t>
      </w:r>
      <w:r>
        <w:rPr>
          <w:rFonts w:hint="eastAsia" w:ascii="仿宋_GB2312" w:hAnsi="宋体" w:eastAsia="仿宋_GB2312"/>
          <w:w w:val="99"/>
          <w:sz w:val="32"/>
          <w:szCs w:val="32"/>
        </w:rPr>
        <w:t>资金到位率</w:t>
      </w:r>
      <w:r>
        <w:rPr>
          <w:rFonts w:ascii="仿宋_GB2312" w:hAnsi="宋体" w:eastAsia="仿宋_GB2312"/>
          <w:w w:val="99"/>
          <w:sz w:val="32"/>
          <w:szCs w:val="32"/>
        </w:rPr>
        <w:t>100%</w:t>
      </w:r>
      <w:r>
        <w:rPr>
          <w:rFonts w:hint="eastAsia" w:ascii="仿宋_GB2312" w:hAnsi="宋体" w:eastAsia="仿宋_GB2312"/>
          <w:w w:val="99"/>
          <w:sz w:val="32"/>
          <w:szCs w:val="32"/>
        </w:rPr>
        <w:t>。</w:t>
      </w:r>
    </w:p>
    <w:p>
      <w:pPr>
        <w:autoSpaceDE w:val="0"/>
        <w:adjustRightInd w:val="0"/>
        <w:snapToGrid w:val="0"/>
        <w:spacing w:line="560" w:lineRule="exact"/>
        <w:ind w:firstLine="720"/>
        <w:rPr>
          <w:rFonts w:ascii="仿宋_GB2312" w:hAnsi="宋体" w:eastAsia="仿宋_GB2312"/>
          <w:w w:val="99"/>
          <w:sz w:val="32"/>
          <w:szCs w:val="32"/>
        </w:rPr>
      </w:pPr>
      <w:r>
        <w:rPr>
          <w:rFonts w:ascii="楷体_GB2312" w:hAnsi="宋体" w:eastAsia="楷体_GB2312"/>
          <w:w w:val="99"/>
          <w:sz w:val="32"/>
          <w:szCs w:val="32"/>
        </w:rPr>
        <w:t>3</w:t>
      </w:r>
      <w:r>
        <w:rPr>
          <w:rFonts w:hint="eastAsia" w:ascii="楷体_GB2312" w:hAnsi="宋体" w:eastAsia="楷体_GB2312"/>
          <w:w w:val="99"/>
          <w:sz w:val="32"/>
          <w:szCs w:val="32"/>
        </w:rPr>
        <w:t>．资金使用。</w:t>
      </w:r>
      <w:r>
        <w:rPr>
          <w:rFonts w:hint="eastAsia" w:ascii="仿宋_GB2312" w:hAnsi="宋体" w:eastAsia="仿宋_GB2312"/>
          <w:w w:val="99"/>
          <w:sz w:val="32"/>
          <w:szCs w:val="32"/>
        </w:rPr>
        <w:t>汇总统计截止评价时点该项目资金已支出</w:t>
      </w:r>
      <w:r>
        <w:rPr>
          <w:rFonts w:ascii="仿宋_GB2312" w:hAnsi="宋体" w:eastAsia="仿宋_GB2312"/>
          <w:w w:val="99"/>
          <w:sz w:val="32"/>
          <w:szCs w:val="32"/>
        </w:rPr>
        <w:t>86</w:t>
      </w:r>
      <w:r>
        <w:rPr>
          <w:rFonts w:hint="eastAsia" w:ascii="仿宋_GB2312" w:hAnsi="宋体" w:eastAsia="仿宋_GB2312"/>
          <w:w w:val="99"/>
          <w:sz w:val="32"/>
          <w:szCs w:val="32"/>
        </w:rPr>
        <w:t>万元。资金使用安全、规范性，资金支付范围、支付标准、支付进度、支付依据等是合规合法、是与预算相符的，自评中未发现问题。</w:t>
      </w:r>
    </w:p>
    <w:p>
      <w:pPr>
        <w:autoSpaceDE w:val="0"/>
        <w:adjustRightInd w:val="0"/>
        <w:snapToGrid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（三）项目财务管理情况。</w:t>
      </w:r>
    </w:p>
    <w:p>
      <w:pPr>
        <w:autoSpaceDE w:val="0"/>
        <w:adjustRightInd w:val="0"/>
        <w:snapToGrid w:val="0"/>
        <w:spacing w:line="560" w:lineRule="exact"/>
        <w:ind w:firstLine="720"/>
        <w:rPr>
          <w:rFonts w:ascii="仿宋_GB2312" w:hAnsi="宋体" w:eastAsia="仿宋_GB2312"/>
          <w:w w:val="99"/>
          <w:sz w:val="32"/>
          <w:szCs w:val="32"/>
        </w:rPr>
      </w:pPr>
      <w:r>
        <w:rPr>
          <w:rFonts w:hint="eastAsia" w:ascii="仿宋_GB2312" w:hAnsi="宋体" w:eastAsia="仿宋_GB2312"/>
          <w:w w:val="99"/>
          <w:sz w:val="32"/>
          <w:szCs w:val="32"/>
        </w:rPr>
        <w:t>总体评价各项目实施单位</w:t>
      </w:r>
      <w:r>
        <w:rPr>
          <w:rFonts w:hint="eastAsia" w:ascii="仿宋_GB2312" w:hAnsi="仿宋" w:eastAsia="仿宋_GB2312"/>
          <w:sz w:val="32"/>
          <w:szCs w:val="32"/>
        </w:rPr>
        <w:t>单位财务管理制度健全，严格执行财务管理制度，账务处理及时，会计核算规范。</w:t>
      </w:r>
    </w:p>
    <w:p>
      <w:pPr>
        <w:autoSpaceDE w:val="0"/>
        <w:adjustRightInd w:val="0"/>
        <w:snapToGrid w:val="0"/>
        <w:spacing w:line="560" w:lineRule="exact"/>
        <w:ind w:firstLine="720"/>
        <w:rPr>
          <w:rFonts w:ascii="黑体" w:hAnsi="宋体" w:eastAsia="黑体"/>
          <w:w w:val="99"/>
          <w:sz w:val="32"/>
          <w:szCs w:val="32"/>
        </w:rPr>
      </w:pPr>
      <w:r>
        <w:rPr>
          <w:rFonts w:hint="eastAsia" w:ascii="黑体" w:hAnsi="黑体" w:eastAsia="黑体"/>
          <w:w w:val="99"/>
          <w:sz w:val="32"/>
          <w:szCs w:val="32"/>
        </w:rPr>
        <w:t>三、项目实施及管理情况</w:t>
      </w:r>
    </w:p>
    <w:p>
      <w:pPr>
        <w:autoSpaceDE w:val="0"/>
        <w:adjustRightInd w:val="0"/>
        <w:snapToGrid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（一）项目组织架构及实施流程。</w:t>
      </w:r>
    </w:p>
    <w:p>
      <w:pPr>
        <w:tabs>
          <w:tab w:val="left" w:pos="1048"/>
        </w:tabs>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按照区委、区政府安排的蚕桑园区提升项目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区蚕药中心根据相关建设内容的性质委托相关的村、合作社、业主大户具体负责实施。蚕药中心成立项目建设领导小组，由中心党组书记、主任马继章任组长，党组成员、副主任魏骏为常务副组长，成员有党组成员任菊贤、高建明，产业股张彦飞，财务股邓洁予。项目实施乡（镇）、行政村及其他项目实施单位要对项目名称、投资规模、资金来源、实施地点、建设内容、实施期限、实施单位及责任人、受益对象、补助标准等在乡（镇）政务公开栏、村务公示栏进行公告公示。项目竣工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日内，对项目完成情况公告公示。</w:t>
      </w:r>
    </w:p>
    <w:p>
      <w:pPr>
        <w:autoSpaceDE w:val="0"/>
        <w:adjustRightInd w:val="0"/>
        <w:snapToGrid w:val="0"/>
        <w:spacing w:line="560" w:lineRule="exact"/>
        <w:ind w:firstLine="634" w:firstLineChars="200"/>
        <w:rPr>
          <w:rFonts w:ascii="仿宋_GB2312" w:hAnsi="宋体" w:eastAsia="仿宋_GB2312"/>
          <w:w w:val="99"/>
          <w:sz w:val="32"/>
          <w:szCs w:val="32"/>
        </w:rPr>
      </w:pPr>
      <w:r>
        <w:rPr>
          <w:rFonts w:hint="eastAsia" w:ascii="楷体_GB2312" w:hAnsi="宋体" w:eastAsia="楷体_GB2312"/>
          <w:b/>
          <w:color w:val="000000"/>
          <w:w w:val="99"/>
          <w:sz w:val="32"/>
          <w:szCs w:val="32"/>
        </w:rPr>
        <w:t>（二）项目管理情况。</w:t>
      </w:r>
      <w:r>
        <w:rPr>
          <w:rFonts w:hint="eastAsia" w:ascii="仿宋_GB2312" w:hAnsi="仿宋_GB2312" w:eastAsia="仿宋_GB2312" w:cs="仿宋_GB2312"/>
          <w:sz w:val="32"/>
          <w:szCs w:val="32"/>
        </w:rPr>
        <w:t>园区提升项目中</w:t>
      </w:r>
      <w:r>
        <w:rPr>
          <w:rFonts w:hint="eastAsia" w:ascii="仿宋_GB2312" w:hAnsi="宋体" w:eastAsia="仿宋_GB2312"/>
          <w:w w:val="99"/>
          <w:sz w:val="32"/>
          <w:szCs w:val="32"/>
        </w:rPr>
        <w:t>天池村蚕房建设、蚕棚建设、生产作业道建设及养蚕设施制作</w:t>
      </w:r>
      <w:r>
        <w:rPr>
          <w:rFonts w:hint="eastAsia" w:ascii="仿宋_GB2312" w:hAnsi="仿宋_GB2312" w:eastAsia="仿宋_GB2312" w:cs="仿宋_GB2312"/>
          <w:sz w:val="32"/>
          <w:szCs w:val="32"/>
        </w:rPr>
        <w:t>采取一事一议的方式确立施工单位并进行了</w:t>
      </w:r>
      <w:r>
        <w:rPr>
          <w:rFonts w:hint="eastAsia" w:ascii="仿宋_GB2312" w:hAnsi="宋体" w:eastAsia="仿宋_GB2312"/>
          <w:w w:val="99"/>
          <w:sz w:val="32"/>
          <w:szCs w:val="32"/>
        </w:rPr>
        <w:t>项目公示</w:t>
      </w:r>
      <w:r>
        <w:rPr>
          <w:rFonts w:ascii="仿宋_GB2312" w:hAnsi="宋体" w:eastAsia="仿宋_GB2312"/>
          <w:w w:val="99"/>
          <w:sz w:val="32"/>
          <w:szCs w:val="32"/>
        </w:rPr>
        <w:t>;</w:t>
      </w:r>
      <w:r>
        <w:rPr>
          <w:rFonts w:hint="eastAsia" w:ascii="仿宋_GB2312" w:hAnsi="仿宋_GB2312" w:eastAsia="仿宋_GB2312" w:cs="仿宋_GB2312"/>
          <w:sz w:val="32"/>
          <w:szCs w:val="32"/>
        </w:rPr>
        <w:t>桑树（含成村）栽植的桑苗采取政府采购方式采购，由合作社、相关大户、农户自行栽植</w:t>
      </w:r>
      <w:r>
        <w:rPr>
          <w:rFonts w:hint="eastAsia" w:ascii="仿宋_GB2312" w:hAnsi="宋体" w:eastAsia="仿宋_GB2312"/>
          <w:w w:val="99"/>
          <w:sz w:val="32"/>
          <w:szCs w:val="32"/>
        </w:rPr>
        <w:t>。</w:t>
      </w:r>
    </w:p>
    <w:p>
      <w:pPr>
        <w:spacing w:line="560" w:lineRule="exact"/>
        <w:ind w:firstLine="634" w:firstLineChars="200"/>
        <w:rPr>
          <w:rFonts w:ascii="仿宋_GB2312" w:hAnsi="仿宋_GB2312" w:eastAsia="仿宋_GB2312" w:cs="仿宋_GB2312"/>
          <w:sz w:val="32"/>
          <w:szCs w:val="32"/>
        </w:rPr>
      </w:pPr>
      <w:r>
        <w:rPr>
          <w:rFonts w:hint="eastAsia" w:ascii="楷体_GB2312" w:hAnsi="宋体" w:eastAsia="楷体_GB2312"/>
          <w:b/>
          <w:w w:val="99"/>
          <w:sz w:val="32"/>
          <w:szCs w:val="32"/>
        </w:rPr>
        <w:t>（三）项目监管情况。</w:t>
      </w:r>
      <w:r>
        <w:rPr>
          <w:rFonts w:hint="eastAsia" w:ascii="仿宋_GB2312" w:hAnsi="仿宋_GB2312" w:eastAsia="仿宋_GB2312" w:cs="仿宋_GB2312"/>
          <w:sz w:val="32"/>
          <w:szCs w:val="32"/>
        </w:rPr>
        <w:t>根据中共广元市朝天区委农村工作领导小组办公室关于印发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广元市朝天区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年第二批财政衔接推进乡村振兴补助资金使用方案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广朝农领办</w:t>
      </w:r>
      <w:r>
        <w:rPr>
          <w:rFonts w:ascii="仿宋_GB2312" w:hAnsi="仿宋_GB2312" w:eastAsia="仿宋_GB2312" w:cs="仿宋_GB2312"/>
          <w:sz w:val="32"/>
          <w:szCs w:val="32"/>
        </w:rPr>
        <w:t>[2021]27</w:t>
      </w:r>
      <w:r>
        <w:rPr>
          <w:rFonts w:hint="eastAsia" w:ascii="仿宋_GB2312" w:hAnsi="仿宋_GB2312" w:eastAsia="仿宋_GB2312" w:cs="仿宋_GB2312"/>
          <w:sz w:val="32"/>
          <w:szCs w:val="32"/>
        </w:rPr>
        <w:t>号文件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区蚕药中心负责资金和项目建设全过程的监督检查等工作，全面落实监管责任。</w:t>
      </w:r>
    </w:p>
    <w:p>
      <w:pPr>
        <w:autoSpaceDE w:val="0"/>
        <w:adjustRightInd w:val="0"/>
        <w:snapToGrid w:val="0"/>
        <w:spacing w:line="560" w:lineRule="exact"/>
        <w:ind w:firstLine="632" w:firstLineChars="200"/>
        <w:rPr>
          <w:rFonts w:ascii="仿宋_GB2312" w:hAnsi="宋体" w:eastAsia="仿宋_GB2312"/>
          <w:w w:val="99"/>
          <w:sz w:val="32"/>
          <w:szCs w:val="32"/>
        </w:rPr>
      </w:pPr>
      <w:r>
        <w:rPr>
          <w:rFonts w:hint="eastAsia" w:ascii="黑体" w:hAnsi="黑体" w:eastAsia="黑体"/>
          <w:w w:val="99"/>
          <w:sz w:val="32"/>
          <w:szCs w:val="32"/>
        </w:rPr>
        <w:t>四、项目绩效情况</w:t>
      </w:r>
      <w:r>
        <w:rPr>
          <w:rFonts w:ascii="仿宋_GB2312" w:hAnsi="宋体" w:eastAsia="仿宋_GB2312"/>
          <w:w w:val="99"/>
          <w:sz w:val="32"/>
          <w:szCs w:val="32"/>
        </w:rPr>
        <w:tab/>
      </w:r>
    </w:p>
    <w:p>
      <w:pPr>
        <w:autoSpaceDE w:val="0"/>
        <w:adjustRightInd w:val="0"/>
        <w:snapToGrid w:val="0"/>
        <w:spacing w:line="56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（一）项目完成情况。</w:t>
      </w:r>
      <w:r>
        <w:rPr>
          <w:rFonts w:hint="eastAsia" w:ascii="仿宋_GB2312" w:hAnsi="仿宋_GB2312" w:eastAsia="仿宋_GB2312" w:cs="仿宋_GB2312"/>
          <w:sz w:val="32"/>
          <w:szCs w:val="32"/>
        </w:rPr>
        <w:t>在大滩镇文安村栽植成树</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株，补栽补植桑树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万株，桑园标准化改造</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亩。在大滩镇天池村新建蚕房</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㎡，蚕棚</w:t>
      </w:r>
      <w:r>
        <w:rPr>
          <w:rFonts w:ascii="仿宋_GB2312" w:hAnsi="仿宋_GB2312" w:eastAsia="仿宋_GB2312" w:cs="仿宋_GB2312"/>
          <w:sz w:val="32"/>
          <w:szCs w:val="32"/>
        </w:rPr>
        <w:t>280</w:t>
      </w:r>
      <w:r>
        <w:rPr>
          <w:rFonts w:hint="eastAsia" w:ascii="仿宋_GB2312" w:hAnsi="仿宋_GB2312" w:eastAsia="仿宋_GB2312" w:cs="仿宋_GB2312"/>
          <w:sz w:val="32"/>
          <w:szCs w:val="32"/>
        </w:rPr>
        <w:t>㎡，配套养蚕设施</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套，新建生产道</w:t>
      </w:r>
      <w:r>
        <w:rPr>
          <w:rFonts w:ascii="仿宋_GB2312" w:hAnsi="仿宋_GB2312" w:eastAsia="仿宋_GB2312" w:cs="仿宋_GB2312"/>
          <w:sz w:val="32"/>
          <w:szCs w:val="32"/>
        </w:rPr>
        <w:t>1300</w:t>
      </w:r>
      <w:r>
        <w:rPr>
          <w:rFonts w:hint="eastAsia" w:ascii="仿宋_GB2312" w:hAnsi="仿宋_GB2312" w:eastAsia="仿宋_GB2312" w:cs="仿宋_GB2312"/>
          <w:sz w:val="32"/>
          <w:szCs w:val="32"/>
        </w:rPr>
        <w:t>米，生产道加宽</w:t>
      </w:r>
      <w:r>
        <w:rPr>
          <w:rFonts w:ascii="仿宋_GB2312" w:hAnsi="仿宋_GB2312" w:eastAsia="仿宋_GB2312" w:cs="仿宋_GB2312"/>
          <w:sz w:val="32"/>
          <w:szCs w:val="32"/>
        </w:rPr>
        <w:t>420</w:t>
      </w:r>
      <w:r>
        <w:rPr>
          <w:rFonts w:hint="eastAsia" w:ascii="仿宋_GB2312" w:hAnsi="仿宋_GB2312" w:eastAsia="仿宋_GB2312" w:cs="仿宋_GB2312"/>
          <w:sz w:val="32"/>
          <w:szCs w:val="32"/>
        </w:rPr>
        <w:t>米。在云雾山镇中坝村栽植果桑苗木</w:t>
      </w:r>
      <w:r>
        <w:rPr>
          <w:rFonts w:ascii="仿宋_GB2312" w:hAnsi="仿宋_GB2312" w:eastAsia="仿宋_GB2312" w:cs="仿宋_GB2312"/>
          <w:sz w:val="32"/>
          <w:szCs w:val="32"/>
        </w:rPr>
        <w:t>7000</w:t>
      </w:r>
      <w:r>
        <w:rPr>
          <w:rFonts w:hint="eastAsia" w:ascii="仿宋_GB2312" w:hAnsi="仿宋_GB2312" w:eastAsia="仿宋_GB2312" w:cs="仿宋_GB2312"/>
          <w:sz w:val="32"/>
          <w:szCs w:val="32"/>
        </w:rPr>
        <w:t>株，建生产道</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米。在朝天镇明月村新栽桑</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完成投资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r>
        <w:rPr>
          <w:rFonts w:hint="eastAsia" w:ascii="仿宋_GB2312" w:hAnsi="宋体" w:eastAsia="仿宋_GB2312"/>
          <w:w w:val="99"/>
          <w:sz w:val="32"/>
          <w:szCs w:val="32"/>
        </w:rPr>
        <w:t>。</w:t>
      </w:r>
    </w:p>
    <w:p>
      <w:pPr>
        <w:spacing w:line="560" w:lineRule="exact"/>
        <w:ind w:firstLine="634" w:firstLineChars="200"/>
        <w:rPr>
          <w:rFonts w:hint="eastAsia" w:ascii="仿宋_GB2312" w:hAnsi="仿宋_GB2312" w:eastAsia="仿宋_GB2312" w:cs="仿宋_GB2312"/>
          <w:sz w:val="32"/>
          <w:szCs w:val="32"/>
        </w:rPr>
      </w:pPr>
      <w:r>
        <w:rPr>
          <w:rFonts w:hint="eastAsia" w:ascii="楷体_GB2312" w:hAnsi="宋体" w:eastAsia="楷体_GB2312"/>
          <w:b/>
          <w:w w:val="99"/>
          <w:sz w:val="32"/>
          <w:szCs w:val="32"/>
        </w:rPr>
        <w:t>（二）项目效益情况。</w:t>
      </w:r>
      <w:r>
        <w:rPr>
          <w:rFonts w:hint="eastAsia" w:ascii="仿宋_GB2312" w:hAnsi="仿宋_GB2312" w:eastAsia="仿宋_GB2312" w:cs="仿宋_GB2312"/>
          <w:sz w:val="32"/>
          <w:szCs w:val="32"/>
        </w:rPr>
        <w:t>该项目实施后，将进一步扩大全区桑园规模，巩固和提升朝天桑园建设质量，延伸蚕桑产业链，进一步规范养蚕设施，提升养蚕机械化和智能化水平，提高养蚕效益。项目全部投产后，年可增加养蚕800张，采摘果桑3000公斤，增加蚕茧产量3.2万公斤，项目农户可增加养蚕收入140万元，户均可增收2000元以上。同时可示范带动全区蚕桑产业高质量发展，助推乡村振兴。</w:t>
      </w:r>
    </w:p>
    <w:p>
      <w:pPr>
        <w:autoSpaceDE w:val="0"/>
        <w:adjustRightInd w:val="0"/>
        <w:snapToGrid w:val="0"/>
        <w:spacing w:line="560" w:lineRule="exact"/>
        <w:ind w:firstLine="720"/>
        <w:rPr>
          <w:rFonts w:ascii="黑体" w:hAnsi="宋体" w:eastAsia="黑体"/>
          <w:w w:val="99"/>
          <w:sz w:val="32"/>
          <w:szCs w:val="32"/>
        </w:rPr>
      </w:pPr>
      <w:r>
        <w:rPr>
          <w:rFonts w:hint="eastAsia" w:ascii="黑体" w:hAnsi="黑体" w:eastAsia="黑体"/>
          <w:w w:val="99"/>
          <w:sz w:val="32"/>
          <w:szCs w:val="32"/>
        </w:rPr>
        <w:t>五、评价结论及建议</w:t>
      </w:r>
    </w:p>
    <w:p>
      <w:pPr>
        <w:tabs>
          <w:tab w:val="left" w:pos="622"/>
        </w:tabs>
        <w:spacing w:line="560" w:lineRule="exact"/>
        <w:ind w:firstLine="634" w:firstLineChars="200"/>
        <w:jc w:val="left"/>
        <w:rPr>
          <w:rFonts w:ascii="仿宋_GB2312" w:hAnsi="宋体" w:eastAsia="仿宋_GB2312"/>
          <w:w w:val="99"/>
          <w:sz w:val="32"/>
          <w:szCs w:val="32"/>
        </w:rPr>
      </w:pPr>
      <w:r>
        <w:rPr>
          <w:rFonts w:hint="eastAsia" w:ascii="楷体_GB2312" w:hAnsi="宋体" w:eastAsia="楷体_GB2312"/>
          <w:b/>
          <w:w w:val="99"/>
          <w:sz w:val="32"/>
          <w:szCs w:val="32"/>
        </w:rPr>
        <w:t>（一）评价结论。</w:t>
      </w:r>
      <w:r>
        <w:rPr>
          <w:rFonts w:hint="eastAsia" w:ascii="仿宋_GB2312" w:hAnsi="仿宋_GB2312" w:eastAsia="仿宋_GB2312" w:cs="仿宋_GB2312"/>
          <w:sz w:val="32"/>
          <w:szCs w:val="32"/>
        </w:rPr>
        <w:t>蚕桑园区提升项目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我中心按照区委、政府工作部署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制定了“关于</w:t>
      </w:r>
      <w:r>
        <w:rPr>
          <w:rFonts w:hint="eastAsia" w:ascii="仿宋_GB2312" w:hAnsi="仿宋_GB2312" w:eastAsia="仿宋_GB2312" w:cs="仿宋_GB2312"/>
          <w:bCs/>
          <w:sz w:val="32"/>
          <w:szCs w:val="32"/>
        </w:rPr>
        <w:t>中央和省级财政衔接推进乡村振兴补助资金实施的管理办法”</w:t>
      </w:r>
      <w:r>
        <w:rPr>
          <w:rFonts w:ascii="仿宋_GB2312" w:hAnsi="仿宋_GB2312" w:eastAsia="仿宋_GB2312" w:cs="仿宋_GB2312"/>
          <w:bCs/>
          <w:sz w:val="32"/>
          <w:szCs w:val="32"/>
        </w:rPr>
        <w:t>,</w:t>
      </w:r>
      <w:r>
        <w:rPr>
          <w:rFonts w:hint="eastAsia" w:ascii="仿宋_GB2312" w:hAnsi="仿宋_GB2312" w:eastAsia="仿宋_GB2312" w:cs="仿宋_GB2312"/>
          <w:sz w:val="32"/>
          <w:szCs w:val="32"/>
        </w:rPr>
        <w:t>认真抓好项目的实施及监管工作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全面完成了项目工作任务</w:t>
      </w:r>
      <w:r>
        <w:rPr>
          <w:rFonts w:hint="eastAsia" w:ascii="仿宋_GB2312" w:hAnsi="宋体" w:eastAsia="仿宋_GB2312"/>
          <w:w w:val="99"/>
          <w:sz w:val="32"/>
          <w:szCs w:val="32"/>
        </w:rPr>
        <w:t>。按照</w:t>
      </w:r>
      <w:r>
        <w:rPr>
          <w:rFonts w:ascii="仿宋_GB2312" w:hAnsi="宋体" w:eastAsia="仿宋_GB2312"/>
          <w:w w:val="99"/>
          <w:sz w:val="32"/>
          <w:szCs w:val="32"/>
        </w:rPr>
        <w:t>2022</w:t>
      </w:r>
      <w:r>
        <w:rPr>
          <w:rFonts w:hint="eastAsia" w:ascii="仿宋_GB2312" w:hAnsi="宋体" w:eastAsia="仿宋_GB2312"/>
          <w:w w:val="99"/>
          <w:sz w:val="32"/>
          <w:szCs w:val="32"/>
        </w:rPr>
        <w:t>年专项预算项目支出绩效自评，我社逐项进行评价该项目总体绩效自评得分</w:t>
      </w:r>
      <w:r>
        <w:rPr>
          <w:rFonts w:ascii="仿宋_GB2312" w:hAnsi="宋体" w:eastAsia="仿宋_GB2312"/>
          <w:w w:val="99"/>
          <w:sz w:val="32"/>
          <w:szCs w:val="32"/>
        </w:rPr>
        <w:t>94</w:t>
      </w:r>
      <w:r>
        <w:rPr>
          <w:rFonts w:hint="eastAsia" w:ascii="仿宋_GB2312" w:hAnsi="宋体" w:eastAsia="仿宋_GB2312"/>
          <w:w w:val="99"/>
          <w:sz w:val="32"/>
          <w:szCs w:val="32"/>
        </w:rPr>
        <w:t>分。</w:t>
      </w:r>
    </w:p>
    <w:p>
      <w:pPr>
        <w:widowControl/>
        <w:shd w:val="clear" w:color="auto" w:fill="FFFFFF"/>
        <w:spacing w:line="520" w:lineRule="atLeast"/>
        <w:ind w:firstLine="634" w:firstLineChars="200"/>
        <w:jc w:val="left"/>
        <w:rPr>
          <w:rFonts w:ascii="仿宋" w:hAnsi="仿宋" w:eastAsia="仿宋"/>
          <w:sz w:val="32"/>
          <w:szCs w:val="32"/>
        </w:rPr>
      </w:pPr>
      <w:r>
        <w:rPr>
          <w:rFonts w:hint="eastAsia" w:ascii="楷体_GB2312" w:hAnsi="宋体" w:eastAsia="楷体_GB2312"/>
          <w:b/>
          <w:w w:val="99"/>
          <w:sz w:val="32"/>
          <w:szCs w:val="32"/>
        </w:rPr>
        <w:t>（二）相关建议。</w:t>
      </w:r>
      <w:r>
        <w:rPr>
          <w:rFonts w:hint="eastAsia" w:ascii="仿宋_GB2312" w:hAnsi="仿宋_GB2312" w:eastAsia="仿宋_GB2312" w:cs="仿宋_GB2312"/>
          <w:bCs/>
          <w:w w:val="99"/>
          <w:sz w:val="32"/>
          <w:szCs w:val="32"/>
        </w:rPr>
        <w:t>一是</w:t>
      </w:r>
      <w:r>
        <w:rPr>
          <w:rFonts w:hint="eastAsia" w:ascii="仿宋_GB2312" w:hAnsi="宋体" w:eastAsia="仿宋_GB2312" w:cs="宋体"/>
          <w:color w:val="000000"/>
          <w:kern w:val="0"/>
          <w:sz w:val="32"/>
          <w:szCs w:val="32"/>
        </w:rPr>
        <w:t>加强资金监管</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把有限的资金用好</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做到监管机制环环相扣，不出现断层</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二是加强项</w:t>
      </w:r>
      <w:r>
        <w:rPr>
          <w:rFonts w:hint="eastAsia" w:ascii="仿宋_GB2312" w:eastAsia="仿宋_GB2312"/>
          <w:color w:val="000000"/>
          <w:kern w:val="0"/>
          <w:sz w:val="32"/>
          <w:szCs w:val="32"/>
        </w:rPr>
        <w:t>目后续监</w:t>
      </w:r>
      <w:r>
        <w:rPr>
          <w:rFonts w:ascii="仿宋_GB2312" w:eastAsia="仿宋_GB2312"/>
          <w:color w:val="000000"/>
          <w:kern w:val="0"/>
          <w:sz w:val="32"/>
          <w:szCs w:val="32"/>
        </w:rPr>
        <w:t>,</w:t>
      </w:r>
      <w:r>
        <w:rPr>
          <w:rFonts w:hint="eastAsia" w:ascii="仿宋_GB2312" w:eastAsia="仿宋_GB2312"/>
          <w:color w:val="000000"/>
          <w:kern w:val="0"/>
          <w:sz w:val="32"/>
          <w:szCs w:val="32"/>
        </w:rPr>
        <w:t>确保项目效益最大化</w:t>
      </w:r>
      <w:r>
        <w:rPr>
          <w:rFonts w:ascii="仿宋_GB2312" w:eastAsia="仿宋_GB2312"/>
          <w:color w:val="000000"/>
          <w:kern w:val="0"/>
          <w:sz w:val="32"/>
          <w:szCs w:val="32"/>
        </w:rPr>
        <w:t>,</w:t>
      </w:r>
      <w:r>
        <w:rPr>
          <w:rFonts w:hint="eastAsia" w:ascii="仿宋_GB2312" w:eastAsia="仿宋_GB2312"/>
          <w:color w:val="000000"/>
          <w:kern w:val="0"/>
          <w:sz w:val="32"/>
          <w:szCs w:val="32"/>
        </w:rPr>
        <w:t>促进农民增收，助推乡村振兴发展</w:t>
      </w:r>
      <w:r>
        <w:rPr>
          <w:rFonts w:hint="eastAsia" w:ascii="仿宋_GB2312" w:hAnsi="宋体" w:eastAsia="仿宋_GB2312" w:cs="宋体"/>
          <w:color w:val="000000"/>
          <w:kern w:val="0"/>
          <w:sz w:val="32"/>
          <w:szCs w:val="32"/>
        </w:rPr>
        <w:t>。</w:t>
      </w:r>
    </w:p>
    <w:tbl>
      <w:tblPr>
        <w:tblStyle w:val="12"/>
        <w:tblW w:w="9340" w:type="dxa"/>
        <w:tblInd w:w="96" w:type="dxa"/>
        <w:tblLayout w:type="autofit"/>
        <w:tblCellMar>
          <w:top w:w="0" w:type="dxa"/>
          <w:left w:w="108" w:type="dxa"/>
          <w:bottom w:w="0" w:type="dxa"/>
          <w:right w:w="108" w:type="dxa"/>
        </w:tblCellMar>
      </w:tblPr>
      <w:tblGrid>
        <w:gridCol w:w="620"/>
        <w:gridCol w:w="980"/>
        <w:gridCol w:w="1420"/>
        <w:gridCol w:w="1160"/>
        <w:gridCol w:w="1720"/>
        <w:gridCol w:w="2280"/>
        <w:gridCol w:w="1160"/>
      </w:tblGrid>
      <w:tr>
        <w:tblPrEx>
          <w:tblCellMar>
            <w:top w:w="0" w:type="dxa"/>
            <w:left w:w="108" w:type="dxa"/>
            <w:bottom w:w="0" w:type="dxa"/>
            <w:right w:w="108" w:type="dxa"/>
          </w:tblCellMar>
        </w:tblPrEx>
        <w:trPr>
          <w:trHeight w:val="459" w:hRule="atLeast"/>
        </w:trPr>
        <w:tc>
          <w:tcPr>
            <w:tcW w:w="9340" w:type="dxa"/>
            <w:gridSpan w:val="7"/>
            <w:tcBorders>
              <w:top w:val="nil"/>
              <w:left w:val="nil"/>
              <w:bottom w:val="nil"/>
              <w:right w:val="nil"/>
            </w:tcBorders>
            <w:vAlign w:val="center"/>
          </w:tcPr>
          <w:p>
            <w:pPr>
              <w:widowControl/>
              <w:jc w:val="center"/>
              <w:rPr>
                <w:rFonts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部门预算项目支出绩效目标自评表</w:t>
            </w:r>
          </w:p>
        </w:tc>
      </w:tr>
      <w:tr>
        <w:tblPrEx>
          <w:tblCellMar>
            <w:top w:w="0" w:type="dxa"/>
            <w:left w:w="108" w:type="dxa"/>
            <w:bottom w:w="0" w:type="dxa"/>
            <w:right w:w="108" w:type="dxa"/>
          </w:tblCellMar>
        </w:tblPrEx>
        <w:trPr>
          <w:trHeight w:val="504" w:hRule="atLeast"/>
        </w:trPr>
        <w:tc>
          <w:tcPr>
            <w:tcW w:w="9340" w:type="dxa"/>
            <w:gridSpan w:val="7"/>
            <w:tcBorders>
              <w:top w:val="nil"/>
              <w:left w:val="nil"/>
              <w:bottom w:val="nil"/>
              <w:right w:val="nil"/>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w:t>
            </w:r>
            <w:r>
              <w:rPr>
                <w:rFonts w:ascii="黑体" w:hAnsi="黑体" w:eastAsia="黑体" w:cs="宋体"/>
                <w:color w:val="000000"/>
                <w:kern w:val="0"/>
                <w:sz w:val="22"/>
                <w:szCs w:val="22"/>
              </w:rPr>
              <w:t>2021</w:t>
            </w:r>
            <w:r>
              <w:rPr>
                <w:rFonts w:hint="eastAsia" w:ascii="黑体" w:hAnsi="黑体" w:eastAsia="黑体" w:cs="宋体"/>
                <w:color w:val="000000"/>
                <w:kern w:val="0"/>
                <w:sz w:val="22"/>
                <w:szCs w:val="22"/>
              </w:rPr>
              <w:t>年度）</w:t>
            </w:r>
          </w:p>
        </w:tc>
      </w:tr>
      <w:tr>
        <w:tblPrEx>
          <w:tblCellMar>
            <w:top w:w="0" w:type="dxa"/>
            <w:left w:w="108" w:type="dxa"/>
            <w:bottom w:w="0" w:type="dxa"/>
            <w:right w:w="108" w:type="dxa"/>
          </w:tblCellMar>
        </w:tblPrEx>
        <w:trPr>
          <w:trHeight w:val="288"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项目支出名称</w:t>
            </w:r>
          </w:p>
        </w:tc>
        <w:tc>
          <w:tcPr>
            <w:tcW w:w="7740" w:type="dxa"/>
            <w:gridSpan w:val="5"/>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蚕桑产业发展资金（解决原女皇茧业公司职工遗留问题）</w:t>
            </w:r>
          </w:p>
        </w:tc>
      </w:tr>
      <w:tr>
        <w:tblPrEx>
          <w:tblCellMar>
            <w:top w:w="0" w:type="dxa"/>
            <w:left w:w="108" w:type="dxa"/>
            <w:bottom w:w="0" w:type="dxa"/>
            <w:right w:w="108" w:type="dxa"/>
          </w:tblCellMar>
        </w:tblPrEx>
        <w:trPr>
          <w:trHeight w:val="288"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预算单位</w:t>
            </w:r>
          </w:p>
        </w:tc>
        <w:tc>
          <w:tcPr>
            <w:tcW w:w="7740" w:type="dxa"/>
            <w:gridSpan w:val="5"/>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广元市朝天区蚕桑和中药材产业发展中心</w:t>
            </w:r>
          </w:p>
        </w:tc>
      </w:tr>
      <w:tr>
        <w:tblPrEx>
          <w:tblCellMar>
            <w:top w:w="0" w:type="dxa"/>
            <w:left w:w="108" w:type="dxa"/>
            <w:bottom w:w="0" w:type="dxa"/>
            <w:right w:w="108" w:type="dxa"/>
          </w:tblCellMar>
        </w:tblPrEx>
        <w:trPr>
          <w:trHeight w:val="288" w:hRule="atLeast"/>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预算执行情况</w:t>
            </w:r>
          </w:p>
        </w:tc>
        <w:tc>
          <w:tcPr>
            <w:tcW w:w="2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22.5</w:t>
            </w:r>
          </w:p>
        </w:tc>
        <w:tc>
          <w:tcPr>
            <w:tcW w:w="22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22.5</w:t>
            </w:r>
          </w:p>
        </w:tc>
      </w:tr>
      <w:tr>
        <w:tblPrEx>
          <w:tblCellMar>
            <w:top w:w="0" w:type="dxa"/>
            <w:left w:w="108" w:type="dxa"/>
            <w:bottom w:w="0" w:type="dxa"/>
            <w:right w:w="108" w:type="dxa"/>
          </w:tblCellMar>
        </w:tblPrEx>
        <w:trPr>
          <w:trHeight w:val="28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24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22.5</w:t>
            </w:r>
          </w:p>
        </w:tc>
        <w:tc>
          <w:tcPr>
            <w:tcW w:w="22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22.5</w:t>
            </w:r>
          </w:p>
        </w:tc>
      </w:tr>
      <w:tr>
        <w:tblPrEx>
          <w:tblCellMar>
            <w:top w:w="0" w:type="dxa"/>
            <w:left w:w="108" w:type="dxa"/>
            <w:bottom w:w="0" w:type="dxa"/>
            <w:right w:w="108" w:type="dxa"/>
          </w:tblCellMar>
        </w:tblPrEx>
        <w:trPr>
          <w:trHeight w:val="28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2400" w:type="dxa"/>
            <w:gridSpan w:val="2"/>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2400" w:type="dxa"/>
            <w:gridSpan w:val="2"/>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2400" w:type="dxa"/>
            <w:gridSpan w:val="2"/>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2400" w:type="dxa"/>
            <w:gridSpan w:val="2"/>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2" w:hRule="atLeast"/>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目标完成情况</w:t>
            </w:r>
          </w:p>
        </w:tc>
        <w:tc>
          <w:tcPr>
            <w:tcW w:w="528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全年预期目标</w:t>
            </w:r>
          </w:p>
        </w:tc>
        <w:tc>
          <w:tcPr>
            <w:tcW w:w="34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88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280" w:type="dxa"/>
            <w:gridSpan w:val="4"/>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对原女皇茧业公司倒闭时未买断工龄的职工欧昌均等</w:t>
            </w:r>
            <w:r>
              <w:rPr>
                <w:rFonts w:ascii="宋体" w:hAnsi="宋体" w:cs="宋体"/>
                <w:color w:val="000000"/>
                <w:kern w:val="0"/>
                <w:sz w:val="18"/>
                <w:szCs w:val="18"/>
              </w:rPr>
              <w:t>9</w:t>
            </w:r>
            <w:r>
              <w:rPr>
                <w:rFonts w:hint="eastAsia" w:ascii="宋体" w:hAnsi="宋体" w:cs="宋体"/>
                <w:color w:val="000000"/>
                <w:kern w:val="0"/>
                <w:sz w:val="18"/>
                <w:szCs w:val="18"/>
              </w:rPr>
              <w:t>人，每年以支持蚕桑产业发展的名义给予每人每年</w:t>
            </w:r>
            <w:r>
              <w:rPr>
                <w:rFonts w:ascii="宋体" w:hAnsi="宋体" w:cs="宋体"/>
                <w:color w:val="000000"/>
                <w:kern w:val="0"/>
                <w:sz w:val="18"/>
                <w:szCs w:val="18"/>
              </w:rPr>
              <w:t>2.5</w:t>
            </w:r>
            <w:r>
              <w:rPr>
                <w:rFonts w:hint="eastAsia" w:ascii="宋体" w:hAnsi="宋体" w:cs="宋体"/>
                <w:color w:val="000000"/>
                <w:kern w:val="0"/>
                <w:sz w:val="18"/>
                <w:szCs w:val="18"/>
              </w:rPr>
              <w:t>万元财政定额补助，解决当年的历史遗留问题，确保社会稳定。</w:t>
            </w:r>
          </w:p>
        </w:tc>
        <w:tc>
          <w:tcPr>
            <w:tcW w:w="344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按标准和人数定额补助到位，共补助资金</w:t>
            </w:r>
            <w:r>
              <w:rPr>
                <w:rFonts w:ascii="宋体" w:hAnsi="宋体" w:cs="宋体"/>
                <w:color w:val="000000"/>
                <w:kern w:val="0"/>
                <w:sz w:val="18"/>
                <w:szCs w:val="18"/>
              </w:rPr>
              <w:t>225000</w:t>
            </w:r>
            <w:r>
              <w:rPr>
                <w:rFonts w:hint="eastAsia" w:ascii="宋体" w:hAnsi="宋体" w:cs="宋体"/>
                <w:color w:val="000000"/>
                <w:kern w:val="0"/>
                <w:sz w:val="18"/>
                <w:szCs w:val="18"/>
              </w:rPr>
              <w:t>元</w:t>
            </w:r>
          </w:p>
        </w:tc>
      </w:tr>
      <w:tr>
        <w:tblPrEx>
          <w:tblCellMar>
            <w:top w:w="0" w:type="dxa"/>
            <w:left w:w="108" w:type="dxa"/>
            <w:bottom w:w="0" w:type="dxa"/>
            <w:right w:w="108" w:type="dxa"/>
          </w:tblCellMar>
        </w:tblPrEx>
        <w:trPr>
          <w:trHeight w:val="1104" w:hRule="atLeast"/>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年度绩效指标完成情况</w:t>
            </w:r>
          </w:p>
        </w:tc>
        <w:tc>
          <w:tcPr>
            <w:tcW w:w="9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一级指标</w:t>
            </w:r>
          </w:p>
        </w:tc>
        <w:tc>
          <w:tcPr>
            <w:tcW w:w="14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二级指标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三级指标</w:t>
            </w:r>
          </w:p>
        </w:tc>
        <w:tc>
          <w:tcPr>
            <w:tcW w:w="17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22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46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产出指标</w:t>
            </w: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数量指标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补助人数</w:t>
            </w:r>
          </w:p>
        </w:tc>
        <w:tc>
          <w:tcPr>
            <w:tcW w:w="172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欧昌均等</w:t>
            </w:r>
            <w:r>
              <w:rPr>
                <w:rFonts w:ascii="宋体" w:hAnsi="宋体" w:cs="宋体"/>
                <w:color w:val="000000"/>
                <w:kern w:val="0"/>
                <w:sz w:val="18"/>
                <w:szCs w:val="18"/>
              </w:rPr>
              <w:t>9</w:t>
            </w:r>
            <w:r>
              <w:rPr>
                <w:rFonts w:hint="eastAsia" w:ascii="宋体" w:hAnsi="宋体" w:cs="宋体"/>
                <w:color w:val="000000"/>
                <w:kern w:val="0"/>
                <w:sz w:val="18"/>
                <w:szCs w:val="18"/>
              </w:rPr>
              <w:t>人</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欧昌均等</w:t>
            </w:r>
            <w:r>
              <w:rPr>
                <w:rFonts w:ascii="宋体" w:hAnsi="宋体" w:cs="宋体"/>
                <w:color w:val="000000"/>
                <w:kern w:val="0"/>
                <w:sz w:val="18"/>
                <w:szCs w:val="18"/>
              </w:rPr>
              <w:t>9</w:t>
            </w:r>
            <w:r>
              <w:rPr>
                <w:rFonts w:hint="eastAsia" w:ascii="宋体" w:hAnsi="宋体" w:cs="宋体"/>
                <w:color w:val="000000"/>
                <w:kern w:val="0"/>
                <w:sz w:val="18"/>
                <w:szCs w:val="18"/>
              </w:rPr>
              <w:t>人。</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20"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质量指标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补助要求</w:t>
            </w:r>
          </w:p>
        </w:tc>
        <w:tc>
          <w:tcPr>
            <w:tcW w:w="172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一次性发放到位。</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一次性发放到位。</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4"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时效指标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补助时效</w:t>
            </w:r>
          </w:p>
        </w:tc>
        <w:tc>
          <w:tcPr>
            <w:tcW w:w="172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31</w:t>
            </w:r>
            <w:r>
              <w:rPr>
                <w:rFonts w:hint="eastAsia" w:ascii="宋体" w:hAnsi="宋体" w:cs="宋体"/>
                <w:color w:val="000000"/>
                <w:kern w:val="0"/>
                <w:sz w:val="18"/>
                <w:szCs w:val="18"/>
              </w:rPr>
              <w:t>日前</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31</w:t>
            </w:r>
            <w:r>
              <w:rPr>
                <w:rFonts w:hint="eastAsia" w:ascii="宋体" w:hAnsi="宋体" w:cs="宋体"/>
                <w:color w:val="000000"/>
                <w:kern w:val="0"/>
                <w:sz w:val="18"/>
                <w:szCs w:val="18"/>
              </w:rPr>
              <w:t>日前</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4"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成本指标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补助标准</w:t>
            </w:r>
          </w:p>
        </w:tc>
        <w:tc>
          <w:tcPr>
            <w:tcW w:w="172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每人每年</w:t>
            </w:r>
            <w:r>
              <w:rPr>
                <w:rFonts w:ascii="宋体" w:hAnsi="宋体" w:cs="宋体"/>
                <w:color w:val="000000"/>
                <w:kern w:val="0"/>
                <w:sz w:val="18"/>
                <w:szCs w:val="18"/>
              </w:rPr>
              <w:t>2.5</w:t>
            </w:r>
            <w:r>
              <w:rPr>
                <w:rFonts w:hint="eastAsia" w:ascii="宋体" w:hAnsi="宋体" w:cs="宋体"/>
                <w:color w:val="000000"/>
                <w:kern w:val="0"/>
                <w:sz w:val="18"/>
                <w:szCs w:val="18"/>
              </w:rPr>
              <w:t>万元。</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每人每年</w:t>
            </w:r>
            <w:r>
              <w:rPr>
                <w:rFonts w:ascii="宋体" w:hAnsi="宋体" w:cs="宋体"/>
                <w:color w:val="000000"/>
                <w:kern w:val="0"/>
                <w:sz w:val="18"/>
                <w:szCs w:val="18"/>
              </w:rPr>
              <w:t>2.5</w:t>
            </w:r>
            <w:r>
              <w:rPr>
                <w:rFonts w:hint="eastAsia" w:ascii="宋体" w:hAnsi="宋体" w:cs="宋体"/>
                <w:color w:val="000000"/>
                <w:kern w:val="0"/>
                <w:sz w:val="18"/>
                <w:szCs w:val="18"/>
              </w:rPr>
              <w:t>万元。</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经济效益指标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72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4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社会效益指标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对社会的促进作用</w:t>
            </w:r>
          </w:p>
        </w:tc>
        <w:tc>
          <w:tcPr>
            <w:tcW w:w="172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提升欧昌均等</w:t>
            </w:r>
            <w:r>
              <w:rPr>
                <w:rFonts w:ascii="宋体" w:hAnsi="宋体" w:cs="宋体"/>
                <w:color w:val="000000"/>
                <w:kern w:val="0"/>
                <w:sz w:val="18"/>
                <w:szCs w:val="18"/>
              </w:rPr>
              <w:t>9</w:t>
            </w:r>
            <w:r>
              <w:rPr>
                <w:rFonts w:hint="eastAsia" w:ascii="宋体" w:hAnsi="宋体" w:cs="宋体"/>
                <w:color w:val="000000"/>
                <w:kern w:val="0"/>
                <w:sz w:val="18"/>
                <w:szCs w:val="18"/>
              </w:rPr>
              <w:t>人对工作的积极性，促进欧昌均等</w:t>
            </w:r>
            <w:r>
              <w:rPr>
                <w:rFonts w:ascii="宋体" w:hAnsi="宋体" w:cs="宋体"/>
                <w:color w:val="000000"/>
                <w:kern w:val="0"/>
                <w:sz w:val="18"/>
                <w:szCs w:val="18"/>
              </w:rPr>
              <w:t>9</w:t>
            </w:r>
            <w:r>
              <w:rPr>
                <w:rFonts w:hint="eastAsia" w:ascii="宋体" w:hAnsi="宋体" w:cs="宋体"/>
                <w:color w:val="000000"/>
                <w:kern w:val="0"/>
                <w:sz w:val="18"/>
                <w:szCs w:val="18"/>
              </w:rPr>
              <w:t>人为蚕桑产业发展多做贡献。</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提升欧昌均等</w:t>
            </w:r>
            <w:r>
              <w:rPr>
                <w:rFonts w:ascii="宋体" w:hAnsi="宋体" w:cs="宋体"/>
                <w:color w:val="000000"/>
                <w:kern w:val="0"/>
                <w:sz w:val="18"/>
                <w:szCs w:val="18"/>
              </w:rPr>
              <w:t>9</w:t>
            </w:r>
            <w:r>
              <w:rPr>
                <w:rFonts w:hint="eastAsia" w:ascii="宋体" w:hAnsi="宋体" w:cs="宋体"/>
                <w:color w:val="000000"/>
                <w:kern w:val="0"/>
                <w:sz w:val="18"/>
                <w:szCs w:val="18"/>
              </w:rPr>
              <w:t>人对工作的积极性，促进欧昌均等</w:t>
            </w:r>
            <w:r>
              <w:rPr>
                <w:rFonts w:ascii="宋体" w:hAnsi="宋体" w:cs="宋体"/>
                <w:color w:val="000000"/>
                <w:kern w:val="0"/>
                <w:sz w:val="18"/>
                <w:szCs w:val="18"/>
              </w:rPr>
              <w:t>9</w:t>
            </w:r>
            <w:r>
              <w:rPr>
                <w:rFonts w:hint="eastAsia" w:ascii="宋体" w:hAnsi="宋体" w:cs="宋体"/>
                <w:color w:val="000000"/>
                <w:kern w:val="0"/>
                <w:sz w:val="18"/>
                <w:szCs w:val="18"/>
              </w:rPr>
              <w:t>人为蚕桑产业发展多做贡献。</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6"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生态效益指标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72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8"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可持续影响指标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72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228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满意度指标</w:t>
            </w:r>
          </w:p>
        </w:tc>
        <w:tc>
          <w:tcPr>
            <w:tcW w:w="14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满意度指标</w:t>
            </w:r>
          </w:p>
        </w:tc>
        <w:tc>
          <w:tcPr>
            <w:tcW w:w="11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欧昌均等</w:t>
            </w:r>
            <w:r>
              <w:rPr>
                <w:rFonts w:ascii="宋体" w:hAnsi="宋体" w:cs="宋体"/>
                <w:color w:val="000000"/>
                <w:kern w:val="0"/>
                <w:sz w:val="18"/>
                <w:szCs w:val="18"/>
              </w:rPr>
              <w:t>9</w:t>
            </w:r>
            <w:r>
              <w:rPr>
                <w:rFonts w:hint="eastAsia" w:ascii="宋体" w:hAnsi="宋体" w:cs="宋体"/>
                <w:color w:val="000000"/>
                <w:kern w:val="0"/>
                <w:sz w:val="18"/>
                <w:szCs w:val="18"/>
              </w:rPr>
              <w:t>人满意度</w:t>
            </w:r>
          </w:p>
        </w:tc>
        <w:tc>
          <w:tcPr>
            <w:tcW w:w="172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90%</w:t>
            </w:r>
          </w:p>
        </w:tc>
        <w:tc>
          <w:tcPr>
            <w:tcW w:w="22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95%</w:t>
            </w:r>
          </w:p>
        </w:tc>
        <w:tc>
          <w:tcPr>
            <w:tcW w:w="11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tc>
      </w:tr>
    </w:tbl>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5"/>
      <w:bookmarkEnd w:id="59"/>
      <w:bookmarkStart w:id="60" w:name="_Toc15396619"/>
    </w:p>
    <w:p>
      <w:pPr>
        <w:pStyle w:val="4"/>
        <w:rPr>
          <w:rFonts w:ascii="仿宋" w:hAnsi="仿宋" w:eastAsia="仿宋"/>
        </w:rPr>
      </w:pPr>
      <w:r>
        <w:rPr>
          <w:rFonts w:hint="eastAsia" w:ascii="仿宋" w:hAnsi="仿宋" w:eastAsia="仿宋"/>
          <w:b w:val="0"/>
        </w:rPr>
        <w:t>一、收</w:t>
      </w:r>
      <w:r>
        <w:rPr>
          <w:rStyle w:val="17"/>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17"/>
          <w:rFonts w:hint="eastAsia" w:ascii="仿宋" w:hAnsi="仿宋" w:eastAsia="仿宋"/>
          <w:b w:val="0"/>
          <w:bCs w:val="0"/>
        </w:rPr>
        <w:t>入决算表</w:t>
      </w:r>
      <w:bookmarkEnd w:id="61"/>
    </w:p>
    <w:p>
      <w:pPr>
        <w:pStyle w:val="4"/>
        <w:rPr>
          <w:rFonts w:ascii="仿宋" w:hAnsi="仿宋" w:eastAsia="仿宋"/>
        </w:rPr>
      </w:pPr>
      <w:bookmarkStart w:id="62" w:name="_Toc15396621"/>
      <w:r>
        <w:rPr>
          <w:rStyle w:val="17"/>
          <w:rFonts w:hint="eastAsia" w:ascii="仿宋" w:hAnsi="仿宋" w:eastAsia="仿宋"/>
          <w:b w:val="0"/>
          <w:bCs w:val="0"/>
        </w:rPr>
        <w:t>三、</w:t>
      </w:r>
      <w:r>
        <w:rPr>
          <w:rFonts w:hint="eastAsia" w:ascii="仿宋" w:hAnsi="仿宋" w:eastAsia="仿宋"/>
          <w:b w:val="0"/>
        </w:rPr>
        <w:t>支</w:t>
      </w:r>
      <w:r>
        <w:rPr>
          <w:rStyle w:val="17"/>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17"/>
          <w:rFonts w:hint="eastAsia" w:ascii="仿宋" w:hAnsi="仿宋" w:eastAsia="仿宋"/>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63"/>
    </w:p>
    <w:p>
      <w:pPr>
        <w:pStyle w:val="4"/>
        <w:rPr>
          <w:rStyle w:val="17"/>
          <w:rFonts w:ascii="仿宋" w:hAnsi="仿宋" w:eastAsia="仿宋"/>
          <w:b w:val="0"/>
          <w:bCs w:val="0"/>
        </w:rPr>
      </w:pPr>
      <w:bookmarkStart w:id="64" w:name="_Toc15396623"/>
      <w:r>
        <w:rPr>
          <w:rStyle w:val="17"/>
          <w:rFonts w:hint="eastAsia" w:ascii="仿宋" w:hAnsi="仿宋" w:eastAsia="仿宋"/>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17"/>
          <w:rFonts w:hint="eastAsia" w:ascii="仿宋" w:hAnsi="仿宋" w:eastAsia="仿宋"/>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17"/>
          <w:rFonts w:hint="eastAsia" w:ascii="仿宋" w:hAnsi="仿宋" w:eastAsia="仿宋"/>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17"/>
          <w:rFonts w:hint="eastAsia" w:ascii="仿宋" w:hAnsi="仿宋" w:eastAsia="仿宋"/>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17"/>
          <w:rFonts w:hint="eastAsia" w:ascii="仿宋" w:hAnsi="仿宋" w:eastAsia="仿宋"/>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17"/>
          <w:rFonts w:hint="eastAsia" w:ascii="仿宋" w:hAnsi="仿宋" w:eastAsia="仿宋"/>
          <w:b w:val="0"/>
          <w:bCs w:val="0"/>
        </w:rPr>
        <w:t>十、</w:t>
      </w:r>
      <w:r>
        <w:rPr>
          <w:rFonts w:hint="eastAsia" w:ascii="仿宋" w:hAnsi="仿宋" w:eastAsia="仿宋"/>
          <w:b w:val="0"/>
        </w:rPr>
        <w:t>一</w:t>
      </w:r>
      <w:r>
        <w:rPr>
          <w:rStyle w:val="17"/>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17"/>
          <w:rFonts w:hint="eastAsia" w:ascii="仿宋" w:hAnsi="仿宋" w:eastAsia="仿宋"/>
          <w:b w:val="0"/>
          <w:bCs w:val="0"/>
        </w:rPr>
        <w:t>十一、</w:t>
      </w:r>
      <w:r>
        <w:rPr>
          <w:rFonts w:hint="eastAsia" w:ascii="仿宋" w:hAnsi="仿宋" w:eastAsia="仿宋"/>
          <w:b w:val="0"/>
        </w:rPr>
        <w:t>政</w:t>
      </w:r>
      <w:r>
        <w:rPr>
          <w:rStyle w:val="17"/>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17"/>
          <w:rFonts w:hint="eastAsia" w:ascii="仿宋" w:hAnsi="仿宋" w:eastAsia="仿宋"/>
          <w:b w:val="0"/>
          <w:bCs w:val="0"/>
        </w:rPr>
        <w:t>十二、</w:t>
      </w:r>
      <w:r>
        <w:rPr>
          <w:rFonts w:hint="eastAsia" w:ascii="仿宋" w:hAnsi="仿宋" w:eastAsia="仿宋"/>
          <w:b w:val="0"/>
        </w:rPr>
        <w:t>政</w:t>
      </w:r>
      <w:r>
        <w:rPr>
          <w:rStyle w:val="17"/>
          <w:rFonts w:hint="eastAsia" w:ascii="仿宋" w:hAnsi="仿宋" w:eastAsia="仿宋"/>
          <w:b w:val="0"/>
          <w:bCs w:val="0"/>
        </w:rPr>
        <w:t>府性基金预算财政拨款“三公”经费支出决算表</w:t>
      </w:r>
      <w:bookmarkEnd w:id="71"/>
    </w:p>
    <w:p>
      <w:pPr>
        <w:pStyle w:val="4"/>
        <w:rPr>
          <w:rStyle w:val="17"/>
          <w:rFonts w:ascii="仿宋" w:hAnsi="仿宋" w:eastAsia="仿宋"/>
          <w:b w:val="0"/>
          <w:bCs w:val="0"/>
        </w:rPr>
      </w:pPr>
      <w:bookmarkStart w:id="72" w:name="_Toc15396631"/>
      <w:r>
        <w:rPr>
          <w:rStyle w:val="17"/>
          <w:rFonts w:hint="eastAsia" w:ascii="仿宋" w:hAnsi="仿宋" w:eastAsia="仿宋"/>
          <w:b w:val="0"/>
          <w:bCs w:val="0"/>
        </w:rPr>
        <w:t>十三、</w:t>
      </w:r>
      <w:r>
        <w:rPr>
          <w:rFonts w:hint="eastAsia" w:ascii="仿宋" w:hAnsi="仿宋" w:eastAsia="仿宋"/>
          <w:b w:val="0"/>
        </w:rPr>
        <w:t>国</w:t>
      </w:r>
      <w:r>
        <w:rPr>
          <w:rStyle w:val="17"/>
          <w:rFonts w:hint="eastAsia" w:ascii="仿宋" w:hAnsi="仿宋" w:eastAsia="仿宋"/>
          <w:b w:val="0"/>
          <w:bCs w:val="0"/>
        </w:rPr>
        <w:t>有资本经营预算财政拨款收入支出决算表</w:t>
      </w:r>
      <w:bookmarkEnd w:id="72"/>
    </w:p>
    <w:p>
      <w:pPr>
        <w:rPr>
          <w:rFonts w:eastAsia="仿宋"/>
        </w:rPr>
      </w:pPr>
      <w:r>
        <w:rPr>
          <w:rStyle w:val="1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A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BiNTAwMmQyMGFlNzg3NDRiODkxN2I5OWYxZGVjMDUifQ=="/>
  </w:docVars>
  <w:rsids>
    <w:rsidRoot w:val="00F1361C"/>
    <w:rsid w:val="00002CA9"/>
    <w:rsid w:val="000222C6"/>
    <w:rsid w:val="0002549F"/>
    <w:rsid w:val="000468DB"/>
    <w:rsid w:val="0006487A"/>
    <w:rsid w:val="00065F8F"/>
    <w:rsid w:val="00070A43"/>
    <w:rsid w:val="000768F2"/>
    <w:rsid w:val="0009184B"/>
    <w:rsid w:val="00091BFD"/>
    <w:rsid w:val="00094236"/>
    <w:rsid w:val="0009593C"/>
    <w:rsid w:val="00097322"/>
    <w:rsid w:val="000A6A92"/>
    <w:rsid w:val="000B047F"/>
    <w:rsid w:val="000B5923"/>
    <w:rsid w:val="000B5A48"/>
    <w:rsid w:val="000B6FF3"/>
    <w:rsid w:val="000B71FF"/>
    <w:rsid w:val="000C3467"/>
    <w:rsid w:val="000C3CA6"/>
    <w:rsid w:val="000D1267"/>
    <w:rsid w:val="000D1D50"/>
    <w:rsid w:val="000D5782"/>
    <w:rsid w:val="000E0E57"/>
    <w:rsid w:val="000E6613"/>
    <w:rsid w:val="000E7119"/>
    <w:rsid w:val="00114E9B"/>
    <w:rsid w:val="001274DD"/>
    <w:rsid w:val="00142216"/>
    <w:rsid w:val="00144D6A"/>
    <w:rsid w:val="0014729F"/>
    <w:rsid w:val="00157BAB"/>
    <w:rsid w:val="00162F8E"/>
    <w:rsid w:val="001654D1"/>
    <w:rsid w:val="00174518"/>
    <w:rsid w:val="0018106D"/>
    <w:rsid w:val="001877A7"/>
    <w:rsid w:val="00191536"/>
    <w:rsid w:val="00196687"/>
    <w:rsid w:val="001C0962"/>
    <w:rsid w:val="001D3A9C"/>
    <w:rsid w:val="001D7531"/>
    <w:rsid w:val="001E737D"/>
    <w:rsid w:val="001F0592"/>
    <w:rsid w:val="001F6CAB"/>
    <w:rsid w:val="001F7506"/>
    <w:rsid w:val="002006CD"/>
    <w:rsid w:val="00202B36"/>
    <w:rsid w:val="00204B7A"/>
    <w:rsid w:val="00204CDE"/>
    <w:rsid w:val="0021101A"/>
    <w:rsid w:val="00220536"/>
    <w:rsid w:val="00235629"/>
    <w:rsid w:val="002373B8"/>
    <w:rsid w:val="00260C38"/>
    <w:rsid w:val="002616C0"/>
    <w:rsid w:val="00265372"/>
    <w:rsid w:val="002662AA"/>
    <w:rsid w:val="00280496"/>
    <w:rsid w:val="00294DC9"/>
    <w:rsid w:val="00295495"/>
    <w:rsid w:val="002A31DE"/>
    <w:rsid w:val="002B2613"/>
    <w:rsid w:val="002B46B0"/>
    <w:rsid w:val="002D6D05"/>
    <w:rsid w:val="002F1818"/>
    <w:rsid w:val="002F567B"/>
    <w:rsid w:val="003216A9"/>
    <w:rsid w:val="00335A74"/>
    <w:rsid w:val="00342526"/>
    <w:rsid w:val="0036561B"/>
    <w:rsid w:val="003661CA"/>
    <w:rsid w:val="0037013F"/>
    <w:rsid w:val="00380C92"/>
    <w:rsid w:val="003A484F"/>
    <w:rsid w:val="003A4883"/>
    <w:rsid w:val="003B0BE0"/>
    <w:rsid w:val="003B0C1B"/>
    <w:rsid w:val="003B688C"/>
    <w:rsid w:val="003C0291"/>
    <w:rsid w:val="003C2B51"/>
    <w:rsid w:val="003C39AE"/>
    <w:rsid w:val="003C7B60"/>
    <w:rsid w:val="003D0C0F"/>
    <w:rsid w:val="003D1773"/>
    <w:rsid w:val="003D1FB2"/>
    <w:rsid w:val="003D490A"/>
    <w:rsid w:val="003D66DA"/>
    <w:rsid w:val="003E1310"/>
    <w:rsid w:val="003E200D"/>
    <w:rsid w:val="003E6F55"/>
    <w:rsid w:val="00406254"/>
    <w:rsid w:val="004223DE"/>
    <w:rsid w:val="00434489"/>
    <w:rsid w:val="00437085"/>
    <w:rsid w:val="00443880"/>
    <w:rsid w:val="004447E4"/>
    <w:rsid w:val="004464F4"/>
    <w:rsid w:val="00471401"/>
    <w:rsid w:val="00473F31"/>
    <w:rsid w:val="0048263A"/>
    <w:rsid w:val="00487E5D"/>
    <w:rsid w:val="00495065"/>
    <w:rsid w:val="004A5C10"/>
    <w:rsid w:val="004A711F"/>
    <w:rsid w:val="004B199D"/>
    <w:rsid w:val="004B4690"/>
    <w:rsid w:val="004E0A2D"/>
    <w:rsid w:val="004E206B"/>
    <w:rsid w:val="004E6DF7"/>
    <w:rsid w:val="004F0FBD"/>
    <w:rsid w:val="00505A47"/>
    <w:rsid w:val="00511251"/>
    <w:rsid w:val="00512FDA"/>
    <w:rsid w:val="00520DA0"/>
    <w:rsid w:val="005326AC"/>
    <w:rsid w:val="00561DEE"/>
    <w:rsid w:val="005664BB"/>
    <w:rsid w:val="00566FFA"/>
    <w:rsid w:val="0057481D"/>
    <w:rsid w:val="0058486E"/>
    <w:rsid w:val="00585B33"/>
    <w:rsid w:val="0059014D"/>
    <w:rsid w:val="005B5C64"/>
    <w:rsid w:val="005C0A7E"/>
    <w:rsid w:val="005C5337"/>
    <w:rsid w:val="005C6BD0"/>
    <w:rsid w:val="005D1C8B"/>
    <w:rsid w:val="005D468D"/>
    <w:rsid w:val="005D5CED"/>
    <w:rsid w:val="005F1A4C"/>
    <w:rsid w:val="005F223E"/>
    <w:rsid w:val="00605688"/>
    <w:rsid w:val="006070AF"/>
    <w:rsid w:val="00607E6C"/>
    <w:rsid w:val="006101B1"/>
    <w:rsid w:val="00614E44"/>
    <w:rsid w:val="0062270A"/>
    <w:rsid w:val="00622830"/>
    <w:rsid w:val="00623DA0"/>
    <w:rsid w:val="00630AEF"/>
    <w:rsid w:val="006325F8"/>
    <w:rsid w:val="00633463"/>
    <w:rsid w:val="00634C9A"/>
    <w:rsid w:val="006440E4"/>
    <w:rsid w:val="00654DB3"/>
    <w:rsid w:val="0066343B"/>
    <w:rsid w:val="00664777"/>
    <w:rsid w:val="00665D37"/>
    <w:rsid w:val="006748A4"/>
    <w:rsid w:val="00681A31"/>
    <w:rsid w:val="00683E73"/>
    <w:rsid w:val="006976DD"/>
    <w:rsid w:val="006A3141"/>
    <w:rsid w:val="006A5E34"/>
    <w:rsid w:val="006B2422"/>
    <w:rsid w:val="006B2B9A"/>
    <w:rsid w:val="006C1937"/>
    <w:rsid w:val="006C79F7"/>
    <w:rsid w:val="006F020C"/>
    <w:rsid w:val="006F546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2B99"/>
    <w:rsid w:val="00813348"/>
    <w:rsid w:val="008253BB"/>
    <w:rsid w:val="0083706E"/>
    <w:rsid w:val="008408F6"/>
    <w:rsid w:val="008423A5"/>
    <w:rsid w:val="00850625"/>
    <w:rsid w:val="00853718"/>
    <w:rsid w:val="00855221"/>
    <w:rsid w:val="00860645"/>
    <w:rsid w:val="00871F71"/>
    <w:rsid w:val="00872FD8"/>
    <w:rsid w:val="00885AF4"/>
    <w:rsid w:val="00887169"/>
    <w:rsid w:val="008939CD"/>
    <w:rsid w:val="008B768C"/>
    <w:rsid w:val="008C4DB1"/>
    <w:rsid w:val="008C4EAF"/>
    <w:rsid w:val="008C5176"/>
    <w:rsid w:val="008C7FD0"/>
    <w:rsid w:val="008E1DE7"/>
    <w:rsid w:val="008E3E92"/>
    <w:rsid w:val="008E707C"/>
    <w:rsid w:val="008F09E2"/>
    <w:rsid w:val="00900B08"/>
    <w:rsid w:val="00902155"/>
    <w:rsid w:val="00902FA3"/>
    <w:rsid w:val="00923564"/>
    <w:rsid w:val="0092392E"/>
    <w:rsid w:val="009248B7"/>
    <w:rsid w:val="009315F9"/>
    <w:rsid w:val="00933499"/>
    <w:rsid w:val="00935C98"/>
    <w:rsid w:val="00946945"/>
    <w:rsid w:val="00951248"/>
    <w:rsid w:val="0095152F"/>
    <w:rsid w:val="00954C49"/>
    <w:rsid w:val="00955E37"/>
    <w:rsid w:val="0097099F"/>
    <w:rsid w:val="00971997"/>
    <w:rsid w:val="00971FFC"/>
    <w:rsid w:val="009752EB"/>
    <w:rsid w:val="0098660A"/>
    <w:rsid w:val="009931C3"/>
    <w:rsid w:val="009A22C9"/>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3B11"/>
    <w:rsid w:val="00A40A00"/>
    <w:rsid w:val="00A4142F"/>
    <w:rsid w:val="00A422EB"/>
    <w:rsid w:val="00A45BB7"/>
    <w:rsid w:val="00A5492C"/>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1F9C"/>
    <w:rsid w:val="00B425E0"/>
    <w:rsid w:val="00B440AA"/>
    <w:rsid w:val="00B44B70"/>
    <w:rsid w:val="00B53C56"/>
    <w:rsid w:val="00B57DAF"/>
    <w:rsid w:val="00B77EA6"/>
    <w:rsid w:val="00B81598"/>
    <w:rsid w:val="00B82F8D"/>
    <w:rsid w:val="00B841F1"/>
    <w:rsid w:val="00B944D6"/>
    <w:rsid w:val="00BB4DF0"/>
    <w:rsid w:val="00BC289F"/>
    <w:rsid w:val="00BC2D50"/>
    <w:rsid w:val="00BC5361"/>
    <w:rsid w:val="00BC5460"/>
    <w:rsid w:val="00BC6B50"/>
    <w:rsid w:val="00BD0E25"/>
    <w:rsid w:val="00BF52A2"/>
    <w:rsid w:val="00BF5BD6"/>
    <w:rsid w:val="00C03E31"/>
    <w:rsid w:val="00C262AF"/>
    <w:rsid w:val="00C33E72"/>
    <w:rsid w:val="00C354B2"/>
    <w:rsid w:val="00C35554"/>
    <w:rsid w:val="00C400B7"/>
    <w:rsid w:val="00C42709"/>
    <w:rsid w:val="00C533CC"/>
    <w:rsid w:val="00C5751C"/>
    <w:rsid w:val="00C619FC"/>
    <w:rsid w:val="00C61BFC"/>
    <w:rsid w:val="00C62B85"/>
    <w:rsid w:val="00C62C39"/>
    <w:rsid w:val="00C65438"/>
    <w:rsid w:val="00C70130"/>
    <w:rsid w:val="00C744C3"/>
    <w:rsid w:val="00C87FD8"/>
    <w:rsid w:val="00C91381"/>
    <w:rsid w:val="00C91CBB"/>
    <w:rsid w:val="00CB4E70"/>
    <w:rsid w:val="00CC09B6"/>
    <w:rsid w:val="00CC666F"/>
    <w:rsid w:val="00CD1E3F"/>
    <w:rsid w:val="00CE44F6"/>
    <w:rsid w:val="00CE49DA"/>
    <w:rsid w:val="00CE7B61"/>
    <w:rsid w:val="00D00095"/>
    <w:rsid w:val="00D10BD8"/>
    <w:rsid w:val="00D114F0"/>
    <w:rsid w:val="00D20620"/>
    <w:rsid w:val="00D254F7"/>
    <w:rsid w:val="00D26091"/>
    <w:rsid w:val="00D2685C"/>
    <w:rsid w:val="00D34E7C"/>
    <w:rsid w:val="00D35489"/>
    <w:rsid w:val="00D36AFE"/>
    <w:rsid w:val="00D51276"/>
    <w:rsid w:val="00D7035F"/>
    <w:rsid w:val="00DA634F"/>
    <w:rsid w:val="00DA65AC"/>
    <w:rsid w:val="00DA7B41"/>
    <w:rsid w:val="00DB1913"/>
    <w:rsid w:val="00DB2AEF"/>
    <w:rsid w:val="00DC410D"/>
    <w:rsid w:val="00DC5A81"/>
    <w:rsid w:val="00DC68CA"/>
    <w:rsid w:val="00DC7CBA"/>
    <w:rsid w:val="00DD73B7"/>
    <w:rsid w:val="00DE053F"/>
    <w:rsid w:val="00DF28BC"/>
    <w:rsid w:val="00DF34B9"/>
    <w:rsid w:val="00E01053"/>
    <w:rsid w:val="00E07ACF"/>
    <w:rsid w:val="00E17E31"/>
    <w:rsid w:val="00E331A1"/>
    <w:rsid w:val="00E33202"/>
    <w:rsid w:val="00E336A9"/>
    <w:rsid w:val="00E472B1"/>
    <w:rsid w:val="00E50624"/>
    <w:rsid w:val="00E55977"/>
    <w:rsid w:val="00E568DF"/>
    <w:rsid w:val="00E64269"/>
    <w:rsid w:val="00E82267"/>
    <w:rsid w:val="00E853CE"/>
    <w:rsid w:val="00E867B6"/>
    <w:rsid w:val="00E90915"/>
    <w:rsid w:val="00EA010F"/>
    <w:rsid w:val="00EB02CB"/>
    <w:rsid w:val="00EB7B2D"/>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227"/>
    <w:rsid w:val="00F36D8F"/>
    <w:rsid w:val="00F41034"/>
    <w:rsid w:val="00F417B1"/>
    <w:rsid w:val="00F45853"/>
    <w:rsid w:val="00F602DF"/>
    <w:rsid w:val="00F6717A"/>
    <w:rsid w:val="00F754A1"/>
    <w:rsid w:val="00F81FD9"/>
    <w:rsid w:val="00F841AA"/>
    <w:rsid w:val="00F84A94"/>
    <w:rsid w:val="00F87E96"/>
    <w:rsid w:val="00FA23E8"/>
    <w:rsid w:val="00FB1004"/>
    <w:rsid w:val="00FD3CC1"/>
    <w:rsid w:val="00FF1E02"/>
    <w:rsid w:val="00FF30B4"/>
    <w:rsid w:val="04932CE9"/>
    <w:rsid w:val="066E0107"/>
    <w:rsid w:val="07996F6E"/>
    <w:rsid w:val="085747D7"/>
    <w:rsid w:val="0A2032A3"/>
    <w:rsid w:val="0B157B59"/>
    <w:rsid w:val="101860EC"/>
    <w:rsid w:val="10C055FF"/>
    <w:rsid w:val="118107EC"/>
    <w:rsid w:val="12557610"/>
    <w:rsid w:val="13D50BC4"/>
    <w:rsid w:val="16BB723D"/>
    <w:rsid w:val="1BE8440E"/>
    <w:rsid w:val="1D155CEE"/>
    <w:rsid w:val="23860B96"/>
    <w:rsid w:val="240371BF"/>
    <w:rsid w:val="29FD04D3"/>
    <w:rsid w:val="2BDB024A"/>
    <w:rsid w:val="2C8A61B5"/>
    <w:rsid w:val="2DF04E50"/>
    <w:rsid w:val="319F7F4E"/>
    <w:rsid w:val="359F7AA1"/>
    <w:rsid w:val="36AA5135"/>
    <w:rsid w:val="37E16F03"/>
    <w:rsid w:val="3D98207C"/>
    <w:rsid w:val="44E268DA"/>
    <w:rsid w:val="4A627F82"/>
    <w:rsid w:val="4B4F25DA"/>
    <w:rsid w:val="4BE068DB"/>
    <w:rsid w:val="4D577224"/>
    <w:rsid w:val="4EAB630A"/>
    <w:rsid w:val="4ECE2238"/>
    <w:rsid w:val="5AF92295"/>
    <w:rsid w:val="5BE406E9"/>
    <w:rsid w:val="5CD71FC4"/>
    <w:rsid w:val="66376316"/>
    <w:rsid w:val="6C4A05C8"/>
    <w:rsid w:val="6E7E3605"/>
    <w:rsid w:val="6FF5CC65"/>
    <w:rsid w:val="715C0E4B"/>
    <w:rsid w:val="72734D90"/>
    <w:rsid w:val="73AD73D5"/>
    <w:rsid w:val="73B6EB34"/>
    <w:rsid w:val="79EE5BA4"/>
    <w:rsid w:val="7A894339"/>
    <w:rsid w:val="7EEF11D3"/>
    <w:rsid w:val="7F3F95F5"/>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Times New Roman"/>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24</Pages>
  <Words>9988</Words>
  <Characters>10835</Characters>
  <Lines>0</Lines>
  <Paragraphs>0</Paragraphs>
  <TotalTime>462</TotalTime>
  <ScaleCrop>false</ScaleCrop>
  <LinksUpToDate>false</LinksUpToDate>
  <CharactersWithSpaces>11148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2023-06-26T09:26:57Z</dcterms:modified>
  <dc:title>四川省***</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71EE4C5B63CC42F888BCD11980679D2B</vt:lpwstr>
  </property>
</Properties>
</file>