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朝天区退役军人事务局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行政执法集中公示目录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一、朝天区退役军人事务局行政执法主体</w:t>
      </w:r>
    </w:p>
    <w:p>
      <w:pPr>
        <w:pStyle w:val="2"/>
        <w:spacing w:after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二、朝天区退役军人事务局行政执法人员清单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三、朝天区退役军人事务局行政执法权力、责任清单</w:t>
      </w:r>
    </w:p>
    <w:p>
      <w:pPr>
        <w:pStyle w:val="2"/>
        <w:spacing w:after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四、朝天区退役军人事务局重大行政执法审核目录清单</w:t>
      </w:r>
    </w:p>
    <w:p>
      <w:pPr>
        <w:pStyle w:val="2"/>
        <w:spacing w:after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五、朝天区退役军人事务局（监督信息）救济渠道、行政执法责任制</w:t>
      </w:r>
    </w:p>
    <w:p>
      <w:pPr>
        <w:pStyle w:val="2"/>
        <w:spacing w:after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六、朝天区退役军人事务局行政执法自由裁量标准</w:t>
      </w:r>
    </w:p>
    <w:p>
      <w:pPr>
        <w:pStyle w:val="2"/>
        <w:spacing w:after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七、朝天区退役军人事务局随机抽查事项清单、市场主体库、202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年抽查计划</w:t>
      </w:r>
    </w:p>
    <w:p>
      <w:pPr>
        <w:pStyle w:val="2"/>
        <w:spacing w:after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八、朝天区退役军人事务局行政执法文书样式、当事人权利义务</w:t>
      </w:r>
    </w:p>
    <w:p>
      <w:pPr>
        <w:pStyle w:val="2"/>
        <w:spacing w:after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九、朝天区退役军人事务局上年度双随机抽查结果、行政许可和处罚决定、上年度本机关行政执法数据总体情况</w:t>
      </w:r>
    </w:p>
    <w:p>
      <w:pPr>
        <w:pStyle w:val="2"/>
        <w:spacing w:after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十、朝天区退役军人事务局实行行政执法三项制度方案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朝天区退役军人事务局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行政执法集中内容公示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一、区退役军人事务局行政执法主体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行政执法主体1个：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朝天区退役军人事务局 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地址：朝天区朝天镇康福路9号  邮编：628012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电话：0839—5597006             </w:t>
      </w:r>
    </w:p>
    <w:p>
      <w:pPr>
        <w:spacing w:line="54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行政执法机构设置</w:t>
      </w:r>
      <w:r>
        <w:rPr>
          <w:rFonts w:hint="eastAsia" w:ascii="楷体_GB2312" w:hAnsi="Arial" w:eastAsia="楷体_GB2312" w:cs="Arial"/>
          <w:bCs/>
          <w:sz w:val="32"/>
          <w:szCs w:val="32"/>
        </w:rPr>
        <w:t>1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个：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移交安置与就业创业股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拟订计划分配的军队转业干部、符合政府安排工作条件的退役士兵接收安置、教育培训政策和年度安置计划并组织实施，承担中央、省、市、区单位军队转业干部、退役士兵的计划安置、计划外选调和培训工作。负责自主择业军队转业干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企业军转干部、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复员干部、自主就业退役士兵的服务管理，承担接收移交安置、就业创业扶持和教育培训工作，拟订就业创业年度计划并组织实施。承担随军随调家属就业创业扶持工作。指导开展有关中介服务工作。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科室负责人：郭丛林  联系电话：0839-559700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二、朝天区退役军人事务局行政执法人员清单</w:t>
      </w:r>
    </w:p>
    <w:tbl>
      <w:tblPr>
        <w:tblStyle w:val="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169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316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339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40" w:lineRule="exact"/>
              <w:ind w:firstLine="320" w:firstLineChars="10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69" w:type="dxa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祝芝凤</w:t>
            </w:r>
          </w:p>
        </w:tc>
        <w:tc>
          <w:tcPr>
            <w:tcW w:w="339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40" w:lineRule="exact"/>
              <w:ind w:firstLine="320" w:firstLineChars="10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16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郭丛林</w:t>
            </w:r>
          </w:p>
        </w:tc>
        <w:tc>
          <w:tcPr>
            <w:tcW w:w="339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无</w:t>
            </w:r>
          </w:p>
        </w:tc>
      </w:tr>
    </w:tbl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三、朝天区退役军人事务局行政执法权力、责任清单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朝天区人民政府网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（含行政执法权力及责任事项的权限、职责、服务指南、法定依据、流程图、程序） 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fldChar w:fldCharType="begin"/>
      </w:r>
      <w:r>
        <w:instrText xml:space="preserve"> HYPERLINK "http://www.gyct.gov.cn/" </w:instrText>
      </w:r>
      <w: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http://www.gyct.gov.cn/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四、朝天区退役军人事务局重大行政执法审核目录清单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重大行政处罚</w:t>
      </w:r>
    </w:p>
    <w:p>
      <w:pPr>
        <w:spacing w:line="540" w:lineRule="exact"/>
        <w:ind w:firstLine="700" w:firstLineChars="200"/>
        <w:rPr>
          <w:rFonts w:ascii="黑体" w:hAnsi="黑体" w:eastAsia="黑体" w:cs="黑体"/>
          <w:color w:val="575757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对企业按照涉及退役士兵人数乘以当地上年度城镇职工平均工资10倍的金额处以罚款,并对接收单位及其主要负责人予以通报批评。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五、朝天区退役军人事务局（监督信息）救济渠道、行政执法责任制</w:t>
      </w:r>
    </w:p>
    <w:p>
      <w:pPr>
        <w:spacing w:line="540" w:lineRule="exact"/>
        <w:ind w:firstLine="700" w:firstLineChars="200"/>
        <w:rPr>
          <w:rFonts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  <w:t>（一）依法享有的权利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当事人依法享有申请回避、陈述、申辩、复议、诉讼等权利，详见相应法律法规。</w:t>
      </w:r>
    </w:p>
    <w:p>
      <w:pPr>
        <w:spacing w:line="540" w:lineRule="exact"/>
        <w:ind w:firstLine="700" w:firstLineChars="200"/>
        <w:rPr>
          <w:rFonts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  <w:t>（二）救济途径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1、行政复议</w:t>
      </w:r>
    </w:p>
    <w:p>
      <w:pPr>
        <w:ind w:firstLine="320" w:firstLineChars="100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部门：广元市朝天区司法局合法性审查和法律事务股     地址：广元市朝天区朝天镇潜溪路一段57号  （广元市朝天区司法局二楼）、电话：0839-8621377</w:t>
      </w:r>
      <w:bookmarkStart w:id="0" w:name="_GoBack"/>
      <w:bookmarkEnd w:id="0"/>
    </w:p>
    <w:p>
      <w:pPr>
        <w:spacing w:line="540" w:lineRule="exact"/>
        <w:ind w:firstLine="700" w:firstLineChars="200"/>
        <w:rPr>
          <w:rFonts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  <w:t>2、行政诉讼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 xml:space="preserve">单位：广元市朝天区人民法院  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地址：广元市朝天区青云路79号</w:t>
      </w:r>
    </w:p>
    <w:p>
      <w:pPr>
        <w:spacing w:line="540" w:lineRule="exact"/>
        <w:ind w:firstLine="700" w:firstLineChars="200"/>
        <w:rPr>
          <w:rFonts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  <w:t>（三）对行政执法的监督投诉举报的方式、途径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 xml:space="preserve">（1）部门：朝天区退役军人事务局服务中心    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地址：朝天区朝天镇康福路9号 退役军人事务局一楼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投诉电话：0839-5597007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部门：广元市朝天区司法局行政执法协调监督股</w:t>
      </w:r>
    </w:p>
    <w:p>
      <w:pPr>
        <w:ind w:firstLine="626" w:firstLineChars="200"/>
        <w:rPr>
          <w:rFonts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广元市朝天区朝天镇潜溪路一段57号（广元市朝天区司法局二楼）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 xml:space="preserve"> 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投诉电话：0839-8621377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color w:val="575757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75757"/>
          <w:spacing w:val="15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行政执法责任制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《国务院办公厅关于推行行政执法责任制的若干意见》（国办发〔2005〕37号）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《四川省人民政府办公厅关于深化行政执法责任制的实施意见》（川办发〔2005〕36号）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《四川省落实行政执法责任制全面推进依法行政考核办法》（川府发〔2005〕24号）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《四川省行政执法监督条例》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《行政机关公务员处分条例》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《事业单位工作人员处分暂行规定》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六、朝天区退役军人事务局行政执法自由裁量标准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暂未制定行政执法自由裁量标准。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七、朝天区退役军人事务局随机抽查事项清单、市场主体库(检查对象名录库)、202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年抽查计划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由人民政府安置主管部门下达了接收安置退役士兵的企业。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八、朝天区退役军人事务局行政执法文书样式、行政执法案卷评查制度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暂无规范的执法文书和行政执法案卷评查的相关制度。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九、朝天区退役军人事务局上年度双随机抽查结果、行政许可和处罚决定、上年度本机关行政执法数据总体情况</w:t>
      </w:r>
    </w:p>
    <w:p>
      <w:pPr>
        <w:spacing w:line="540" w:lineRule="exact"/>
        <w:ind w:firstLine="700" w:firstLineChars="200"/>
        <w:rPr>
          <w:rFonts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  <w:t>（一）上年度本机关行政执法数据总体情况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无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仿宋_GB2312" w:eastAsia="楷体_GB2312" w:cs="仿宋_GB2312"/>
          <w:spacing w:val="15"/>
          <w:sz w:val="32"/>
          <w:szCs w:val="32"/>
          <w:shd w:val="clear" w:color="auto" w:fill="FFFFFF"/>
        </w:rPr>
        <w:t>二）行政处罚决定公示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无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十、朝天区退役军人事务局实行行政执法三项制度方案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遵照四川省退役军人事务厅办公室关于印发《四川省退役军人事务厅行政执法公示工作规程》等三项制度的通知进行。</w:t>
      </w:r>
    </w:p>
    <w:p>
      <w:pPr>
        <w:spacing w:line="540" w:lineRule="exact"/>
        <w:ind w:firstLine="700" w:firstLineChars="200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</w:p>
    <w:p>
      <w:pPr>
        <w:pStyle w:val="2"/>
        <w:spacing w:after="0"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4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</w:rPr>
        <w:t>朝天区退役军人事务局</w:t>
      </w:r>
    </w:p>
    <w:p>
      <w:pPr>
        <w:pStyle w:val="2"/>
        <w:spacing w:after="0" w:line="54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81C3078-AA5C-426F-8C86-B3B541098C83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037F8111-3E5E-48BD-89C5-A57E8C7ECC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0A48C2B-A794-4CF7-B5E5-B01CCBAD8E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F597CFC-8693-4398-A9AE-1AA811C74E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5B1607C-387B-47C0-8C8B-EBE490AEF76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85BEF7E-B4AE-422F-8F1C-B2CD5D6997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EE77AB8-6171-444B-B849-ECC8FF7B66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009237E1"/>
    <w:rsid w:val="001076B0"/>
    <w:rsid w:val="0012338A"/>
    <w:rsid w:val="002B71CD"/>
    <w:rsid w:val="002F296D"/>
    <w:rsid w:val="003A52E6"/>
    <w:rsid w:val="004A5969"/>
    <w:rsid w:val="004B3974"/>
    <w:rsid w:val="009237E1"/>
    <w:rsid w:val="00AD4FA1"/>
    <w:rsid w:val="00CB1E9D"/>
    <w:rsid w:val="00D27577"/>
    <w:rsid w:val="00EA17BE"/>
    <w:rsid w:val="0BF26777"/>
    <w:rsid w:val="1C47629D"/>
    <w:rsid w:val="20A66777"/>
    <w:rsid w:val="212C477C"/>
    <w:rsid w:val="341B704D"/>
    <w:rsid w:val="350D2D14"/>
    <w:rsid w:val="35E2230A"/>
    <w:rsid w:val="370A5973"/>
    <w:rsid w:val="3CDF62CF"/>
    <w:rsid w:val="440D45F5"/>
    <w:rsid w:val="67E25292"/>
    <w:rsid w:val="76277F68"/>
    <w:rsid w:val="7BC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正文文本 Char"/>
    <w:basedOn w:val="5"/>
    <w:link w:val="2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1663</Words>
  <Characters>1784</Characters>
  <Lines>13</Lines>
  <Paragraphs>3</Paragraphs>
  <TotalTime>127</TotalTime>
  <ScaleCrop>false</ScaleCrop>
  <LinksUpToDate>false</LinksUpToDate>
  <CharactersWithSpaces>1832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2020-06-15T00:41:00Z</dcterms:created>
  <dc:creator>xbany</dc:creator>
  <cp:lastModifiedBy>涵团麻咪</cp:lastModifiedBy>
  <dcterms:modified xsi:type="dcterms:W3CDTF">2023-07-06T03:13:49Z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B72324A763C54CA0A30DE482624AA4E9</vt:lpwstr>
  </property>
</Properties>
</file>