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hint="eastAsia" w:ascii="华文中宋" w:hAnsi="华文中宋" w:eastAsia="华文中宋"/>
          <w:color w:val="auto"/>
          <w:spacing w:val="20"/>
          <w:sz w:val="52"/>
          <w:szCs w:val="5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pacing w:val="20"/>
          <w:sz w:val="80"/>
          <w:szCs w:val="80"/>
        </w:rPr>
      </w:pPr>
      <w:r>
        <w:rPr>
          <w:rFonts w:hint="eastAsia" w:ascii="方正小标宋简体" w:hAnsi="方正小标宋简体" w:eastAsia="方正小标宋简体" w:cs="方正小标宋简体"/>
          <w:color w:val="auto"/>
          <w:spacing w:val="20"/>
          <w:sz w:val="80"/>
          <w:szCs w:val="80"/>
          <w:lang w:eastAsia="zh-CN"/>
        </w:rPr>
        <w:t>中子镇基层</w:t>
      </w:r>
      <w:r>
        <w:rPr>
          <w:rFonts w:hint="eastAsia" w:ascii="方正小标宋简体" w:hAnsi="方正小标宋简体" w:eastAsia="方正小标宋简体" w:cs="方正小标宋简体"/>
          <w:color w:val="auto"/>
          <w:spacing w:val="20"/>
          <w:sz w:val="80"/>
          <w:szCs w:val="80"/>
        </w:rPr>
        <w:t>政务公开标准目录</w:t>
      </w:r>
      <w:bookmarkStart w:id="21" w:name="_GoBack"/>
      <w:bookmarkEnd w:id="21"/>
    </w:p>
    <w:p>
      <w:pPr>
        <w:spacing w:line="1520" w:lineRule="exact"/>
        <w:rPr>
          <w:rFonts w:hint="eastAsia" w:ascii="华文中宋" w:hAnsi="华文中宋" w:eastAsia="华文中宋"/>
          <w:color w:val="auto"/>
          <w:spacing w:val="20"/>
          <w:sz w:val="52"/>
          <w:szCs w:val="52"/>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rPr>
          <w:rFonts w:hint="eastAsia" w:ascii="Times New Roman" w:hAnsi="Times New Roman" w:eastAsia="方正小标宋_GBK"/>
          <w:color w:val="auto"/>
          <w:sz w:val="48"/>
          <w:szCs w:val="48"/>
        </w:rPr>
      </w:pPr>
    </w:p>
    <w:p>
      <w:pPr>
        <w:jc w:val="center"/>
        <w:rPr>
          <w:rStyle w:val="11"/>
          <w:rFonts w:hint="eastAsia" w:ascii="黑体" w:hAnsi="方正小标宋_GBK" w:eastAsia="黑体"/>
          <w:color w:val="auto"/>
          <w:sz w:val="30"/>
          <w:szCs w:val="30"/>
        </w:rPr>
      </w:pPr>
      <w:r>
        <w:rPr>
          <w:rFonts w:hint="eastAsia" w:ascii="Times New Roman" w:hAnsi="Times New Roman" w:eastAsia="华文中宋"/>
          <w:color w:val="auto"/>
          <w:sz w:val="48"/>
          <w:szCs w:val="48"/>
          <w:lang w:val="en-US" w:eastAsia="zh-CN"/>
        </w:rPr>
        <w:t>2023</w:t>
      </w:r>
      <w:r>
        <w:rPr>
          <w:rFonts w:ascii="Times New Roman" w:hAnsi="华文中宋" w:eastAsia="华文中宋"/>
          <w:color w:val="auto"/>
          <w:sz w:val="48"/>
          <w:szCs w:val="48"/>
        </w:rPr>
        <w:t>年</w:t>
      </w:r>
      <w:r>
        <w:rPr>
          <w:rFonts w:hint="eastAsia" w:ascii="Times New Roman" w:hAnsi="华文中宋" w:eastAsia="华文中宋"/>
          <w:color w:val="auto"/>
          <w:sz w:val="48"/>
          <w:szCs w:val="48"/>
          <w:lang w:val="en-US" w:eastAsia="zh-CN"/>
        </w:rPr>
        <w:t>6</w:t>
      </w:r>
      <w:r>
        <w:rPr>
          <w:rFonts w:ascii="Times New Roman" w:hAnsi="华文中宋" w:eastAsia="华文中宋"/>
          <w:color w:val="auto"/>
          <w:sz w:val="48"/>
          <w:szCs w:val="48"/>
        </w:rPr>
        <w:t>月</w:t>
      </w:r>
    </w:p>
    <w:p>
      <w:pPr>
        <w:rPr>
          <w:rFonts w:hint="eastAsia"/>
          <w:color w:val="auto"/>
        </w:rPr>
      </w:pPr>
    </w:p>
    <w:p>
      <w:pPr>
        <w:pStyle w:val="5"/>
        <w:tabs>
          <w:tab w:val="right" w:leader="dot" w:pos="14280"/>
          <w:tab w:val="clear" w:pos="14760"/>
        </w:tabs>
        <w:rPr>
          <w:rFonts w:hint="default" w:ascii="Times New Roman" w:hAnsi="Times New Roman" w:eastAsia="黑体" w:cs="Times New Roman"/>
          <w:color w:val="auto"/>
          <w:sz w:val="30"/>
          <w:szCs w:val="30"/>
        </w:rPr>
        <w:sectPr>
          <w:pgSz w:w="16838" w:h="11906" w:orient="landscape"/>
          <w:pgMar w:top="1474" w:right="1247" w:bottom="1417" w:left="1247" w:header="851" w:footer="992" w:gutter="0"/>
          <w:pgNumType w:fmt="decimal"/>
          <w:cols w:space="720" w:num="1"/>
          <w:titlePg/>
          <w:rtlGutter w:val="0"/>
          <w:docGrid w:type="lines" w:linePitch="312" w:charSpace="0"/>
        </w:sectPr>
      </w:pPr>
    </w:p>
    <w:p>
      <w:pPr>
        <w:pStyle w:val="5"/>
        <w:tabs>
          <w:tab w:val="right" w:leader="dot" w:pos="14344"/>
          <w:tab w:val="clear" w:pos="14760"/>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Style w:val="11"/>
          <w:rFonts w:hint="eastAsia" w:ascii="仿宋_GB2312" w:hAnsi="仿宋_GB2312" w:eastAsia="仿宋_GB2312" w:cs="仿宋_GB2312"/>
          <w:color w:val="auto"/>
          <w:sz w:val="28"/>
          <w:szCs w:val="28"/>
        </w:rPr>
        <w:instrText xml:space="preserve"> TOC \o "1-3" \h \z \u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_Toc30082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（一）重大建设项目领域基层政务公开标准目录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_Toc30082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5"/>
        <w:tabs>
          <w:tab w:val="right" w:leader="dot" w:pos="14344"/>
          <w:tab w:val="clear" w:pos="14760"/>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_Toc6151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w:t>
      </w:r>
      <w:r>
        <w:rPr>
          <w:rFonts w:hint="eastAsia" w:ascii="仿宋_GB2312" w:hAnsi="仿宋_GB2312" w:eastAsia="仿宋_GB2312" w:cs="仿宋_GB2312"/>
          <w:bCs w:val="0"/>
          <w:sz w:val="28"/>
          <w:szCs w:val="28"/>
          <w:lang w:val="en-US" w:eastAsia="zh-CN"/>
        </w:rPr>
        <w:t>二</w:t>
      </w:r>
      <w:r>
        <w:rPr>
          <w:rFonts w:hint="eastAsia" w:ascii="仿宋_GB2312" w:hAnsi="仿宋_GB2312" w:eastAsia="仿宋_GB2312" w:cs="仿宋_GB2312"/>
          <w:bCs w:val="0"/>
          <w:sz w:val="28"/>
          <w:szCs w:val="28"/>
        </w:rPr>
        <w:t>）社会救助领域基层政务公开标准目录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_Toc6151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5"/>
        <w:tabs>
          <w:tab w:val="right" w:leader="dot" w:pos="14344"/>
          <w:tab w:val="clear" w:pos="14760"/>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_Toc4761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w:t>
      </w:r>
      <w:r>
        <w:rPr>
          <w:rFonts w:hint="eastAsia" w:ascii="仿宋_GB2312" w:hAnsi="仿宋_GB2312" w:eastAsia="仿宋_GB2312" w:cs="仿宋_GB2312"/>
          <w:bCs w:val="0"/>
          <w:sz w:val="28"/>
          <w:szCs w:val="28"/>
          <w:lang w:val="en-US" w:eastAsia="zh-CN"/>
        </w:rPr>
        <w:t>三</w:t>
      </w:r>
      <w:r>
        <w:rPr>
          <w:rFonts w:hint="eastAsia" w:ascii="仿宋_GB2312" w:hAnsi="仿宋_GB2312" w:eastAsia="仿宋_GB2312" w:cs="仿宋_GB2312"/>
          <w:bCs w:val="0"/>
          <w:sz w:val="28"/>
          <w:szCs w:val="28"/>
        </w:rPr>
        <w:t>）养老服务领域基层政务公开标准目录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_Toc4761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5"/>
        <w:tabs>
          <w:tab w:val="right" w:leader="dot" w:pos="14344"/>
          <w:tab w:val="clear" w:pos="14760"/>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_Toc4465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w:t>
      </w:r>
      <w:r>
        <w:rPr>
          <w:rFonts w:hint="eastAsia" w:ascii="仿宋_GB2312" w:hAnsi="仿宋_GB2312" w:eastAsia="仿宋_GB2312" w:cs="仿宋_GB2312"/>
          <w:bCs w:val="0"/>
          <w:sz w:val="28"/>
          <w:szCs w:val="28"/>
          <w:lang w:val="en-US" w:eastAsia="zh-CN"/>
        </w:rPr>
        <w:t>四</w:t>
      </w:r>
      <w:r>
        <w:rPr>
          <w:rFonts w:hint="eastAsia" w:ascii="仿宋_GB2312" w:hAnsi="仿宋_GB2312" w:eastAsia="仿宋_GB2312" w:cs="仿宋_GB2312"/>
          <w:bCs w:val="0"/>
          <w:sz w:val="28"/>
          <w:szCs w:val="28"/>
        </w:rPr>
        <w:t>）公共法律服务领域基层政务公开标准目录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_Toc4465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5"/>
        <w:tabs>
          <w:tab w:val="right" w:leader="dot" w:pos="14344"/>
          <w:tab w:val="clear" w:pos="14760"/>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_Toc19055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w:t>
      </w:r>
      <w:r>
        <w:rPr>
          <w:rFonts w:hint="eastAsia" w:ascii="仿宋_GB2312" w:hAnsi="仿宋_GB2312" w:eastAsia="仿宋_GB2312" w:cs="仿宋_GB2312"/>
          <w:bCs w:val="0"/>
          <w:sz w:val="28"/>
          <w:szCs w:val="28"/>
          <w:lang w:val="en-US" w:eastAsia="zh-CN"/>
        </w:rPr>
        <w:t>五</w:t>
      </w:r>
      <w:r>
        <w:rPr>
          <w:rFonts w:hint="eastAsia" w:ascii="仿宋_GB2312" w:hAnsi="仿宋_GB2312" w:eastAsia="仿宋_GB2312" w:cs="仿宋_GB2312"/>
          <w:bCs w:val="0"/>
          <w:sz w:val="28"/>
          <w:szCs w:val="28"/>
        </w:rPr>
        <w:t>）财政预决算领域基层政务公开标准目录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_Toc19055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5"/>
        <w:tabs>
          <w:tab w:val="right" w:leader="dot" w:pos="14344"/>
          <w:tab w:val="clear" w:pos="14760"/>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_Toc15192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w:t>
      </w:r>
      <w:r>
        <w:rPr>
          <w:rFonts w:hint="eastAsia" w:ascii="仿宋_GB2312" w:hAnsi="仿宋_GB2312" w:eastAsia="仿宋_GB2312" w:cs="仿宋_GB2312"/>
          <w:bCs w:val="0"/>
          <w:sz w:val="28"/>
          <w:szCs w:val="28"/>
          <w:lang w:val="en-US" w:eastAsia="zh-CN"/>
        </w:rPr>
        <w:t>六</w:t>
      </w:r>
      <w:r>
        <w:rPr>
          <w:rFonts w:hint="eastAsia" w:ascii="仿宋_GB2312" w:hAnsi="仿宋_GB2312" w:eastAsia="仿宋_GB2312" w:cs="仿宋_GB2312"/>
          <w:bCs w:val="0"/>
          <w:sz w:val="28"/>
          <w:szCs w:val="28"/>
        </w:rPr>
        <w:t>）就业领域基层政务公开标准目录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_Toc15192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5"/>
        <w:tabs>
          <w:tab w:val="right" w:leader="dot" w:pos="14344"/>
          <w:tab w:val="clear" w:pos="14760"/>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_Toc8099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w:t>
      </w:r>
      <w:r>
        <w:rPr>
          <w:rFonts w:hint="eastAsia" w:ascii="仿宋_GB2312" w:hAnsi="仿宋_GB2312" w:eastAsia="仿宋_GB2312" w:cs="仿宋_GB2312"/>
          <w:bCs w:val="0"/>
          <w:sz w:val="28"/>
          <w:szCs w:val="28"/>
          <w:lang w:val="en-US" w:eastAsia="zh-CN"/>
        </w:rPr>
        <w:t>七</w:t>
      </w:r>
      <w:r>
        <w:rPr>
          <w:rFonts w:hint="eastAsia" w:ascii="仿宋_GB2312" w:hAnsi="仿宋_GB2312" w:eastAsia="仿宋_GB2312" w:cs="仿宋_GB2312"/>
          <w:bCs w:val="0"/>
          <w:sz w:val="28"/>
          <w:szCs w:val="28"/>
        </w:rPr>
        <w:t>）社会保险领域基层政务公开标准目录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_Toc8099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5"/>
        <w:tabs>
          <w:tab w:val="right" w:leader="dot" w:pos="14344"/>
          <w:tab w:val="clear" w:pos="14760"/>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_Toc28059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w:t>
      </w:r>
      <w:r>
        <w:rPr>
          <w:rFonts w:hint="eastAsia" w:ascii="仿宋_GB2312" w:hAnsi="仿宋_GB2312" w:eastAsia="仿宋_GB2312" w:cs="仿宋_GB2312"/>
          <w:bCs w:val="0"/>
          <w:sz w:val="28"/>
          <w:szCs w:val="28"/>
          <w:lang w:val="en-US" w:eastAsia="zh-CN"/>
        </w:rPr>
        <w:t>八</w:t>
      </w:r>
      <w:r>
        <w:rPr>
          <w:rFonts w:hint="eastAsia" w:ascii="仿宋_GB2312" w:hAnsi="仿宋_GB2312" w:eastAsia="仿宋_GB2312" w:cs="仿宋_GB2312"/>
          <w:bCs w:val="0"/>
          <w:sz w:val="28"/>
          <w:szCs w:val="28"/>
        </w:rPr>
        <w:t>）生态环境领域基层政务公开标准目录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_Toc28059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5"/>
        <w:tabs>
          <w:tab w:val="right" w:leader="dot" w:pos="14344"/>
          <w:tab w:val="clear" w:pos="14760"/>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_Toc29525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w:t>
      </w:r>
      <w:r>
        <w:rPr>
          <w:rFonts w:hint="eastAsia" w:ascii="仿宋_GB2312" w:hAnsi="仿宋_GB2312" w:eastAsia="仿宋_GB2312" w:cs="仿宋_GB2312"/>
          <w:bCs w:val="0"/>
          <w:sz w:val="28"/>
          <w:szCs w:val="28"/>
          <w:lang w:val="en-US" w:eastAsia="zh-CN"/>
        </w:rPr>
        <w:t>九</w:t>
      </w:r>
      <w:r>
        <w:rPr>
          <w:rFonts w:hint="eastAsia" w:ascii="仿宋_GB2312" w:hAnsi="仿宋_GB2312" w:eastAsia="仿宋_GB2312" w:cs="仿宋_GB2312"/>
          <w:bCs w:val="0"/>
          <w:sz w:val="28"/>
          <w:szCs w:val="28"/>
        </w:rPr>
        <w:t>）国有土地上房屋征收与补偿领域基层政务公开标准目录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_Toc29525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5"/>
        <w:tabs>
          <w:tab w:val="right" w:leader="dot" w:pos="14344"/>
          <w:tab w:val="clear" w:pos="14760"/>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_Toc12981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（十）农村危房改造领域基层政务公开标准目录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_Toc12981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5"/>
        <w:tabs>
          <w:tab w:val="right" w:leader="dot" w:pos="14344"/>
          <w:tab w:val="clear" w:pos="14760"/>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_Toc25759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w:t>
      </w:r>
      <w:r>
        <w:rPr>
          <w:rFonts w:hint="eastAsia" w:ascii="仿宋_GB2312" w:hAnsi="仿宋_GB2312" w:eastAsia="仿宋_GB2312" w:cs="仿宋_GB2312"/>
          <w:bCs w:val="0"/>
          <w:sz w:val="28"/>
          <w:szCs w:val="28"/>
          <w:lang w:eastAsia="zh-CN"/>
        </w:rPr>
        <w:t>十</w:t>
      </w:r>
      <w:r>
        <w:rPr>
          <w:rFonts w:hint="eastAsia" w:ascii="仿宋_GB2312" w:hAnsi="仿宋_GB2312" w:eastAsia="仿宋_GB2312" w:cs="仿宋_GB2312"/>
          <w:bCs w:val="0"/>
          <w:sz w:val="28"/>
          <w:szCs w:val="28"/>
          <w:lang w:val="en-US" w:eastAsia="zh-CN"/>
        </w:rPr>
        <w:t>一</w:t>
      </w:r>
      <w:r>
        <w:rPr>
          <w:rFonts w:hint="eastAsia" w:ascii="仿宋_GB2312" w:hAnsi="仿宋_GB2312" w:eastAsia="仿宋_GB2312" w:cs="仿宋_GB2312"/>
          <w:bCs w:val="0"/>
          <w:sz w:val="28"/>
          <w:szCs w:val="28"/>
        </w:rPr>
        <w:t>）涉农补贴领域基层政务公开标准目录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_Toc25759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5"/>
        <w:tabs>
          <w:tab w:val="right" w:leader="dot" w:pos="14344"/>
          <w:tab w:val="clear" w:pos="14760"/>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_Toc6580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w:t>
      </w:r>
      <w:r>
        <w:rPr>
          <w:rFonts w:hint="eastAsia" w:ascii="仿宋_GB2312" w:hAnsi="仿宋_GB2312" w:eastAsia="仿宋_GB2312" w:cs="仿宋_GB2312"/>
          <w:bCs w:val="0"/>
          <w:sz w:val="28"/>
          <w:szCs w:val="28"/>
          <w:lang w:eastAsia="zh-CN"/>
        </w:rPr>
        <w:t>十</w:t>
      </w:r>
      <w:r>
        <w:rPr>
          <w:rFonts w:hint="eastAsia" w:ascii="仿宋_GB2312" w:hAnsi="仿宋_GB2312" w:eastAsia="仿宋_GB2312" w:cs="仿宋_GB2312"/>
          <w:bCs w:val="0"/>
          <w:sz w:val="28"/>
          <w:szCs w:val="28"/>
          <w:lang w:val="en-US" w:eastAsia="zh-CN"/>
        </w:rPr>
        <w:t>二</w:t>
      </w:r>
      <w:r>
        <w:rPr>
          <w:rFonts w:hint="eastAsia" w:ascii="仿宋_GB2312" w:hAnsi="仿宋_GB2312" w:eastAsia="仿宋_GB2312" w:cs="仿宋_GB2312"/>
          <w:bCs w:val="0"/>
          <w:sz w:val="28"/>
          <w:szCs w:val="28"/>
        </w:rPr>
        <w:t>）公共文化服务领域基层政务公开标准目录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_Toc6580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5"/>
        <w:tabs>
          <w:tab w:val="right" w:leader="dot" w:pos="14344"/>
          <w:tab w:val="clear" w:pos="14760"/>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_Toc2350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（十</w:t>
      </w:r>
      <w:r>
        <w:rPr>
          <w:rFonts w:hint="eastAsia" w:ascii="仿宋_GB2312" w:hAnsi="仿宋_GB2312" w:eastAsia="仿宋_GB2312" w:cs="仿宋_GB2312"/>
          <w:bCs w:val="0"/>
          <w:sz w:val="28"/>
          <w:szCs w:val="28"/>
          <w:lang w:val="en-US" w:eastAsia="zh-CN"/>
        </w:rPr>
        <w:t>三</w:t>
      </w:r>
      <w:r>
        <w:rPr>
          <w:rFonts w:hint="eastAsia" w:ascii="仿宋_GB2312" w:hAnsi="仿宋_GB2312" w:eastAsia="仿宋_GB2312" w:cs="仿宋_GB2312"/>
          <w:bCs w:val="0"/>
          <w:sz w:val="28"/>
          <w:szCs w:val="28"/>
        </w:rPr>
        <w:t>）卫生健康领域基层政务公开标准目录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_Toc2350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5"/>
        <w:tabs>
          <w:tab w:val="right" w:leader="dot" w:pos="14344"/>
          <w:tab w:val="clear" w:pos="14760"/>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_Toc258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w:t>
      </w:r>
      <w:r>
        <w:rPr>
          <w:rFonts w:hint="eastAsia" w:ascii="仿宋_GB2312" w:hAnsi="仿宋_GB2312" w:eastAsia="仿宋_GB2312" w:cs="仿宋_GB2312"/>
          <w:bCs w:val="0"/>
          <w:sz w:val="28"/>
          <w:szCs w:val="28"/>
          <w:lang w:eastAsia="zh-CN"/>
        </w:rPr>
        <w:t>十</w:t>
      </w:r>
      <w:r>
        <w:rPr>
          <w:rFonts w:hint="eastAsia" w:ascii="仿宋_GB2312" w:hAnsi="仿宋_GB2312" w:eastAsia="仿宋_GB2312" w:cs="仿宋_GB2312"/>
          <w:bCs w:val="0"/>
          <w:sz w:val="28"/>
          <w:szCs w:val="28"/>
          <w:lang w:val="en-US" w:eastAsia="zh-CN"/>
        </w:rPr>
        <w:t>四</w:t>
      </w:r>
      <w:r>
        <w:rPr>
          <w:rFonts w:hint="eastAsia" w:ascii="仿宋_GB2312" w:hAnsi="仿宋_GB2312" w:eastAsia="仿宋_GB2312" w:cs="仿宋_GB2312"/>
          <w:bCs w:val="0"/>
          <w:sz w:val="28"/>
          <w:szCs w:val="28"/>
        </w:rPr>
        <w:t>）安全生产领域基层政务公开标准目录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5"/>
        <w:tabs>
          <w:tab w:val="right" w:leader="dot" w:pos="14344"/>
          <w:tab w:val="clear" w:pos="14760"/>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_Toc12141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w:t>
      </w:r>
      <w:r>
        <w:rPr>
          <w:rFonts w:hint="eastAsia" w:ascii="仿宋_GB2312" w:hAnsi="仿宋_GB2312" w:eastAsia="仿宋_GB2312" w:cs="仿宋_GB2312"/>
          <w:bCs w:val="0"/>
          <w:sz w:val="28"/>
          <w:szCs w:val="28"/>
          <w:lang w:eastAsia="zh-CN"/>
        </w:rPr>
        <w:t>十</w:t>
      </w:r>
      <w:r>
        <w:rPr>
          <w:rFonts w:hint="eastAsia" w:ascii="仿宋_GB2312" w:hAnsi="仿宋_GB2312" w:eastAsia="仿宋_GB2312" w:cs="仿宋_GB2312"/>
          <w:bCs w:val="0"/>
          <w:sz w:val="28"/>
          <w:szCs w:val="28"/>
          <w:lang w:val="en-US" w:eastAsia="zh-CN"/>
        </w:rPr>
        <w:t>五</w:t>
      </w:r>
      <w:r>
        <w:rPr>
          <w:rFonts w:hint="eastAsia" w:ascii="仿宋_GB2312" w:hAnsi="仿宋_GB2312" w:eastAsia="仿宋_GB2312" w:cs="仿宋_GB2312"/>
          <w:bCs w:val="0"/>
          <w:sz w:val="28"/>
          <w:szCs w:val="28"/>
        </w:rPr>
        <w:t>）救灾生产领域基层政务公开标准目录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_Toc12141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5"/>
        <w:tabs>
          <w:tab w:val="right" w:leader="dot" w:pos="14344"/>
          <w:tab w:val="clear" w:pos="14760"/>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_Toc26722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w:t>
      </w:r>
      <w:r>
        <w:rPr>
          <w:rFonts w:hint="eastAsia" w:ascii="仿宋_GB2312" w:hAnsi="仿宋_GB2312" w:eastAsia="仿宋_GB2312" w:cs="仿宋_GB2312"/>
          <w:bCs w:val="0"/>
          <w:sz w:val="28"/>
          <w:szCs w:val="28"/>
          <w:lang w:val="en-US" w:eastAsia="zh-CN"/>
        </w:rPr>
        <w:t>十六</w:t>
      </w:r>
      <w:r>
        <w:rPr>
          <w:rFonts w:hint="eastAsia" w:ascii="仿宋_GB2312" w:hAnsi="仿宋_GB2312" w:eastAsia="仿宋_GB2312" w:cs="仿宋_GB2312"/>
          <w:bCs w:val="0"/>
          <w:sz w:val="28"/>
          <w:szCs w:val="28"/>
        </w:rPr>
        <w:t>）乡村振兴领域基层政务公开标准目录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_Toc26722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5"/>
        <w:tabs>
          <w:tab w:val="right" w:leader="dot" w:pos="14344"/>
          <w:tab w:val="clear" w:pos="14760"/>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_Toc7955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lang w:eastAsia="zh-CN"/>
        </w:rPr>
        <w:t>（十</w:t>
      </w:r>
      <w:r>
        <w:rPr>
          <w:rFonts w:hint="eastAsia" w:ascii="仿宋_GB2312" w:hAnsi="仿宋_GB2312" w:eastAsia="仿宋_GB2312" w:cs="仿宋_GB2312"/>
          <w:bCs w:val="0"/>
          <w:sz w:val="28"/>
          <w:szCs w:val="28"/>
          <w:lang w:val="en-US" w:eastAsia="zh-CN"/>
        </w:rPr>
        <w:t>七</w:t>
      </w:r>
      <w:r>
        <w:rPr>
          <w:rFonts w:hint="eastAsia" w:ascii="仿宋_GB2312" w:hAnsi="仿宋_GB2312" w:eastAsia="仿宋_GB2312" w:cs="仿宋_GB2312"/>
          <w:bCs w:val="0"/>
          <w:sz w:val="28"/>
          <w:szCs w:val="28"/>
          <w:lang w:eastAsia="zh-CN"/>
        </w:rPr>
        <w:t>）</w:t>
      </w:r>
      <w:r>
        <w:rPr>
          <w:rFonts w:hint="eastAsia" w:ascii="仿宋_GB2312" w:hAnsi="仿宋_GB2312" w:eastAsia="仿宋_GB2312" w:cs="仿宋_GB2312"/>
          <w:bCs w:val="0"/>
          <w:sz w:val="28"/>
          <w:szCs w:val="28"/>
        </w:rPr>
        <w:t>义务教育领域基层政务公开标准目录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_Toc7955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5"/>
        <w:tabs>
          <w:tab w:val="right" w:leader="dot" w:pos="14344"/>
          <w:tab w:val="clear" w:pos="14760"/>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_Toc3012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w:t>
      </w:r>
      <w:r>
        <w:rPr>
          <w:rFonts w:hint="eastAsia" w:ascii="仿宋_GB2312" w:hAnsi="仿宋_GB2312" w:eastAsia="仿宋_GB2312" w:cs="仿宋_GB2312"/>
          <w:bCs w:val="0"/>
          <w:sz w:val="28"/>
          <w:szCs w:val="28"/>
          <w:lang w:val="en-US" w:eastAsia="zh-CN"/>
        </w:rPr>
        <w:t>十八</w:t>
      </w:r>
      <w:r>
        <w:rPr>
          <w:rFonts w:hint="eastAsia" w:ascii="仿宋_GB2312" w:hAnsi="仿宋_GB2312" w:eastAsia="仿宋_GB2312" w:cs="仿宋_GB2312"/>
          <w:bCs w:val="0"/>
          <w:sz w:val="28"/>
          <w:szCs w:val="28"/>
        </w:rPr>
        <w:t>）市政服务领域基层政务公开标准目录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_Toc3012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5"/>
        <w:tabs>
          <w:tab w:val="right" w:leader="dot" w:pos="14344"/>
          <w:tab w:val="clear" w:pos="14760"/>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_Toc13077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w:t>
      </w:r>
      <w:r>
        <w:rPr>
          <w:rFonts w:hint="eastAsia" w:ascii="仿宋_GB2312" w:hAnsi="仿宋_GB2312" w:eastAsia="仿宋_GB2312" w:cs="仿宋_GB2312"/>
          <w:bCs w:val="0"/>
          <w:sz w:val="28"/>
          <w:szCs w:val="28"/>
          <w:lang w:val="en-US" w:eastAsia="zh-CN"/>
        </w:rPr>
        <w:t>十九</w:t>
      </w:r>
      <w:r>
        <w:rPr>
          <w:rFonts w:hint="eastAsia" w:ascii="仿宋_GB2312" w:hAnsi="仿宋_GB2312" w:eastAsia="仿宋_GB2312" w:cs="仿宋_GB2312"/>
          <w:bCs w:val="0"/>
          <w:sz w:val="28"/>
          <w:szCs w:val="28"/>
        </w:rPr>
        <w:t>）食品药品监督领域基层政务公开标准目录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_Toc13077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5"/>
        <w:tabs>
          <w:tab w:val="right" w:leader="dot" w:pos="14344"/>
          <w:tab w:val="clear" w:pos="14760"/>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_Toc21990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w:t>
      </w:r>
      <w:r>
        <w:rPr>
          <w:rFonts w:hint="eastAsia" w:ascii="仿宋_GB2312" w:hAnsi="仿宋_GB2312" w:eastAsia="仿宋_GB2312" w:cs="仿宋_GB2312"/>
          <w:bCs w:val="0"/>
          <w:sz w:val="28"/>
          <w:szCs w:val="28"/>
          <w:lang w:val="en-US" w:eastAsia="zh-CN"/>
        </w:rPr>
        <w:t>二十</w:t>
      </w:r>
      <w:r>
        <w:rPr>
          <w:rFonts w:hint="eastAsia" w:ascii="仿宋_GB2312" w:hAnsi="仿宋_GB2312" w:eastAsia="仿宋_GB2312" w:cs="仿宋_GB2312"/>
          <w:bCs w:val="0"/>
          <w:sz w:val="28"/>
          <w:szCs w:val="28"/>
        </w:rPr>
        <w:t>）自然资源领域基层政务公开标准目录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_Toc21990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5"/>
        <w:tabs>
          <w:tab w:val="right" w:leader="dot" w:pos="14344"/>
          <w:tab w:val="clear" w:pos="14760"/>
        </w:tabs>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_Toc16466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（二十</w:t>
      </w:r>
      <w:r>
        <w:rPr>
          <w:rFonts w:hint="eastAsia" w:ascii="仿宋_GB2312" w:hAnsi="仿宋_GB2312" w:eastAsia="仿宋_GB2312" w:cs="仿宋_GB2312"/>
          <w:bCs w:val="0"/>
          <w:sz w:val="28"/>
          <w:szCs w:val="28"/>
          <w:lang w:val="en-US" w:eastAsia="zh-CN"/>
        </w:rPr>
        <w:t>一</w:t>
      </w:r>
      <w:r>
        <w:rPr>
          <w:rFonts w:hint="eastAsia" w:ascii="仿宋_GB2312" w:hAnsi="仿宋_GB2312" w:eastAsia="仿宋_GB2312" w:cs="仿宋_GB2312"/>
          <w:bCs w:val="0"/>
          <w:sz w:val="28"/>
          <w:szCs w:val="28"/>
        </w:rPr>
        <w:t>）户籍管理领域基层政务公开标准目录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_Toc16466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5"/>
        <w:tabs>
          <w:tab w:val="right" w:leader="dot" w:pos="14280"/>
          <w:tab w:val="clear" w:pos="14760"/>
        </w:tabs>
        <w:rPr>
          <w:rStyle w:val="11"/>
          <w:rFonts w:hint="default" w:ascii="Times New Roman" w:hAnsi="Times New Roman" w:eastAsia="仿宋_GB2312" w:cs="Times New Roman"/>
          <w:color w:val="auto"/>
          <w:sz w:val="28"/>
          <w:szCs w:val="28"/>
        </w:rPr>
      </w:pPr>
      <w:r>
        <w:rPr>
          <w:rFonts w:hint="eastAsia" w:ascii="仿宋_GB2312" w:hAnsi="仿宋_GB2312" w:eastAsia="仿宋_GB2312" w:cs="仿宋_GB2312"/>
          <w:color w:val="auto"/>
          <w:sz w:val="28"/>
          <w:szCs w:val="28"/>
        </w:rPr>
        <w:fldChar w:fldCharType="end"/>
      </w:r>
    </w:p>
    <w:p>
      <w:pPr>
        <w:jc w:val="center"/>
        <w:rPr>
          <w:rStyle w:val="11"/>
          <w:rFonts w:hint="eastAsia" w:ascii="黑体" w:hAnsi="方正小标宋_GBK" w:eastAsia="黑体"/>
          <w:color w:val="auto"/>
          <w:sz w:val="30"/>
          <w:szCs w:val="30"/>
        </w:rPr>
      </w:pPr>
    </w:p>
    <w:p>
      <w:pPr>
        <w:pStyle w:val="2"/>
        <w:rPr>
          <w:rStyle w:val="11"/>
          <w:rFonts w:ascii="黑体" w:eastAsia="黑体"/>
          <w:color w:val="auto"/>
          <w:kern w:val="2"/>
          <w:szCs w:val="30"/>
        </w:rPr>
        <w:sectPr>
          <w:footerReference r:id="rId4" w:type="first"/>
          <w:footerReference r:id="rId3" w:type="default"/>
          <w:pgSz w:w="16838" w:h="11906" w:orient="landscape"/>
          <w:pgMar w:top="1474" w:right="1247" w:bottom="1417" w:left="1247" w:header="851" w:footer="992" w:gutter="0"/>
          <w:pgNumType w:fmt="decimal" w:start="1"/>
          <w:cols w:space="720" w:num="1"/>
          <w:rtlGutter w:val="0"/>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bookmarkStart w:id="0" w:name="_Toc30082"/>
      <w:r>
        <w:rPr>
          <w:rFonts w:hint="eastAsia" w:ascii="方正小标宋简体" w:hAnsi="方正小标宋简体" w:eastAsia="方正小标宋简体" w:cs="方正小标宋简体"/>
          <w:b w:val="0"/>
          <w:bCs w:val="0"/>
          <w:color w:val="auto"/>
          <w:sz w:val="44"/>
          <w:szCs w:val="44"/>
        </w:rPr>
        <w:t>（一）重大建设项目领域基层政务公开标准目录</w:t>
      </w:r>
      <w:bookmarkEnd w:id="0"/>
    </w:p>
    <w:tbl>
      <w:tblPr>
        <w:tblStyle w:val="7"/>
        <w:tblW w:w="1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369"/>
        <w:gridCol w:w="3445"/>
        <w:gridCol w:w="1320"/>
        <w:gridCol w:w="1530"/>
        <w:gridCol w:w="1800"/>
        <w:gridCol w:w="914"/>
        <w:gridCol w:w="89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787"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69"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344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32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53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80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公开渠道和载体</w:t>
            </w:r>
          </w:p>
        </w:tc>
        <w:tc>
          <w:tcPr>
            <w:tcW w:w="180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632" w:type="dxa"/>
            <w:gridSpan w:val="2"/>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887"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2369"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344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32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53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80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1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89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主动</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val="en-US" w:eastAsia="zh-CN"/>
              </w:rPr>
            </w:pPr>
            <w:r>
              <w:rPr>
                <w:rFonts w:hint="default" w:ascii="Times New Roman" w:hAnsi="Times New Roman" w:eastAsia="仿宋_GB2312" w:cs="Times New Roman"/>
                <w:color w:val="auto"/>
                <w:sz w:val="22"/>
                <w:szCs w:val="22"/>
                <w:shd w:val="clear" w:color="auto" w:fill="auto"/>
                <w:lang w:val="en-US" w:eastAsia="zh-CN"/>
              </w:rPr>
              <w:t>1</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施工管理服务</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项目业主单位及其主要负责人信息，项目主管部门信息，项目设计、施工、监理单位及其主要负责人信息等。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中子镇人民政府</w:t>
            </w:r>
          </w:p>
        </w:tc>
        <w:tc>
          <w:tcPr>
            <w:tcW w:w="180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政府网站</w:t>
            </w:r>
          </w:p>
          <w:p>
            <w:pPr>
              <w:jc w:val="left"/>
              <w:rPr>
                <w:rFonts w:hint="eastAsia" w:ascii="仿宋_GB2312" w:hAnsi="仿宋_GB2312" w:eastAsia="仿宋_GB2312" w:cs="仿宋_GB2312"/>
                <w:color w:val="auto"/>
                <w:sz w:val="24"/>
                <w:szCs w:val="24"/>
                <w:shd w:val="clear" w:color="auto" w:fill="auto"/>
                <w:lang w:eastAsia="zh-CN"/>
              </w:rPr>
            </w:pP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default" w:ascii="Times New Roman" w:hAnsi="Times New Roman" w:eastAsia="仿宋_GB2312" w:cs="Times New Roman"/>
                <w:color w:val="auto"/>
                <w:sz w:val="22"/>
                <w:szCs w:val="22"/>
                <w:shd w:val="clear" w:color="auto" w:fill="auto"/>
                <w:lang w:val="en-US" w:eastAsia="zh-CN"/>
              </w:rPr>
              <w:t>2</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项目质量安全监督机构及其联系方式，质量安全问题整改情况等。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中子镇人民政府</w:t>
            </w:r>
          </w:p>
        </w:tc>
        <w:tc>
          <w:tcPr>
            <w:tcW w:w="180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政府网站</w:t>
            </w:r>
          </w:p>
          <w:p>
            <w:pPr>
              <w:jc w:val="both"/>
              <w:rPr>
                <w:rFonts w:hint="eastAsia" w:ascii="仿宋_GB2312" w:hAnsi="仿宋_GB2312" w:eastAsia="仿宋_GB2312" w:cs="仿宋_GB2312"/>
                <w:color w:val="auto"/>
                <w:sz w:val="24"/>
                <w:szCs w:val="24"/>
                <w:shd w:val="clear" w:color="auto" w:fill="auto"/>
              </w:rPr>
            </w:pP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default" w:ascii="Times New Roman" w:hAnsi="Times New Roman" w:eastAsia="仿宋_GB2312" w:cs="Times New Roman"/>
                <w:color w:val="auto"/>
                <w:sz w:val="22"/>
                <w:szCs w:val="22"/>
                <w:shd w:val="clear" w:color="auto" w:fill="auto"/>
                <w:lang w:val="en-US" w:eastAsia="zh-CN"/>
              </w:rPr>
              <w:t>4</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竣工验收审批（备案）</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项目竣工验收时间、竣工验收结果等。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中子镇人民政府</w:t>
            </w:r>
          </w:p>
        </w:tc>
        <w:tc>
          <w:tcPr>
            <w:tcW w:w="1800" w:type="dxa"/>
            <w:vAlign w:val="center"/>
          </w:tcPr>
          <w:p>
            <w:pPr>
              <w:jc w:val="cente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政府网站</w:t>
            </w: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bl>
    <w:p>
      <w:pPr>
        <w:rPr>
          <w:rFonts w:hint="eastAsia"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 w:name="_Toc6151"/>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二</w:t>
      </w:r>
      <w:r>
        <w:rPr>
          <w:rFonts w:hint="eastAsia" w:ascii="方正小标宋简体" w:hAnsi="方正小标宋简体" w:eastAsia="方正小标宋简体" w:cs="方正小标宋简体"/>
          <w:b w:val="0"/>
          <w:bCs w:val="0"/>
          <w:color w:val="auto"/>
          <w:sz w:val="44"/>
          <w:szCs w:val="44"/>
        </w:rPr>
        <w:t>）社会救助领域基层政务公开标准目录</w:t>
      </w:r>
      <w:bookmarkEnd w:id="1"/>
    </w:p>
    <w:tbl>
      <w:tblPr>
        <w:tblStyle w:val="7"/>
        <w:tblW w:w="14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23"/>
        <w:gridCol w:w="2357"/>
        <w:gridCol w:w="1658"/>
        <w:gridCol w:w="1880"/>
        <w:gridCol w:w="1705"/>
        <w:gridCol w:w="733"/>
        <w:gridCol w:w="705"/>
        <w:gridCol w:w="48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440"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23"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2357"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658"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88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70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载体</w:t>
            </w:r>
          </w:p>
        </w:tc>
        <w:tc>
          <w:tcPr>
            <w:tcW w:w="143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202"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一级事项</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二级事项</w:t>
            </w:r>
          </w:p>
        </w:tc>
        <w:tc>
          <w:tcPr>
            <w:tcW w:w="2323"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2357"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658"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88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705" w:type="dxa"/>
            <w:vMerge w:val="continue"/>
            <w:vAlign w:val="center"/>
          </w:tcPr>
          <w:p>
            <w:pPr>
              <w:widowControl/>
              <w:jc w:val="both"/>
              <w:rPr>
                <w:rFonts w:hint="default" w:ascii="Times New Roman" w:hAnsi="Times New Roman" w:eastAsia="黑体" w:cs="Times New Roman"/>
                <w:color w:val="auto"/>
                <w:kern w:val="0"/>
                <w:sz w:val="22"/>
                <w:szCs w:val="22"/>
              </w:rPr>
            </w:pPr>
          </w:p>
        </w:tc>
        <w:tc>
          <w:tcPr>
            <w:tcW w:w="733"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705"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482"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主动</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《四川省特困人员救助供养工作规程》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《四川省最低生活保障工作规程》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7</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8</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9</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《四川省医疗救助工作规程》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10</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《四川省临时救助工作规程》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根据中子镇困难群众临时救助实施细则的通知</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审核审批信息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临时救助人员花名册及相关信息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■政务公开栏</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社会救助财政资金发放明细</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特困人员救助供养、城乡低保、高龄补贴、困难残疾人补贴、重度残疾人护理补贴等资金发放明细</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制定或获取信息之日起11个工作日内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中子镇人民政府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2" w:name="_Toc4761"/>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三</w:t>
      </w:r>
      <w:r>
        <w:rPr>
          <w:rFonts w:hint="eastAsia" w:ascii="方正小标宋简体" w:hAnsi="方正小标宋简体" w:eastAsia="方正小标宋简体" w:cs="方正小标宋简体"/>
          <w:b w:val="0"/>
          <w:bCs w:val="0"/>
          <w:color w:val="auto"/>
          <w:sz w:val="44"/>
          <w:szCs w:val="44"/>
        </w:rPr>
        <w:t>）养老服务领域基层政务公开标准目录</w:t>
      </w:r>
      <w:bookmarkEnd w:id="2"/>
    </w:p>
    <w:tbl>
      <w:tblPr>
        <w:tblStyle w:val="7"/>
        <w:tblW w:w="13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56"/>
        <w:gridCol w:w="1235"/>
        <w:gridCol w:w="2248"/>
        <w:gridCol w:w="1885"/>
        <w:gridCol w:w="1340"/>
        <w:gridCol w:w="1157"/>
        <w:gridCol w:w="1293"/>
        <w:gridCol w:w="678"/>
        <w:gridCol w:w="739"/>
        <w:gridCol w:w="5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09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4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88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3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主体</w:t>
            </w:r>
          </w:p>
        </w:tc>
        <w:tc>
          <w:tcPr>
            <w:tcW w:w="129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1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5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8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48" w:type="dxa"/>
            <w:vMerge w:val="continue"/>
            <w:vAlign w:val="center"/>
          </w:tcPr>
          <w:p>
            <w:pPr>
              <w:widowControl/>
              <w:jc w:val="center"/>
              <w:rPr>
                <w:rFonts w:hint="eastAsia" w:ascii="黑体" w:hAnsi="黑体" w:eastAsia="黑体" w:cs="黑体"/>
                <w:color w:val="auto"/>
                <w:kern w:val="0"/>
                <w:sz w:val="22"/>
                <w:szCs w:val="22"/>
              </w:rPr>
            </w:pPr>
          </w:p>
        </w:tc>
        <w:tc>
          <w:tcPr>
            <w:tcW w:w="1885" w:type="dxa"/>
            <w:vMerge w:val="continue"/>
            <w:vAlign w:val="center"/>
          </w:tcPr>
          <w:p>
            <w:pPr>
              <w:widowControl/>
              <w:jc w:val="center"/>
              <w:rPr>
                <w:rFonts w:hint="eastAsia" w:ascii="黑体" w:hAnsi="黑体" w:eastAsia="黑体" w:cs="黑体"/>
                <w:color w:val="auto"/>
                <w:kern w:val="0"/>
                <w:sz w:val="22"/>
                <w:szCs w:val="22"/>
              </w:rPr>
            </w:pPr>
          </w:p>
        </w:tc>
        <w:tc>
          <w:tcPr>
            <w:tcW w:w="1340" w:type="dxa"/>
            <w:vMerge w:val="continue"/>
            <w:vAlign w:val="center"/>
          </w:tcPr>
          <w:p>
            <w:pPr>
              <w:widowControl/>
              <w:jc w:val="center"/>
              <w:rPr>
                <w:rFonts w:hint="eastAsia" w:ascii="黑体" w:hAnsi="黑体" w:eastAsia="黑体" w:cs="黑体"/>
                <w:color w:val="auto"/>
                <w:kern w:val="0"/>
                <w:sz w:val="22"/>
                <w:szCs w:val="22"/>
              </w:rPr>
            </w:pPr>
          </w:p>
        </w:tc>
        <w:tc>
          <w:tcPr>
            <w:tcW w:w="1157" w:type="dxa"/>
            <w:vMerge w:val="continue"/>
            <w:vAlign w:val="center"/>
          </w:tcPr>
          <w:p>
            <w:pPr>
              <w:widowControl/>
              <w:jc w:val="center"/>
              <w:rPr>
                <w:rFonts w:hint="eastAsia" w:ascii="黑体" w:hAnsi="黑体" w:eastAsia="黑体" w:cs="黑体"/>
                <w:color w:val="auto"/>
                <w:kern w:val="0"/>
                <w:sz w:val="22"/>
                <w:szCs w:val="22"/>
              </w:rPr>
            </w:pPr>
          </w:p>
        </w:tc>
        <w:tc>
          <w:tcPr>
            <w:tcW w:w="1293" w:type="dxa"/>
            <w:vMerge w:val="continue"/>
            <w:vAlign w:val="center"/>
          </w:tcPr>
          <w:p>
            <w:pPr>
              <w:widowControl/>
              <w:jc w:val="center"/>
              <w:rPr>
                <w:rFonts w:hint="eastAsia" w:ascii="黑体" w:hAnsi="黑体" w:eastAsia="黑体" w:cs="黑体"/>
                <w:color w:val="auto"/>
                <w:kern w:val="0"/>
                <w:sz w:val="22"/>
                <w:szCs w:val="22"/>
              </w:rPr>
            </w:pPr>
          </w:p>
        </w:tc>
        <w:tc>
          <w:tcPr>
            <w:tcW w:w="67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3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2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2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办事指南</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办理事项、办理条件、救助供养标准、申请材料、办理流程、办理时间、地点、联系方式</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293" w:type="dxa"/>
            <w:vAlign w:val="center"/>
          </w:tcPr>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i w:val="0"/>
                <w:color w:val="auto"/>
                <w:kern w:val="0"/>
                <w:sz w:val="24"/>
                <w:szCs w:val="24"/>
                <w:u w:val="none"/>
                <w:lang w:val="en-US" w:eastAsia="zh-CN" w:bidi="ar"/>
              </w:rPr>
              <w:t>政务公开栏</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审核信息</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初审对象名单及相关信息、终止供养名单</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293" w:type="dxa"/>
            <w:vAlign w:val="center"/>
          </w:tcPr>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i w:val="0"/>
                <w:color w:val="auto"/>
                <w:kern w:val="0"/>
                <w:sz w:val="24"/>
                <w:szCs w:val="24"/>
                <w:u w:val="none"/>
                <w:lang w:val="en-US" w:eastAsia="zh-CN" w:bidi="ar"/>
              </w:rPr>
              <w:t>政务公开栏</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审批信息</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高龄补贴人员及相关信息</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293" w:type="dxa"/>
            <w:vAlign w:val="center"/>
          </w:tcPr>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i w:val="0"/>
                <w:color w:val="auto"/>
                <w:kern w:val="0"/>
                <w:sz w:val="24"/>
                <w:szCs w:val="24"/>
                <w:u w:val="none"/>
                <w:lang w:val="en-US" w:eastAsia="zh-CN" w:bidi="ar"/>
              </w:rPr>
              <w:t>政务公开栏</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85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养老服务机构信息</w:t>
            </w:r>
          </w:p>
        </w:tc>
        <w:tc>
          <w:tcPr>
            <w:tcW w:w="12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日间照料中心、老年人活动中心</w:t>
            </w:r>
          </w:p>
        </w:tc>
        <w:tc>
          <w:tcPr>
            <w:tcW w:w="224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机构养老服务内容</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制定或获取补贴政策之日起10个工作日内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293" w:type="dxa"/>
            <w:vAlign w:val="center"/>
          </w:tcPr>
          <w:p>
            <w:pPr>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i w:val="0"/>
                <w:color w:val="auto"/>
                <w:kern w:val="0"/>
                <w:sz w:val="24"/>
                <w:szCs w:val="24"/>
                <w:u w:val="none"/>
                <w:lang w:val="en-US" w:eastAsia="zh-CN" w:bidi="ar"/>
              </w:rPr>
              <w:t>政务公开栏</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25" w:type="dxa"/>
            <w:vAlign w:val="center"/>
          </w:tcPr>
          <w:p>
            <w:pPr>
              <w:jc w:val="center"/>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3" w:name="_Toc4465"/>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四</w:t>
      </w:r>
      <w:r>
        <w:rPr>
          <w:rFonts w:hint="eastAsia" w:ascii="方正小标宋简体" w:hAnsi="方正小标宋简体" w:eastAsia="方正小标宋简体" w:cs="方正小标宋简体"/>
          <w:b w:val="0"/>
          <w:bCs w:val="0"/>
          <w:color w:val="auto"/>
          <w:sz w:val="44"/>
          <w:szCs w:val="44"/>
        </w:rPr>
        <w:t>）公共法律服务领域基层政务公开标准目录</w:t>
      </w:r>
      <w:bookmarkEnd w:id="3"/>
    </w:p>
    <w:tbl>
      <w:tblPr>
        <w:tblStyle w:val="7"/>
        <w:tblW w:w="14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523"/>
        <w:gridCol w:w="1589"/>
        <w:gridCol w:w="2250"/>
        <w:gridCol w:w="1176"/>
        <w:gridCol w:w="1129"/>
        <w:gridCol w:w="2657"/>
        <w:gridCol w:w="711"/>
        <w:gridCol w:w="729"/>
        <w:gridCol w:w="54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423"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8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（要素）</w:t>
            </w:r>
          </w:p>
        </w:tc>
        <w:tc>
          <w:tcPr>
            <w:tcW w:w="225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176"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2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657"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41"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事项</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8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25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2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657"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both"/>
              <w:rPr>
                <w:rFonts w:hint="eastAsia" w:ascii="黑体" w:hAnsi="黑体" w:eastAsia="黑体" w:cs="黑体"/>
                <w:color w:val="auto"/>
                <w:kern w:val="0"/>
                <w:sz w:val="22"/>
                <w:szCs w:val="22"/>
              </w:rPr>
            </w:pP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9"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0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法治宣传教育</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法律知识普及服务</w:t>
            </w:r>
          </w:p>
        </w:tc>
        <w:tc>
          <w:tcPr>
            <w:tcW w:w="158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法律法规资讯；普法动态资讯；普法讲师团信息等</w:t>
            </w:r>
          </w:p>
        </w:tc>
        <w:tc>
          <w:tcPr>
            <w:tcW w:w="225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《中共中央、国务院转发&lt;中央宣传部、司法部关于在公民中开展法治宣传教育的第七个五年规划（2016－2020年）&gt;》、各省“七五”普法规划</w:t>
            </w:r>
          </w:p>
        </w:tc>
        <w:tc>
          <w:tcPr>
            <w:tcW w:w="117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推广法治文化服务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辖区内法治文化阵地信息；法治文化作品、产品</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对在法治宣传教育工作中做出显著成绩的单位和个人进行表彰奖励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对有突出贡献的人民调解委员会和人民调解员按照国家规定给予表彰奖励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《人民调解法》《</w:t>
            </w:r>
            <w:r>
              <w:rPr>
                <w:rFonts w:hint="eastAsia" w:ascii="仿宋_GB2312" w:hAnsi="仿宋_GB2312" w:eastAsia="仿宋_GB2312" w:cs="仿宋_GB2312"/>
                <w:color w:val="auto"/>
                <w:sz w:val="24"/>
                <w:szCs w:val="24"/>
                <w:lang w:eastAsia="zh-CN"/>
              </w:rPr>
              <w:t>四川</w:t>
            </w:r>
            <w:r>
              <w:rPr>
                <w:rFonts w:hint="eastAsia" w:ascii="仿宋_GB2312" w:hAnsi="仿宋_GB2312" w:eastAsia="仿宋_GB2312" w:cs="仿宋_GB2312"/>
                <w:color w:val="auto"/>
                <w:sz w:val="24"/>
                <w:szCs w:val="24"/>
              </w:rPr>
              <w:t>省人民调解条例》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法律服务机构、人员信息查询服务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辖区内的律师、公证、基层法律服务、司法鉴定、仲裁、人民调解等法律服务机构和人员有关基本信息、从业信息和信用信息等</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2657" w:type="dxa"/>
            <w:vAlign w:val="center"/>
          </w:tcPr>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法律咨询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公共法律服务实体平台、热线平台、网络平台咨询服务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公共法律服务实体、热线、网络平台法律咨询服务指南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公共法律服务实体、热线、网络平台信息</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bl>
    <w:p>
      <w:pPr>
        <w:jc w:val="center"/>
        <w:rPr>
          <w:rFonts w:hint="eastAsia" w:ascii="仿宋_GB2312" w:hAnsi="仿宋_GB2312" w:eastAsia="仿宋_GB2312" w:cs="仿宋_GB2312"/>
          <w:color w:val="auto"/>
          <w:sz w:val="24"/>
          <w:szCs w:val="24"/>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4" w:name="_Toc19055"/>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五</w:t>
      </w:r>
      <w:r>
        <w:rPr>
          <w:rFonts w:hint="eastAsia" w:ascii="方正小标宋简体" w:hAnsi="方正小标宋简体" w:eastAsia="方正小标宋简体" w:cs="方正小标宋简体"/>
          <w:b w:val="0"/>
          <w:bCs w:val="0"/>
          <w:color w:val="auto"/>
          <w:sz w:val="44"/>
          <w:szCs w:val="44"/>
        </w:rPr>
        <w:t>）财政预决算领域基层政务公开标准目录</w:t>
      </w:r>
      <w:bookmarkEnd w:id="4"/>
    </w:p>
    <w:tbl>
      <w:tblPr>
        <w:tblStyle w:val="7"/>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56"/>
        <w:gridCol w:w="675"/>
        <w:gridCol w:w="4905"/>
        <w:gridCol w:w="1635"/>
        <w:gridCol w:w="1230"/>
        <w:gridCol w:w="1170"/>
        <w:gridCol w:w="1080"/>
        <w:gridCol w:w="510"/>
        <w:gridCol w:w="735"/>
        <w:gridCol w:w="48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jc w:val="center"/>
        </w:trPr>
        <w:tc>
          <w:tcPr>
            <w:tcW w:w="40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33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4905" w:type="dxa"/>
            <w:vMerge w:val="restart"/>
            <w:vAlign w:val="center"/>
          </w:tcPr>
          <w:p>
            <w:pPr>
              <w:widowControl/>
              <w:jc w:val="center"/>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公开内容</w:t>
            </w:r>
          </w:p>
        </w:tc>
        <w:tc>
          <w:tcPr>
            <w:tcW w:w="163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23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0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245"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84"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06" w:type="dxa"/>
            <w:vMerge w:val="continue"/>
            <w:vAlign w:val="center"/>
          </w:tcPr>
          <w:p>
            <w:pPr>
              <w:widowControl/>
              <w:jc w:val="left"/>
              <w:rPr>
                <w:rFonts w:hint="eastAsia" w:ascii="黑体" w:hAnsi="黑体" w:eastAsia="黑体" w:cs="黑体"/>
                <w:color w:val="auto"/>
                <w:kern w:val="0"/>
                <w:sz w:val="22"/>
                <w:szCs w:val="22"/>
              </w:rPr>
            </w:pPr>
          </w:p>
        </w:tc>
        <w:tc>
          <w:tcPr>
            <w:tcW w:w="6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67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4905" w:type="dxa"/>
            <w:vMerge w:val="continue"/>
            <w:vAlign w:val="center"/>
          </w:tcPr>
          <w:p>
            <w:pPr>
              <w:widowControl/>
              <w:jc w:val="left"/>
              <w:rPr>
                <w:rFonts w:hint="eastAsia" w:ascii="黑体" w:hAnsi="黑体" w:eastAsia="黑体" w:cs="黑体"/>
                <w:color w:val="auto"/>
                <w:kern w:val="0"/>
                <w:sz w:val="22"/>
                <w:szCs w:val="22"/>
              </w:rPr>
            </w:pPr>
          </w:p>
        </w:tc>
        <w:tc>
          <w:tcPr>
            <w:tcW w:w="1635" w:type="dxa"/>
            <w:vMerge w:val="continue"/>
            <w:vAlign w:val="center"/>
          </w:tcPr>
          <w:p>
            <w:pPr>
              <w:widowControl/>
              <w:jc w:val="left"/>
              <w:rPr>
                <w:rFonts w:hint="eastAsia" w:ascii="黑体" w:hAnsi="黑体" w:eastAsia="黑体" w:cs="黑体"/>
                <w:color w:val="auto"/>
                <w:kern w:val="0"/>
                <w:sz w:val="22"/>
                <w:szCs w:val="22"/>
              </w:rPr>
            </w:pPr>
          </w:p>
        </w:tc>
        <w:tc>
          <w:tcPr>
            <w:tcW w:w="1230" w:type="dxa"/>
            <w:vMerge w:val="continue"/>
            <w:vAlign w:val="center"/>
          </w:tcPr>
          <w:p>
            <w:pPr>
              <w:widowControl/>
              <w:jc w:val="left"/>
              <w:rPr>
                <w:rFonts w:hint="eastAsia" w:ascii="黑体" w:hAnsi="黑体" w:eastAsia="黑体" w:cs="黑体"/>
                <w:color w:val="auto"/>
                <w:kern w:val="0"/>
                <w:sz w:val="22"/>
                <w:szCs w:val="22"/>
              </w:rPr>
            </w:pPr>
          </w:p>
        </w:tc>
        <w:tc>
          <w:tcPr>
            <w:tcW w:w="1170" w:type="dxa"/>
            <w:vMerge w:val="continue"/>
            <w:vAlign w:val="center"/>
          </w:tcPr>
          <w:p>
            <w:pPr>
              <w:widowControl/>
              <w:jc w:val="left"/>
              <w:rPr>
                <w:rFonts w:hint="eastAsia" w:ascii="黑体" w:hAnsi="黑体" w:eastAsia="黑体" w:cs="黑体"/>
                <w:color w:val="auto"/>
                <w:kern w:val="0"/>
                <w:sz w:val="22"/>
                <w:szCs w:val="22"/>
              </w:rPr>
            </w:pPr>
          </w:p>
        </w:tc>
        <w:tc>
          <w:tcPr>
            <w:tcW w:w="1080" w:type="dxa"/>
            <w:vMerge w:val="continue"/>
            <w:vAlign w:val="center"/>
          </w:tcPr>
          <w:p>
            <w:pPr>
              <w:widowControl/>
              <w:jc w:val="left"/>
              <w:rPr>
                <w:rFonts w:hint="eastAsia" w:ascii="黑体" w:hAnsi="黑体" w:eastAsia="黑体" w:cs="黑体"/>
                <w:color w:val="auto"/>
                <w:kern w:val="0"/>
                <w:sz w:val="22"/>
                <w:szCs w:val="22"/>
              </w:rPr>
            </w:pPr>
          </w:p>
        </w:tc>
        <w:tc>
          <w:tcPr>
            <w:tcW w:w="51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4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9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中子镇人民政府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2</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w:t>
            </w:r>
          </w:p>
          <w:p>
            <w:pPr>
              <w:widowControl/>
              <w:jc w:val="center"/>
              <w:textAlignment w:val="center"/>
              <w:rPr>
                <w:rFonts w:hint="default" w:ascii="Times New Roman" w:hAnsi="Times New Roman" w:eastAsia="宋体" w:cs="Times New Roman"/>
                <w:color w:val="auto"/>
                <w:sz w:val="22"/>
                <w:szCs w:val="22"/>
              </w:rPr>
            </w:pPr>
          </w:p>
          <w:p>
            <w:pPr>
              <w:widowControl/>
              <w:jc w:val="center"/>
              <w:textAlignment w:val="center"/>
              <w:rPr>
                <w:rFonts w:hint="default" w:ascii="Times New Roman" w:hAnsi="Times New Roman" w:eastAsia="宋体" w:cs="Times New Roman"/>
                <w:color w:val="auto"/>
                <w:sz w:val="22"/>
                <w:szCs w:val="22"/>
              </w:rPr>
            </w:pP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63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中子镇人民政府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kern w:val="2"/>
                <w:sz w:val="24"/>
                <w:szCs w:val="24"/>
                <w:lang w:val="en-US" w:eastAsia="zh-CN" w:bidi="ar-SA"/>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textAlignment w:val="center"/>
              <w:rPr>
                <w:rFonts w:hint="default" w:ascii="Times New Roman" w:hAnsi="Times New Roman" w:eastAsia="宋体" w:cs="Times New Roman"/>
                <w:color w:val="auto"/>
                <w:sz w:val="22"/>
                <w:szCs w:val="22"/>
                <w:lang w:eastAsia="zh-CN"/>
              </w:rPr>
            </w:pPr>
          </w:p>
        </w:tc>
        <w:tc>
          <w:tcPr>
            <w:tcW w:w="1080" w:type="dxa"/>
            <w:vMerge w:val="continue"/>
            <w:vAlign w:val="center"/>
          </w:tcPr>
          <w:p>
            <w:pPr>
              <w:widowControl/>
              <w:textAlignment w:val="center"/>
              <w:rPr>
                <w:rFonts w:hint="default" w:ascii="Times New Roman" w:hAnsi="Times New Roman" w:eastAsia="宋体" w:cs="Times New Roman"/>
                <w:color w:val="auto"/>
                <w:kern w:val="2"/>
                <w:sz w:val="22"/>
                <w:szCs w:val="22"/>
                <w:lang w:val="en-US" w:eastAsia="zh-CN" w:bidi="ar-SA"/>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5" w:name="_Toc15192"/>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六</w:t>
      </w:r>
      <w:r>
        <w:rPr>
          <w:rFonts w:hint="eastAsia" w:ascii="方正小标宋简体" w:hAnsi="方正小标宋简体" w:eastAsia="方正小标宋简体" w:cs="方正小标宋简体"/>
          <w:b w:val="0"/>
          <w:bCs w:val="0"/>
          <w:color w:val="auto"/>
          <w:sz w:val="44"/>
          <w:szCs w:val="44"/>
        </w:rPr>
        <w:t>）就业领域基层政务公开标准目录</w:t>
      </w:r>
      <w:bookmarkEnd w:id="5"/>
    </w:p>
    <w:tbl>
      <w:tblPr>
        <w:tblStyle w:val="7"/>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3225"/>
        <w:gridCol w:w="1620"/>
        <w:gridCol w:w="1523"/>
        <w:gridCol w:w="1155"/>
        <w:gridCol w:w="1822"/>
        <w:gridCol w:w="612"/>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22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2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82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2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225" w:type="dxa"/>
            <w:vMerge w:val="continue"/>
            <w:vAlign w:val="center"/>
          </w:tcPr>
          <w:p>
            <w:pPr>
              <w:widowControl/>
              <w:jc w:val="left"/>
              <w:rPr>
                <w:rFonts w:hint="eastAsia" w:ascii="黑体" w:hAnsi="黑体" w:eastAsia="黑体" w:cs="黑体"/>
                <w:color w:val="auto"/>
                <w:kern w:val="0"/>
                <w:sz w:val="22"/>
                <w:szCs w:val="22"/>
              </w:rPr>
            </w:pPr>
          </w:p>
        </w:tc>
        <w:tc>
          <w:tcPr>
            <w:tcW w:w="1620" w:type="dxa"/>
            <w:vMerge w:val="continue"/>
            <w:vAlign w:val="center"/>
          </w:tcPr>
          <w:p>
            <w:pPr>
              <w:widowControl/>
              <w:jc w:val="left"/>
              <w:rPr>
                <w:rFonts w:hint="eastAsia" w:ascii="黑体" w:hAnsi="黑体" w:eastAsia="黑体" w:cs="黑体"/>
                <w:color w:val="auto"/>
                <w:kern w:val="0"/>
                <w:sz w:val="22"/>
                <w:szCs w:val="22"/>
              </w:rPr>
            </w:pPr>
          </w:p>
        </w:tc>
        <w:tc>
          <w:tcPr>
            <w:tcW w:w="1523" w:type="dxa"/>
            <w:vMerge w:val="continue"/>
            <w:vAlign w:val="center"/>
          </w:tcPr>
          <w:p>
            <w:pPr>
              <w:widowControl/>
              <w:jc w:val="left"/>
              <w:rPr>
                <w:rFonts w:hint="eastAsia" w:ascii="黑体" w:hAnsi="黑体" w:eastAsia="黑体" w:cs="黑体"/>
                <w:color w:val="auto"/>
                <w:kern w:val="0"/>
                <w:sz w:val="22"/>
                <w:szCs w:val="22"/>
              </w:rPr>
            </w:pPr>
          </w:p>
        </w:tc>
        <w:tc>
          <w:tcPr>
            <w:tcW w:w="1155" w:type="dxa"/>
            <w:vMerge w:val="continue"/>
            <w:vAlign w:val="center"/>
          </w:tcPr>
          <w:p>
            <w:pPr>
              <w:widowControl/>
              <w:jc w:val="left"/>
              <w:rPr>
                <w:rFonts w:hint="eastAsia" w:ascii="黑体" w:hAnsi="黑体" w:eastAsia="黑体" w:cs="黑体"/>
                <w:color w:val="auto"/>
                <w:kern w:val="0"/>
                <w:sz w:val="22"/>
                <w:szCs w:val="22"/>
              </w:rPr>
            </w:pPr>
          </w:p>
        </w:tc>
        <w:tc>
          <w:tcPr>
            <w:tcW w:w="1822" w:type="dxa"/>
            <w:vMerge w:val="continue"/>
            <w:vAlign w:val="center"/>
          </w:tcPr>
          <w:p>
            <w:pPr>
              <w:widowControl/>
              <w:jc w:val="left"/>
              <w:rPr>
                <w:rFonts w:hint="eastAsia" w:ascii="黑体" w:hAnsi="黑体" w:eastAsia="黑体" w:cs="黑体"/>
                <w:color w:val="auto"/>
                <w:kern w:val="0"/>
                <w:sz w:val="22"/>
                <w:szCs w:val="22"/>
              </w:rPr>
            </w:pPr>
          </w:p>
        </w:tc>
        <w:tc>
          <w:tcPr>
            <w:tcW w:w="612"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就业</w:t>
            </w:r>
            <w:r>
              <w:rPr>
                <w:rFonts w:hint="eastAsia" w:ascii="仿宋_GB2312" w:hAnsi="仿宋_GB2312" w:eastAsia="仿宋_GB2312" w:cs="仿宋_GB2312"/>
                <w:color w:val="auto"/>
                <w:sz w:val="24"/>
                <w:szCs w:val="24"/>
                <w:lang w:eastAsia="zh-CN"/>
              </w:rPr>
              <w:t>失业登记</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失业登记</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restart"/>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822"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rPr>
                <w:rFonts w:hint="eastAsia" w:ascii="仿宋_GB2312" w:hAnsi="仿宋_GB2312" w:eastAsia="仿宋_GB2312" w:cs="仿宋_GB2312"/>
                <w:color w:val="auto"/>
                <w:sz w:val="24"/>
                <w:szCs w:val="24"/>
              </w:rPr>
            </w:pP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《就业创业证》申领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创业补贴申领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创业担保贷款申请</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对就业困难人员（含建档立卡贫困劳动力）实施就业援助</w:t>
            </w:r>
          </w:p>
        </w:tc>
        <w:tc>
          <w:tcPr>
            <w:tcW w:w="126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就业困难人员认定</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中子镇人民政府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6" w:name="_Toc8099"/>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七</w:t>
      </w:r>
      <w:r>
        <w:rPr>
          <w:rFonts w:hint="eastAsia" w:ascii="方正小标宋简体" w:hAnsi="方正小标宋简体" w:eastAsia="方正小标宋简体" w:cs="方正小标宋简体"/>
          <w:b w:val="0"/>
          <w:bCs w:val="0"/>
          <w:color w:val="auto"/>
          <w:sz w:val="44"/>
          <w:szCs w:val="44"/>
        </w:rPr>
        <w:t>）社会保险领域基层政务公开标准目录</w:t>
      </w:r>
      <w:bookmarkEnd w:id="6"/>
    </w:p>
    <w:tbl>
      <w:tblPr>
        <w:tblStyle w:val="7"/>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7"/>
        <w:gridCol w:w="3180"/>
        <w:gridCol w:w="1729"/>
        <w:gridCol w:w="1620"/>
        <w:gridCol w:w="1241"/>
        <w:gridCol w:w="1279"/>
        <w:gridCol w:w="72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1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72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2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7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7"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180" w:type="dxa"/>
            <w:vMerge w:val="continue"/>
            <w:vAlign w:val="center"/>
          </w:tcPr>
          <w:p>
            <w:pPr>
              <w:widowControl/>
              <w:jc w:val="center"/>
              <w:rPr>
                <w:rFonts w:hint="eastAsia" w:ascii="黑体" w:hAnsi="黑体" w:eastAsia="黑体" w:cs="黑体"/>
                <w:color w:val="auto"/>
                <w:kern w:val="0"/>
                <w:sz w:val="22"/>
                <w:szCs w:val="22"/>
              </w:rPr>
            </w:pPr>
          </w:p>
        </w:tc>
        <w:tc>
          <w:tcPr>
            <w:tcW w:w="1729" w:type="dxa"/>
            <w:vMerge w:val="continue"/>
            <w:vAlign w:val="center"/>
          </w:tcPr>
          <w:p>
            <w:pPr>
              <w:widowControl/>
              <w:jc w:val="center"/>
              <w:rPr>
                <w:rFonts w:hint="eastAsia" w:ascii="黑体" w:hAnsi="黑体" w:eastAsia="黑体" w:cs="黑体"/>
                <w:color w:val="auto"/>
                <w:kern w:val="0"/>
                <w:sz w:val="22"/>
                <w:szCs w:val="22"/>
              </w:rPr>
            </w:pPr>
          </w:p>
        </w:tc>
        <w:tc>
          <w:tcPr>
            <w:tcW w:w="1620" w:type="dxa"/>
            <w:vMerge w:val="continue"/>
            <w:vAlign w:val="center"/>
          </w:tcPr>
          <w:p>
            <w:pPr>
              <w:widowControl/>
              <w:jc w:val="center"/>
              <w:rPr>
                <w:rFonts w:hint="eastAsia" w:ascii="黑体" w:hAnsi="黑体" w:eastAsia="黑体" w:cs="黑体"/>
                <w:color w:val="auto"/>
                <w:kern w:val="0"/>
                <w:sz w:val="22"/>
                <w:szCs w:val="22"/>
              </w:rPr>
            </w:pPr>
          </w:p>
        </w:tc>
        <w:tc>
          <w:tcPr>
            <w:tcW w:w="1241" w:type="dxa"/>
            <w:vMerge w:val="continue"/>
            <w:vAlign w:val="center"/>
          </w:tcPr>
          <w:p>
            <w:pPr>
              <w:widowControl/>
              <w:jc w:val="center"/>
              <w:rPr>
                <w:rFonts w:hint="eastAsia" w:ascii="黑体" w:hAnsi="黑体" w:eastAsia="黑体" w:cs="黑体"/>
                <w:color w:val="auto"/>
                <w:kern w:val="0"/>
                <w:sz w:val="22"/>
                <w:szCs w:val="22"/>
              </w:rPr>
            </w:pPr>
          </w:p>
        </w:tc>
        <w:tc>
          <w:tcPr>
            <w:tcW w:w="1279"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社会保险登记</w:t>
            </w:r>
          </w:p>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《政府信息公开条例》、《社会保险法》、《社会保险费征缴暂行条例》《劳动保险条例》</w:t>
            </w:r>
          </w:p>
        </w:tc>
        <w:tc>
          <w:tcPr>
            <w:tcW w:w="16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lang w:val="en-US" w:eastAsia="zh-CN"/>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w:t>
            </w:r>
            <w:r>
              <w:rPr>
                <w:rFonts w:hint="eastAsia" w:ascii="仿宋_GB2312" w:hAnsi="仿宋_GB2312" w:eastAsia="仿宋_GB2312" w:cs="仿宋_GB2312"/>
                <w:color w:val="auto"/>
                <w:sz w:val="24"/>
                <w:szCs w:val="24"/>
                <w:lang w:eastAsia="zh-CN"/>
              </w:rPr>
              <w:t>医疗</w:t>
            </w:r>
            <w:r>
              <w:rPr>
                <w:rFonts w:hint="eastAsia" w:ascii="仿宋_GB2312" w:hAnsi="仿宋_GB2312" w:eastAsia="仿宋_GB2312" w:cs="仿宋_GB2312"/>
                <w:color w:val="auto"/>
                <w:sz w:val="24"/>
                <w:szCs w:val="24"/>
              </w:rPr>
              <w:t>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中子镇人民政府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城乡居民养老保险待遇申领</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暂停养老保险待遇申请</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540"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居民养老保险注销登记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社会保障卡启用（含社会保障卡银行账户激活）</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《政府信息公开条例》、《社会保险法》、《人力资源和社会保障部关于印发“中华人民共和国社会保障卡”管理办法的通知》</w:t>
            </w:r>
          </w:p>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社会保障卡应用状态查询</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社会保障卡信息变更（非关键信息）</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中子镇人民政府</w:t>
            </w:r>
          </w:p>
        </w:tc>
        <w:tc>
          <w:tcPr>
            <w:tcW w:w="1279" w:type="dxa"/>
            <w:vMerge w:val="restart"/>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left"/>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default" w:ascii="Times New Roman" w:hAnsi="Times New Roman" w:eastAsia="宋体" w:cs="Times New Roman"/>
                <w:color w:val="auto"/>
                <w:sz w:val="24"/>
                <w:szCs w:val="24"/>
              </w:rPr>
            </w:pPr>
            <w:r>
              <w:rPr>
                <w:rFonts w:hint="eastAsia" w:ascii="仿宋_GB2312" w:hAnsi="仿宋_GB2312" w:eastAsia="仿宋_GB2312" w:cs="仿宋_GB2312"/>
                <w:color w:val="auto"/>
                <w:sz w:val="24"/>
                <w:szCs w:val="24"/>
              </w:rPr>
              <w:t>社会保障卡密码修改与重置</w:t>
            </w:r>
          </w:p>
        </w:tc>
        <w:tc>
          <w:tcPr>
            <w:tcW w:w="3180" w:type="dxa"/>
            <w:vMerge w:val="continue"/>
            <w:vAlign w:val="center"/>
          </w:tcPr>
          <w:p>
            <w:pPr>
              <w:jc w:val="center"/>
              <w:rPr>
                <w:rFonts w:hint="default" w:ascii="Times New Roman" w:hAnsi="Times New Roman" w:eastAsia="宋体" w:cs="Times New Roman"/>
                <w:color w:val="auto"/>
                <w:sz w:val="24"/>
                <w:szCs w:val="24"/>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社会保障卡挂失与解挂</w:t>
            </w:r>
          </w:p>
        </w:tc>
        <w:tc>
          <w:tcPr>
            <w:tcW w:w="3180" w:type="dxa"/>
            <w:vMerge w:val="continue"/>
            <w:vAlign w:val="center"/>
          </w:tcPr>
          <w:p>
            <w:pPr>
              <w:jc w:val="center"/>
              <w:rPr>
                <w:rFonts w:hint="default" w:ascii="Times New Roman" w:hAnsi="Times New Roman" w:eastAsia="宋体" w:cs="Times New Roman"/>
                <w:color w:val="auto"/>
                <w:sz w:val="22"/>
                <w:szCs w:val="22"/>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社会保障卡注销</w:t>
            </w:r>
          </w:p>
        </w:tc>
        <w:tc>
          <w:tcPr>
            <w:tcW w:w="3180" w:type="dxa"/>
            <w:vMerge w:val="continue"/>
            <w:vAlign w:val="center"/>
          </w:tcPr>
          <w:p>
            <w:pPr>
              <w:jc w:val="center"/>
              <w:rPr>
                <w:rFonts w:hint="default" w:ascii="Times New Roman" w:hAnsi="Times New Roman" w:eastAsia="宋体" w:cs="Times New Roman"/>
                <w:color w:val="auto"/>
                <w:sz w:val="22"/>
                <w:szCs w:val="22"/>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bl>
    <w:p>
      <w:pPr>
        <w:rPr>
          <w:rFonts w:hint="eastAsia"/>
          <w:color w:val="auto"/>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7" w:name="_Toc28059"/>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八</w:t>
      </w:r>
      <w:r>
        <w:rPr>
          <w:rFonts w:hint="eastAsia" w:ascii="方正小标宋简体" w:hAnsi="方正小标宋简体" w:eastAsia="方正小标宋简体" w:cs="方正小标宋简体"/>
          <w:b w:val="0"/>
          <w:bCs w:val="0"/>
          <w:color w:val="auto"/>
          <w:sz w:val="44"/>
          <w:szCs w:val="44"/>
        </w:rPr>
        <w:t>）生态环境领域基层政务公开标准目录</w:t>
      </w:r>
      <w:bookmarkEnd w:id="7"/>
      <w:r>
        <w:rPr>
          <w:rFonts w:hint="eastAsia" w:ascii="方正小标宋简体" w:hAnsi="方正小标宋简体" w:eastAsia="方正小标宋简体" w:cs="方正小标宋简体"/>
          <w:b w:val="0"/>
          <w:bCs w:val="0"/>
          <w:color w:val="auto"/>
          <w:sz w:val="44"/>
          <w:szCs w:val="44"/>
          <w:lang w:val="en-US" w:eastAsia="zh-CN"/>
        </w:rPr>
        <w:t xml:space="preserve"> </w:t>
      </w:r>
    </w:p>
    <w:tbl>
      <w:tblPr>
        <w:tblStyle w:val="7"/>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4"/>
        <w:gridCol w:w="2739"/>
        <w:gridCol w:w="2700"/>
        <w:gridCol w:w="1620"/>
        <w:gridCol w:w="720"/>
        <w:gridCol w:w="16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72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3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0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3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7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公共服务事项</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生态环境保护政策与业务咨询答复函</w:t>
            </w:r>
          </w:p>
        </w:tc>
        <w:tc>
          <w:tcPr>
            <w:tcW w:w="27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w:t>
            </w:r>
          </w:p>
        </w:tc>
        <w:tc>
          <w:tcPr>
            <w:tcW w:w="16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信息形成或变更之日起20个工作日内</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620"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生态环境主题活动组织情况</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生态环境污染举报咨询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生态环境举报、咨询电话号码</w:t>
            </w:r>
          </w:p>
        </w:tc>
        <w:tc>
          <w:tcPr>
            <w:tcW w:w="27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《环境保护法》《政府信息公开条例》《环境信访办法》</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信息形成或变更之日起20个工作日内</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color w:val="000000"/>
                <w:sz w:val="24"/>
                <w:szCs w:val="24"/>
                <w:lang w:eastAsia="zh-CN"/>
              </w:rPr>
              <w:t>便民</w:t>
            </w:r>
            <w:r>
              <w:rPr>
                <w:rFonts w:hint="eastAsia" w:ascii="仿宋_GB2312" w:hAnsi="仿宋_GB2312" w:eastAsia="仿宋_GB2312" w:cs="仿宋_GB2312"/>
                <w:color w:val="000000"/>
                <w:sz w:val="24"/>
                <w:szCs w:val="24"/>
              </w:rPr>
              <w:t>服务中心</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000000"/>
                <w:kern w:val="0"/>
                <w:sz w:val="24"/>
                <w:szCs w:val="24"/>
                <w:u w:val="none"/>
                <w:lang w:val="en-US" w:eastAsia="zh-CN" w:bidi="ar"/>
              </w:rPr>
              <w:t>■政务公开栏</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8" w:name="_Toc29525"/>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九</w:t>
      </w:r>
      <w:r>
        <w:rPr>
          <w:rFonts w:hint="eastAsia" w:ascii="方正小标宋简体" w:hAnsi="方正小标宋简体" w:eastAsia="方正小标宋简体" w:cs="方正小标宋简体"/>
          <w:b w:val="0"/>
          <w:bCs w:val="0"/>
          <w:color w:val="auto"/>
          <w:sz w:val="44"/>
          <w:szCs w:val="44"/>
        </w:rPr>
        <w:t>）国有土地上房屋征收与补偿领域基层政务公开标准目录</w:t>
      </w:r>
      <w:bookmarkEnd w:id="8"/>
    </w:p>
    <w:p>
      <w:pPr>
        <w:rPr>
          <w:rFonts w:hint="default"/>
          <w:color w:val="auto"/>
          <w:lang w:val="en-US" w:eastAsia="zh-CN"/>
        </w:rPr>
      </w:pPr>
    </w:p>
    <w:tbl>
      <w:tblPr>
        <w:tblStyle w:val="7"/>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608"/>
        <w:gridCol w:w="1326"/>
        <w:gridCol w:w="1328"/>
        <w:gridCol w:w="720"/>
        <w:gridCol w:w="886"/>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8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2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0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32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3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606"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800" w:type="dxa"/>
            <w:vMerge w:val="continue"/>
            <w:vAlign w:val="center"/>
          </w:tcPr>
          <w:p>
            <w:pPr>
              <w:widowControl/>
              <w:jc w:val="center"/>
              <w:rPr>
                <w:rFonts w:hint="eastAsia" w:ascii="黑体" w:hAnsi="黑体" w:eastAsia="黑体" w:cs="黑体"/>
                <w:color w:val="auto"/>
                <w:kern w:val="0"/>
                <w:sz w:val="22"/>
                <w:szCs w:val="22"/>
              </w:rPr>
            </w:pPr>
          </w:p>
        </w:tc>
        <w:tc>
          <w:tcPr>
            <w:tcW w:w="3240" w:type="dxa"/>
            <w:vMerge w:val="continue"/>
            <w:vAlign w:val="center"/>
          </w:tcPr>
          <w:p>
            <w:pPr>
              <w:widowControl/>
              <w:jc w:val="center"/>
              <w:rPr>
                <w:rFonts w:hint="eastAsia" w:ascii="黑体" w:hAnsi="黑体" w:eastAsia="黑体" w:cs="黑体"/>
                <w:color w:val="auto"/>
                <w:kern w:val="0"/>
                <w:sz w:val="22"/>
                <w:szCs w:val="22"/>
              </w:rPr>
            </w:pPr>
          </w:p>
        </w:tc>
        <w:tc>
          <w:tcPr>
            <w:tcW w:w="1608" w:type="dxa"/>
            <w:vMerge w:val="continue"/>
            <w:vAlign w:val="center"/>
          </w:tcPr>
          <w:p>
            <w:pPr>
              <w:widowControl/>
              <w:jc w:val="center"/>
              <w:rPr>
                <w:rFonts w:hint="eastAsia" w:ascii="黑体" w:hAnsi="黑体" w:eastAsia="黑体" w:cs="黑体"/>
                <w:color w:val="auto"/>
                <w:kern w:val="0"/>
                <w:sz w:val="22"/>
                <w:szCs w:val="22"/>
              </w:rPr>
            </w:pPr>
          </w:p>
        </w:tc>
        <w:tc>
          <w:tcPr>
            <w:tcW w:w="1326" w:type="dxa"/>
            <w:vMerge w:val="continue"/>
            <w:vAlign w:val="center"/>
          </w:tcPr>
          <w:p>
            <w:pPr>
              <w:widowControl/>
              <w:jc w:val="center"/>
              <w:rPr>
                <w:rFonts w:hint="eastAsia" w:ascii="黑体" w:hAnsi="黑体" w:eastAsia="黑体" w:cs="黑体"/>
                <w:color w:val="auto"/>
                <w:kern w:val="0"/>
                <w:sz w:val="22"/>
                <w:szCs w:val="22"/>
              </w:rPr>
            </w:pPr>
          </w:p>
        </w:tc>
        <w:tc>
          <w:tcPr>
            <w:tcW w:w="1328"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8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征收</w:t>
            </w: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房屋调查登记</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入户调查通知；调查结果；认定结果。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中子镇人民政府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shd w:val="clear" w:color="auto" w:fill="auto"/>
                <w:lang w:val="en-US" w:eastAsia="zh-CN"/>
              </w:rPr>
              <w:t>2</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shd w:val="clear" w:color="auto" w:fill="auto"/>
              </w:rPr>
              <w:t>补偿</w:t>
            </w:r>
          </w:p>
        </w:tc>
        <w:tc>
          <w:tcPr>
            <w:tcW w:w="108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分户补偿情况</w:t>
            </w:r>
          </w:p>
        </w:tc>
        <w:tc>
          <w:tcPr>
            <w:tcW w:w="180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分户补偿结果。</w:t>
            </w:r>
          </w:p>
        </w:tc>
        <w:tc>
          <w:tcPr>
            <w:tcW w:w="324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lang w:eastAsia="zh-CN"/>
              </w:rPr>
              <w:t>中子镇人民政府</w:t>
            </w:r>
          </w:p>
        </w:tc>
        <w:tc>
          <w:tcPr>
            <w:tcW w:w="1328" w:type="dxa"/>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■入户/现场</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c>
          <w:tcPr>
            <w:tcW w:w="88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产权调换房屋</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房源信息；选房办法；选房结果。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房屋征收补偿决定公告。</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30"/>
          <w:szCs w:val="30"/>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9" w:name="_Toc12981"/>
      <w:r>
        <w:rPr>
          <w:rFonts w:hint="eastAsia" w:ascii="方正小标宋简体" w:hAnsi="方正小标宋简体" w:eastAsia="方正小标宋简体" w:cs="方正小标宋简体"/>
          <w:b w:val="0"/>
          <w:bCs w:val="0"/>
          <w:color w:val="auto"/>
          <w:sz w:val="44"/>
          <w:szCs w:val="44"/>
        </w:rPr>
        <w:t>（十）农村危房改造领域基层政务公开标准目录</w:t>
      </w:r>
      <w:bookmarkEnd w:id="9"/>
    </w:p>
    <w:p>
      <w:pPr>
        <w:rPr>
          <w:rFonts w:hint="eastAsia"/>
          <w:color w:val="auto"/>
          <w:lang w:eastAsia="zh-CN"/>
        </w:rPr>
      </w:pPr>
    </w:p>
    <w:tbl>
      <w:tblPr>
        <w:tblStyle w:val="7"/>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512"/>
        <w:gridCol w:w="3428"/>
        <w:gridCol w:w="1093"/>
        <w:gridCol w:w="1157"/>
        <w:gridCol w:w="1786"/>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1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1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4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09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78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12" w:type="dxa"/>
            <w:vMerge w:val="continue"/>
            <w:vAlign w:val="center"/>
          </w:tcPr>
          <w:p>
            <w:pPr>
              <w:widowControl/>
              <w:jc w:val="left"/>
              <w:rPr>
                <w:rFonts w:hint="eastAsia" w:ascii="黑体" w:hAnsi="黑体" w:eastAsia="黑体" w:cs="黑体"/>
                <w:color w:val="auto"/>
                <w:kern w:val="0"/>
                <w:sz w:val="22"/>
                <w:szCs w:val="22"/>
              </w:rPr>
            </w:pPr>
          </w:p>
        </w:tc>
        <w:tc>
          <w:tcPr>
            <w:tcW w:w="3428" w:type="dxa"/>
            <w:vMerge w:val="continue"/>
            <w:vAlign w:val="center"/>
          </w:tcPr>
          <w:p>
            <w:pPr>
              <w:widowControl/>
              <w:jc w:val="left"/>
              <w:rPr>
                <w:rFonts w:hint="eastAsia" w:ascii="黑体" w:hAnsi="黑体" w:eastAsia="黑体" w:cs="黑体"/>
                <w:color w:val="auto"/>
                <w:kern w:val="0"/>
                <w:sz w:val="22"/>
                <w:szCs w:val="22"/>
              </w:rPr>
            </w:pPr>
          </w:p>
        </w:tc>
        <w:tc>
          <w:tcPr>
            <w:tcW w:w="1093" w:type="dxa"/>
            <w:vMerge w:val="continue"/>
            <w:vAlign w:val="center"/>
          </w:tcPr>
          <w:p>
            <w:pPr>
              <w:widowControl/>
              <w:jc w:val="left"/>
              <w:rPr>
                <w:rFonts w:hint="eastAsia" w:ascii="黑体" w:hAnsi="黑体" w:eastAsia="黑体" w:cs="黑体"/>
                <w:color w:val="auto"/>
                <w:kern w:val="0"/>
                <w:sz w:val="22"/>
                <w:szCs w:val="22"/>
              </w:rPr>
            </w:pPr>
          </w:p>
        </w:tc>
        <w:tc>
          <w:tcPr>
            <w:tcW w:w="1157" w:type="dxa"/>
            <w:vMerge w:val="continue"/>
            <w:vAlign w:val="center"/>
          </w:tcPr>
          <w:p>
            <w:pPr>
              <w:widowControl/>
              <w:jc w:val="left"/>
              <w:rPr>
                <w:rFonts w:hint="eastAsia" w:ascii="黑体" w:hAnsi="黑体" w:eastAsia="黑体" w:cs="黑体"/>
                <w:color w:val="auto"/>
                <w:kern w:val="0"/>
                <w:sz w:val="22"/>
                <w:szCs w:val="22"/>
              </w:rPr>
            </w:pPr>
          </w:p>
        </w:tc>
        <w:tc>
          <w:tcPr>
            <w:tcW w:w="1786"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农村危房改造相关文件</w:t>
            </w:r>
          </w:p>
        </w:tc>
        <w:tc>
          <w:tcPr>
            <w:tcW w:w="1512"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文件分类、生成日期、标题、文号、有效性、关键词和具体内容等</w:t>
            </w:r>
          </w:p>
        </w:tc>
        <w:tc>
          <w:tcPr>
            <w:tcW w:w="3428"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《政府信息公开条例》、《关于全面推进政务公开工作的意见》及其实施细则</w:t>
            </w:r>
          </w:p>
        </w:tc>
        <w:tc>
          <w:tcPr>
            <w:tcW w:w="1093"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eastAsia="zh-CN"/>
              </w:rPr>
              <w:t>中子镇人民政府</w:t>
            </w:r>
          </w:p>
        </w:tc>
        <w:tc>
          <w:tcPr>
            <w:tcW w:w="1786" w:type="dxa"/>
            <w:vAlign w:val="center"/>
          </w:tcPr>
          <w:p>
            <w:pPr>
              <w:widowControl/>
              <w:jc w:val="both"/>
              <w:rPr>
                <w:rFonts w:hint="eastAsia" w:ascii="仿宋_GB2312" w:hAnsi="仿宋_GB2312" w:eastAsia="仿宋_GB2312" w:cs="仿宋_GB2312"/>
                <w:color w:val="000000"/>
                <w:sz w:val="24"/>
                <w:szCs w:val="24"/>
              </w:rPr>
            </w:pPr>
          </w:p>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eastAsia" w:ascii="仿宋_GB2312" w:hAnsi="仿宋_GB2312" w:eastAsia="仿宋_GB2312" w:cs="仿宋_GB2312"/>
                <w:color w:val="auto"/>
                <w:kern w:val="0"/>
                <w:sz w:val="24"/>
                <w:szCs w:val="24"/>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任务分配</w:t>
            </w:r>
          </w:p>
        </w:tc>
        <w:tc>
          <w:tcPr>
            <w:tcW w:w="15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及时公开农村危房改造补助农户名单</w:t>
            </w:r>
          </w:p>
        </w:tc>
        <w:tc>
          <w:tcPr>
            <w:tcW w:w="3428"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《住房城乡建设部财政部 国务院扶贫办关于加强和完善建档立卡贫困户等重点对象农村危房改造若干问题的通知》等</w:t>
            </w:r>
          </w:p>
        </w:tc>
        <w:tc>
          <w:tcPr>
            <w:tcW w:w="1093"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分配结果确定后20个工作日内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786" w:type="dxa"/>
            <w:vAlign w:val="center"/>
          </w:tcPr>
          <w:p>
            <w:pPr>
              <w:widowControl/>
              <w:jc w:val="both"/>
              <w:rPr>
                <w:rFonts w:hint="eastAsia" w:ascii="仿宋_GB2312" w:hAnsi="仿宋_GB2312" w:eastAsia="仿宋_GB2312" w:cs="仿宋_GB2312"/>
                <w:color w:val="000000"/>
                <w:sz w:val="24"/>
                <w:szCs w:val="24"/>
              </w:rPr>
            </w:pPr>
          </w:p>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jc w:val="both"/>
              <w:rPr>
                <w:rFonts w:hint="eastAsia" w:ascii="仿宋_GB2312" w:hAnsi="仿宋_GB2312" w:eastAsia="仿宋_GB2312" w:cs="仿宋_GB2312"/>
                <w:color w:val="auto"/>
                <w:sz w:val="24"/>
                <w:szCs w:val="24"/>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农村危房等级评定相关标准</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786" w:type="dxa"/>
            <w:vAlign w:val="center"/>
          </w:tcPr>
          <w:p>
            <w:pPr>
              <w:widowControl/>
              <w:jc w:val="both"/>
              <w:rPr>
                <w:rFonts w:hint="eastAsia" w:ascii="仿宋_GB2312" w:hAnsi="仿宋_GB2312" w:eastAsia="仿宋_GB2312" w:cs="仿宋_GB2312"/>
                <w:color w:val="000000"/>
                <w:sz w:val="24"/>
                <w:szCs w:val="24"/>
              </w:rPr>
            </w:pPr>
          </w:p>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default" w:ascii="Times New Roman" w:hAnsi="Times New Roman" w:eastAsia="宋体" w:cs="Times New Roman"/>
                <w:color w:val="auto"/>
                <w:sz w:val="22"/>
                <w:szCs w:val="22"/>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农村危房改造对象申请条件</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农村危房改造农户申请条件</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786" w:type="dxa"/>
            <w:vAlign w:val="center"/>
          </w:tcPr>
          <w:p>
            <w:pPr>
              <w:widowControl/>
              <w:jc w:val="both"/>
              <w:rPr>
                <w:rFonts w:hint="eastAsia" w:ascii="仿宋_GB2312" w:hAnsi="仿宋_GB2312" w:eastAsia="仿宋_GB2312" w:cs="仿宋_GB2312"/>
                <w:color w:val="000000"/>
                <w:sz w:val="24"/>
                <w:szCs w:val="24"/>
              </w:rPr>
            </w:pPr>
          </w:p>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default" w:ascii="Times New Roman" w:hAnsi="Times New Roman" w:eastAsia="宋体" w:cs="Times New Roman"/>
                <w:color w:val="auto"/>
                <w:sz w:val="22"/>
                <w:szCs w:val="22"/>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786" w:type="dxa"/>
            <w:vAlign w:val="center"/>
          </w:tcPr>
          <w:p>
            <w:pPr>
              <w:widowControl/>
              <w:jc w:val="both"/>
              <w:rPr>
                <w:rFonts w:hint="eastAsia" w:ascii="仿宋_GB2312" w:hAnsi="仿宋_GB2312" w:eastAsia="仿宋_GB2312" w:cs="仿宋_GB2312"/>
                <w:color w:val="000000"/>
                <w:sz w:val="24"/>
                <w:szCs w:val="24"/>
              </w:rPr>
            </w:pPr>
          </w:p>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default" w:ascii="Times New Roman" w:hAnsi="Times New Roman" w:eastAsia="宋体" w:cs="Times New Roman"/>
                <w:color w:val="auto"/>
                <w:sz w:val="22"/>
                <w:szCs w:val="22"/>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default" w:ascii="Times New Roman" w:hAnsi="Times New Roman" w:eastAsia="宋体" w:cs="Times New Roman"/>
                <w:color w:val="auto"/>
                <w:kern w:val="0"/>
                <w:sz w:val="22"/>
                <w:szCs w:val="22"/>
              </w:rPr>
            </w:pPr>
          </w:p>
        </w:tc>
        <w:tc>
          <w:tcPr>
            <w:tcW w:w="900" w:type="dxa"/>
            <w:vMerge w:val="continue"/>
            <w:vAlign w:val="center"/>
          </w:tcPr>
          <w:p>
            <w:pPr>
              <w:jc w:val="center"/>
              <w:rPr>
                <w:rFonts w:hint="default" w:ascii="Times New Roman" w:hAnsi="Times New Roman" w:eastAsia="宋体" w:cs="Times New Roman"/>
                <w:color w:val="auto"/>
                <w:sz w:val="22"/>
                <w:szCs w:val="22"/>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农村危房改造竣工合格标准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农村危房改造竣工验收要求</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危改户认定程序</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农村危房改造申请程序</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年度任务执行情况</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年度工作完成情况等</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《关于全面推进政务公开工作的意见》及其实施细则</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仿宋_GB2312" w:hAnsi="Times New Roman" w:eastAsia="仿宋_GB2312"/>
          <w:color w:val="auto"/>
          <w:sz w:val="18"/>
          <w:szCs w:val="1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10" w:name="_Toc25759"/>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w:t>
      </w:r>
      <w:r>
        <w:rPr>
          <w:rFonts w:hint="eastAsia" w:ascii="方正小标宋简体" w:hAnsi="方正小标宋简体" w:eastAsia="方正小标宋简体" w:cs="方正小标宋简体"/>
          <w:b w:val="0"/>
          <w:bCs w:val="0"/>
          <w:color w:val="auto"/>
          <w:sz w:val="44"/>
          <w:szCs w:val="44"/>
          <w:lang w:val="en-US" w:eastAsia="zh-CN"/>
        </w:rPr>
        <w:t>一</w:t>
      </w:r>
      <w:r>
        <w:rPr>
          <w:rFonts w:hint="eastAsia" w:ascii="方正小标宋简体" w:hAnsi="方正小标宋简体" w:eastAsia="方正小标宋简体" w:cs="方正小标宋简体"/>
          <w:b w:val="0"/>
          <w:bCs w:val="0"/>
          <w:color w:val="auto"/>
          <w:sz w:val="44"/>
          <w:szCs w:val="44"/>
        </w:rPr>
        <w:t>）涉农补贴领域基层政务公开标准目录</w:t>
      </w:r>
      <w:bookmarkEnd w:id="10"/>
    </w:p>
    <w:tbl>
      <w:tblPr>
        <w:tblStyle w:val="7"/>
        <w:tblW w:w="14913" w:type="dxa"/>
        <w:jc w:val="center"/>
        <w:tblLayout w:type="fixed"/>
        <w:tblCellMar>
          <w:top w:w="0" w:type="dxa"/>
          <w:left w:w="108" w:type="dxa"/>
          <w:bottom w:w="0" w:type="dxa"/>
          <w:right w:w="108" w:type="dxa"/>
        </w:tblCellMar>
      </w:tblPr>
      <w:tblGrid>
        <w:gridCol w:w="540"/>
        <w:gridCol w:w="720"/>
        <w:gridCol w:w="753"/>
        <w:gridCol w:w="3775"/>
        <w:gridCol w:w="2539"/>
        <w:gridCol w:w="1982"/>
        <w:gridCol w:w="729"/>
        <w:gridCol w:w="1243"/>
        <w:gridCol w:w="652"/>
        <w:gridCol w:w="709"/>
        <w:gridCol w:w="11"/>
        <w:gridCol w:w="540"/>
        <w:gridCol w:w="720"/>
      </w:tblGrid>
      <w:tr>
        <w:tblPrEx>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7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5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9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5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6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农机购置补贴</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《农业机械化促进法》、《农业生产发展资金管理办法》、《2018-2020年农机购置补贴实施指导意见》</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耕地地力保护</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《农业生产发展资金管理办法》、《财政部 农业部关于全面推开农业“三项补贴”改革工作的通知》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动物防疫等补助经费</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强制扑杀补助</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农业农村部办公厅财政部办公厅印发《关于做好非洲猪瘟防控财政补助政策实施工作的通知》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1" w:name="_Toc6580"/>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w:t>
      </w:r>
      <w:r>
        <w:rPr>
          <w:rFonts w:hint="eastAsia" w:ascii="方正小标宋简体" w:hAnsi="方正小标宋简体" w:eastAsia="方正小标宋简体" w:cs="方正小标宋简体"/>
          <w:b w:val="0"/>
          <w:bCs w:val="0"/>
          <w:color w:val="auto"/>
          <w:sz w:val="44"/>
          <w:szCs w:val="44"/>
          <w:lang w:val="en-US" w:eastAsia="zh-CN"/>
        </w:rPr>
        <w:t>二</w:t>
      </w:r>
      <w:r>
        <w:rPr>
          <w:rFonts w:hint="eastAsia" w:ascii="方正小标宋简体" w:hAnsi="方正小标宋简体" w:eastAsia="方正小标宋简体" w:cs="方正小标宋简体"/>
          <w:b w:val="0"/>
          <w:bCs w:val="0"/>
          <w:color w:val="auto"/>
          <w:sz w:val="44"/>
          <w:szCs w:val="44"/>
        </w:rPr>
        <w:t>）公共文化服务领域基层政务公开标准目录</w:t>
      </w:r>
      <w:bookmarkEnd w:id="11"/>
    </w:p>
    <w:tbl>
      <w:tblPr>
        <w:tblStyle w:val="7"/>
        <w:tblW w:w="14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2229"/>
        <w:gridCol w:w="1814"/>
        <w:gridCol w:w="1426"/>
        <w:gridCol w:w="144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序号</w:t>
            </w:r>
          </w:p>
        </w:tc>
        <w:tc>
          <w:tcPr>
            <w:tcW w:w="235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公开事项</w:t>
            </w:r>
          </w:p>
        </w:tc>
        <w:tc>
          <w:tcPr>
            <w:tcW w:w="178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公开内容（要素）</w:t>
            </w:r>
          </w:p>
        </w:tc>
        <w:tc>
          <w:tcPr>
            <w:tcW w:w="222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公开依据</w:t>
            </w:r>
          </w:p>
        </w:tc>
        <w:tc>
          <w:tcPr>
            <w:tcW w:w="181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公开时限</w:t>
            </w:r>
          </w:p>
        </w:tc>
        <w:tc>
          <w:tcPr>
            <w:tcW w:w="14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3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一级事项</w:t>
            </w: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二级事项</w:t>
            </w:r>
          </w:p>
        </w:tc>
        <w:tc>
          <w:tcPr>
            <w:tcW w:w="178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222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8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公共文化机构免费开放信息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5.临时停止开放信息。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p>
            <w:pPr>
              <w:widowControl/>
              <w:jc w:val="both"/>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政务公开栏</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组织开展群众文化活动信息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5.临时停止活动信息。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《政府信息公开条例》、《文化馆服务标准》</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p>
            <w:pPr>
              <w:widowControl/>
              <w:jc w:val="both"/>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政务公开栏</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文博单位名录</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文物保护管理机构和博物馆名录</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2" w:name="_Toc2350"/>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val="en-US" w:eastAsia="zh-CN"/>
        </w:rPr>
        <w:t>三</w:t>
      </w:r>
      <w:r>
        <w:rPr>
          <w:rFonts w:hint="eastAsia" w:ascii="方正小标宋简体" w:hAnsi="方正小标宋简体" w:eastAsia="方正小标宋简体" w:cs="方正小标宋简体"/>
          <w:b w:val="0"/>
          <w:bCs w:val="0"/>
          <w:color w:val="auto"/>
          <w:sz w:val="44"/>
          <w:szCs w:val="44"/>
        </w:rPr>
        <w:t>）卫生健康领域基层政务公开标准目录</w:t>
      </w:r>
      <w:bookmarkEnd w:id="12"/>
    </w:p>
    <w:tbl>
      <w:tblPr>
        <w:tblStyle w:val="7"/>
        <w:tblW w:w="14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5"/>
        <w:gridCol w:w="1051"/>
        <w:gridCol w:w="2233"/>
        <w:gridCol w:w="2791"/>
        <w:gridCol w:w="1582"/>
        <w:gridCol w:w="1177"/>
        <w:gridCol w:w="1138"/>
        <w:gridCol w:w="720"/>
        <w:gridCol w:w="720"/>
        <w:gridCol w:w="5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3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3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9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8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1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1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8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3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79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58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9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符合再生育政策条件</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中子镇人民政府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2</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补办依据、补办条件、申请材料、办理基本流程、办理方式等相关信息。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《中华人民共和国人口与计划生育法》</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中子镇人民政府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免费技术服务申请条件、政策文件等相关信息。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《计划生育技术服务管理条例》国务院令第309号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申请表及应具备资料、</w:t>
            </w:r>
            <w:r>
              <w:rPr>
                <w:rFonts w:hint="eastAsia" w:ascii="仿宋_GB2312" w:hAnsi="仿宋_GB2312" w:eastAsia="仿宋_GB2312" w:cs="仿宋_GB2312"/>
                <w:i w:val="0"/>
                <w:color w:val="auto"/>
                <w:kern w:val="0"/>
                <w:sz w:val="24"/>
                <w:szCs w:val="24"/>
                <w:u w:val="none"/>
                <w:lang w:val="en-US" w:eastAsia="zh-CN" w:bidi="ar"/>
              </w:rPr>
              <w:t>鉴定时间、鉴定机构</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r>
              <w:rPr>
                <w:rFonts w:hint="eastAsia" w:ascii="仿宋_GB2312" w:hAnsi="仿宋_GB2312" w:eastAsia="仿宋_GB2312" w:cs="仿宋_GB2312"/>
                <w:color w:val="auto"/>
                <w:sz w:val="24"/>
                <w:szCs w:val="24"/>
                <w:lang w:eastAsia="zh-CN"/>
              </w:rPr>
              <w:t>。</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条件、办理基本流程等相关信息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3" w:name="_Toc25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w:t>
      </w:r>
      <w:r>
        <w:rPr>
          <w:rFonts w:hint="eastAsia" w:ascii="方正小标宋简体" w:hAnsi="方正小标宋简体" w:eastAsia="方正小标宋简体" w:cs="方正小标宋简体"/>
          <w:b w:val="0"/>
          <w:bCs w:val="0"/>
          <w:color w:val="auto"/>
          <w:sz w:val="44"/>
          <w:szCs w:val="44"/>
          <w:lang w:val="en-US" w:eastAsia="zh-CN"/>
        </w:rPr>
        <w:t>四</w:t>
      </w:r>
      <w:r>
        <w:rPr>
          <w:rFonts w:hint="eastAsia" w:ascii="方正小标宋简体" w:hAnsi="方正小标宋简体" w:eastAsia="方正小标宋简体" w:cs="方正小标宋简体"/>
          <w:b w:val="0"/>
          <w:bCs w:val="0"/>
          <w:color w:val="auto"/>
          <w:sz w:val="44"/>
          <w:szCs w:val="44"/>
        </w:rPr>
        <w:t>）安全生产领域基层政务公开标准目录</w:t>
      </w:r>
      <w:bookmarkEnd w:id="13"/>
    </w:p>
    <w:tbl>
      <w:tblPr>
        <w:tblStyle w:val="7"/>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70"/>
        <w:gridCol w:w="2270"/>
        <w:gridCol w:w="1800"/>
        <w:gridCol w:w="1119"/>
        <w:gridCol w:w="1492"/>
        <w:gridCol w:w="66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49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8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49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法律法规</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与安全生产有关的法律、法规</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492" w:type="dxa"/>
            <w:vMerge w:val="restart"/>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政务公开栏</w:t>
            </w:r>
          </w:p>
          <w:p>
            <w:pPr>
              <w:widowControl/>
              <w:jc w:val="both"/>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便民</w:t>
            </w:r>
            <w:r>
              <w:rPr>
                <w:rFonts w:hint="eastAsia" w:ascii="仿宋_GB2312" w:hAnsi="仿宋_GB2312" w:eastAsia="仿宋_GB2312" w:cs="仿宋_GB2312"/>
                <w:sz w:val="24"/>
                <w:szCs w:val="24"/>
              </w:rPr>
              <w:t>服务中心</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安全生产领域有关的国家标准、行业标准、地方标准等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其他政策文件</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其他可以公开的与安全生产有关的政策文件，包括改革方案、发展规划、专项规划、工作计划等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隐患管理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重大隐患排查、挂牌督办及其整改情况，安全生产举报电话等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000000"/>
                <w:sz w:val="24"/>
                <w:szCs w:val="24"/>
                <w:lang w:val="en-US" w:eastAsia="zh-CN"/>
              </w:rPr>
              <w:t>政务公开栏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应急管理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承担处置主责、非敏感的应急信息，包括事故灾害类预警信息、事故信息、事故后采取的应急处置措施和应对结果等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《政府信息公开条例》、《突发事件应对法》、《关于全面加强政务公开工作的意见》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000000"/>
                <w:sz w:val="24"/>
                <w:szCs w:val="24"/>
                <w:lang w:val="en-US" w:eastAsia="zh-CN"/>
              </w:rPr>
              <w:t>政务公开栏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黑名单管理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列入或撤销纳入安全生产黑名单管理的企业信息，具体企业名称、证照编号、经营地址、负责人姓名等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《政府信息公开条例》、《社会信用体系建设规划纲要（2014-2020年）》</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便民</w:t>
            </w:r>
            <w:r>
              <w:rPr>
                <w:rFonts w:hint="eastAsia" w:ascii="仿宋_GB2312" w:hAnsi="仿宋_GB2312" w:eastAsia="仿宋_GB2312" w:cs="仿宋_GB2312"/>
                <w:sz w:val="24"/>
                <w:szCs w:val="24"/>
              </w:rPr>
              <w:t>服务中心</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政务公开栏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事故通报</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按照中央有关要求公开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政务公开栏</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纸质媒介</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9</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安全生产预警提示信息</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气象及灾害预警信息            不同时段、不同领域安全生产提示信息</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信息形成后及时公开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中子镇人民政府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■入户/现场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r>
              <w:rPr>
                <w:rFonts w:hint="eastAsia" w:ascii="仿宋_GB2312" w:hAnsi="仿宋_GB2312" w:eastAsia="仿宋_GB2312" w:cs="仿宋_GB2312"/>
                <w:color w:val="auto"/>
                <w:sz w:val="24"/>
                <w:szCs w:val="24"/>
              </w:rPr>
              <w:t xml:space="preserve">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eastAsia="方正小标宋_GBK"/>
          <w:color w:val="auto"/>
          <w:sz w:val="28"/>
          <w:szCs w:val="28"/>
        </w:rPr>
      </w:pPr>
      <w:r>
        <w:rPr>
          <w:rFonts w:hint="eastAsia" w:ascii="方正小标宋简体" w:hAnsi="方正小标宋简体" w:eastAsia="方正小标宋简体" w:cs="方正小标宋简体"/>
          <w:b w:val="0"/>
          <w:bCs w:val="0"/>
          <w:color w:val="auto"/>
          <w:sz w:val="44"/>
          <w:szCs w:val="44"/>
        </w:rPr>
        <w:br w:type="page"/>
      </w:r>
      <w:bookmarkStart w:id="14" w:name="_Toc12141"/>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w:t>
      </w:r>
      <w:r>
        <w:rPr>
          <w:rFonts w:hint="eastAsia" w:ascii="方正小标宋简体" w:hAnsi="方正小标宋简体" w:eastAsia="方正小标宋简体" w:cs="方正小标宋简体"/>
          <w:b w:val="0"/>
          <w:bCs w:val="0"/>
          <w:color w:val="auto"/>
          <w:sz w:val="44"/>
          <w:szCs w:val="44"/>
          <w:lang w:val="en-US" w:eastAsia="zh-CN"/>
        </w:rPr>
        <w:t>五</w:t>
      </w:r>
      <w:r>
        <w:rPr>
          <w:rFonts w:hint="eastAsia" w:ascii="方正小标宋简体" w:hAnsi="方正小标宋简体" w:eastAsia="方正小标宋简体" w:cs="方正小标宋简体"/>
          <w:b w:val="0"/>
          <w:bCs w:val="0"/>
          <w:color w:val="auto"/>
          <w:sz w:val="44"/>
          <w:szCs w:val="44"/>
        </w:rPr>
        <w:t>）救灾生产领域基层政务公开标准目录</w:t>
      </w:r>
      <w:bookmarkEnd w:id="14"/>
    </w:p>
    <w:tbl>
      <w:tblPr>
        <w:tblStyle w:val="7"/>
        <w:tblW w:w="15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362"/>
        <w:gridCol w:w="2549"/>
        <w:gridCol w:w="2209"/>
        <w:gridCol w:w="1800"/>
        <w:gridCol w:w="1119"/>
        <w:gridCol w:w="2177"/>
        <w:gridCol w:w="390"/>
        <w:gridCol w:w="58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62"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97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3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3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5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政策文件</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部门和地方规章</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与救灾有关的部门和地方规章、规范性文件</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中子镇人民政府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政务公开栏</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default" w:ascii="仿宋_GB2312" w:hAnsi="仿宋_GB2312" w:eastAsia="仿宋_GB2312" w:cs="仿宋_GB2312"/>
                <w:bCs/>
                <w:color w:val="auto"/>
                <w:sz w:val="24"/>
                <w:szCs w:val="24"/>
                <w:lang w:eastAsia="zh-CN"/>
              </w:rPr>
              <w:t>便民</w:t>
            </w:r>
            <w:r>
              <w:rPr>
                <w:rFonts w:hint="default" w:ascii="仿宋_GB2312" w:hAnsi="仿宋_GB2312" w:eastAsia="仿宋_GB2312" w:cs="仿宋_GB2312"/>
                <w:bCs/>
                <w:color w:val="auto"/>
                <w:sz w:val="24"/>
                <w:szCs w:val="24"/>
              </w:rPr>
              <w:t>服务中心</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标准</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救灾领域有关的国家标准、行业标准、地方标准等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中子镇人民政府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政务公开栏</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default" w:ascii="仿宋_GB2312" w:hAnsi="仿宋_GB2312" w:eastAsia="仿宋_GB2312" w:cs="仿宋_GB2312"/>
                <w:bCs/>
                <w:color w:val="auto"/>
                <w:sz w:val="24"/>
                <w:szCs w:val="24"/>
                <w:lang w:eastAsia="zh-CN"/>
              </w:rPr>
              <w:t>便民</w:t>
            </w:r>
            <w:r>
              <w:rPr>
                <w:rFonts w:hint="default" w:ascii="仿宋_GB2312" w:hAnsi="仿宋_GB2312" w:eastAsia="仿宋_GB2312" w:cs="仿宋_GB2312"/>
                <w:bCs/>
                <w:color w:val="auto"/>
                <w:sz w:val="24"/>
                <w:szCs w:val="24"/>
              </w:rPr>
              <w:t>服务中心</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9</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备灾</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灾害信息员队伍</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乡</w:t>
            </w:r>
            <w:r>
              <w:rPr>
                <w:rFonts w:hint="default" w:ascii="仿宋_GB2312" w:hAnsi="仿宋_GB2312" w:eastAsia="仿宋_GB2312" w:cs="仿宋_GB2312"/>
                <w:bCs/>
                <w:color w:val="auto"/>
                <w:sz w:val="24"/>
                <w:szCs w:val="24"/>
              </w:rPr>
              <w:t>级灾害信息员工作职责和办公电话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同上</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中子镇人民政府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sz w:val="24"/>
                <w:szCs w:val="24"/>
                <w:lang w:val="en-US" w:eastAsia="zh-CN"/>
              </w:rPr>
              <w:t>政务公开栏</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10</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预警信息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气象、地震等单位发布的预警信息</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中子镇人民政府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救助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灾情核定信息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本行政区域内因自然灾害造成的损失情况（受灾时间、灾害种类、受灾范围、灾害造成的损失等）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中子镇人民政府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■纸质媒体</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救助审定信息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自然灾害救助（6类）的救助对象、申报材料、办理程序及时限等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中子镇人民政府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lang w:val="en-US" w:eastAsia="zh-CN"/>
              </w:rPr>
              <w:t>便民服务中心</w:t>
            </w:r>
            <w:r>
              <w:rPr>
                <w:rFonts w:hint="default" w:ascii="仿宋_GB2312" w:hAnsi="仿宋_GB2312" w:eastAsia="仿宋_GB2312" w:cs="仿宋_GB2312"/>
                <w:bCs/>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lang w:val="en-US" w:eastAsia="zh-CN"/>
              </w:rPr>
              <w:t>政务/村务公开栏（电子屏）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4</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eastAsia="zh-CN"/>
              </w:rPr>
              <w:t>灾害救助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因灾过渡期生活救助标准、过渡期生活救助对象评议结果公示（灾民姓名、受灾情况、拟救助金额、监督举报电话）                                         过渡期生活救助对象确定（灾民姓名、受灾情况、救助金额、监督举报电话)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中子镇人民政府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便民服务中心</w:t>
            </w: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政务/村务公开栏（电子屏）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居民住房恢复重建救助标准（居民因灾倒房、损房恢复重建具体救助标准）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居民住房恢复重建救助对象评议结果公示（公开灾民姓名、受灾情况、拟救助标准、监督举报电话）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中子镇人民政府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便民服务中心</w:t>
            </w:r>
            <w:r>
              <w:rPr>
                <w:rFonts w:hint="default" w:ascii="仿宋_GB2312" w:hAnsi="仿宋_GB2312" w:eastAsia="仿宋_GB2312" w:cs="仿宋_GB2312"/>
                <w:bCs/>
                <w:color w:val="auto"/>
                <w:sz w:val="24"/>
                <w:szCs w:val="24"/>
                <w:lang w:eastAsia="zh-CN"/>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政务/村务公开栏（电子屏）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6</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款物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捐赠款物信息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年度捐赠款物信息以及款物使用情况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中子镇人民政府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政务/村务公开栏（电子屏）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7</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年度款物使用情况</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年度救灾资金和救灾物资等使用情况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中子镇人民政府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val="en-US" w:eastAsia="zh-CN"/>
              </w:rPr>
              <w:t>政务/村务公开栏（电子屏）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5" w:name="_Toc26722"/>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十六</w:t>
      </w:r>
      <w:r>
        <w:rPr>
          <w:rFonts w:hint="eastAsia" w:ascii="方正小标宋简体" w:hAnsi="方正小标宋简体" w:eastAsia="方正小标宋简体" w:cs="方正小标宋简体"/>
          <w:b w:val="0"/>
          <w:bCs w:val="0"/>
          <w:color w:val="auto"/>
          <w:sz w:val="44"/>
          <w:szCs w:val="44"/>
        </w:rPr>
        <w:t>）乡村振兴领域基层政务公开标准目录</w:t>
      </w:r>
      <w:bookmarkEnd w:id="15"/>
    </w:p>
    <w:tbl>
      <w:tblPr>
        <w:tblStyle w:val="7"/>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541"/>
        <w:gridCol w:w="1404"/>
        <w:gridCol w:w="1440"/>
        <w:gridCol w:w="180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404"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4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8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5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1" w:type="dxa"/>
            <w:vMerge w:val="continue"/>
            <w:vAlign w:val="center"/>
          </w:tcPr>
          <w:p>
            <w:pPr>
              <w:widowControl/>
              <w:jc w:val="left"/>
              <w:rPr>
                <w:rFonts w:hint="eastAsia" w:ascii="黑体" w:hAnsi="黑体" w:eastAsia="黑体" w:cs="黑体"/>
                <w:color w:val="auto"/>
                <w:kern w:val="0"/>
                <w:sz w:val="22"/>
                <w:szCs w:val="22"/>
              </w:rPr>
            </w:pPr>
          </w:p>
        </w:tc>
        <w:tc>
          <w:tcPr>
            <w:tcW w:w="1404" w:type="dxa"/>
            <w:vMerge w:val="continue"/>
            <w:vAlign w:val="center"/>
          </w:tcPr>
          <w:p>
            <w:pPr>
              <w:widowControl/>
              <w:jc w:val="left"/>
              <w:rPr>
                <w:rFonts w:hint="eastAsia" w:ascii="黑体" w:hAnsi="黑体" w:eastAsia="黑体" w:cs="黑体"/>
                <w:color w:val="auto"/>
                <w:kern w:val="0"/>
                <w:sz w:val="22"/>
                <w:szCs w:val="22"/>
              </w:rPr>
            </w:pPr>
          </w:p>
        </w:tc>
        <w:tc>
          <w:tcPr>
            <w:tcW w:w="1440" w:type="dxa"/>
            <w:vMerge w:val="continue"/>
            <w:vAlign w:val="center"/>
          </w:tcPr>
          <w:p>
            <w:pPr>
              <w:widowControl/>
              <w:jc w:val="left"/>
              <w:rPr>
                <w:rFonts w:hint="eastAsia" w:ascii="黑体" w:hAnsi="黑体" w:eastAsia="黑体" w:cs="黑体"/>
                <w:color w:val="auto"/>
                <w:kern w:val="0"/>
                <w:sz w:val="22"/>
                <w:szCs w:val="22"/>
              </w:rPr>
            </w:pPr>
          </w:p>
        </w:tc>
        <w:tc>
          <w:tcPr>
            <w:tcW w:w="1800" w:type="dxa"/>
            <w:vMerge w:val="continue"/>
            <w:vAlign w:val="center"/>
          </w:tcPr>
          <w:p>
            <w:pPr>
              <w:widowControl/>
              <w:jc w:val="left"/>
              <w:rPr>
                <w:rFonts w:hint="eastAsia" w:ascii="黑体" w:hAnsi="黑体" w:eastAsia="黑体" w:cs="黑体"/>
                <w:color w:val="auto"/>
                <w:kern w:val="0"/>
                <w:sz w:val="22"/>
                <w:szCs w:val="22"/>
              </w:rPr>
            </w:pPr>
          </w:p>
        </w:tc>
        <w:tc>
          <w:tcPr>
            <w:tcW w:w="252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政策文件</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r>
              <w:rPr>
                <w:rFonts w:hint="eastAsia" w:ascii="仿宋_GB2312" w:hAnsi="仿宋_GB2312" w:eastAsia="仿宋_GB2312" w:cs="仿宋_GB2312"/>
                <w:color w:val="auto"/>
                <w:sz w:val="24"/>
                <w:szCs w:val="24"/>
                <w:lang w:val="en-US" w:eastAsia="zh-CN"/>
              </w:rPr>
              <w:t>法</w:t>
            </w:r>
            <w:r>
              <w:rPr>
                <w:rFonts w:hint="eastAsia" w:ascii="仿宋_GB2312" w:hAnsi="仿宋_GB2312" w:eastAsia="仿宋_GB2312" w:cs="仿宋_GB2312"/>
                <w:color w:val="auto"/>
                <w:sz w:val="24"/>
                <w:szCs w:val="24"/>
              </w:rPr>
              <w:t>规、规章</w:t>
            </w:r>
          </w:p>
        </w:tc>
        <w:tc>
          <w:tcPr>
            <w:tcW w:w="2541" w:type="dxa"/>
            <w:vAlign w:val="center"/>
          </w:tcPr>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·中央及地方政府涉及乡村振兴领域的行政法规</w:t>
            </w:r>
          </w:p>
          <w:p>
            <w:pPr>
              <w:widowControl/>
              <w:jc w:val="left"/>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·中央及地方政府涉及乡村振兴领域的规章</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信息形成（变更）5个工作日内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2520"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政府网站</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规范性文件</w:t>
            </w:r>
          </w:p>
        </w:tc>
        <w:tc>
          <w:tcPr>
            <w:tcW w:w="254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·各级政府及部门涉及乡村振兴领域的规范性文件</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信息形成（变更）5个工作日内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2520" w:type="dxa"/>
            <w:vAlign w:val="center"/>
          </w:tcPr>
          <w:p>
            <w:pPr>
              <w:widowControl/>
              <w:jc w:val="left"/>
              <w:rPr>
                <w:rFonts w:hint="eastAsia" w:ascii="仿宋_GB2312" w:hAnsi="仿宋_GB2312" w:eastAsia="仿宋_GB2312" w:cs="仿宋_GB2312"/>
                <w:color w:val="auto"/>
                <w:sz w:val="24"/>
                <w:szCs w:val="24"/>
              </w:rPr>
            </w:pP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政府网站</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其他政策文件</w:t>
            </w:r>
          </w:p>
        </w:tc>
        <w:tc>
          <w:tcPr>
            <w:tcW w:w="254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·涉及乡村振兴领域其他政策文件</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信息形成（变更）5个工作日内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政务/村务公开栏（电子屏）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监测</w:t>
            </w:r>
            <w:r>
              <w:rPr>
                <w:rFonts w:hint="eastAsia" w:ascii="仿宋_GB2312" w:hAnsi="仿宋_GB2312" w:eastAsia="仿宋_GB2312" w:cs="仿宋_GB2312"/>
                <w:color w:val="auto"/>
                <w:sz w:val="24"/>
                <w:szCs w:val="24"/>
                <w:lang w:val="en-US" w:eastAsia="zh-CN"/>
              </w:rPr>
              <w:t>人口</w:t>
            </w:r>
            <w:r>
              <w:rPr>
                <w:rFonts w:hint="eastAsia" w:ascii="仿宋_GB2312" w:hAnsi="仿宋_GB2312" w:eastAsia="仿宋_GB2312" w:cs="仿宋_GB2312"/>
                <w:color w:val="auto"/>
                <w:sz w:val="24"/>
                <w:szCs w:val="24"/>
              </w:rPr>
              <w:t>对象</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监测对象</w:t>
            </w:r>
            <w:r>
              <w:rPr>
                <w:rFonts w:hint="eastAsia" w:ascii="仿宋_GB2312" w:hAnsi="仿宋_GB2312" w:eastAsia="仿宋_GB2312" w:cs="仿宋_GB2312"/>
                <w:color w:val="auto"/>
                <w:sz w:val="24"/>
                <w:szCs w:val="24"/>
                <w:lang w:val="en-US" w:eastAsia="zh-CN"/>
              </w:rPr>
              <w:t>人口</w:t>
            </w:r>
            <w:r>
              <w:rPr>
                <w:rFonts w:hint="eastAsia" w:ascii="仿宋_GB2312" w:hAnsi="仿宋_GB2312" w:eastAsia="仿宋_GB2312" w:cs="仿宋_GB2312"/>
                <w:color w:val="auto"/>
                <w:sz w:val="24"/>
                <w:szCs w:val="24"/>
              </w:rPr>
              <w:t>识别</w:t>
            </w:r>
          </w:p>
        </w:tc>
        <w:tc>
          <w:tcPr>
            <w:tcW w:w="2541" w:type="dxa"/>
            <w:vAlign w:val="center"/>
          </w:tcPr>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·识别标准（国定标准、省定标准）</w:t>
            </w:r>
          </w:p>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·识别程序(农户申请、民主评议、公示公告、逐级审核）</w:t>
            </w:r>
          </w:p>
          <w:p>
            <w:pPr>
              <w:widowControl/>
              <w:jc w:val="left"/>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·识别结果(监测户名单、数量)</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《中央农村工作领导小组关于健全防止返贫动态监测和帮扶机制的指导意见》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信息形成（变更）15个工作日内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lang w:val="en-US" w:eastAsia="zh-CN"/>
              </w:rPr>
              <w:t>政务/村务公开栏（电子屏）</w:t>
            </w:r>
            <w:r>
              <w:rPr>
                <w:rFonts w:hint="eastAsia" w:ascii="仿宋_GB2312" w:hAnsi="仿宋_GB2312" w:eastAsia="仿宋_GB2312" w:cs="仿宋_GB2312"/>
                <w:color w:val="auto"/>
                <w:sz w:val="24"/>
                <w:szCs w:val="24"/>
              </w:rPr>
              <w:t xml:space="preserve">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20" w:type="dxa"/>
            <w:vMerge w:val="restart"/>
            <w:vAlign w:val="center"/>
          </w:tcPr>
          <w:p>
            <w:pPr>
              <w:widowControl/>
              <w:jc w:val="center"/>
              <w:rPr>
                <w:rFonts w:ascii="仿宋_GB2312" w:eastAsia="仿宋_GB2312" w:cs="仿宋_GB2312"/>
                <w:color w:val="auto"/>
                <w:sz w:val="24"/>
                <w:szCs w:val="24"/>
              </w:rPr>
            </w:pPr>
            <w:r>
              <w:rPr>
                <w:rFonts w:hint="eastAsia" w:ascii="仿宋_GB2312" w:eastAsia="仿宋_GB2312" w:cs="仿宋_GB2312"/>
                <w:color w:val="auto"/>
                <w:sz w:val="24"/>
                <w:szCs w:val="24"/>
                <w:lang w:bidi="ar"/>
              </w:rPr>
              <w:t>乡村振兴资金</w:t>
            </w:r>
          </w:p>
          <w:p>
            <w:pPr>
              <w:widowControl/>
              <w:jc w:val="center"/>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eastAsia="仿宋_GB2312" w:cs="仿宋_GB2312"/>
                <w:color w:val="auto"/>
                <w:sz w:val="24"/>
                <w:szCs w:val="24"/>
                <w:lang w:bidi="ar"/>
              </w:rPr>
            </w:pPr>
          </w:p>
          <w:p>
            <w:pPr>
              <w:widowControl/>
              <w:jc w:val="center"/>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年度计划</w:t>
            </w:r>
          </w:p>
        </w:tc>
        <w:tc>
          <w:tcPr>
            <w:tcW w:w="2541" w:type="dxa"/>
            <w:vAlign w:val="center"/>
          </w:tcPr>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·计划安排情况（资金计划批复文件）</w:t>
            </w:r>
          </w:p>
          <w:p>
            <w:pPr>
              <w:widowControl/>
              <w:jc w:val="left"/>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·计划完成情况（项目建设完成、资金使用、绩效目标实现情况等）</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信息形成（变更）10个工作日内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20" w:type="dxa"/>
            <w:vMerge w:val="continue"/>
            <w:vAlign w:val="center"/>
          </w:tcPr>
          <w:p>
            <w:pPr>
              <w:widowControl/>
              <w:jc w:val="center"/>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小额信贷</w:t>
            </w:r>
          </w:p>
        </w:tc>
        <w:tc>
          <w:tcPr>
            <w:tcW w:w="2541" w:type="dxa"/>
            <w:vAlign w:val="center"/>
          </w:tcPr>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·小额信贷的贷款对象、用途、额度、期限、利率等情况</w:t>
            </w:r>
          </w:p>
          <w:p>
            <w:pPr>
              <w:widowControl/>
              <w:jc w:val="left"/>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·享受扶贫贴息贷款的企业、专业合作社等经营主体的名称、贷款额度、期限、贴息规模和带农增收机制等情况</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每年底前集中公布1次当年情况</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720" w:type="dxa"/>
            <w:vMerge w:val="continue"/>
            <w:vAlign w:val="center"/>
          </w:tcPr>
          <w:p>
            <w:pPr>
              <w:widowControl/>
              <w:jc w:val="center"/>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东西部扶贫协作财政支援资金使用情况</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项目名称、实施地点、资金规模、实施单位、带贫减贫机制、绩效目标</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信息形成（变更）5个工作日内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8</w:t>
            </w:r>
          </w:p>
        </w:tc>
        <w:tc>
          <w:tcPr>
            <w:tcW w:w="720" w:type="dxa"/>
            <w:vAlign w:val="center"/>
          </w:tcPr>
          <w:p>
            <w:pPr>
              <w:widowControl/>
              <w:jc w:val="left"/>
              <w:rPr>
                <w:rFonts w:hint="default"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乡村振兴项目</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项目实施</w:t>
            </w:r>
          </w:p>
        </w:tc>
        <w:tc>
          <w:tcPr>
            <w:tcW w:w="2541" w:type="dxa"/>
            <w:vAlign w:val="center"/>
          </w:tcPr>
          <w:p>
            <w:pPr>
              <w:widowControl/>
              <w:jc w:val="left"/>
              <w:rPr>
                <w:rFonts w:hint="eastAsia" w:ascii="仿宋_GB2312" w:eastAsia="仿宋_GB2312" w:cs="仿宋_GB2312"/>
                <w:color w:val="auto"/>
                <w:sz w:val="24"/>
                <w:szCs w:val="24"/>
                <w:lang w:eastAsia="zh-CN" w:bidi="ar"/>
              </w:rPr>
            </w:pPr>
            <w:r>
              <w:rPr>
                <w:rFonts w:hint="eastAsia" w:ascii="仿宋_GB2312" w:eastAsia="仿宋_GB2312" w:cs="仿宋_GB2312"/>
                <w:color w:val="auto"/>
                <w:sz w:val="24"/>
                <w:szCs w:val="24"/>
                <w:lang w:bidi="ar"/>
              </w:rPr>
              <w:t>·乡村振兴项目实施前情况（包括项目名称、资金来源、实施期限、绩效目标、实施单位及责任人、受益对象和带贫减贫机制等）</w:t>
            </w:r>
          </w:p>
          <w:p>
            <w:pPr>
              <w:widowControl/>
              <w:jc w:val="left"/>
              <w:rPr>
                <w:rFonts w:hint="eastAsia" w:ascii="仿宋_GB2312" w:hAnsi="仿宋_GB2312" w:eastAsia="仿宋_GB2312" w:cs="仿宋_GB2312"/>
                <w:color w:val="auto"/>
                <w:sz w:val="24"/>
                <w:szCs w:val="24"/>
                <w:lang w:eastAsia="zh-CN"/>
              </w:rPr>
            </w:pPr>
            <w:r>
              <w:rPr>
                <w:rFonts w:hint="eastAsia" w:ascii="仿宋_GB2312" w:eastAsia="仿宋_GB2312" w:cs="仿宋_GB2312"/>
                <w:color w:val="auto"/>
                <w:sz w:val="24"/>
                <w:szCs w:val="24"/>
                <w:lang w:bidi="ar"/>
              </w:rPr>
              <w:t>·乡村振兴项目实施后情况（包括资金使用、项目实施结果、检查验收结果、绩效目标实现情况等）</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eastAsia="仿宋_GB2312" w:cs="仿宋_GB2312"/>
                <w:color w:val="auto"/>
                <w:sz w:val="24"/>
                <w:szCs w:val="24"/>
                <w:lang w:bidi="ar"/>
              </w:rPr>
              <w:t>信息形成（变更）5个工作日内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监督管理</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监督举报</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监督电话（0839-12317）</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eastAsia="仿宋_GB2312" w:cs="仿宋_GB2312"/>
                <w:color w:val="auto"/>
                <w:sz w:val="24"/>
                <w:szCs w:val="24"/>
                <w:lang w:bidi="ar"/>
              </w:rPr>
              <w:t>信息形成（变更）5个工作日内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中子镇人民政府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left"/>
        <w:rPr>
          <w:rFonts w:hint="eastAsia" w:ascii="Times New Roman" w:hAnsi="Times New Roman" w:eastAsia="方正小标宋_GBK"/>
          <w:color w:val="auto"/>
          <w:sz w:val="28"/>
          <w:szCs w:val="28"/>
        </w:rPr>
      </w:pPr>
    </w:p>
    <w:p>
      <w:pPr>
        <w:pStyle w:val="2"/>
        <w:numPr>
          <w:ilvl w:val="0"/>
          <w:numId w:val="0"/>
        </w:numPr>
        <w:spacing w:before="0" w:after="0" w:line="240" w:lineRule="auto"/>
        <w:jc w:val="center"/>
        <w:rPr>
          <w:color w:val="auto"/>
        </w:rPr>
      </w:pPr>
      <w:bookmarkStart w:id="16" w:name="_Toc7955"/>
      <w:r>
        <w:rPr>
          <w:rFonts w:hint="eastAsia" w:ascii="方正小标宋简体" w:hAnsi="方正小标宋简体" w:eastAsia="方正小标宋简体" w:cs="方正小标宋简体"/>
          <w:b w:val="0"/>
          <w:bCs w:val="0"/>
          <w:color w:val="auto"/>
          <w:lang w:eastAsia="zh-CN"/>
        </w:rPr>
        <w:t>（十</w:t>
      </w:r>
      <w:r>
        <w:rPr>
          <w:rFonts w:hint="eastAsia" w:ascii="方正小标宋简体" w:hAnsi="方正小标宋简体" w:eastAsia="方正小标宋简体" w:cs="方正小标宋简体"/>
          <w:b w:val="0"/>
          <w:bCs w:val="0"/>
          <w:color w:val="auto"/>
          <w:lang w:val="en-US" w:eastAsia="zh-CN"/>
        </w:rPr>
        <w:t>七</w:t>
      </w:r>
      <w:r>
        <w:rPr>
          <w:rFonts w:hint="eastAsia" w:ascii="方正小标宋简体" w:hAnsi="方正小标宋简体" w:eastAsia="方正小标宋简体" w:cs="方正小标宋简体"/>
          <w:b w:val="0"/>
          <w:bCs w:val="0"/>
          <w:color w:val="auto"/>
          <w:lang w:eastAsia="zh-CN"/>
        </w:rPr>
        <w:t>）</w:t>
      </w:r>
      <w:r>
        <w:rPr>
          <w:rFonts w:hint="eastAsia" w:ascii="方正小标宋简体" w:hAnsi="方正小标宋简体" w:eastAsia="方正小标宋简体" w:cs="方正小标宋简体"/>
          <w:b w:val="0"/>
          <w:bCs w:val="0"/>
          <w:color w:val="auto"/>
        </w:rPr>
        <w:t>义务教育领域基层政务公开标准目录</w:t>
      </w:r>
      <w:bookmarkEnd w:id="16"/>
    </w:p>
    <w:tbl>
      <w:tblPr>
        <w:tblStyle w:val="7"/>
        <w:tblW w:w="15277"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78"/>
        <w:gridCol w:w="1050"/>
        <w:gridCol w:w="2359"/>
        <w:gridCol w:w="2040"/>
        <w:gridCol w:w="1350"/>
        <w:gridCol w:w="1364"/>
        <w:gridCol w:w="2250"/>
        <w:gridCol w:w="955"/>
        <w:gridCol w:w="722"/>
        <w:gridCol w:w="737"/>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序号</w:t>
            </w:r>
          </w:p>
        </w:tc>
        <w:tc>
          <w:tcPr>
            <w:tcW w:w="1828"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公开事项</w:t>
            </w:r>
          </w:p>
        </w:tc>
        <w:tc>
          <w:tcPr>
            <w:tcW w:w="2359"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公开内容（要素）</w:t>
            </w:r>
          </w:p>
        </w:tc>
        <w:tc>
          <w:tcPr>
            <w:tcW w:w="204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公开依据</w:t>
            </w:r>
          </w:p>
        </w:tc>
        <w:tc>
          <w:tcPr>
            <w:tcW w:w="13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公开时限</w:t>
            </w:r>
          </w:p>
        </w:tc>
        <w:tc>
          <w:tcPr>
            <w:tcW w:w="136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公开主体</w:t>
            </w:r>
          </w:p>
        </w:tc>
        <w:tc>
          <w:tcPr>
            <w:tcW w:w="22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公开渠道和载体</w:t>
            </w:r>
          </w:p>
        </w:tc>
        <w:tc>
          <w:tcPr>
            <w:tcW w:w="1677"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公开对象</w:t>
            </w:r>
          </w:p>
        </w:tc>
        <w:tc>
          <w:tcPr>
            <w:tcW w:w="1655"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continue"/>
            <w:shd w:val="clear" w:color="auto" w:fill="auto"/>
            <w:vAlign w:val="center"/>
          </w:tcPr>
          <w:p>
            <w:pPr>
              <w:rPr>
                <w:rFonts w:ascii="Times New Roman" w:hAnsi="Times New Roman"/>
                <w:color w:val="auto"/>
                <w:sz w:val="20"/>
                <w:szCs w:val="20"/>
              </w:rPr>
            </w:pPr>
          </w:p>
        </w:tc>
        <w:tc>
          <w:tcPr>
            <w:tcW w:w="778"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一级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1050"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二级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2359" w:type="dxa"/>
            <w:vMerge w:val="continue"/>
            <w:shd w:val="clear" w:color="auto" w:fill="auto"/>
            <w:vAlign w:val="center"/>
          </w:tcPr>
          <w:p>
            <w:pPr>
              <w:rPr>
                <w:rFonts w:ascii="Times New Roman" w:hAnsi="Times New Roman"/>
                <w:color w:val="auto"/>
                <w:sz w:val="20"/>
                <w:szCs w:val="20"/>
              </w:rPr>
            </w:pPr>
          </w:p>
        </w:tc>
        <w:tc>
          <w:tcPr>
            <w:tcW w:w="2040" w:type="dxa"/>
            <w:vMerge w:val="continue"/>
            <w:shd w:val="clear" w:color="auto" w:fill="auto"/>
            <w:vAlign w:val="center"/>
          </w:tcPr>
          <w:p>
            <w:pPr>
              <w:rPr>
                <w:rFonts w:ascii="Times New Roman" w:hAnsi="Times New Roman"/>
                <w:color w:val="auto"/>
                <w:sz w:val="20"/>
                <w:szCs w:val="20"/>
              </w:rPr>
            </w:pPr>
          </w:p>
        </w:tc>
        <w:tc>
          <w:tcPr>
            <w:tcW w:w="1350" w:type="dxa"/>
            <w:vMerge w:val="continue"/>
            <w:shd w:val="clear" w:color="auto" w:fill="auto"/>
            <w:vAlign w:val="center"/>
          </w:tcPr>
          <w:p>
            <w:pPr>
              <w:rPr>
                <w:rFonts w:ascii="Times New Roman" w:hAnsi="Times New Roman"/>
                <w:color w:val="auto"/>
                <w:sz w:val="20"/>
                <w:szCs w:val="20"/>
              </w:rPr>
            </w:pPr>
          </w:p>
        </w:tc>
        <w:tc>
          <w:tcPr>
            <w:tcW w:w="1364" w:type="dxa"/>
            <w:vMerge w:val="continue"/>
            <w:shd w:val="clear" w:color="auto" w:fill="auto"/>
            <w:vAlign w:val="center"/>
          </w:tcPr>
          <w:p>
            <w:pPr>
              <w:rPr>
                <w:rFonts w:ascii="Times New Roman" w:hAnsi="Times New Roman"/>
                <w:color w:val="auto"/>
                <w:sz w:val="20"/>
                <w:szCs w:val="20"/>
              </w:rPr>
            </w:pPr>
          </w:p>
        </w:tc>
        <w:tc>
          <w:tcPr>
            <w:tcW w:w="2250" w:type="dxa"/>
            <w:vMerge w:val="continue"/>
            <w:shd w:val="clear" w:color="auto" w:fill="auto"/>
            <w:vAlign w:val="center"/>
          </w:tcPr>
          <w:p>
            <w:pPr>
              <w:rPr>
                <w:rFonts w:ascii="Times New Roman" w:hAnsi="Times New Roman"/>
                <w:color w:val="auto"/>
                <w:sz w:val="20"/>
                <w:szCs w:val="20"/>
              </w:rPr>
            </w:pPr>
          </w:p>
        </w:tc>
        <w:tc>
          <w:tcPr>
            <w:tcW w:w="955"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全社会</w:t>
            </w:r>
          </w:p>
        </w:tc>
        <w:tc>
          <w:tcPr>
            <w:tcW w:w="72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特定群众</w:t>
            </w:r>
          </w:p>
        </w:tc>
        <w:tc>
          <w:tcPr>
            <w:tcW w:w="737"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主动</w:t>
            </w:r>
          </w:p>
        </w:tc>
        <w:tc>
          <w:tcPr>
            <w:tcW w:w="918"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shd w:val="clear" w:color="auto" w:fill="auto"/>
            <w:vAlign w:val="center"/>
          </w:tcPr>
          <w:p>
            <w:pPr>
              <w:widowControl/>
              <w:jc w:val="center"/>
              <w:rPr>
                <w:rFonts w:hint="eastAsia" w:ascii="Times New Roman" w:hAnsi="Times New Roman" w:eastAsia="宋体"/>
                <w:color w:val="auto"/>
                <w:sz w:val="20"/>
                <w:szCs w:val="20"/>
                <w:lang w:val="en-US" w:eastAsia="zh-CN"/>
              </w:rPr>
            </w:pPr>
            <w:r>
              <w:rPr>
                <w:rFonts w:hint="eastAsia" w:ascii="仿宋_GB2312" w:hAnsi="仿宋_GB2312" w:eastAsia="仿宋_GB2312" w:cs="仿宋_GB2312"/>
                <w:color w:val="auto"/>
                <w:sz w:val="24"/>
                <w:szCs w:val="24"/>
                <w:lang w:val="en-US" w:eastAsia="zh-CN"/>
              </w:rPr>
              <w:t>1</w:t>
            </w:r>
          </w:p>
        </w:tc>
        <w:tc>
          <w:tcPr>
            <w:tcW w:w="778"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学生管理</w:t>
            </w:r>
          </w:p>
        </w:tc>
        <w:tc>
          <w:tcPr>
            <w:tcW w:w="105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义务教育学生资助政策</w:t>
            </w:r>
          </w:p>
        </w:tc>
        <w:tc>
          <w:tcPr>
            <w:tcW w:w="2359"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统一城乡义务教育“两免一补”政策</w:t>
            </w:r>
          </w:p>
        </w:tc>
        <w:tc>
          <w:tcPr>
            <w:tcW w:w="204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《中华人民共和国政府信息公开条例》《国务院关于进一步完善城乡义务教育经费保障机制的通知》</w:t>
            </w:r>
          </w:p>
        </w:tc>
        <w:tc>
          <w:tcPr>
            <w:tcW w:w="135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信息形成或者变更之日起20个工作日内</w:t>
            </w:r>
          </w:p>
        </w:tc>
        <w:tc>
          <w:tcPr>
            <w:tcW w:w="1364" w:type="dxa"/>
            <w:shd w:val="clear" w:color="auto" w:fill="auto"/>
            <w:vAlign w:val="center"/>
          </w:tcPr>
          <w:p>
            <w:pPr>
              <w:widowControl/>
              <w:jc w:val="both"/>
              <w:rPr>
                <w:rFonts w:ascii="仿宋_GB2312" w:eastAsia="仿宋_GB2312" w:cs="仿宋_GB2312"/>
                <w:color w:val="auto"/>
                <w:sz w:val="24"/>
                <w:szCs w:val="24"/>
                <w:lang w:bidi="ar"/>
              </w:rPr>
            </w:pPr>
            <w:r>
              <w:rPr>
                <w:rFonts w:hint="eastAsia" w:ascii="仿宋_GB2312" w:eastAsia="仿宋_GB2312" w:cs="仿宋_GB2312"/>
                <w:color w:val="auto"/>
                <w:sz w:val="24"/>
                <w:szCs w:val="24"/>
                <w:lang w:val="en-US" w:eastAsia="zh-CN" w:bidi="ar"/>
              </w:rPr>
              <w:t>中子镇</w:t>
            </w:r>
            <w:r>
              <w:rPr>
                <w:rFonts w:hint="eastAsia" w:ascii="仿宋_GB2312" w:eastAsia="仿宋_GB2312" w:cs="仿宋_GB2312"/>
                <w:color w:val="auto"/>
                <w:sz w:val="24"/>
                <w:szCs w:val="24"/>
                <w:lang w:bidi="ar"/>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■校园公开栏  </w:t>
            </w:r>
          </w:p>
          <w:p>
            <w:pPr>
              <w:widowControl/>
              <w:jc w:val="left"/>
              <w:textAlignment w:val="center"/>
              <w:rPr>
                <w:rFonts w:ascii="Times New Roman" w:hAnsi="Times New Roman"/>
                <w:color w:val="auto"/>
                <w:sz w:val="20"/>
                <w:szCs w:val="20"/>
              </w:rPr>
            </w:pPr>
            <w:r>
              <w:rPr>
                <w:rFonts w:hint="eastAsia" w:ascii="仿宋_GB2312" w:hAnsi="仿宋_GB2312" w:eastAsia="仿宋_GB2312" w:cs="仿宋_GB2312"/>
                <w:color w:val="auto"/>
                <w:sz w:val="24"/>
                <w:szCs w:val="24"/>
              </w:rPr>
              <w:t>■村公示栏（电子屏）</w:t>
            </w:r>
          </w:p>
        </w:tc>
        <w:tc>
          <w:tcPr>
            <w:tcW w:w="955" w:type="dxa"/>
            <w:shd w:val="clear" w:color="auto" w:fill="auto"/>
            <w:vAlign w:val="center"/>
          </w:tcPr>
          <w:p>
            <w:pPr>
              <w:widowControl/>
              <w:jc w:val="center"/>
              <w:textAlignment w:val="center"/>
              <w:rPr>
                <w:rFonts w:ascii="黑体" w:hAnsi="宋体" w:eastAsia="黑体" w:cs="黑体"/>
                <w:color w:val="auto"/>
                <w:kern w:val="0"/>
                <w:sz w:val="22"/>
                <w:lang w:bidi="ar"/>
              </w:rPr>
            </w:pPr>
            <w:r>
              <w:rPr>
                <w:rFonts w:hint="eastAsia" w:ascii="仿宋" w:hAnsi="仿宋" w:eastAsia="仿宋" w:cs="仿宋"/>
                <w:color w:val="auto"/>
                <w:kern w:val="0"/>
                <w:sz w:val="22"/>
                <w:lang w:bidi="ar"/>
              </w:rPr>
              <w:t>√</w:t>
            </w:r>
          </w:p>
        </w:tc>
        <w:tc>
          <w:tcPr>
            <w:tcW w:w="722" w:type="dxa"/>
            <w:shd w:val="clear" w:color="auto" w:fill="auto"/>
            <w:vAlign w:val="center"/>
          </w:tcPr>
          <w:p>
            <w:pPr>
              <w:jc w:val="center"/>
              <w:rPr>
                <w:rFonts w:ascii="黑体" w:hAnsi="宋体" w:eastAsia="黑体" w:cs="黑体"/>
                <w:color w:val="auto"/>
                <w:kern w:val="0"/>
                <w:sz w:val="22"/>
                <w:lang w:bidi="ar"/>
              </w:rPr>
            </w:pPr>
          </w:p>
        </w:tc>
        <w:tc>
          <w:tcPr>
            <w:tcW w:w="737" w:type="dxa"/>
            <w:shd w:val="clear" w:color="auto" w:fill="auto"/>
            <w:vAlign w:val="center"/>
          </w:tcPr>
          <w:p>
            <w:pPr>
              <w:widowControl/>
              <w:jc w:val="center"/>
              <w:textAlignment w:val="center"/>
              <w:rPr>
                <w:rFonts w:ascii="黑体" w:hAnsi="宋体" w:eastAsia="黑体" w:cs="黑体"/>
                <w:color w:val="auto"/>
                <w:kern w:val="0"/>
                <w:sz w:val="22"/>
                <w:lang w:bidi="ar"/>
              </w:rPr>
            </w:pPr>
            <w:r>
              <w:rPr>
                <w:rFonts w:hint="eastAsia" w:ascii="仿宋" w:hAnsi="仿宋" w:eastAsia="仿宋" w:cs="仿宋"/>
                <w:color w:val="auto"/>
                <w:kern w:val="0"/>
                <w:sz w:val="22"/>
                <w:lang w:bidi="ar"/>
              </w:rPr>
              <w:t>√</w:t>
            </w:r>
          </w:p>
        </w:tc>
        <w:tc>
          <w:tcPr>
            <w:tcW w:w="918" w:type="dxa"/>
            <w:shd w:val="clear" w:color="auto" w:fill="auto"/>
            <w:vAlign w:val="center"/>
          </w:tcPr>
          <w:p>
            <w:pPr>
              <w:widowControl/>
              <w:jc w:val="center"/>
              <w:rPr>
                <w:rFonts w:ascii="黑体" w:hAnsi="宋体" w:eastAsia="黑体" w:cs="黑体"/>
                <w:color w:val="auto"/>
                <w:kern w:val="0"/>
                <w:sz w:val="22"/>
                <w:lang w:bidi="ar"/>
              </w:rPr>
            </w:pPr>
          </w:p>
        </w:tc>
      </w:tr>
    </w:tbl>
    <w:p>
      <w:pPr>
        <w:rPr>
          <w:color w:val="auto"/>
        </w:rPr>
      </w:pPr>
    </w:p>
    <w:p>
      <w:pP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2"/>
        <w:spacing w:before="0" w:after="0" w:line="240" w:lineRule="auto"/>
        <w:jc w:val="center"/>
        <w:rPr>
          <w:rFonts w:ascii="方正小标宋简体" w:hAnsi="方正小标宋简体" w:eastAsia="方正小标宋简体" w:cs="方正小标宋简体"/>
          <w:b w:val="0"/>
          <w:bCs w:val="0"/>
          <w:color w:val="auto"/>
        </w:rPr>
      </w:pPr>
      <w:bookmarkStart w:id="17" w:name="_Toc3012"/>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val="en-US" w:eastAsia="zh-CN"/>
        </w:rPr>
        <w:t>十八</w:t>
      </w:r>
      <w:r>
        <w:rPr>
          <w:rFonts w:hint="eastAsia" w:ascii="方正小标宋简体" w:hAnsi="方正小标宋简体" w:eastAsia="方正小标宋简体" w:cs="方正小标宋简体"/>
          <w:b w:val="0"/>
          <w:bCs w:val="0"/>
          <w:color w:val="auto"/>
        </w:rPr>
        <w:t>）市政服务领域基层政务公开标准目录</w:t>
      </w:r>
      <w:bookmarkEnd w:id="17"/>
    </w:p>
    <w:tbl>
      <w:tblPr>
        <w:tblStyle w:val="7"/>
        <w:tblW w:w="14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94"/>
        <w:gridCol w:w="1447"/>
        <w:gridCol w:w="2595"/>
        <w:gridCol w:w="2332"/>
        <w:gridCol w:w="1645"/>
        <w:gridCol w:w="941"/>
        <w:gridCol w:w="1608"/>
        <w:gridCol w:w="532"/>
        <w:gridCol w:w="682"/>
        <w:gridCol w:w="45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blHeader/>
          <w:jc w:val="center"/>
        </w:trPr>
        <w:tc>
          <w:tcPr>
            <w:tcW w:w="540"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2141"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公开事项</w:t>
            </w:r>
          </w:p>
        </w:tc>
        <w:tc>
          <w:tcPr>
            <w:tcW w:w="2595"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公开内容（要素）</w:t>
            </w:r>
          </w:p>
        </w:tc>
        <w:tc>
          <w:tcPr>
            <w:tcW w:w="2332"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公开依据</w:t>
            </w:r>
          </w:p>
        </w:tc>
        <w:tc>
          <w:tcPr>
            <w:tcW w:w="1645"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时限</w:t>
            </w:r>
          </w:p>
        </w:tc>
        <w:tc>
          <w:tcPr>
            <w:tcW w:w="941"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主体</w:t>
            </w:r>
          </w:p>
        </w:tc>
        <w:tc>
          <w:tcPr>
            <w:tcW w:w="1608"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公开渠道和</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载体</w:t>
            </w:r>
          </w:p>
        </w:tc>
        <w:tc>
          <w:tcPr>
            <w:tcW w:w="1214"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公开对象</w:t>
            </w:r>
          </w:p>
        </w:tc>
        <w:tc>
          <w:tcPr>
            <w:tcW w:w="1350"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694"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一级</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1447"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二级事项</w:t>
            </w:r>
          </w:p>
        </w:tc>
        <w:tc>
          <w:tcPr>
            <w:tcW w:w="2595"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2332"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1645"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941"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1608"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532"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全</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社</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会</w:t>
            </w:r>
          </w:p>
        </w:tc>
        <w:tc>
          <w:tcPr>
            <w:tcW w:w="682"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特定群众</w:t>
            </w:r>
          </w:p>
        </w:tc>
        <w:tc>
          <w:tcPr>
            <w:tcW w:w="451"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主动</w:t>
            </w:r>
          </w:p>
        </w:tc>
        <w:tc>
          <w:tcPr>
            <w:tcW w:w="899"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540" w:type="dxa"/>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1</w:t>
            </w:r>
          </w:p>
        </w:tc>
        <w:tc>
          <w:tcPr>
            <w:tcW w:w="694"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城镇</w:t>
            </w:r>
          </w:p>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燃气</w:t>
            </w:r>
          </w:p>
        </w:tc>
        <w:tc>
          <w:tcPr>
            <w:tcW w:w="1447"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燃气管理</w:t>
            </w:r>
          </w:p>
          <w:p>
            <w:pPr>
              <w:spacing w:line="240" w:lineRule="exact"/>
              <w:jc w:val="center"/>
              <w:rPr>
                <w:rFonts w:ascii="Times New Roman" w:hAnsi="Times New Roman" w:eastAsia="仿宋_GB2312"/>
                <w:color w:val="auto"/>
                <w:sz w:val="22"/>
              </w:rPr>
            </w:pPr>
          </w:p>
        </w:tc>
        <w:tc>
          <w:tcPr>
            <w:tcW w:w="2595"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瓶装燃气、管道燃气服务企业名单、联系人、咨询电话等。</w:t>
            </w:r>
          </w:p>
        </w:tc>
        <w:tc>
          <w:tcPr>
            <w:tcW w:w="2332" w:type="dxa"/>
            <w:vMerge w:val="restart"/>
            <w:shd w:val="clear" w:color="auto" w:fill="auto"/>
            <w:vAlign w:val="center"/>
          </w:tcPr>
          <w:p>
            <w:pPr>
              <w:spacing w:line="240" w:lineRule="exact"/>
              <w:rPr>
                <w:rFonts w:ascii="Times New Roman" w:hAnsi="Times New Roman" w:eastAsia="仿宋_GB2312"/>
                <w:color w:val="auto"/>
                <w:sz w:val="22"/>
              </w:rPr>
            </w:pPr>
            <w:r>
              <w:rPr>
                <w:rFonts w:ascii="Times New Roman" w:hAnsi="Times New Roman" w:eastAsia="仿宋_GB2312"/>
                <w:color w:val="auto"/>
                <w:sz w:val="22"/>
              </w:rPr>
              <w:t>《城镇燃气管理条例》（国务院令第583号）、《四川省燃气管理条例》第三章、第四章</w:t>
            </w:r>
          </w:p>
          <w:p>
            <w:pPr>
              <w:spacing w:line="240" w:lineRule="exact"/>
              <w:rPr>
                <w:rFonts w:ascii="Times New Roman" w:hAnsi="Times New Roman" w:eastAsia="仿宋_GB2312"/>
                <w:color w:val="auto"/>
                <w:sz w:val="22"/>
              </w:rPr>
            </w:pPr>
          </w:p>
        </w:tc>
        <w:tc>
          <w:tcPr>
            <w:tcW w:w="1645"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p>
            <w:pPr>
              <w:spacing w:line="240" w:lineRule="exact"/>
              <w:jc w:val="center"/>
              <w:rPr>
                <w:rFonts w:ascii="Times New Roman" w:hAnsi="Times New Roman" w:eastAsia="仿宋_GB2312"/>
                <w:color w:val="auto"/>
                <w:sz w:val="22"/>
              </w:rPr>
            </w:pPr>
          </w:p>
        </w:tc>
        <w:tc>
          <w:tcPr>
            <w:tcW w:w="941"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lang w:val="en-US" w:eastAsia="zh-CN"/>
              </w:rPr>
              <w:t>中子</w:t>
            </w:r>
            <w:r>
              <w:rPr>
                <w:rFonts w:hint="eastAsia" w:ascii="Times New Roman" w:hAnsi="Times New Roman" w:eastAsia="仿宋_GB2312"/>
                <w:color w:val="auto"/>
                <w:sz w:val="22"/>
              </w:rPr>
              <w:t>镇人民政府</w:t>
            </w:r>
          </w:p>
        </w:tc>
        <w:tc>
          <w:tcPr>
            <w:tcW w:w="1608" w:type="dxa"/>
            <w:vMerge w:val="restart"/>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spacing w:line="240" w:lineRule="exact"/>
              <w:jc w:val="center"/>
              <w:rPr>
                <w:rFonts w:ascii="Times New Roman" w:hAnsi="Times New Roman" w:eastAsia="仿宋_GB2312"/>
                <w:color w:val="auto"/>
                <w:sz w:val="22"/>
              </w:rPr>
            </w:pPr>
            <w:r>
              <w:rPr>
                <w:rFonts w:hint="eastAsia" w:ascii="仿宋_GB2312" w:hAnsi="仿宋_GB2312" w:eastAsia="仿宋_GB2312" w:cs="仿宋_GB2312"/>
                <w:color w:val="auto"/>
                <w:sz w:val="24"/>
                <w:szCs w:val="24"/>
              </w:rPr>
              <w:t>■村公示栏（电子屏）</w:t>
            </w: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540" w:type="dxa"/>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2</w:t>
            </w:r>
          </w:p>
        </w:tc>
        <w:tc>
          <w:tcPr>
            <w:tcW w:w="694" w:type="dxa"/>
            <w:vMerge w:val="continue"/>
            <w:shd w:val="clear" w:color="auto" w:fill="auto"/>
            <w:vAlign w:val="center"/>
          </w:tcPr>
          <w:p>
            <w:pPr>
              <w:spacing w:line="220" w:lineRule="exact"/>
              <w:jc w:val="center"/>
              <w:rPr>
                <w:rFonts w:ascii="Times New Roman" w:hAnsi="Times New Roman" w:eastAsia="仿宋_GB2312"/>
                <w:color w:val="auto"/>
                <w:sz w:val="22"/>
              </w:rPr>
            </w:pPr>
          </w:p>
        </w:tc>
        <w:tc>
          <w:tcPr>
            <w:tcW w:w="1447"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2595"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燃气收费标准及依据</w:t>
            </w:r>
            <w:r>
              <w:rPr>
                <w:rFonts w:hint="eastAsia" w:ascii="Times New Roman" w:hAnsi="Times New Roman" w:eastAsia="仿宋_GB2312"/>
                <w:color w:val="auto"/>
                <w:sz w:val="22"/>
              </w:rPr>
              <w:t>，</w:t>
            </w:r>
            <w:r>
              <w:rPr>
                <w:rFonts w:ascii="Times New Roman" w:hAnsi="Times New Roman" w:eastAsia="仿宋_GB2312"/>
                <w:color w:val="auto"/>
                <w:sz w:val="22"/>
              </w:rPr>
              <w:t>停气通知</w:t>
            </w:r>
            <w:r>
              <w:rPr>
                <w:rFonts w:hint="eastAsia" w:ascii="Times New Roman" w:hAnsi="Times New Roman" w:eastAsia="仿宋_GB2312"/>
                <w:color w:val="auto"/>
                <w:sz w:val="22"/>
              </w:rPr>
              <w:t>等。</w:t>
            </w:r>
          </w:p>
        </w:tc>
        <w:tc>
          <w:tcPr>
            <w:tcW w:w="2332" w:type="dxa"/>
            <w:vMerge w:val="continue"/>
            <w:shd w:val="clear" w:color="auto" w:fill="auto"/>
            <w:vAlign w:val="center"/>
          </w:tcPr>
          <w:p>
            <w:pPr>
              <w:spacing w:line="240" w:lineRule="exact"/>
              <w:rPr>
                <w:rFonts w:ascii="Times New Roman" w:hAnsi="Times New Roman" w:eastAsia="仿宋_GB2312"/>
                <w:color w:val="auto"/>
                <w:sz w:val="22"/>
              </w:rPr>
            </w:pPr>
          </w:p>
        </w:tc>
        <w:tc>
          <w:tcPr>
            <w:tcW w:w="1645"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941"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1608" w:type="dxa"/>
            <w:vMerge w:val="continue"/>
            <w:shd w:val="clear" w:color="auto" w:fill="auto"/>
            <w:vAlign w:val="center"/>
          </w:tcPr>
          <w:p>
            <w:pPr>
              <w:spacing w:line="240" w:lineRule="exact"/>
              <w:rPr>
                <w:rFonts w:ascii="Times New Roman" w:hAnsi="Times New Roman" w:eastAsia="仿宋_GB2312"/>
                <w:color w:val="auto"/>
                <w:sz w:val="22"/>
              </w:rPr>
            </w:pP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540" w:type="dxa"/>
            <w:shd w:val="clear" w:color="auto" w:fill="auto"/>
            <w:vAlign w:val="center"/>
          </w:tcPr>
          <w:p>
            <w:pPr>
              <w:spacing w:line="22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3</w:t>
            </w:r>
          </w:p>
        </w:tc>
        <w:tc>
          <w:tcPr>
            <w:tcW w:w="694"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城镇</w:t>
            </w:r>
          </w:p>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燃气</w:t>
            </w:r>
          </w:p>
        </w:tc>
        <w:tc>
          <w:tcPr>
            <w:tcW w:w="1447"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天然气用户新（扩）装业务办理。</w:t>
            </w:r>
          </w:p>
        </w:tc>
        <w:tc>
          <w:tcPr>
            <w:tcW w:w="2595"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申请条件、申请材料、申请流程、法定依据等内容。</w:t>
            </w:r>
          </w:p>
        </w:tc>
        <w:tc>
          <w:tcPr>
            <w:tcW w:w="2332" w:type="dxa"/>
            <w:shd w:val="clear" w:color="auto" w:fill="auto"/>
            <w:vAlign w:val="center"/>
          </w:tcPr>
          <w:p>
            <w:pPr>
              <w:spacing w:line="220" w:lineRule="exact"/>
              <w:rPr>
                <w:rFonts w:ascii="Times New Roman" w:hAnsi="Times New Roman" w:eastAsia="仿宋_GB2312"/>
                <w:color w:val="auto"/>
                <w:sz w:val="22"/>
              </w:rPr>
            </w:pPr>
            <w:r>
              <w:rPr>
                <w:rFonts w:ascii="Times New Roman" w:hAnsi="Times New Roman" w:eastAsia="仿宋_GB2312"/>
                <w:color w:val="auto"/>
                <w:sz w:val="22"/>
              </w:rPr>
              <w:t>《城镇燃气管理条例》（国务院令第583号）、《四川省燃气管理条例》第三章、第四章</w:t>
            </w:r>
          </w:p>
        </w:tc>
        <w:tc>
          <w:tcPr>
            <w:tcW w:w="1645"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tc>
        <w:tc>
          <w:tcPr>
            <w:tcW w:w="941" w:type="dxa"/>
            <w:vMerge w:val="restart"/>
            <w:shd w:val="clear" w:color="auto" w:fill="auto"/>
            <w:vAlign w:val="center"/>
          </w:tcPr>
          <w:p>
            <w:pPr>
              <w:spacing w:line="240" w:lineRule="exact"/>
              <w:jc w:val="center"/>
              <w:rPr>
                <w:rFonts w:ascii="Times New Roman" w:hAnsi="Times New Roman" w:eastAsia="仿宋_GB2312"/>
                <w:color w:val="auto"/>
                <w:sz w:val="22"/>
              </w:rPr>
            </w:pPr>
            <w:r>
              <w:rPr>
                <w:rFonts w:hint="eastAsia" w:ascii="Times New Roman" w:hAnsi="Times New Roman" w:eastAsia="仿宋_GB2312"/>
                <w:color w:val="auto"/>
                <w:sz w:val="22"/>
                <w:lang w:val="en-US" w:eastAsia="zh-CN"/>
              </w:rPr>
              <w:t>中子</w:t>
            </w:r>
            <w:r>
              <w:rPr>
                <w:rFonts w:hint="eastAsia" w:ascii="Times New Roman" w:hAnsi="Times New Roman" w:eastAsia="仿宋_GB2312"/>
                <w:color w:val="auto"/>
                <w:sz w:val="22"/>
              </w:rPr>
              <w:t>镇人民政府</w:t>
            </w:r>
          </w:p>
        </w:tc>
        <w:tc>
          <w:tcPr>
            <w:tcW w:w="1608" w:type="dxa"/>
            <w:vMerge w:val="restart"/>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spacing w:line="240" w:lineRule="exact"/>
              <w:jc w:val="center"/>
              <w:rPr>
                <w:rFonts w:ascii="Times New Roman" w:hAnsi="Times New Roman" w:eastAsia="仿宋_GB2312"/>
                <w:color w:val="auto"/>
                <w:sz w:val="22"/>
              </w:rPr>
            </w:pPr>
            <w:r>
              <w:rPr>
                <w:rFonts w:hint="eastAsia" w:ascii="仿宋_GB2312" w:hAnsi="仿宋_GB2312" w:eastAsia="仿宋_GB2312" w:cs="仿宋_GB2312"/>
                <w:color w:val="auto"/>
                <w:sz w:val="24"/>
                <w:szCs w:val="24"/>
              </w:rPr>
              <w:t>■村公示栏（电子屏）</w:t>
            </w: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540" w:type="dxa"/>
            <w:shd w:val="clear" w:color="auto" w:fill="auto"/>
            <w:vAlign w:val="center"/>
          </w:tcPr>
          <w:p>
            <w:pPr>
              <w:spacing w:line="22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4</w:t>
            </w:r>
          </w:p>
        </w:tc>
        <w:tc>
          <w:tcPr>
            <w:tcW w:w="694" w:type="dxa"/>
            <w:vMerge w:val="continue"/>
            <w:shd w:val="clear" w:color="auto" w:fill="auto"/>
            <w:vAlign w:val="center"/>
          </w:tcPr>
          <w:p>
            <w:pPr>
              <w:spacing w:line="220" w:lineRule="exact"/>
              <w:jc w:val="center"/>
              <w:rPr>
                <w:rFonts w:ascii="Times New Roman" w:hAnsi="Times New Roman" w:eastAsia="仿宋_GB2312"/>
                <w:color w:val="auto"/>
                <w:sz w:val="22"/>
              </w:rPr>
            </w:pPr>
          </w:p>
        </w:tc>
        <w:tc>
          <w:tcPr>
            <w:tcW w:w="1447"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瓶装燃气经营企业申请燃气经营许可证核发。</w:t>
            </w:r>
          </w:p>
        </w:tc>
        <w:tc>
          <w:tcPr>
            <w:tcW w:w="2595"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 xml:space="preserve"> 申请条件、申请材料、申请流程、法定依据等内容。</w:t>
            </w:r>
          </w:p>
        </w:tc>
        <w:tc>
          <w:tcPr>
            <w:tcW w:w="2332"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《城镇燃气管理条例》</w:t>
            </w:r>
          </w:p>
        </w:tc>
        <w:tc>
          <w:tcPr>
            <w:tcW w:w="1645"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tc>
        <w:tc>
          <w:tcPr>
            <w:tcW w:w="941"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1608" w:type="dxa"/>
            <w:vMerge w:val="continue"/>
            <w:shd w:val="clear" w:color="auto" w:fill="auto"/>
            <w:vAlign w:val="center"/>
          </w:tcPr>
          <w:p>
            <w:pPr>
              <w:spacing w:line="240" w:lineRule="exact"/>
              <w:rPr>
                <w:rFonts w:ascii="Times New Roman" w:hAnsi="Times New Roman" w:eastAsia="仿宋_GB2312"/>
                <w:color w:val="auto"/>
                <w:sz w:val="22"/>
              </w:rPr>
            </w:pP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540" w:type="dxa"/>
            <w:shd w:val="clear" w:color="auto" w:fill="auto"/>
            <w:vAlign w:val="center"/>
          </w:tcPr>
          <w:p>
            <w:pPr>
              <w:spacing w:line="220" w:lineRule="exact"/>
              <w:jc w:val="center"/>
              <w:rPr>
                <w:rFonts w:ascii="Times New Roman" w:hAnsi="Times New Roman" w:eastAsia="仿宋_GB2312"/>
                <w:color w:val="auto"/>
                <w:sz w:val="22"/>
              </w:rPr>
            </w:pPr>
            <w:r>
              <w:rPr>
                <w:rFonts w:hint="eastAsia" w:ascii="Times New Roman" w:hAnsi="Times New Roman" w:eastAsia="仿宋_GB2312"/>
                <w:color w:val="auto"/>
                <w:sz w:val="22"/>
              </w:rPr>
              <w:t>5</w:t>
            </w:r>
          </w:p>
        </w:tc>
        <w:tc>
          <w:tcPr>
            <w:tcW w:w="694" w:type="dxa"/>
            <w:vMerge w:val="continue"/>
            <w:shd w:val="clear" w:color="auto" w:fill="auto"/>
            <w:vAlign w:val="center"/>
          </w:tcPr>
          <w:p>
            <w:pPr>
              <w:spacing w:line="220" w:lineRule="exact"/>
              <w:jc w:val="center"/>
              <w:rPr>
                <w:rFonts w:ascii="Times New Roman" w:hAnsi="Times New Roman" w:eastAsia="仿宋_GB2312"/>
                <w:color w:val="auto"/>
                <w:sz w:val="22"/>
              </w:rPr>
            </w:pPr>
          </w:p>
        </w:tc>
        <w:tc>
          <w:tcPr>
            <w:tcW w:w="1447"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燃气经营者改动市政燃气设施审批。</w:t>
            </w:r>
          </w:p>
        </w:tc>
        <w:tc>
          <w:tcPr>
            <w:tcW w:w="2595" w:type="dxa"/>
            <w:shd w:val="clear" w:color="auto" w:fill="auto"/>
            <w:vAlign w:val="center"/>
          </w:tcPr>
          <w:p>
            <w:pPr>
              <w:spacing w:line="220" w:lineRule="exact"/>
              <w:jc w:val="left"/>
              <w:rPr>
                <w:rFonts w:ascii="Times New Roman" w:hAnsi="Times New Roman" w:eastAsia="仿宋_GB2312"/>
                <w:color w:val="auto"/>
                <w:sz w:val="22"/>
              </w:rPr>
            </w:pPr>
            <w:r>
              <w:rPr>
                <w:rFonts w:ascii="Times New Roman" w:hAnsi="Times New Roman" w:eastAsia="仿宋_GB2312"/>
                <w:color w:val="auto"/>
                <w:sz w:val="22"/>
              </w:rPr>
              <w:t>申请条件、申请材料、申请流程、法定依据等内容。</w:t>
            </w:r>
          </w:p>
        </w:tc>
        <w:tc>
          <w:tcPr>
            <w:tcW w:w="2332"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《城镇燃气管理条例》</w:t>
            </w:r>
          </w:p>
        </w:tc>
        <w:tc>
          <w:tcPr>
            <w:tcW w:w="1645" w:type="dxa"/>
            <w:shd w:val="clear" w:color="auto" w:fill="auto"/>
            <w:vAlign w:val="center"/>
          </w:tcPr>
          <w:p>
            <w:pPr>
              <w:spacing w:line="220" w:lineRule="exact"/>
              <w:jc w:val="center"/>
              <w:rPr>
                <w:rFonts w:ascii="Times New Roman" w:hAnsi="Times New Roman" w:eastAsia="仿宋_GB2312"/>
                <w:color w:val="auto"/>
                <w:sz w:val="22"/>
              </w:rPr>
            </w:pPr>
            <w:r>
              <w:rPr>
                <w:rFonts w:ascii="Times New Roman" w:hAnsi="Times New Roman" w:eastAsia="仿宋_GB2312"/>
                <w:color w:val="auto"/>
                <w:sz w:val="22"/>
              </w:rPr>
              <w:t>信息形成（变更）5个工作日内</w:t>
            </w:r>
          </w:p>
        </w:tc>
        <w:tc>
          <w:tcPr>
            <w:tcW w:w="941"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1608" w:type="dxa"/>
            <w:vMerge w:val="continue"/>
            <w:shd w:val="clear" w:color="auto" w:fill="auto"/>
            <w:vAlign w:val="center"/>
          </w:tcPr>
          <w:p>
            <w:pPr>
              <w:spacing w:line="240" w:lineRule="exact"/>
              <w:jc w:val="center"/>
              <w:rPr>
                <w:rFonts w:ascii="Times New Roman" w:hAnsi="Times New Roman" w:eastAsia="仿宋_GB2312"/>
                <w:color w:val="auto"/>
                <w:sz w:val="22"/>
              </w:rPr>
            </w:pPr>
          </w:p>
        </w:tc>
        <w:tc>
          <w:tcPr>
            <w:tcW w:w="53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682"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c>
          <w:tcPr>
            <w:tcW w:w="451"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w:t>
            </w:r>
          </w:p>
        </w:tc>
        <w:tc>
          <w:tcPr>
            <w:tcW w:w="899" w:type="dxa"/>
            <w:shd w:val="clear" w:color="auto" w:fill="auto"/>
            <w:vAlign w:val="center"/>
          </w:tcPr>
          <w:p>
            <w:pPr>
              <w:spacing w:line="240" w:lineRule="exact"/>
              <w:jc w:val="center"/>
              <w:rPr>
                <w:rFonts w:ascii="Times New Roman" w:hAnsi="Times New Roman" w:eastAsia="仿宋_GB2312"/>
                <w:color w:val="auto"/>
                <w:sz w:val="22"/>
              </w:rPr>
            </w:pPr>
            <w:r>
              <w:rPr>
                <w:rFonts w:ascii="Times New Roman" w:hAnsi="Times New Roman" w:eastAsia="仿宋_GB2312"/>
                <w:color w:val="auto"/>
                <w:sz w:val="22"/>
              </w:rPr>
              <w:t>　</w:t>
            </w:r>
          </w:p>
        </w:tc>
      </w:tr>
    </w:tbl>
    <w:p>
      <w:pPr>
        <w:rPr>
          <w:color w:val="auto"/>
        </w:rPr>
      </w:pPr>
    </w:p>
    <w:p>
      <w:pPr>
        <w:rPr>
          <w:color w:val="auto"/>
        </w:rPr>
      </w:pPr>
    </w:p>
    <w:p>
      <w:pP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2"/>
        <w:spacing w:before="0" w:after="0" w:line="240" w:lineRule="auto"/>
        <w:jc w:val="center"/>
        <w:rPr>
          <w:rFonts w:ascii="方正小标宋简体" w:hAnsi="方正小标宋简体" w:eastAsia="方正小标宋简体" w:cs="方正小标宋简体"/>
          <w:b w:val="0"/>
          <w:bCs w:val="0"/>
          <w:color w:val="auto"/>
        </w:rPr>
      </w:pPr>
      <w:bookmarkStart w:id="18" w:name="_Toc13077"/>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val="en-US" w:eastAsia="zh-CN"/>
        </w:rPr>
        <w:t>十九</w:t>
      </w:r>
      <w:r>
        <w:rPr>
          <w:rFonts w:hint="eastAsia" w:ascii="方正小标宋简体" w:hAnsi="方正小标宋简体" w:eastAsia="方正小标宋简体" w:cs="方正小标宋简体"/>
          <w:b w:val="0"/>
          <w:bCs w:val="0"/>
          <w:color w:val="auto"/>
        </w:rPr>
        <w:t>）食品药品监督领域基层政务公开标准目录</w:t>
      </w:r>
      <w:bookmarkEnd w:id="18"/>
    </w:p>
    <w:tbl>
      <w:tblPr>
        <w:tblStyle w:val="7"/>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rPr>
                <w:rFonts w:ascii="Times New Roman" w:hAnsi="Times New Roman"/>
                <w:color w:val="auto"/>
                <w:kern w:val="0"/>
                <w:sz w:val="22"/>
              </w:rPr>
            </w:pPr>
            <w:r>
              <w:rPr>
                <w:rFonts w:ascii="Times New Roman" w:hAnsi="宋体"/>
                <w:color w:val="auto"/>
                <w:kern w:val="0"/>
                <w:sz w:val="22"/>
              </w:rPr>
              <w:t>序号</w:t>
            </w:r>
          </w:p>
        </w:tc>
        <w:tc>
          <w:tcPr>
            <w:tcW w:w="1620"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26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4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52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8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260"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2520" w:type="dxa"/>
            <w:vMerge w:val="continue"/>
            <w:vAlign w:val="center"/>
          </w:tcPr>
          <w:p>
            <w:pPr>
              <w:widowControl/>
              <w:jc w:val="left"/>
              <w:rPr>
                <w:rFonts w:ascii="黑体" w:hAnsi="宋体" w:eastAsia="黑体" w:cs="宋体"/>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1</w:t>
            </w:r>
          </w:p>
        </w:tc>
        <w:tc>
          <w:tcPr>
            <w:tcW w:w="720" w:type="dxa"/>
            <w:vMerge w:val="restart"/>
            <w:vAlign w:val="center"/>
          </w:tcPr>
          <w:p>
            <w:pPr>
              <w:spacing w:line="300" w:lineRule="exact"/>
              <w:jc w:val="left"/>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eastAsia="zh-CN"/>
              </w:rPr>
              <w:t>公共服务</w:t>
            </w: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食品安全应急处置</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应急组织机构及职责、应急保障、监测预警、应急响应、热点问题落实情况等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 xml:space="preserve">《政府信息公开条例》《关于全面推进政务公开工作的意见》 </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信息形成之日起20个工作日内</w:t>
            </w:r>
          </w:p>
        </w:tc>
        <w:tc>
          <w:tcPr>
            <w:tcW w:w="144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lang w:val="en-US" w:eastAsia="zh-CN"/>
              </w:rPr>
              <w:t>中子</w:t>
            </w:r>
            <w:r>
              <w:rPr>
                <w:rFonts w:hint="eastAsia" w:ascii="仿宋_GB2312" w:hAnsi="宋体" w:eastAsia="仿宋_GB2312"/>
                <w:color w:val="auto"/>
                <w:sz w:val="20"/>
                <w:szCs w:val="20"/>
              </w:rPr>
              <w:t>镇人民政府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2</w:t>
            </w:r>
          </w:p>
        </w:tc>
        <w:tc>
          <w:tcPr>
            <w:tcW w:w="720" w:type="dxa"/>
            <w:vMerge w:val="continue"/>
            <w:vAlign w:val="center"/>
          </w:tcPr>
          <w:p>
            <w:pPr>
              <w:spacing w:line="300" w:lineRule="exact"/>
              <w:jc w:val="left"/>
              <w:rPr>
                <w:rFonts w:ascii="仿宋_GB2312" w:hAnsi="宋体" w:eastAsia="仿宋_GB2312"/>
                <w:color w:val="auto"/>
                <w:sz w:val="20"/>
                <w:szCs w:val="20"/>
              </w:rPr>
            </w:pP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食品药品投诉举报</w:t>
            </w:r>
          </w:p>
        </w:tc>
        <w:tc>
          <w:tcPr>
            <w:tcW w:w="1980" w:type="dxa"/>
            <w:vAlign w:val="center"/>
          </w:tcPr>
          <w:p>
            <w:pPr>
              <w:spacing w:line="300" w:lineRule="exact"/>
              <w:jc w:val="left"/>
              <w:rPr>
                <w:rFonts w:ascii="仿宋_GB2312" w:hAnsi="宋体" w:eastAsia="仿宋_GB2312"/>
                <w:color w:val="auto"/>
                <w:sz w:val="20"/>
                <w:szCs w:val="20"/>
              </w:rPr>
            </w:pPr>
            <w:r>
              <w:rPr>
                <w:rFonts w:hint="eastAsia" w:ascii="仿宋_GB2312" w:hAnsi="宋体" w:eastAsia="仿宋_GB2312"/>
                <w:color w:val="auto"/>
                <w:sz w:val="20"/>
                <w:szCs w:val="20"/>
              </w:rPr>
              <w:t>食品药品投诉举报管理制度和政策、受理投诉举报的途径等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《政府信息公开条例》、《关于全面推进政务公开工作的意见》《食品药品投诉举报管理办法》</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信息形成之日起20个工作日内</w:t>
            </w:r>
          </w:p>
        </w:tc>
        <w:tc>
          <w:tcPr>
            <w:tcW w:w="144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lang w:val="en-US" w:eastAsia="zh-CN"/>
              </w:rPr>
              <w:t>中子</w:t>
            </w:r>
            <w:r>
              <w:rPr>
                <w:rFonts w:hint="eastAsia" w:ascii="仿宋_GB2312" w:hAnsi="宋体" w:eastAsia="仿宋_GB2312"/>
                <w:color w:val="auto"/>
                <w:sz w:val="20"/>
                <w:szCs w:val="20"/>
              </w:rPr>
              <w:t>镇人民政府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宋体" w:eastAsia="仿宋_GB2312"/>
                <w:color w:val="auto"/>
                <w:sz w:val="20"/>
                <w:szCs w:val="20"/>
                <w:lang w:eastAsia="zh-CN"/>
              </w:rPr>
            </w:pPr>
            <w:r>
              <w:rPr>
                <w:rFonts w:hint="eastAsia" w:ascii="仿宋_GB2312" w:hAnsi="宋体" w:eastAsia="仿宋_GB2312"/>
                <w:color w:val="auto"/>
                <w:sz w:val="20"/>
                <w:szCs w:val="20"/>
                <w:lang w:val="en-US" w:eastAsia="zh-CN"/>
              </w:rPr>
              <w:t>3</w:t>
            </w:r>
          </w:p>
        </w:tc>
        <w:tc>
          <w:tcPr>
            <w:tcW w:w="720" w:type="dxa"/>
            <w:vMerge w:val="continue"/>
            <w:vAlign w:val="center"/>
          </w:tcPr>
          <w:p>
            <w:pPr>
              <w:spacing w:line="300" w:lineRule="exact"/>
              <w:jc w:val="left"/>
              <w:rPr>
                <w:rFonts w:ascii="仿宋_GB2312" w:hAnsi="宋体" w:eastAsia="仿宋_GB2312"/>
                <w:color w:val="auto"/>
                <w:sz w:val="20"/>
                <w:szCs w:val="20"/>
              </w:rPr>
            </w:pPr>
          </w:p>
        </w:tc>
        <w:tc>
          <w:tcPr>
            <w:tcW w:w="900" w:type="dxa"/>
            <w:vAlign w:val="center"/>
          </w:tcPr>
          <w:p>
            <w:pPr>
              <w:spacing w:line="300" w:lineRule="exact"/>
              <w:jc w:val="center"/>
              <w:rPr>
                <w:rFonts w:ascii="仿宋_GB2312" w:hAnsi="宋体" w:eastAsia="仿宋_GB2312"/>
                <w:color w:val="auto"/>
                <w:sz w:val="20"/>
                <w:szCs w:val="20"/>
              </w:rPr>
            </w:pPr>
            <w:r>
              <w:rPr>
                <w:rFonts w:hint="eastAsia" w:ascii="仿宋_GB2312" w:hAnsi="宋体" w:eastAsia="仿宋_GB2312"/>
                <w:color w:val="auto"/>
                <w:sz w:val="20"/>
                <w:szCs w:val="20"/>
              </w:rPr>
              <w:t>食品用药安全宣传活动</w:t>
            </w:r>
          </w:p>
        </w:tc>
        <w:tc>
          <w:tcPr>
            <w:tcW w:w="1980" w:type="dxa"/>
            <w:vAlign w:val="center"/>
          </w:tcPr>
          <w:p>
            <w:pPr>
              <w:spacing w:line="300" w:lineRule="exact"/>
              <w:jc w:val="left"/>
              <w:rPr>
                <w:rFonts w:ascii="仿宋_GB2312" w:hAnsi="宋体" w:eastAsia="仿宋_GB2312"/>
                <w:color w:val="auto"/>
                <w:sz w:val="20"/>
                <w:szCs w:val="20"/>
              </w:rPr>
            </w:pPr>
            <w:r>
              <w:rPr>
                <w:rFonts w:hint="eastAsia" w:ascii="仿宋_GB2312" w:hAnsi="宋体" w:eastAsia="仿宋_GB2312"/>
                <w:color w:val="auto"/>
                <w:sz w:val="20"/>
                <w:szCs w:val="20"/>
              </w:rPr>
              <w:t>活动时间、活动地点、活动形式、活动主题和内容等</w:t>
            </w:r>
          </w:p>
        </w:tc>
        <w:tc>
          <w:tcPr>
            <w:tcW w:w="198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《政府信息公开条例》、《关于全面推进政务公开工作的意见》</w:t>
            </w:r>
          </w:p>
        </w:tc>
        <w:tc>
          <w:tcPr>
            <w:tcW w:w="126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rPr>
              <w:t>信息形成之日起7个工作日内</w:t>
            </w:r>
          </w:p>
        </w:tc>
        <w:tc>
          <w:tcPr>
            <w:tcW w:w="1440" w:type="dxa"/>
            <w:vAlign w:val="center"/>
          </w:tcPr>
          <w:p>
            <w:pPr>
              <w:spacing w:line="300" w:lineRule="exact"/>
              <w:rPr>
                <w:rFonts w:ascii="仿宋_GB2312" w:hAnsi="宋体" w:eastAsia="仿宋_GB2312"/>
                <w:color w:val="auto"/>
                <w:sz w:val="20"/>
                <w:szCs w:val="20"/>
              </w:rPr>
            </w:pPr>
            <w:r>
              <w:rPr>
                <w:rFonts w:hint="eastAsia" w:ascii="仿宋_GB2312" w:hAnsi="宋体" w:eastAsia="仿宋_GB2312"/>
                <w:color w:val="auto"/>
                <w:sz w:val="20"/>
                <w:szCs w:val="20"/>
                <w:lang w:val="en-US" w:eastAsia="zh-CN"/>
              </w:rPr>
              <w:t>中子</w:t>
            </w:r>
            <w:r>
              <w:rPr>
                <w:rFonts w:hint="eastAsia" w:ascii="仿宋_GB2312" w:hAnsi="宋体" w:eastAsia="仿宋_GB2312"/>
                <w:color w:val="auto"/>
                <w:sz w:val="20"/>
                <w:szCs w:val="20"/>
              </w:rPr>
              <w:t>镇人民政府</w:t>
            </w:r>
          </w:p>
        </w:tc>
        <w:tc>
          <w:tcPr>
            <w:tcW w:w="2520" w:type="dxa"/>
            <w:vAlign w:val="center"/>
          </w:tcPr>
          <w:p>
            <w:pPr>
              <w:widowControl/>
              <w:spacing w:line="300" w:lineRule="exact"/>
              <w:jc w:val="center"/>
              <w:rPr>
                <w:rFonts w:ascii="仿宋_GB2312" w:hAnsi="宋体" w:eastAsia="仿宋_GB2312"/>
                <w:color w:val="auto"/>
                <w:kern w:val="0"/>
                <w:sz w:val="20"/>
                <w:szCs w:val="20"/>
                <w:shd w:val="clear" w:color="auto" w:fill="FFFFFF"/>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政务公开</w:t>
            </w:r>
            <w:r>
              <w:rPr>
                <w:rFonts w:hint="eastAsia" w:ascii="仿宋" w:hAnsi="仿宋" w:eastAsia="仿宋" w:cs="仿宋"/>
                <w:color w:val="auto"/>
                <w:sz w:val="24"/>
                <w:szCs w:val="24"/>
              </w:rPr>
              <w:t>栏</w:t>
            </w:r>
          </w:p>
        </w:tc>
        <w:tc>
          <w:tcPr>
            <w:tcW w:w="720"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09" w:type="dxa"/>
            <w:vAlign w:val="center"/>
          </w:tcPr>
          <w:p>
            <w:pPr>
              <w:spacing w:line="300" w:lineRule="exact"/>
              <w:jc w:val="center"/>
              <w:rPr>
                <w:rFonts w:ascii="仿宋_GB2312" w:hAnsi="宋体" w:eastAsia="仿宋_GB2312"/>
                <w:color w:val="auto"/>
                <w:sz w:val="20"/>
                <w:szCs w:val="20"/>
                <w:shd w:val="clear" w:color="auto" w:fill="FFFFFF"/>
              </w:rPr>
            </w:pPr>
          </w:p>
        </w:tc>
        <w:tc>
          <w:tcPr>
            <w:tcW w:w="551" w:type="dxa"/>
            <w:vAlign w:val="center"/>
          </w:tcPr>
          <w:p>
            <w:pPr>
              <w:spacing w:line="300" w:lineRule="exact"/>
              <w:jc w:val="center"/>
              <w:rPr>
                <w:rFonts w:ascii="仿宋_GB2312" w:hAnsi="宋体" w:eastAsia="仿宋_GB2312"/>
                <w:color w:val="auto"/>
                <w:sz w:val="20"/>
                <w:szCs w:val="20"/>
                <w:shd w:val="clear" w:color="auto" w:fill="FFFFFF"/>
              </w:rPr>
            </w:pPr>
            <w:r>
              <w:rPr>
                <w:rFonts w:hint="eastAsia" w:ascii="仿宋_GB2312" w:hAnsi="宋体" w:eastAsia="仿宋_GB2312"/>
                <w:color w:val="auto"/>
                <w:sz w:val="20"/>
                <w:szCs w:val="20"/>
                <w:shd w:val="clear" w:color="auto" w:fill="FFFFFF"/>
              </w:rPr>
              <w:t>√</w:t>
            </w:r>
          </w:p>
        </w:tc>
        <w:tc>
          <w:tcPr>
            <w:tcW w:w="720" w:type="dxa"/>
            <w:vAlign w:val="center"/>
          </w:tcPr>
          <w:p>
            <w:pPr>
              <w:spacing w:line="300" w:lineRule="exact"/>
              <w:jc w:val="center"/>
              <w:rPr>
                <w:rFonts w:ascii="仿宋_GB2312" w:hAnsi="宋体" w:eastAsia="仿宋_GB2312"/>
                <w:color w:val="auto"/>
                <w:sz w:val="20"/>
                <w:szCs w:val="20"/>
              </w:rPr>
            </w:pPr>
          </w:p>
        </w:tc>
      </w:tr>
    </w:tbl>
    <w:p>
      <w:pPr>
        <w:pStyle w:val="2"/>
        <w:spacing w:before="0" w:after="0" w:line="240" w:lineRule="auto"/>
        <w:jc w:val="center"/>
        <w:rPr>
          <w:rFonts w:ascii="方正小标宋简体" w:hAnsi="方正小标宋简体" w:eastAsia="方正小标宋简体" w:cs="方正小标宋简体"/>
          <w:b w:val="0"/>
          <w:bCs w:val="0"/>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2"/>
        <w:spacing w:before="0" w:after="0" w:line="240" w:lineRule="auto"/>
        <w:jc w:val="center"/>
        <w:rPr>
          <w:rFonts w:ascii="方正小标宋简体" w:hAnsi="方正小标宋简体" w:eastAsia="方正小标宋简体" w:cs="方正小标宋简体"/>
          <w:b w:val="0"/>
          <w:bCs w:val="0"/>
          <w:color w:val="auto"/>
        </w:rPr>
      </w:pPr>
      <w:bookmarkStart w:id="19" w:name="_Toc21990"/>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val="en-US" w:eastAsia="zh-CN"/>
        </w:rPr>
        <w:t>二十</w:t>
      </w:r>
      <w:r>
        <w:rPr>
          <w:rFonts w:hint="eastAsia" w:ascii="方正小标宋简体" w:hAnsi="方正小标宋简体" w:eastAsia="方正小标宋简体" w:cs="方正小标宋简体"/>
          <w:b w:val="0"/>
          <w:bCs w:val="0"/>
          <w:color w:val="auto"/>
        </w:rPr>
        <w:t>）自然资源领域基层政务公开标准目录</w:t>
      </w:r>
      <w:bookmarkEnd w:id="19"/>
    </w:p>
    <w:tbl>
      <w:tblPr>
        <w:tblStyle w:val="7"/>
        <w:tblW w:w="14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968"/>
        <w:gridCol w:w="1364"/>
        <w:gridCol w:w="2509"/>
        <w:gridCol w:w="2086"/>
        <w:gridCol w:w="1541"/>
        <w:gridCol w:w="1227"/>
        <w:gridCol w:w="1637"/>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03" w:type="dxa"/>
            <w:vMerge w:val="restart"/>
            <w:vAlign w:val="center"/>
          </w:tcPr>
          <w:p>
            <w:pPr>
              <w:widowControl/>
              <w:spacing w:line="360" w:lineRule="exact"/>
              <w:rPr>
                <w:rFonts w:ascii="Times New Roman" w:hAnsi="Times New Roman"/>
                <w:color w:val="auto"/>
                <w:kern w:val="0"/>
                <w:sz w:val="22"/>
              </w:rPr>
            </w:pPr>
            <w:r>
              <w:rPr>
                <w:rFonts w:ascii="Times New Roman" w:hAnsi="宋体"/>
                <w:color w:val="auto"/>
                <w:kern w:val="0"/>
                <w:sz w:val="22"/>
              </w:rPr>
              <w:t>序号</w:t>
            </w:r>
          </w:p>
        </w:tc>
        <w:tc>
          <w:tcPr>
            <w:tcW w:w="2332"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509"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086"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541"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22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63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Merge w:val="continue"/>
            <w:vAlign w:val="center"/>
          </w:tcPr>
          <w:p>
            <w:pPr>
              <w:widowControl/>
              <w:spacing w:line="360" w:lineRule="exact"/>
              <w:jc w:val="left"/>
              <w:rPr>
                <w:rFonts w:ascii="Times New Roman" w:hAnsi="Times New Roman"/>
                <w:color w:val="auto"/>
                <w:kern w:val="0"/>
                <w:sz w:val="22"/>
              </w:rPr>
            </w:pPr>
          </w:p>
        </w:tc>
        <w:tc>
          <w:tcPr>
            <w:tcW w:w="968"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364"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二级</w:t>
            </w:r>
          </w:p>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事项</w:t>
            </w:r>
          </w:p>
        </w:tc>
        <w:tc>
          <w:tcPr>
            <w:tcW w:w="2509" w:type="dxa"/>
            <w:vMerge w:val="continue"/>
            <w:vAlign w:val="center"/>
          </w:tcPr>
          <w:p>
            <w:pPr>
              <w:widowControl/>
              <w:spacing w:line="360" w:lineRule="exact"/>
              <w:jc w:val="left"/>
              <w:rPr>
                <w:rFonts w:ascii="黑体" w:hAnsi="宋体" w:eastAsia="黑体" w:cs="宋体"/>
                <w:color w:val="auto"/>
                <w:kern w:val="0"/>
                <w:sz w:val="22"/>
              </w:rPr>
            </w:pPr>
          </w:p>
        </w:tc>
        <w:tc>
          <w:tcPr>
            <w:tcW w:w="2086" w:type="dxa"/>
            <w:vMerge w:val="continue"/>
            <w:vAlign w:val="center"/>
          </w:tcPr>
          <w:p>
            <w:pPr>
              <w:widowControl/>
              <w:spacing w:line="360" w:lineRule="exact"/>
              <w:jc w:val="left"/>
              <w:rPr>
                <w:rFonts w:ascii="黑体" w:hAnsi="宋体" w:eastAsia="黑体" w:cs="宋体"/>
                <w:color w:val="auto"/>
                <w:kern w:val="0"/>
                <w:sz w:val="22"/>
              </w:rPr>
            </w:pPr>
          </w:p>
        </w:tc>
        <w:tc>
          <w:tcPr>
            <w:tcW w:w="1541" w:type="dxa"/>
            <w:vMerge w:val="continue"/>
            <w:vAlign w:val="center"/>
          </w:tcPr>
          <w:p>
            <w:pPr>
              <w:widowControl/>
              <w:spacing w:line="360" w:lineRule="exact"/>
              <w:jc w:val="left"/>
              <w:rPr>
                <w:rFonts w:ascii="黑体" w:hAnsi="宋体" w:eastAsia="黑体" w:cs="宋体"/>
                <w:color w:val="auto"/>
                <w:kern w:val="0"/>
                <w:sz w:val="22"/>
              </w:rPr>
            </w:pPr>
          </w:p>
        </w:tc>
        <w:tc>
          <w:tcPr>
            <w:tcW w:w="1227" w:type="dxa"/>
            <w:vMerge w:val="continue"/>
            <w:vAlign w:val="center"/>
          </w:tcPr>
          <w:p>
            <w:pPr>
              <w:widowControl/>
              <w:spacing w:line="360" w:lineRule="exact"/>
              <w:jc w:val="left"/>
              <w:rPr>
                <w:rFonts w:ascii="黑体" w:hAnsi="宋体" w:eastAsia="黑体" w:cs="宋体"/>
                <w:color w:val="auto"/>
                <w:kern w:val="0"/>
                <w:sz w:val="22"/>
              </w:rPr>
            </w:pPr>
          </w:p>
        </w:tc>
        <w:tc>
          <w:tcPr>
            <w:tcW w:w="1637" w:type="dxa"/>
            <w:vMerge w:val="continue"/>
            <w:vAlign w:val="center"/>
          </w:tcPr>
          <w:p>
            <w:pPr>
              <w:widowControl/>
              <w:spacing w:line="360" w:lineRule="exact"/>
              <w:jc w:val="left"/>
              <w:rPr>
                <w:rFonts w:ascii="黑体" w:hAnsi="宋体" w:eastAsia="黑体" w:cs="宋体"/>
                <w:color w:val="auto"/>
                <w:kern w:val="0"/>
                <w:sz w:val="22"/>
              </w:rPr>
            </w:pP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1</w:t>
            </w:r>
          </w:p>
        </w:tc>
        <w:tc>
          <w:tcPr>
            <w:tcW w:w="968"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国土空间规划</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编制</w:t>
            </w:r>
          </w:p>
        </w:tc>
        <w:tc>
          <w:tcPr>
            <w:tcW w:w="1364"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村庄规划</w:t>
            </w:r>
          </w:p>
        </w:tc>
        <w:tc>
          <w:tcPr>
            <w:tcW w:w="2509"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批前公示：规划草案 (涉密信息、法律法规 规定不予公开的除外)</w:t>
            </w:r>
          </w:p>
        </w:tc>
        <w:tc>
          <w:tcPr>
            <w:tcW w:w="2086"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《土地管理法》《城乡规划 法》《政府信息公开条例》</w:t>
            </w:r>
          </w:p>
        </w:tc>
        <w:tc>
          <w:tcPr>
            <w:tcW w:w="1541"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批前公示时间不 得少于 30 日</w:t>
            </w:r>
          </w:p>
        </w:tc>
        <w:tc>
          <w:tcPr>
            <w:tcW w:w="1227"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lang w:val="en-US" w:eastAsia="zh-CN"/>
              </w:rPr>
              <w:t>中子镇</w:t>
            </w:r>
            <w:r>
              <w:rPr>
                <w:rFonts w:hint="eastAsia" w:ascii="仿宋" w:hAnsi="仿宋" w:eastAsia="仿宋" w:cs="仿宋"/>
                <w:color w:val="auto"/>
                <w:sz w:val="24"/>
                <w:szCs w:val="24"/>
              </w:rPr>
              <w:t>人民政府</w:t>
            </w:r>
          </w:p>
        </w:tc>
        <w:tc>
          <w:tcPr>
            <w:tcW w:w="1637" w:type="dxa"/>
            <w:vAlign w:val="center"/>
          </w:tcPr>
          <w:p>
            <w:pPr>
              <w:widowControl/>
              <w:spacing w:line="360" w:lineRule="exact"/>
              <w:jc w:val="left"/>
              <w:rPr>
                <w:rFonts w:ascii="宋体" w:hAnsi="宋体" w:eastAsia="仿宋" w:cs="宋体"/>
                <w:color w:val="auto"/>
                <w:spacing w:val="1"/>
                <w:sz w:val="20"/>
                <w:szCs w:val="20"/>
              </w:rPr>
            </w:pPr>
            <w:r>
              <w:rPr>
                <w:rFonts w:hint="eastAsia" w:ascii="仿宋" w:hAnsi="仿宋" w:eastAsia="仿宋" w:cs="仿宋"/>
                <w:color w:val="auto"/>
                <w:sz w:val="24"/>
                <w:szCs w:val="24"/>
              </w:rPr>
              <w:t>■村公示栏（电子屏）</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2</w:t>
            </w:r>
          </w:p>
        </w:tc>
        <w:tc>
          <w:tcPr>
            <w:tcW w:w="968"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w:t>
            </w:r>
          </w:p>
        </w:tc>
        <w:tc>
          <w:tcPr>
            <w:tcW w:w="1364"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农村集体经济组织兴办企业</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用地审核</w:t>
            </w:r>
          </w:p>
        </w:tc>
        <w:tc>
          <w:tcPr>
            <w:tcW w:w="2509"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审批结果信息和相关  批复文件(建设使用集 体所有土地决定书等)</w:t>
            </w:r>
          </w:p>
        </w:tc>
        <w:tc>
          <w:tcPr>
            <w:tcW w:w="2086"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lang w:val="en-US" w:eastAsia="zh-CN"/>
              </w:rPr>
              <w:t>中子镇</w:t>
            </w:r>
            <w:r>
              <w:rPr>
                <w:rFonts w:hint="eastAsia" w:ascii="仿宋" w:hAnsi="仿宋" w:eastAsia="仿宋" w:cs="仿宋"/>
                <w:color w:val="auto"/>
                <w:sz w:val="24"/>
                <w:szCs w:val="24"/>
              </w:rPr>
              <w:t>人民政府</w:t>
            </w:r>
          </w:p>
        </w:tc>
        <w:tc>
          <w:tcPr>
            <w:tcW w:w="1637" w:type="dxa"/>
            <w:vAlign w:val="center"/>
          </w:tcPr>
          <w:p>
            <w:pPr>
              <w:widowControl/>
              <w:spacing w:line="360" w:lineRule="exact"/>
              <w:jc w:val="left"/>
              <w:rPr>
                <w:rFonts w:ascii="宋体" w:hAnsi="宋体" w:eastAsia="仿宋" w:cs="宋体"/>
                <w:color w:val="auto"/>
                <w:spacing w:val="1"/>
                <w:sz w:val="20"/>
                <w:szCs w:val="20"/>
              </w:rPr>
            </w:pPr>
            <w:r>
              <w:rPr>
                <w:rFonts w:hint="eastAsia" w:ascii="仿宋" w:hAnsi="仿宋" w:eastAsia="仿宋" w:cs="仿宋"/>
                <w:color w:val="auto"/>
                <w:sz w:val="24"/>
                <w:szCs w:val="24"/>
              </w:rPr>
              <w:t>■村公示栏（电子屏）</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Times New Roman" w:hAnsi="Times New Roman"/>
                <w:color w:val="auto"/>
                <w:kern w:val="0"/>
                <w:sz w:val="32"/>
                <w:szCs w:val="32"/>
              </w:rPr>
            </w:pPr>
            <w:r>
              <w:rPr>
                <w:rFonts w:hint="eastAsia" w:ascii="仿宋" w:hAnsi="仿宋" w:eastAsia="仿宋" w:cs="仿宋"/>
                <w:color w:val="auto"/>
                <w:sz w:val="24"/>
                <w:szCs w:val="24"/>
              </w:rPr>
              <w:t>3</w:t>
            </w:r>
          </w:p>
        </w:tc>
        <w:tc>
          <w:tcPr>
            <w:tcW w:w="968"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w:t>
            </w:r>
          </w:p>
        </w:tc>
        <w:tc>
          <w:tcPr>
            <w:tcW w:w="1364"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乡《镇)村公共设施、公益事业</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建设用地审核</w:t>
            </w:r>
          </w:p>
        </w:tc>
        <w:tc>
          <w:tcPr>
            <w:tcW w:w="2509"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审批结果信息和相关 批复文件(划拨决定书 等)</w:t>
            </w:r>
          </w:p>
        </w:tc>
        <w:tc>
          <w:tcPr>
            <w:tcW w:w="2086"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ascii="宋体" w:hAnsi="宋体" w:cs="宋体"/>
                <w:color w:val="auto"/>
                <w:spacing w:val="1"/>
                <w:szCs w:val="21"/>
              </w:rPr>
            </w:pPr>
            <w:r>
              <w:rPr>
                <w:rFonts w:hint="eastAsia" w:ascii="仿宋" w:hAnsi="仿宋" w:eastAsia="仿宋" w:cs="仿宋"/>
                <w:color w:val="auto"/>
                <w:sz w:val="24"/>
                <w:szCs w:val="24"/>
                <w:lang w:val="en-US" w:eastAsia="zh-CN"/>
              </w:rPr>
              <w:t>中子镇</w:t>
            </w:r>
            <w:r>
              <w:rPr>
                <w:rFonts w:hint="eastAsia" w:ascii="仿宋" w:hAnsi="仿宋" w:eastAsia="仿宋" w:cs="仿宋"/>
                <w:color w:val="auto"/>
                <w:sz w:val="24"/>
                <w:szCs w:val="24"/>
              </w:rPr>
              <w:t>人民政府</w:t>
            </w:r>
          </w:p>
        </w:tc>
        <w:tc>
          <w:tcPr>
            <w:tcW w:w="1637" w:type="dxa"/>
            <w:vAlign w:val="center"/>
          </w:tcPr>
          <w:p>
            <w:pPr>
              <w:widowControl/>
              <w:spacing w:line="360" w:lineRule="exact"/>
              <w:jc w:val="left"/>
              <w:rPr>
                <w:rFonts w:ascii="宋体" w:hAnsi="宋体" w:eastAsia="仿宋" w:cs="宋体"/>
                <w:color w:val="auto"/>
                <w:spacing w:val="1"/>
                <w:sz w:val="20"/>
                <w:szCs w:val="20"/>
              </w:rPr>
            </w:pPr>
            <w:r>
              <w:rPr>
                <w:rFonts w:hint="eastAsia" w:ascii="仿宋" w:hAnsi="仿宋" w:eastAsia="仿宋" w:cs="仿宋"/>
                <w:color w:val="auto"/>
                <w:sz w:val="24"/>
                <w:szCs w:val="24"/>
              </w:rPr>
              <w:t>■村公示栏（电子屏）</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bl>
    <w:p>
      <w:pPr>
        <w:rPr>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2"/>
        <w:spacing w:before="0" w:after="0" w:line="240" w:lineRule="auto"/>
        <w:jc w:val="center"/>
        <w:rPr>
          <w:rFonts w:ascii="方正小标宋简体" w:hAnsi="方正小标宋简体" w:eastAsia="方正小标宋简体" w:cs="方正小标宋简体"/>
          <w:b w:val="0"/>
          <w:bCs w:val="0"/>
          <w:color w:val="auto"/>
        </w:rPr>
      </w:pPr>
      <w:bookmarkStart w:id="20" w:name="_Toc16466"/>
      <w:r>
        <w:rPr>
          <w:rFonts w:hint="eastAsia" w:ascii="方正小标宋简体" w:hAnsi="方正小标宋简体" w:eastAsia="方正小标宋简体" w:cs="方正小标宋简体"/>
          <w:b w:val="0"/>
          <w:bCs w:val="0"/>
          <w:color w:val="auto"/>
        </w:rPr>
        <w:t>（二十</w:t>
      </w:r>
      <w:r>
        <w:rPr>
          <w:rFonts w:hint="eastAsia" w:ascii="方正小标宋简体" w:hAnsi="方正小标宋简体" w:eastAsia="方正小标宋简体" w:cs="方正小标宋简体"/>
          <w:b w:val="0"/>
          <w:bCs w:val="0"/>
          <w:color w:val="auto"/>
          <w:lang w:val="en-US" w:eastAsia="zh-CN"/>
        </w:rPr>
        <w:t>一</w:t>
      </w:r>
      <w:r>
        <w:rPr>
          <w:rFonts w:hint="eastAsia" w:ascii="方正小标宋简体" w:hAnsi="方正小标宋简体" w:eastAsia="方正小标宋简体" w:cs="方正小标宋简体"/>
          <w:b w:val="0"/>
          <w:bCs w:val="0"/>
          <w:color w:val="auto"/>
        </w:rPr>
        <w:t>）户籍管理领域基层政务公开标准目录</w:t>
      </w:r>
      <w:bookmarkEnd w:id="20"/>
    </w:p>
    <w:tbl>
      <w:tblPr>
        <w:tblStyle w:val="7"/>
        <w:tblpPr w:leftFromText="180" w:rightFromText="180" w:vertAnchor="text" w:horzAnchor="page" w:tblpX="1390" w:tblpY="68"/>
        <w:tblOverlap w:val="never"/>
        <w:tblW w:w="14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889"/>
        <w:gridCol w:w="900"/>
        <w:gridCol w:w="4136"/>
        <w:gridCol w:w="1245"/>
        <w:gridCol w:w="1065"/>
        <w:gridCol w:w="934"/>
        <w:gridCol w:w="1346"/>
        <w:gridCol w:w="994"/>
        <w:gridCol w:w="709"/>
        <w:gridCol w:w="55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Merge w:val="restart"/>
            <w:vAlign w:val="center"/>
          </w:tcPr>
          <w:p>
            <w:pPr>
              <w:widowControl/>
              <w:spacing w:line="240" w:lineRule="atLeast"/>
              <w:jc w:val="center"/>
              <w:rPr>
                <w:rFonts w:ascii="Times New Roman" w:hAnsi="Times New Roman"/>
                <w:color w:val="auto"/>
                <w:kern w:val="0"/>
                <w:sz w:val="22"/>
              </w:rPr>
            </w:pPr>
            <w:r>
              <w:rPr>
                <w:rFonts w:ascii="Times New Roman" w:hAnsi="宋体"/>
                <w:color w:val="auto"/>
                <w:kern w:val="0"/>
                <w:sz w:val="22"/>
              </w:rPr>
              <w:t>序号</w:t>
            </w:r>
          </w:p>
        </w:tc>
        <w:tc>
          <w:tcPr>
            <w:tcW w:w="1789" w:type="dxa"/>
            <w:gridSpan w:val="2"/>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4136"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245"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065"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934"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346"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703" w:type="dxa"/>
            <w:gridSpan w:val="2"/>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613" w:type="dxa"/>
            <w:gridSpan w:val="2"/>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jc w:val="center"/>
        </w:trPr>
        <w:tc>
          <w:tcPr>
            <w:tcW w:w="551" w:type="dxa"/>
            <w:vMerge w:val="continue"/>
            <w:vAlign w:val="center"/>
          </w:tcPr>
          <w:p>
            <w:pPr>
              <w:widowControl/>
              <w:spacing w:line="240" w:lineRule="atLeast"/>
              <w:jc w:val="left"/>
              <w:rPr>
                <w:rFonts w:ascii="Times New Roman" w:hAnsi="Times New Roman"/>
                <w:color w:val="auto"/>
                <w:kern w:val="0"/>
                <w:sz w:val="22"/>
              </w:rPr>
            </w:pPr>
          </w:p>
        </w:tc>
        <w:tc>
          <w:tcPr>
            <w:tcW w:w="889"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4136" w:type="dxa"/>
            <w:vMerge w:val="continue"/>
            <w:vAlign w:val="center"/>
          </w:tcPr>
          <w:p>
            <w:pPr>
              <w:widowControl/>
              <w:spacing w:line="240" w:lineRule="atLeast"/>
              <w:rPr>
                <w:rFonts w:ascii="黑体" w:hAnsi="宋体" w:eastAsia="黑体" w:cs="宋体"/>
                <w:color w:val="auto"/>
                <w:kern w:val="0"/>
                <w:sz w:val="22"/>
              </w:rPr>
            </w:pPr>
          </w:p>
        </w:tc>
        <w:tc>
          <w:tcPr>
            <w:tcW w:w="1245" w:type="dxa"/>
            <w:vMerge w:val="continue"/>
            <w:vAlign w:val="center"/>
          </w:tcPr>
          <w:p>
            <w:pPr>
              <w:widowControl/>
              <w:spacing w:line="240" w:lineRule="atLeast"/>
              <w:jc w:val="left"/>
              <w:rPr>
                <w:rFonts w:ascii="黑体" w:hAnsi="宋体" w:eastAsia="黑体" w:cs="宋体"/>
                <w:color w:val="auto"/>
                <w:kern w:val="0"/>
                <w:sz w:val="22"/>
              </w:rPr>
            </w:pPr>
          </w:p>
        </w:tc>
        <w:tc>
          <w:tcPr>
            <w:tcW w:w="1065" w:type="dxa"/>
            <w:vMerge w:val="continue"/>
            <w:vAlign w:val="center"/>
          </w:tcPr>
          <w:p>
            <w:pPr>
              <w:widowControl/>
              <w:spacing w:line="240" w:lineRule="atLeast"/>
              <w:jc w:val="left"/>
              <w:rPr>
                <w:rFonts w:ascii="黑体" w:hAnsi="宋体" w:eastAsia="黑体" w:cs="宋体"/>
                <w:color w:val="auto"/>
                <w:kern w:val="0"/>
                <w:sz w:val="22"/>
              </w:rPr>
            </w:pPr>
          </w:p>
        </w:tc>
        <w:tc>
          <w:tcPr>
            <w:tcW w:w="934" w:type="dxa"/>
            <w:vMerge w:val="continue"/>
            <w:vAlign w:val="center"/>
          </w:tcPr>
          <w:p>
            <w:pPr>
              <w:widowControl/>
              <w:spacing w:line="240" w:lineRule="atLeast"/>
              <w:jc w:val="left"/>
              <w:rPr>
                <w:rFonts w:ascii="黑体" w:hAnsi="宋体" w:eastAsia="黑体" w:cs="宋体"/>
                <w:color w:val="auto"/>
                <w:kern w:val="0"/>
                <w:sz w:val="22"/>
              </w:rPr>
            </w:pPr>
          </w:p>
        </w:tc>
        <w:tc>
          <w:tcPr>
            <w:tcW w:w="1346" w:type="dxa"/>
            <w:vMerge w:val="continue"/>
            <w:vAlign w:val="center"/>
          </w:tcPr>
          <w:p>
            <w:pPr>
              <w:widowControl/>
              <w:spacing w:line="240" w:lineRule="atLeast"/>
              <w:jc w:val="left"/>
              <w:rPr>
                <w:rFonts w:ascii="黑体" w:hAnsi="宋体" w:eastAsia="黑体" w:cs="宋体"/>
                <w:color w:val="auto"/>
                <w:kern w:val="0"/>
                <w:sz w:val="22"/>
              </w:rPr>
            </w:pPr>
          </w:p>
        </w:tc>
        <w:tc>
          <w:tcPr>
            <w:tcW w:w="994"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1062"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bl>
    <w:tbl>
      <w:tblPr>
        <w:tblStyle w:val="7"/>
        <w:tblpPr w:leftFromText="180" w:rightFromText="180" w:vertAnchor="text" w:horzAnchor="page" w:tblpX="1606" w:tblpY="1409"/>
        <w:tblOverlap w:val="never"/>
        <w:tblW w:w="14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889"/>
        <w:gridCol w:w="900"/>
        <w:gridCol w:w="4136"/>
        <w:gridCol w:w="1245"/>
        <w:gridCol w:w="1065"/>
        <w:gridCol w:w="934"/>
        <w:gridCol w:w="1346"/>
        <w:gridCol w:w="994"/>
        <w:gridCol w:w="709"/>
        <w:gridCol w:w="55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1</w:t>
            </w:r>
          </w:p>
        </w:tc>
        <w:tc>
          <w:tcPr>
            <w:tcW w:w="889"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出生</w:t>
            </w:r>
          </w:p>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登记</w:t>
            </w:r>
          </w:p>
        </w:tc>
        <w:tc>
          <w:tcPr>
            <w:tcW w:w="900"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出生</w:t>
            </w:r>
          </w:p>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登记</w:t>
            </w:r>
          </w:p>
        </w:tc>
        <w:tc>
          <w:tcPr>
            <w:tcW w:w="4136" w:type="dxa"/>
            <w:vAlign w:val="center"/>
          </w:tcPr>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办理条件：年</w:t>
            </w:r>
            <w:r>
              <w:rPr>
                <w:rFonts w:hint="eastAsia" w:ascii="宋体" w:hAnsi="宋体" w:cs="宋体"/>
                <w:color w:val="auto"/>
                <w:szCs w:val="21"/>
              </w:rPr>
              <w:t>≦</w:t>
            </w:r>
            <w:r>
              <w:rPr>
                <w:rFonts w:hint="eastAsia" w:ascii="仿宋" w:hAnsi="仿宋" w:eastAsia="仿宋" w:cs="仿宋"/>
                <w:color w:val="auto"/>
                <w:szCs w:val="21"/>
              </w:rPr>
              <w:t>1周岁公民</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出生医学证明及计划生育证明（国内出生入户登记需提供此材料）</w:t>
            </w:r>
            <w:r>
              <w:rPr>
                <w:rFonts w:hint="eastAsia" w:ascii="仿宋" w:hAnsi="仿宋" w:eastAsia="仿宋" w:cs="仿宋"/>
                <w:color w:val="auto"/>
                <w:szCs w:val="21"/>
              </w:rPr>
              <w:t>2、</w:t>
            </w:r>
            <w:r>
              <w:rPr>
                <w:rFonts w:hint="eastAsia" w:ascii="仿宋" w:hAnsi="仿宋" w:eastAsia="仿宋" w:cs="仿宋"/>
                <w:color w:val="auto"/>
                <w:szCs w:val="21"/>
                <w:shd w:val="clear" w:color="auto" w:fill="FFFFFF"/>
              </w:rPr>
              <w:t>卫计部门出具的出生证明（无出生医学证明的国内出生入户登记需提供此材料）3、亲子亲缘鉴定书（无出生医学证明的国内出生入户登记需提供此材料）4、申明及父母双方身份证（选取父母姓氏之外的出生登记需提供此材料）5、民族确认书（父母民族不一致的出生登记需提供此材料）6、现役军人身份证件以及其子女祖父母或外祖父母户口簿（父母均为现役军人申报出生户口登记需提供此材料）7、居民户口簿（办理户口登记、项目变更、注销需提供此材料）8、司法翻译件、父(母)及子女回国(境)使用的中国护照或者中华人民共和国旅行证（国外出生的中国婴幼儿申报户口登记需提供此材料）9、父母双方结婚证 10、卫生部门化验后出具的新生儿血型单 注：以上所需资料均需原件。</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p>
            <w:pPr>
              <w:widowControl/>
              <w:spacing w:line="360" w:lineRule="exact"/>
              <w:textAlignment w:val="center"/>
              <w:rPr>
                <w:rFonts w:ascii="仿宋" w:hAnsi="仿宋" w:eastAsia="仿宋" w:cs="仿宋"/>
                <w:color w:val="auto"/>
                <w:szCs w:val="21"/>
              </w:rPr>
            </w:pP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left"/>
              <w:rPr>
                <w:rFonts w:ascii="宋体" w:hAnsi="宋体" w:eastAsia="宋体" w:cs="宋体"/>
                <w:color w:val="auto"/>
                <w:spacing w:val="1"/>
                <w:kern w:val="2"/>
                <w:sz w:val="21"/>
                <w:szCs w:val="21"/>
                <w:lang w:val="en-US" w:eastAsia="zh-CN" w:bidi="ar-SA"/>
              </w:rPr>
            </w:pPr>
            <w:r>
              <w:rPr>
                <w:rFonts w:hint="eastAsia" w:ascii="仿宋" w:hAnsi="仿宋" w:eastAsia="仿宋" w:cs="仿宋"/>
                <w:color w:val="auto"/>
                <w:sz w:val="24"/>
                <w:szCs w:val="24"/>
                <w:lang w:val="en-US" w:eastAsia="zh-CN"/>
              </w:rPr>
              <w:t>中子镇</w:t>
            </w:r>
            <w:r>
              <w:rPr>
                <w:rFonts w:hint="eastAsia" w:ascii="仿宋" w:hAnsi="仿宋" w:eastAsia="仿宋" w:cs="仿宋"/>
                <w:color w:val="auto"/>
                <w:sz w:val="24"/>
                <w:szCs w:val="24"/>
              </w:rPr>
              <w:t>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2</w:t>
            </w:r>
          </w:p>
          <w:p>
            <w:pPr>
              <w:widowControl/>
              <w:spacing w:line="360" w:lineRule="exact"/>
              <w:jc w:val="center"/>
              <w:textAlignment w:val="center"/>
              <w:rPr>
                <w:rFonts w:ascii="仿宋" w:hAnsi="仿宋" w:eastAsia="仿宋" w:cs="仿宋"/>
                <w:color w:val="auto"/>
                <w:sz w:val="18"/>
                <w:szCs w:val="18"/>
              </w:rPr>
            </w:pPr>
          </w:p>
        </w:tc>
        <w:tc>
          <w:tcPr>
            <w:tcW w:w="889" w:type="dxa"/>
            <w:vMerge w:val="restart"/>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注销登记</w:t>
            </w: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死亡注销</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办理条件：办理了户口登记，同时申请人的户籍档案在四川省内且档案可查询</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死亡证明、死亡公民居民户口簿和居民身份证、申报义务人身份证（申报死亡注销户口需提供此材料）2</w:t>
            </w:r>
            <w:r>
              <w:rPr>
                <w:rFonts w:hint="eastAsia" w:ascii="仿宋" w:hAnsi="仿宋" w:eastAsia="仿宋" w:cs="仿宋"/>
                <w:color w:val="auto"/>
                <w:szCs w:val="21"/>
              </w:rPr>
              <w:t>、</w:t>
            </w:r>
            <w:r>
              <w:rPr>
                <w:rFonts w:hint="eastAsia" w:ascii="仿宋" w:hAnsi="仿宋" w:eastAsia="仿宋" w:cs="仿宋"/>
                <w:color w:val="auto"/>
                <w:szCs w:val="21"/>
                <w:shd w:val="clear" w:color="auto" w:fill="FFFFFF"/>
              </w:rPr>
              <w:t>人民法院死刑判决书或宣告死亡判决书、被执行死刑或者宣告死亡公民居民户口簿和居民身份证、申报义务人身份证（执行死刑或宣告死亡注销户口的申报义务人需提供此材料）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left"/>
              <w:rPr>
                <w:rFonts w:ascii="宋体" w:hAnsi="宋体" w:eastAsia="宋体" w:cs="宋体"/>
                <w:color w:val="auto"/>
                <w:spacing w:val="1"/>
                <w:kern w:val="2"/>
                <w:sz w:val="21"/>
                <w:szCs w:val="21"/>
                <w:lang w:val="en-US" w:eastAsia="zh-CN" w:bidi="ar-SA"/>
              </w:rPr>
            </w:pPr>
            <w:r>
              <w:rPr>
                <w:rFonts w:hint="eastAsia" w:ascii="仿宋" w:hAnsi="仿宋" w:eastAsia="仿宋" w:cs="仿宋"/>
                <w:color w:val="auto"/>
                <w:sz w:val="24"/>
                <w:szCs w:val="24"/>
                <w:lang w:val="en-US" w:eastAsia="zh-CN"/>
              </w:rPr>
              <w:t>中子镇</w:t>
            </w:r>
            <w:r>
              <w:rPr>
                <w:rFonts w:hint="eastAsia" w:ascii="仿宋" w:hAnsi="仿宋" w:eastAsia="仿宋" w:cs="仿宋"/>
                <w:color w:val="auto"/>
                <w:sz w:val="24"/>
                <w:szCs w:val="24"/>
              </w:rPr>
              <w:t>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9"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3</w:t>
            </w:r>
          </w:p>
        </w:tc>
        <w:tc>
          <w:tcPr>
            <w:tcW w:w="889" w:type="dxa"/>
            <w:vMerge w:val="continue"/>
            <w:vAlign w:val="center"/>
          </w:tcPr>
          <w:p>
            <w:pPr>
              <w:widowControl/>
              <w:spacing w:line="360" w:lineRule="exact"/>
              <w:jc w:val="center"/>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服现役注销</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办理条件：办理了户口登记，同时申请人的户籍档案在四川省内且档案可查询</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r>
              <w:rPr>
                <w:rFonts w:hint="eastAsia" w:ascii="仿宋" w:hAnsi="仿宋" w:eastAsia="仿宋" w:cs="仿宋"/>
                <w:color w:val="auto"/>
                <w:szCs w:val="21"/>
                <w:shd w:val="clear" w:color="auto" w:fill="FFFFFF"/>
              </w:rPr>
              <w:t>入伍通知书及本人户口簿（申报参军注销户口需提供此材料）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收费依据及标准 ：不收费</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left"/>
              <w:rPr>
                <w:rFonts w:ascii="宋体" w:hAnsi="宋体" w:eastAsia="宋体" w:cs="宋体"/>
                <w:color w:val="auto"/>
                <w:spacing w:val="1"/>
                <w:kern w:val="2"/>
                <w:sz w:val="21"/>
                <w:szCs w:val="21"/>
                <w:lang w:val="en-US" w:eastAsia="zh-CN" w:bidi="ar-SA"/>
              </w:rPr>
            </w:pPr>
            <w:r>
              <w:rPr>
                <w:rFonts w:hint="eastAsia" w:ascii="仿宋" w:hAnsi="仿宋" w:eastAsia="仿宋" w:cs="仿宋"/>
                <w:color w:val="auto"/>
                <w:sz w:val="24"/>
                <w:szCs w:val="24"/>
                <w:lang w:val="en-US" w:eastAsia="zh-CN"/>
              </w:rPr>
              <w:t>中子镇</w:t>
            </w:r>
            <w:r>
              <w:rPr>
                <w:rFonts w:hint="eastAsia" w:ascii="仿宋" w:hAnsi="仿宋" w:eastAsia="仿宋" w:cs="仿宋"/>
                <w:color w:val="auto"/>
                <w:sz w:val="24"/>
                <w:szCs w:val="24"/>
              </w:rPr>
              <w:t>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1"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4</w:t>
            </w:r>
          </w:p>
        </w:tc>
        <w:tc>
          <w:tcPr>
            <w:tcW w:w="889"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迁移登记</w:t>
            </w:r>
          </w:p>
        </w:tc>
        <w:tc>
          <w:tcPr>
            <w:tcW w:w="900"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迁出、迁入登记</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办理条件：公民离开户口登记地到另一居住地实际长期居住，符合户口迁移政策，申请材料真实齐全且合法有效</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spacing w:line="360" w:lineRule="exact"/>
              <w:rPr>
                <w:rFonts w:ascii="仿宋" w:hAnsi="仿宋" w:eastAsia="仿宋" w:cs="仿宋"/>
                <w:color w:val="auto"/>
                <w:szCs w:val="21"/>
              </w:rPr>
            </w:pPr>
            <w:r>
              <w:rPr>
                <w:rFonts w:hint="eastAsia" w:ascii="仿宋" w:hAnsi="仿宋" w:eastAsia="仿宋" w:cs="仿宋"/>
                <w:color w:val="auto"/>
                <w:szCs w:val="21"/>
              </w:rPr>
              <w:t>所需材料：1、申请人居民身份证（交复印件）2、房屋产权证（房屋所有权人申请入户提供）3、结婚证（夫妻投靠入户提供）4、直系亲属关系证明（直系亲属投靠入户提供）5、录取新生名册（新生录取迁入提供）6、录取通知书（录取新生提供）7、户口迁移证（录取新生或已经在原籍地办理（高校毕业生入户提供）8、报到证（高校毕业生提供）9、毕业证（高校毕业生入户提供）10、接收单位证明（高校毕业生入户提供11、住宅房屋租赁合同（务工经商入户申请人提供）12、学校证明（在校生入户提供）13、集体户首页（入人才中心集体户、公共集体户、单位集体户申人提供）14、各市（州）人民政府结合本地实际要求提交的其他材料15、准迁证（需要办理户口迁移证的申请人提供）</w:t>
            </w:r>
          </w:p>
          <w:p>
            <w:pPr>
              <w:spacing w:line="360" w:lineRule="exact"/>
              <w:rPr>
                <w:rFonts w:ascii="仿宋" w:hAnsi="仿宋" w:eastAsia="仿宋" w:cs="仿宋"/>
                <w:color w:val="auto"/>
                <w:szCs w:val="21"/>
              </w:rPr>
            </w:pPr>
            <w:r>
              <w:rPr>
                <w:rFonts w:hint="eastAsia" w:ascii="仿宋" w:hAnsi="仿宋" w:eastAsia="仿宋" w:cs="仿宋"/>
                <w:color w:val="auto"/>
                <w:szCs w:val="21"/>
              </w:rPr>
              <w:t>办理时限：0个工作日</w:t>
            </w:r>
          </w:p>
          <w:p>
            <w:pPr>
              <w:spacing w:line="360" w:lineRule="exact"/>
              <w:rPr>
                <w:rFonts w:ascii="仿宋" w:hAnsi="仿宋" w:eastAsia="仿宋" w:cs="仿宋"/>
                <w:color w:val="auto"/>
                <w:szCs w:val="21"/>
              </w:rPr>
            </w:pPr>
            <w:r>
              <w:rPr>
                <w:rFonts w:hint="eastAsia" w:ascii="仿宋" w:hAnsi="仿宋" w:eastAsia="仿宋" w:cs="仿宋"/>
                <w:color w:val="auto"/>
                <w:szCs w:val="21"/>
              </w:rPr>
              <w:t xml:space="preserve">收费依据及标准 ： 不收费    </w:t>
            </w:r>
          </w:p>
        </w:tc>
        <w:tc>
          <w:tcPr>
            <w:tcW w:w="1245" w:type="dxa"/>
            <w:vAlign w:val="center"/>
          </w:tcPr>
          <w:p>
            <w:pPr>
              <w:spacing w:line="360" w:lineRule="exact"/>
              <w:ind w:firstLine="420" w:firstLineChars="200"/>
              <w:rPr>
                <w:rFonts w:ascii="仿宋" w:hAnsi="仿宋" w:eastAsia="仿宋" w:cs="仿宋"/>
                <w:color w:val="auto"/>
                <w:szCs w:val="21"/>
              </w:rPr>
            </w:pPr>
            <w:r>
              <w:rPr>
                <w:rFonts w:hint="eastAsia" w:ascii="仿宋" w:hAnsi="仿宋" w:eastAsia="仿宋" w:cs="仿宋"/>
                <w:color w:val="auto"/>
                <w:szCs w:val="21"/>
              </w:rPr>
              <w:t>《户口登记条例》、《中华人民共和国政府信息公开条例》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left"/>
              <w:rPr>
                <w:rFonts w:ascii="仿宋" w:hAnsi="仿宋" w:eastAsia="仿宋" w:cs="仿宋"/>
                <w:color w:val="auto"/>
                <w:szCs w:val="21"/>
              </w:rPr>
            </w:pPr>
            <w:r>
              <w:rPr>
                <w:rFonts w:hint="eastAsia" w:ascii="仿宋" w:hAnsi="仿宋" w:eastAsia="仿宋" w:cs="仿宋"/>
                <w:color w:val="auto"/>
                <w:sz w:val="24"/>
                <w:szCs w:val="24"/>
                <w:lang w:val="en-US" w:eastAsia="zh-CN"/>
              </w:rPr>
              <w:t>中子镇</w:t>
            </w:r>
            <w:r>
              <w:rPr>
                <w:rFonts w:hint="eastAsia" w:ascii="仿宋" w:hAnsi="仿宋" w:eastAsia="仿宋" w:cs="仿宋"/>
                <w:color w:val="auto"/>
                <w:sz w:val="24"/>
                <w:szCs w:val="24"/>
              </w:rPr>
              <w:t>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4"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5</w:t>
            </w:r>
          </w:p>
        </w:tc>
        <w:tc>
          <w:tcPr>
            <w:tcW w:w="889" w:type="dxa"/>
            <w:vMerge w:val="restart"/>
            <w:vAlign w:val="center"/>
          </w:tcPr>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户口登记项目变更更正</w:t>
            </w: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姓名变更、更正</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办理条件：1、父母离婚、再婚的未成年子女2、依法被收养或者收养关系变更的3、姓名或姓名的谐音违背公序良俗的4、名字中含有冷僻字5、户口登记机关认定可以变更的其他情形</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shd w:val="clear" w:color="auto" w:fill="FFFFFF"/>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姓名变更申请及本人户口簿（变更户口登记姓名需提供此材料）2、居民户口簿（办理户口登记、项目变更、注销需提供此材料）3、出生医学证明及计划生育证明（国内出生入户登记需提供此材料）4、卫计部门出具的出生证明（无出生医学证明的国内出生入户登记需提供此材料）5、亲子亲缘鉴定书（无出生医学证明的国内出生入户登记需提供此材料）6、收养登记证（父母信息明确时办理收养入户的需提供此材料）7、申明及父母双方身份证复印件（选取父母姓氏之外的出生登记需提供此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 不收费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left"/>
              <w:rPr>
                <w:rFonts w:ascii="仿宋" w:hAnsi="仿宋" w:eastAsia="仿宋" w:cs="仿宋"/>
                <w:color w:val="auto"/>
                <w:szCs w:val="21"/>
              </w:rPr>
            </w:pPr>
            <w:r>
              <w:rPr>
                <w:rFonts w:hint="eastAsia" w:ascii="仿宋" w:hAnsi="仿宋" w:eastAsia="仿宋" w:cs="仿宋"/>
                <w:color w:val="auto"/>
                <w:sz w:val="24"/>
                <w:szCs w:val="24"/>
                <w:lang w:val="en-US" w:eastAsia="zh-CN"/>
              </w:rPr>
              <w:t>中子镇</w:t>
            </w:r>
            <w:r>
              <w:rPr>
                <w:rFonts w:hint="eastAsia" w:ascii="仿宋" w:hAnsi="仿宋" w:eastAsia="仿宋" w:cs="仿宋"/>
                <w:color w:val="auto"/>
                <w:sz w:val="24"/>
                <w:szCs w:val="24"/>
              </w:rPr>
              <w:t>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6</w:t>
            </w:r>
          </w:p>
        </w:tc>
        <w:tc>
          <w:tcPr>
            <w:tcW w:w="889" w:type="dxa"/>
            <w:vMerge w:val="continue"/>
            <w:vAlign w:val="center"/>
          </w:tcPr>
          <w:p>
            <w:pPr>
              <w:widowControl/>
              <w:spacing w:line="360" w:lineRule="exact"/>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性别变更、更正</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办理条件：实施变性手术的公民</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r>
              <w:rPr>
                <w:rFonts w:hint="eastAsia" w:ascii="仿宋" w:hAnsi="仿宋" w:eastAsia="仿宋" w:cs="仿宋"/>
                <w:color w:val="auto"/>
                <w:szCs w:val="21"/>
                <w:shd w:val="clear" w:color="auto" w:fill="FFFFFF"/>
              </w:rPr>
              <w:t>性别鉴定证明和公证部门出具的公证书,或者司法鉴定部门出具的证明以及本人户口簿（户口性别变更登记需提供此材料）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《公安部关于公民手术变性后变更户口登记性别项目有关问题的批复》、《政府信息公开条例》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left"/>
              <w:rPr>
                <w:rFonts w:ascii="仿宋" w:hAnsi="仿宋" w:eastAsia="仿宋" w:cs="仿宋"/>
                <w:color w:val="auto"/>
                <w:szCs w:val="21"/>
              </w:rPr>
            </w:pPr>
            <w:r>
              <w:rPr>
                <w:rFonts w:hint="eastAsia" w:ascii="仿宋" w:hAnsi="仿宋" w:eastAsia="仿宋" w:cs="仿宋"/>
                <w:color w:val="auto"/>
                <w:sz w:val="24"/>
                <w:szCs w:val="24"/>
                <w:lang w:val="en-US" w:eastAsia="zh-CN"/>
              </w:rPr>
              <w:t>中子镇</w:t>
            </w:r>
            <w:r>
              <w:rPr>
                <w:rFonts w:hint="eastAsia" w:ascii="仿宋" w:hAnsi="仿宋" w:eastAsia="仿宋" w:cs="仿宋"/>
                <w:color w:val="auto"/>
                <w:sz w:val="24"/>
                <w:szCs w:val="24"/>
              </w:rPr>
              <w:t>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2"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7</w:t>
            </w:r>
          </w:p>
        </w:tc>
        <w:tc>
          <w:tcPr>
            <w:tcW w:w="889" w:type="dxa"/>
            <w:vMerge w:val="continue"/>
            <w:vAlign w:val="center"/>
          </w:tcPr>
          <w:p>
            <w:pPr>
              <w:widowControl/>
              <w:spacing w:line="360" w:lineRule="exact"/>
              <w:jc w:val="center"/>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民族成份变更、更正</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办理条件：符合《中国公民民族成份登记管理办法》（国家民宗委、公安部[2015]2号令，民族成份必须以国家正式认定的民族族称为准，任何人不得以国家未确定的族称作为自己的民族成份</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r>
              <w:rPr>
                <w:rFonts w:hint="eastAsia" w:ascii="仿宋" w:hAnsi="仿宋" w:eastAsia="仿宋" w:cs="仿宋"/>
                <w:color w:val="auto"/>
                <w:szCs w:val="21"/>
                <w:shd w:val="clear" w:color="auto" w:fill="FFFFFF"/>
              </w:rPr>
              <w:t>更改民族成份证明书及本人户口簿（变更民族成份户口登记需提供此材料）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《中国公民民族成份登记管理办法》、《政府信息公开条例》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left"/>
              <w:rPr>
                <w:rFonts w:ascii="仿宋" w:hAnsi="仿宋" w:eastAsia="仿宋" w:cs="仿宋"/>
                <w:color w:val="auto"/>
                <w:szCs w:val="21"/>
              </w:rPr>
            </w:pPr>
            <w:r>
              <w:rPr>
                <w:rFonts w:hint="eastAsia" w:ascii="仿宋" w:hAnsi="仿宋" w:eastAsia="仿宋" w:cs="仿宋"/>
                <w:color w:val="auto"/>
                <w:sz w:val="24"/>
                <w:szCs w:val="24"/>
                <w:lang w:val="en-US" w:eastAsia="zh-CN"/>
              </w:rPr>
              <w:t>中子镇</w:t>
            </w:r>
            <w:r>
              <w:rPr>
                <w:rFonts w:hint="eastAsia" w:ascii="仿宋" w:hAnsi="仿宋" w:eastAsia="仿宋" w:cs="仿宋"/>
                <w:color w:val="auto"/>
                <w:sz w:val="24"/>
                <w:szCs w:val="24"/>
              </w:rPr>
              <w:t>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7"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8</w:t>
            </w:r>
          </w:p>
        </w:tc>
        <w:tc>
          <w:tcPr>
            <w:tcW w:w="889" w:type="dxa"/>
            <w:vMerge w:val="restart"/>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暂住登记及居住证管理</w:t>
            </w:r>
          </w:p>
          <w:p>
            <w:pPr>
              <w:widowControl/>
              <w:spacing w:line="360" w:lineRule="exact"/>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暂住登记</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p>
          <w:p>
            <w:pPr>
              <w:widowControl/>
              <w:numPr>
                <w:ilvl w:val="0"/>
                <w:numId w:val="1"/>
              </w:numPr>
              <w:spacing w:line="360" w:lineRule="exact"/>
              <w:textAlignment w:val="center"/>
              <w:rPr>
                <w:rFonts w:ascii="仿宋" w:hAnsi="仿宋" w:eastAsia="仿宋" w:cs="仿宋"/>
                <w:color w:val="auto"/>
                <w:szCs w:val="21"/>
                <w:shd w:val="clear" w:color="auto" w:fill="FFFFFF"/>
              </w:rPr>
            </w:pPr>
            <w:r>
              <w:rPr>
                <w:rFonts w:hint="eastAsia" w:ascii="仿宋" w:hAnsi="仿宋" w:eastAsia="仿宋" w:cs="仿宋"/>
                <w:color w:val="auto"/>
                <w:szCs w:val="21"/>
                <w:shd w:val="clear" w:color="auto" w:fill="FFFFFF"/>
              </w:rPr>
              <w:t>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 w:hAnsi="仿宋" w:eastAsia="仿宋" w:cs="仿宋"/>
                <w:color w:val="auto"/>
                <w:szCs w:val="21"/>
              </w:rPr>
              <w:t>6、</w:t>
            </w:r>
            <w:r>
              <w:rPr>
                <w:rFonts w:hint="eastAsia" w:ascii="仿宋" w:hAnsi="仿宋" w:eastAsia="仿宋" w:cs="仿宋"/>
                <w:color w:val="auto"/>
                <w:szCs w:val="21"/>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办理时限：无</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p>
            <w:pPr>
              <w:widowControl/>
              <w:spacing w:line="360" w:lineRule="exact"/>
              <w:textAlignment w:val="center"/>
              <w:rPr>
                <w:rFonts w:ascii="仿宋" w:hAnsi="仿宋" w:eastAsia="仿宋" w:cs="仿宋"/>
                <w:color w:val="auto"/>
                <w:szCs w:val="21"/>
              </w:rPr>
            </w:pP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《户口登记条例》、《政府信息公开条例》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left"/>
              <w:rPr>
                <w:rFonts w:ascii="仿宋" w:hAnsi="仿宋" w:eastAsia="仿宋" w:cs="仿宋"/>
                <w:color w:val="auto"/>
                <w:szCs w:val="21"/>
              </w:rPr>
            </w:pPr>
            <w:r>
              <w:rPr>
                <w:rFonts w:hint="eastAsia" w:ascii="仿宋" w:hAnsi="仿宋" w:eastAsia="仿宋" w:cs="仿宋"/>
                <w:color w:val="auto"/>
                <w:sz w:val="24"/>
                <w:szCs w:val="24"/>
                <w:lang w:val="en-US" w:eastAsia="zh-CN"/>
              </w:rPr>
              <w:t>中子镇</w:t>
            </w:r>
            <w:r>
              <w:rPr>
                <w:rFonts w:hint="eastAsia" w:ascii="仿宋" w:hAnsi="仿宋" w:eastAsia="仿宋" w:cs="仿宋"/>
                <w:color w:val="auto"/>
                <w:sz w:val="24"/>
                <w:szCs w:val="24"/>
              </w:rPr>
              <w:t>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2"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9</w:t>
            </w:r>
          </w:p>
        </w:tc>
        <w:tc>
          <w:tcPr>
            <w:tcW w:w="889" w:type="dxa"/>
            <w:vMerge w:val="continue"/>
            <w:vAlign w:val="center"/>
          </w:tcPr>
          <w:p>
            <w:pPr>
              <w:widowControl/>
              <w:spacing w:line="360" w:lineRule="exact"/>
              <w:jc w:val="center"/>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居住证申领</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所需材料： </w:t>
            </w:r>
          </w:p>
          <w:p>
            <w:pPr>
              <w:widowControl/>
              <w:spacing w:line="360" w:lineRule="exact"/>
              <w:textAlignment w:val="center"/>
              <w:rPr>
                <w:rFonts w:ascii="仿宋" w:hAnsi="仿宋" w:eastAsia="仿宋" w:cs="仿宋"/>
                <w:color w:val="auto"/>
                <w:szCs w:val="21"/>
                <w:shd w:val="clear" w:color="auto" w:fill="FFFFFF"/>
              </w:rPr>
            </w:pPr>
            <w:r>
              <w:rPr>
                <w:rFonts w:hint="eastAsia" w:ascii="仿宋" w:hAnsi="仿宋" w:eastAsia="仿宋" w:cs="仿宋"/>
                <w:color w:val="auto"/>
                <w:szCs w:val="21"/>
              </w:rPr>
              <w:t>1、</w:t>
            </w:r>
            <w:r>
              <w:rPr>
                <w:rFonts w:hint="eastAsia" w:ascii="仿宋" w:hAnsi="仿宋" w:eastAsia="仿宋" w:cs="仿宋"/>
                <w:color w:val="auto"/>
                <w:szCs w:val="21"/>
                <w:shd w:val="clear" w:color="auto" w:fill="FFFFFF"/>
              </w:rPr>
              <w:t>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 w:hAnsi="仿宋" w:eastAsia="仿宋" w:cs="仿宋"/>
                <w:color w:val="auto"/>
                <w:szCs w:val="21"/>
              </w:rPr>
              <w:t>6、</w:t>
            </w:r>
            <w:r>
              <w:rPr>
                <w:rFonts w:hint="eastAsia" w:ascii="仿宋" w:hAnsi="仿宋" w:eastAsia="仿宋" w:cs="仿宋"/>
                <w:color w:val="auto"/>
                <w:szCs w:val="21"/>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办理时限：无</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《居住证暂行条例》、《政府信息公开条例》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left"/>
              <w:rPr>
                <w:rFonts w:ascii="仿宋" w:hAnsi="仿宋" w:eastAsia="仿宋" w:cs="仿宋"/>
                <w:color w:val="auto"/>
                <w:szCs w:val="21"/>
              </w:rPr>
            </w:pPr>
            <w:r>
              <w:rPr>
                <w:rFonts w:hint="eastAsia" w:ascii="仿宋" w:hAnsi="仿宋" w:eastAsia="仿宋" w:cs="仿宋"/>
                <w:color w:val="auto"/>
                <w:sz w:val="24"/>
                <w:szCs w:val="24"/>
                <w:lang w:val="en-US" w:eastAsia="zh-CN"/>
              </w:rPr>
              <w:t>中子镇</w:t>
            </w:r>
            <w:r>
              <w:rPr>
                <w:rFonts w:hint="eastAsia" w:ascii="仿宋" w:hAnsi="仿宋" w:eastAsia="仿宋" w:cs="仿宋"/>
                <w:color w:val="auto"/>
                <w:sz w:val="24"/>
                <w:szCs w:val="24"/>
              </w:rPr>
              <w:t>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2"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10</w:t>
            </w:r>
          </w:p>
        </w:tc>
        <w:tc>
          <w:tcPr>
            <w:tcW w:w="889" w:type="dxa"/>
            <w:vMerge w:val="continue"/>
            <w:vAlign w:val="center"/>
          </w:tcPr>
          <w:p>
            <w:pPr>
              <w:widowControl/>
              <w:spacing w:line="360" w:lineRule="exact"/>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居住证换、补领</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p>
          <w:p>
            <w:pPr>
              <w:widowControl/>
              <w:spacing w:line="360" w:lineRule="exact"/>
              <w:textAlignment w:val="center"/>
              <w:rPr>
                <w:rFonts w:ascii="仿宋" w:hAnsi="仿宋" w:eastAsia="仿宋" w:cs="仿宋"/>
                <w:color w:val="auto"/>
                <w:szCs w:val="21"/>
                <w:shd w:val="clear" w:color="auto" w:fill="FFFFFF"/>
              </w:rPr>
            </w:pPr>
            <w:r>
              <w:rPr>
                <w:rFonts w:hint="eastAsia" w:ascii="仿宋" w:hAnsi="仿宋" w:eastAsia="仿宋" w:cs="仿宋"/>
                <w:color w:val="auto"/>
                <w:szCs w:val="21"/>
                <w:shd w:val="clear" w:color="auto" w:fill="FFFFFF"/>
              </w:rPr>
              <w:t>1、居民身份证2、房屋产权证明材料（居住自有住房申请人提供）3、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 w:hAnsi="仿宋" w:eastAsia="仿宋" w:cs="仿宋"/>
                <w:color w:val="auto"/>
                <w:szCs w:val="21"/>
              </w:rPr>
              <w:t>6、</w:t>
            </w:r>
            <w:r>
              <w:rPr>
                <w:rFonts w:hint="eastAsia" w:ascii="仿宋" w:hAnsi="仿宋" w:eastAsia="仿宋" w:cs="仿宋"/>
                <w:color w:val="auto"/>
                <w:szCs w:val="21"/>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办理时限：无</w:t>
            </w:r>
          </w:p>
          <w:p>
            <w:pPr>
              <w:widowControl/>
              <w:spacing w:line="360" w:lineRule="exact"/>
              <w:textAlignment w:val="center"/>
              <w:rPr>
                <w:rFonts w:ascii="仿宋" w:hAnsi="仿宋" w:eastAsia="仿宋" w:cs="仿宋"/>
                <w:color w:val="auto"/>
                <w:sz w:val="18"/>
                <w:szCs w:val="18"/>
              </w:rPr>
            </w:pPr>
            <w:r>
              <w:rPr>
                <w:rFonts w:hint="eastAsia" w:ascii="仿宋" w:hAnsi="仿宋" w:eastAsia="仿宋" w:cs="仿宋"/>
                <w:color w:val="auto"/>
                <w:szCs w:val="21"/>
              </w:rPr>
              <w:t xml:space="preserve">收费依据及标准 ：不收费   </w:t>
            </w:r>
            <w:r>
              <w:rPr>
                <w:rFonts w:hint="eastAsia" w:ascii="仿宋" w:hAnsi="仿宋" w:eastAsia="仿宋" w:cs="仿宋"/>
                <w:color w:val="auto"/>
                <w:sz w:val="18"/>
                <w:szCs w:val="18"/>
              </w:rPr>
              <w:t xml:space="preserve">  </w:t>
            </w: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p>
            <w:pPr>
              <w:widowControl/>
              <w:spacing w:line="360" w:lineRule="exact"/>
              <w:textAlignment w:val="center"/>
              <w:rPr>
                <w:rFonts w:ascii="仿宋" w:hAnsi="仿宋" w:eastAsia="仿宋" w:cs="仿宋"/>
                <w:color w:val="auto"/>
                <w:szCs w:val="21"/>
              </w:rPr>
            </w:pP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《居住证暂行条例》、《政府信息公开条例》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left"/>
              <w:rPr>
                <w:rFonts w:ascii="仿宋" w:hAnsi="仿宋" w:eastAsia="仿宋" w:cs="仿宋"/>
                <w:color w:val="auto"/>
                <w:szCs w:val="21"/>
              </w:rPr>
            </w:pPr>
            <w:r>
              <w:rPr>
                <w:rFonts w:hint="eastAsia" w:ascii="仿宋" w:hAnsi="仿宋" w:eastAsia="仿宋" w:cs="仿宋"/>
                <w:color w:val="auto"/>
                <w:sz w:val="24"/>
                <w:szCs w:val="24"/>
                <w:lang w:val="en-US" w:eastAsia="zh-CN"/>
              </w:rPr>
              <w:t>中子镇</w:t>
            </w:r>
            <w:r>
              <w:rPr>
                <w:rFonts w:hint="eastAsia" w:ascii="仿宋" w:hAnsi="仿宋" w:eastAsia="仿宋" w:cs="仿宋"/>
                <w:color w:val="auto"/>
                <w:sz w:val="24"/>
                <w:szCs w:val="24"/>
              </w:rPr>
              <w:t>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11</w:t>
            </w:r>
          </w:p>
        </w:tc>
        <w:tc>
          <w:tcPr>
            <w:tcW w:w="889" w:type="dxa"/>
            <w:vMerge w:val="continue"/>
            <w:vAlign w:val="center"/>
          </w:tcPr>
          <w:p>
            <w:pPr>
              <w:widowControl/>
              <w:spacing w:line="360" w:lineRule="exact"/>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居住证签注</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p>
          <w:p>
            <w:pPr>
              <w:widowControl/>
              <w:spacing w:line="360" w:lineRule="exact"/>
              <w:textAlignment w:val="center"/>
              <w:rPr>
                <w:rFonts w:ascii="仿宋" w:hAnsi="仿宋" w:eastAsia="仿宋" w:cs="仿宋"/>
                <w:color w:val="auto"/>
                <w:szCs w:val="21"/>
                <w:shd w:val="clear" w:color="auto" w:fill="FFFFFF"/>
              </w:rPr>
            </w:pPr>
            <w:r>
              <w:rPr>
                <w:rFonts w:hint="eastAsia" w:ascii="仿宋" w:hAnsi="仿宋" w:eastAsia="仿宋" w:cs="仿宋"/>
                <w:color w:val="auto"/>
                <w:szCs w:val="21"/>
                <w:shd w:val="clear" w:color="auto" w:fill="FFFFFF"/>
              </w:rPr>
              <w:t>1、居民身份证2、房屋产权证明材料（居住自有住房申请人提供）3、房屋租赁合同（租赁住宅用房的申请人提交）4、就业证明（连续就业的申请人提供，包括录用或聘用通知书；劳动合同书和近6个月连续缴纳城镇职工社保清单）5、就读证明（学生申请人提交）</w:t>
            </w:r>
            <w:r>
              <w:rPr>
                <w:rFonts w:hint="eastAsia" w:ascii="仿宋" w:hAnsi="仿宋" w:eastAsia="仿宋" w:cs="仿宋"/>
                <w:color w:val="auto"/>
                <w:szCs w:val="21"/>
              </w:rPr>
              <w:t>6、</w:t>
            </w:r>
            <w:r>
              <w:rPr>
                <w:rFonts w:hint="eastAsia" w:ascii="仿宋" w:hAnsi="仿宋" w:eastAsia="仿宋" w:cs="仿宋"/>
                <w:color w:val="auto"/>
                <w:szCs w:val="21"/>
                <w:shd w:val="clear" w:color="auto" w:fill="FFFFFF"/>
              </w:rPr>
              <w:t>居住证申领表7、工商营业执照（连续就业中从事生产经营的申请人提供）8、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办理时限：无</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收费依据及标准 ：不收费   </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《居住证暂行条例》、《政府信息公开条例》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left"/>
              <w:rPr>
                <w:rFonts w:ascii="仿宋" w:hAnsi="仿宋" w:eastAsia="仿宋" w:cs="仿宋"/>
                <w:color w:val="auto"/>
                <w:szCs w:val="21"/>
              </w:rPr>
            </w:pPr>
            <w:r>
              <w:rPr>
                <w:rFonts w:hint="eastAsia" w:ascii="仿宋" w:hAnsi="仿宋" w:eastAsia="仿宋" w:cs="仿宋"/>
                <w:color w:val="auto"/>
                <w:sz w:val="24"/>
                <w:szCs w:val="24"/>
                <w:lang w:val="en-US" w:eastAsia="zh-CN"/>
              </w:rPr>
              <w:t>中子镇</w:t>
            </w:r>
            <w:r>
              <w:rPr>
                <w:rFonts w:hint="eastAsia" w:ascii="仿宋" w:hAnsi="仿宋" w:eastAsia="仿宋" w:cs="仿宋"/>
                <w:color w:val="auto"/>
                <w:sz w:val="24"/>
                <w:szCs w:val="24"/>
              </w:rPr>
              <w:t>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6"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12</w:t>
            </w:r>
          </w:p>
        </w:tc>
        <w:tc>
          <w:tcPr>
            <w:tcW w:w="889" w:type="dxa"/>
            <w:vMerge w:val="restart"/>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居民身份管理</w:t>
            </w: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居民身份证申领</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居民户口簿》或 《常住人口登记表》（集体户）原件、居民身份证原件（换证人员）2、人像信息辅助证明材料3、人像信息辅助证明材料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办理时限：90日个工作日</w:t>
            </w:r>
          </w:p>
          <w:p>
            <w:pPr>
              <w:spacing w:line="360" w:lineRule="exact"/>
              <w:rPr>
                <w:rFonts w:ascii="仿宋" w:hAnsi="仿宋" w:eastAsia="仿宋" w:cs="仿宋"/>
                <w:color w:val="auto"/>
                <w:szCs w:val="21"/>
              </w:rPr>
            </w:pPr>
            <w:r>
              <w:rPr>
                <w:rFonts w:hint="eastAsia" w:ascii="仿宋" w:hAnsi="仿宋" w:eastAsia="仿宋" w:cs="仿宋"/>
                <w:color w:val="auto"/>
                <w:szCs w:val="21"/>
              </w:rPr>
              <w:t xml:space="preserve">收费依据及标准 ：国家发展改革委、财政部关于居民身份证收费标准及有关问题的通知》（发改价格[2003]2322号）规定、每证20元（换领）、每证40元（损坏、丢失补领） 、不收费（首次领居民身份证）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《居民身份证法》、《政府信息公开条例》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left"/>
              <w:rPr>
                <w:rFonts w:ascii="仿宋" w:hAnsi="仿宋" w:eastAsia="仿宋" w:cs="仿宋"/>
                <w:color w:val="auto"/>
                <w:szCs w:val="21"/>
              </w:rPr>
            </w:pPr>
            <w:r>
              <w:rPr>
                <w:rFonts w:hint="eastAsia" w:ascii="仿宋" w:hAnsi="仿宋" w:eastAsia="仿宋" w:cs="仿宋"/>
                <w:color w:val="auto"/>
                <w:sz w:val="24"/>
                <w:szCs w:val="24"/>
                <w:lang w:val="en-US" w:eastAsia="zh-CN"/>
              </w:rPr>
              <w:t>中子镇</w:t>
            </w:r>
            <w:r>
              <w:rPr>
                <w:rFonts w:hint="eastAsia" w:ascii="仿宋" w:hAnsi="仿宋" w:eastAsia="仿宋" w:cs="仿宋"/>
                <w:color w:val="auto"/>
                <w:sz w:val="24"/>
                <w:szCs w:val="24"/>
              </w:rPr>
              <w:t>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8"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13</w:t>
            </w:r>
          </w:p>
        </w:tc>
        <w:tc>
          <w:tcPr>
            <w:tcW w:w="889" w:type="dxa"/>
            <w:vMerge w:val="continue"/>
            <w:vAlign w:val="center"/>
          </w:tcPr>
          <w:p>
            <w:pPr>
              <w:widowControl/>
              <w:spacing w:line="360" w:lineRule="exact"/>
              <w:jc w:val="center"/>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居民身份证换、补领</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居民户口簿》或 《常住人口登记表》（集体户）原件、居民身份证原件（换证人员）2、人像信息辅助证明材料3、人像信息辅助证明材料</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办理时限：90日个工作日</w:t>
            </w:r>
          </w:p>
          <w:p>
            <w:pPr>
              <w:spacing w:line="360" w:lineRule="exact"/>
              <w:rPr>
                <w:rFonts w:ascii="仿宋" w:hAnsi="仿宋" w:eastAsia="仿宋" w:cs="仿宋"/>
                <w:color w:val="auto"/>
                <w:szCs w:val="21"/>
              </w:rPr>
            </w:pPr>
            <w:r>
              <w:rPr>
                <w:rFonts w:hint="eastAsia" w:ascii="仿宋" w:hAnsi="仿宋" w:eastAsia="仿宋" w:cs="仿宋"/>
                <w:color w:val="auto"/>
                <w:szCs w:val="21"/>
              </w:rPr>
              <w:t xml:space="preserve">收费依据及标准 ：国家发展改革委、财政部关于居民身份证收费标准及有关问题的通知》（发改价格[2003]2322号）规定、每证20元（换领）、每证40元（损坏、丢失补领）       </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《居民身份证法》、《政府信息公开条例》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left"/>
              <w:rPr>
                <w:rFonts w:ascii="仿宋" w:hAnsi="仿宋" w:eastAsia="仿宋" w:cs="仿宋"/>
                <w:color w:val="auto"/>
                <w:szCs w:val="21"/>
              </w:rPr>
            </w:pPr>
            <w:r>
              <w:rPr>
                <w:rFonts w:hint="eastAsia" w:ascii="仿宋" w:hAnsi="仿宋" w:eastAsia="仿宋" w:cs="仿宋"/>
                <w:color w:val="auto"/>
                <w:sz w:val="24"/>
                <w:szCs w:val="24"/>
                <w:lang w:val="en-US" w:eastAsia="zh-CN"/>
              </w:rPr>
              <w:t>中子镇</w:t>
            </w:r>
            <w:r>
              <w:rPr>
                <w:rFonts w:hint="eastAsia" w:ascii="仿宋" w:hAnsi="仿宋" w:eastAsia="仿宋" w:cs="仿宋"/>
                <w:color w:val="auto"/>
                <w:sz w:val="24"/>
                <w:szCs w:val="24"/>
              </w:rPr>
              <w:t>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6" w:hRule="atLeast"/>
          <w:tblHeader/>
          <w:jc w:val="center"/>
        </w:trPr>
        <w:tc>
          <w:tcPr>
            <w:tcW w:w="551"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14</w:t>
            </w:r>
          </w:p>
        </w:tc>
        <w:tc>
          <w:tcPr>
            <w:tcW w:w="889" w:type="dxa"/>
            <w:vMerge w:val="continue"/>
            <w:vAlign w:val="center"/>
          </w:tcPr>
          <w:p>
            <w:pPr>
              <w:widowControl/>
              <w:spacing w:line="360" w:lineRule="exact"/>
              <w:jc w:val="center"/>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临时居民身份证申领、换领、补领</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spacing w:line="360" w:lineRule="exact"/>
              <w:rPr>
                <w:rFonts w:ascii="仿宋" w:hAnsi="仿宋" w:eastAsia="仿宋" w:cs="仿宋"/>
                <w:color w:val="auto"/>
                <w:szCs w:val="21"/>
              </w:rPr>
            </w:pPr>
            <w:r>
              <w:rPr>
                <w:rFonts w:hint="eastAsia" w:ascii="仿宋" w:hAnsi="仿宋" w:eastAsia="仿宋" w:cs="仿宋"/>
                <w:color w:val="auto"/>
                <w:szCs w:val="21"/>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w:t>
            </w:r>
            <w:r>
              <w:rPr>
                <w:rFonts w:hint="eastAsia" w:ascii="仿宋" w:hAnsi="仿宋" w:eastAsia="仿宋" w:cs="仿宋"/>
                <w:color w:val="auto"/>
                <w:szCs w:val="21"/>
                <w:shd w:val="clear" w:color="auto" w:fill="FFFFFF"/>
              </w:rPr>
              <w:t>《居民户口簿》或 《常住人口登记表》（集体户）原件、居民身份证原件（换证人员）</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办理时限：0个工作日</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收费依据及标准 ：国家发展改革委、财政部关于居民身份证收费标准及有关问题的通知》（发改价格[2003]2322号）规定每证10元</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《临时居民身份证管理办法》、《政府信息公开条例》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left"/>
              <w:rPr>
                <w:rFonts w:ascii="仿宋" w:hAnsi="仿宋" w:eastAsia="仿宋" w:cs="仿宋"/>
                <w:color w:val="auto"/>
                <w:szCs w:val="21"/>
              </w:rPr>
            </w:pPr>
            <w:r>
              <w:rPr>
                <w:rFonts w:hint="eastAsia" w:ascii="仿宋" w:hAnsi="仿宋" w:eastAsia="仿宋" w:cs="仿宋"/>
                <w:color w:val="auto"/>
                <w:sz w:val="24"/>
                <w:szCs w:val="24"/>
                <w:lang w:val="en-US" w:eastAsia="zh-CN"/>
              </w:rPr>
              <w:t>中子镇</w:t>
            </w:r>
            <w:r>
              <w:rPr>
                <w:rFonts w:hint="eastAsia" w:ascii="仿宋" w:hAnsi="仿宋" w:eastAsia="仿宋" w:cs="仿宋"/>
                <w:color w:val="auto"/>
                <w:sz w:val="24"/>
                <w:szCs w:val="24"/>
              </w:rPr>
              <w:t>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p>
            <w:pPr>
              <w:pStyle w:val="3"/>
              <w:rPr>
                <w:color w:val="auto"/>
              </w:rPr>
            </w:pP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ascii="仿宋" w:hAnsi="仿宋" w:eastAsia="仿宋" w:cs="仿宋"/>
                <w:color w:val="auto"/>
                <w:szCs w:val="21"/>
              </w:rPr>
            </w:pPr>
            <w:r>
              <w:rPr>
                <w:rFonts w:hint="eastAsia" w:ascii="仿宋" w:hAnsi="仿宋" w:eastAsia="仿宋" w:cs="仿宋"/>
                <w:color w:val="auto"/>
                <w:szCs w:val="21"/>
              </w:rPr>
              <w:t>15</w:t>
            </w:r>
          </w:p>
        </w:tc>
        <w:tc>
          <w:tcPr>
            <w:tcW w:w="889" w:type="dxa"/>
            <w:vAlign w:val="center"/>
          </w:tcPr>
          <w:p>
            <w:pPr>
              <w:widowControl/>
              <w:spacing w:line="360" w:lineRule="exact"/>
              <w:textAlignment w:val="center"/>
              <w:rPr>
                <w:rFonts w:ascii="仿宋" w:hAnsi="仿宋" w:eastAsia="仿宋" w:cs="仿宋"/>
                <w:color w:val="auto"/>
                <w:szCs w:val="21"/>
              </w:rPr>
            </w:pPr>
          </w:p>
        </w:tc>
        <w:tc>
          <w:tcPr>
            <w:tcW w:w="900"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异地申请换、补领居民身份证</w:t>
            </w:r>
          </w:p>
        </w:tc>
        <w:tc>
          <w:tcPr>
            <w:tcW w:w="4136"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受理部门：乡镇派出所</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 xml:space="preserve">办理条件：在我省合法稳定就业、就学、居住的外省籍居民，申请换领、补领居民身份证，由其常住户口所在地公安机关委托我省居住地公安机关受理居民身份证。 </w:t>
            </w:r>
            <w:r>
              <w:rPr>
                <w:rFonts w:hint="eastAsia" w:ascii="仿宋" w:hAnsi="仿宋" w:eastAsia="仿宋" w:cs="仿宋"/>
                <w:color w:val="auto"/>
                <w:szCs w:val="21"/>
              </w:rPr>
              <w:cr/>
            </w:r>
            <w:r>
              <w:rPr>
                <w:rFonts w:hint="eastAsia" w:ascii="仿宋" w:hAnsi="仿宋" w:eastAsia="仿宋" w:cs="仿宋"/>
                <w:color w:val="auto"/>
                <w:szCs w:val="21"/>
              </w:rPr>
              <w:t>未满十六周岁的公民，由监护人代为申请领取居民身份证</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办理流程：</w:t>
            </w:r>
            <w:r>
              <w:rPr>
                <w:rFonts w:hint="eastAsia" w:ascii="仿宋" w:hAnsi="仿宋" w:eastAsia="仿宋" w:cs="仿宋"/>
                <w:color w:val="auto"/>
                <w:szCs w:val="21"/>
                <w:shd w:val="clear" w:color="auto" w:fill="FFFFFF"/>
              </w:rPr>
              <w:t>申请→受理→审查→办理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所需材料：1、</w:t>
            </w:r>
            <w:r>
              <w:rPr>
                <w:rFonts w:hint="eastAsia" w:ascii="仿宋" w:hAnsi="仿宋" w:eastAsia="仿宋" w:cs="仿宋"/>
                <w:color w:val="auto"/>
                <w:szCs w:val="21"/>
                <w:shd w:val="clear" w:color="auto" w:fill="FFFFFF"/>
              </w:rPr>
              <w:t>办理了居住证的，持居住证办理。申请换领证件的除提供以上相应材料外，还需提供原居民身份证2、在四川省警务综合平台（一标三实模块）登记为实有人口的，持本人《居民户口簿》或居民身份证办理。申请换领证件的除提供以上相应材料外，还需提供原居民身份证3就业、就学、居住证明。申请换领证件的除提供以上相应材料外，还需提供原居民身份证4、人像信息辅助证明5、人像信息辅助证明</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办理时限：90个工作日</w:t>
            </w:r>
          </w:p>
          <w:p>
            <w:pPr>
              <w:spacing w:line="360" w:lineRule="exact"/>
              <w:rPr>
                <w:rFonts w:ascii="仿宋" w:hAnsi="仿宋" w:eastAsia="仿宋" w:cs="仿宋"/>
                <w:color w:val="auto"/>
                <w:szCs w:val="21"/>
              </w:rPr>
            </w:pPr>
            <w:r>
              <w:rPr>
                <w:rFonts w:hint="eastAsia" w:ascii="仿宋" w:hAnsi="仿宋" w:eastAsia="仿宋" w:cs="仿宋"/>
                <w:color w:val="auto"/>
                <w:szCs w:val="21"/>
              </w:rPr>
              <w:t>收费依据及标准 ：国家发展改革委、财政部关于居民身份证收费标准及有关问题的通知》（发改价格[2003]2322号）规定每证20元（换领）</w:t>
            </w:r>
          </w:p>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每证40元（损坏、丢失补领）</w:t>
            </w:r>
          </w:p>
        </w:tc>
        <w:tc>
          <w:tcPr>
            <w:tcW w:w="124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《居民身份证法》、《公安部关于印发&lt;关于建立居民身份证异地受理挂失申报和丢失招领制度的意见&gt;的通知》、《政府信息公开条例》</w:t>
            </w:r>
          </w:p>
        </w:tc>
        <w:tc>
          <w:tcPr>
            <w:tcW w:w="1065" w:type="dxa"/>
            <w:vAlign w:val="center"/>
          </w:tcPr>
          <w:p>
            <w:pPr>
              <w:widowControl/>
              <w:spacing w:line="360" w:lineRule="exact"/>
              <w:textAlignment w:val="center"/>
              <w:rPr>
                <w:rFonts w:ascii="仿宋" w:hAnsi="仿宋" w:eastAsia="仿宋" w:cs="仿宋"/>
                <w:color w:val="auto"/>
                <w:szCs w:val="21"/>
              </w:rPr>
            </w:pPr>
            <w:r>
              <w:rPr>
                <w:rFonts w:hint="eastAsia" w:ascii="仿宋" w:hAnsi="仿宋" w:eastAsia="仿宋" w:cs="仿宋"/>
                <w:color w:val="auto"/>
                <w:szCs w:val="21"/>
              </w:rPr>
              <w:t>形成或者变更之日起20个工作日内予以公开</w:t>
            </w:r>
          </w:p>
        </w:tc>
        <w:tc>
          <w:tcPr>
            <w:tcW w:w="934" w:type="dxa"/>
            <w:vAlign w:val="center"/>
          </w:tcPr>
          <w:p>
            <w:pPr>
              <w:widowControl/>
              <w:spacing w:line="360" w:lineRule="exact"/>
              <w:jc w:val="left"/>
              <w:rPr>
                <w:rFonts w:ascii="仿宋" w:hAnsi="仿宋" w:eastAsia="仿宋" w:cs="仿宋"/>
                <w:color w:val="auto"/>
                <w:szCs w:val="21"/>
              </w:rPr>
            </w:pPr>
            <w:r>
              <w:rPr>
                <w:rFonts w:hint="eastAsia" w:ascii="仿宋" w:hAnsi="仿宋" w:eastAsia="仿宋" w:cs="仿宋"/>
                <w:color w:val="auto"/>
                <w:sz w:val="24"/>
                <w:szCs w:val="24"/>
                <w:lang w:val="en-US" w:eastAsia="zh-CN"/>
              </w:rPr>
              <w:t>中子镇</w:t>
            </w:r>
            <w:r>
              <w:rPr>
                <w:rFonts w:hint="eastAsia" w:ascii="仿宋" w:hAnsi="仿宋" w:eastAsia="仿宋" w:cs="仿宋"/>
                <w:color w:val="auto"/>
                <w:sz w:val="24"/>
                <w:szCs w:val="24"/>
              </w:rPr>
              <w:t>人民政府</w:t>
            </w:r>
          </w:p>
        </w:tc>
        <w:tc>
          <w:tcPr>
            <w:tcW w:w="1346" w:type="dxa"/>
            <w:vAlign w:val="center"/>
          </w:tcPr>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p>
          <w:p>
            <w:pPr>
              <w:widowControl/>
              <w:spacing w:line="360" w:lineRule="exact"/>
              <w:jc w:val="left"/>
              <w:textAlignment w:val="center"/>
              <w:rPr>
                <w:rFonts w:ascii="仿宋" w:hAnsi="仿宋" w:eastAsia="仿宋" w:cs="仿宋"/>
                <w:color w:val="auto"/>
                <w:szCs w:val="21"/>
              </w:rPr>
            </w:pPr>
            <w:r>
              <w:rPr>
                <w:rFonts w:hint="eastAsia" w:ascii="仿宋" w:hAnsi="仿宋" w:eastAsia="仿宋" w:cs="仿宋"/>
                <w:color w:val="auto"/>
                <w:szCs w:val="21"/>
              </w:rPr>
              <w:t>■入户/现场</w:t>
            </w:r>
          </w:p>
        </w:tc>
        <w:tc>
          <w:tcPr>
            <w:tcW w:w="994"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709" w:type="dxa"/>
            <w:vAlign w:val="center"/>
          </w:tcPr>
          <w:p>
            <w:pPr>
              <w:widowControl/>
              <w:spacing w:line="360" w:lineRule="exact"/>
              <w:rPr>
                <w:rFonts w:ascii="仿宋" w:hAnsi="仿宋" w:eastAsia="仿宋" w:cs="仿宋"/>
                <w:color w:val="auto"/>
                <w:sz w:val="18"/>
                <w:szCs w:val="18"/>
              </w:rPr>
            </w:pPr>
          </w:p>
        </w:tc>
        <w:tc>
          <w:tcPr>
            <w:tcW w:w="551" w:type="dxa"/>
            <w:vAlign w:val="center"/>
          </w:tcPr>
          <w:p>
            <w:pPr>
              <w:widowControl/>
              <w:spacing w:line="36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w:t>
            </w:r>
          </w:p>
        </w:tc>
        <w:tc>
          <w:tcPr>
            <w:tcW w:w="1062" w:type="dxa"/>
            <w:vAlign w:val="center"/>
          </w:tcPr>
          <w:p>
            <w:pPr>
              <w:widowControl/>
              <w:spacing w:line="360" w:lineRule="exact"/>
              <w:rPr>
                <w:rFonts w:ascii="仿宋" w:hAnsi="仿宋" w:eastAsia="仿宋" w:cs="仿宋"/>
                <w:color w:val="auto"/>
                <w:sz w:val="18"/>
                <w:szCs w:val="18"/>
              </w:rPr>
            </w:pPr>
          </w:p>
        </w:tc>
      </w:tr>
    </w:tbl>
    <w:p>
      <w:pPr>
        <w:jc w:val="left"/>
        <w:rPr>
          <w:rFonts w:hint="eastAsia" w:ascii="Times New Roman" w:hAnsi="Times New Roman" w:eastAsia="方正小标宋_GBK"/>
          <w:color w:val="auto"/>
          <w:sz w:val="28"/>
          <w:szCs w:val="28"/>
        </w:rPr>
      </w:pPr>
    </w:p>
    <w:sectPr>
      <w:footerReference r:id="rId6" w:type="first"/>
      <w:footerReference r:id="rId5" w:type="default"/>
      <w:pgSz w:w="16838" w:h="11906" w:orient="landscape"/>
      <w:pgMar w:top="1474" w:right="1247" w:bottom="1417" w:left="1247" w:header="851" w:footer="992" w:gutter="0"/>
      <w:pgNumType w:fmt="decimal"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Fonts w:hint="eastAsia"/>
      </w:rPr>
    </w:pPr>
  </w:p>
  <w:p>
    <w:pPr>
      <w:pStyle w:val="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10"/>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10"/>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10"/>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10"/>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28AB7"/>
    <w:multiLevelType w:val="singleLevel"/>
    <w:tmpl w:val="A8528A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OTc4NWYwMTM1NjRkNDI3MzA4YTU2NDczZGJlN2QifQ=="/>
  </w:docVars>
  <w:rsids>
    <w:rsidRoot w:val="17977D9A"/>
    <w:rsid w:val="00E344E1"/>
    <w:rsid w:val="06C75E70"/>
    <w:rsid w:val="077F6D90"/>
    <w:rsid w:val="0872408A"/>
    <w:rsid w:val="09E82BFE"/>
    <w:rsid w:val="0A773AA0"/>
    <w:rsid w:val="0AE562A3"/>
    <w:rsid w:val="0BD672FD"/>
    <w:rsid w:val="0CA24A03"/>
    <w:rsid w:val="0FEF6BDF"/>
    <w:rsid w:val="10F51F65"/>
    <w:rsid w:val="114875E1"/>
    <w:rsid w:val="119D7928"/>
    <w:rsid w:val="1246606B"/>
    <w:rsid w:val="164E0CC3"/>
    <w:rsid w:val="17977D9A"/>
    <w:rsid w:val="19684CC1"/>
    <w:rsid w:val="1B777ECA"/>
    <w:rsid w:val="1E7769E3"/>
    <w:rsid w:val="22436110"/>
    <w:rsid w:val="23300063"/>
    <w:rsid w:val="2492207B"/>
    <w:rsid w:val="26950DE3"/>
    <w:rsid w:val="2A0329D0"/>
    <w:rsid w:val="2ACC21F5"/>
    <w:rsid w:val="2D8E231A"/>
    <w:rsid w:val="2DA61BA5"/>
    <w:rsid w:val="2F4F0435"/>
    <w:rsid w:val="308B1089"/>
    <w:rsid w:val="32111337"/>
    <w:rsid w:val="363970E8"/>
    <w:rsid w:val="38345799"/>
    <w:rsid w:val="38632173"/>
    <w:rsid w:val="38746C80"/>
    <w:rsid w:val="3DA340AD"/>
    <w:rsid w:val="3F0B5072"/>
    <w:rsid w:val="414333D5"/>
    <w:rsid w:val="439F71AD"/>
    <w:rsid w:val="45CF48FD"/>
    <w:rsid w:val="47065415"/>
    <w:rsid w:val="49952D5B"/>
    <w:rsid w:val="4BBE2018"/>
    <w:rsid w:val="4CA25630"/>
    <w:rsid w:val="4D2B30E6"/>
    <w:rsid w:val="4D7649CB"/>
    <w:rsid w:val="51D94C86"/>
    <w:rsid w:val="56E939BD"/>
    <w:rsid w:val="57C47717"/>
    <w:rsid w:val="58B77EC9"/>
    <w:rsid w:val="58EB61BE"/>
    <w:rsid w:val="59091929"/>
    <w:rsid w:val="5CC94030"/>
    <w:rsid w:val="5EB727AE"/>
    <w:rsid w:val="5F457392"/>
    <w:rsid w:val="60DC2575"/>
    <w:rsid w:val="623A5FD8"/>
    <w:rsid w:val="6435414E"/>
    <w:rsid w:val="645026DE"/>
    <w:rsid w:val="646F3FAB"/>
    <w:rsid w:val="670F3391"/>
    <w:rsid w:val="6754691A"/>
    <w:rsid w:val="68FB4111"/>
    <w:rsid w:val="69837D68"/>
    <w:rsid w:val="69997E70"/>
    <w:rsid w:val="6AD20069"/>
    <w:rsid w:val="6CBD30CE"/>
    <w:rsid w:val="6E712785"/>
    <w:rsid w:val="6EC53796"/>
    <w:rsid w:val="6F121541"/>
    <w:rsid w:val="6F2F6FE1"/>
    <w:rsid w:val="6FCB8244"/>
    <w:rsid w:val="72004CEA"/>
    <w:rsid w:val="74A41B92"/>
    <w:rsid w:val="753D2069"/>
    <w:rsid w:val="75AA6588"/>
    <w:rsid w:val="77917FAD"/>
    <w:rsid w:val="780C775B"/>
    <w:rsid w:val="79060D5B"/>
    <w:rsid w:val="79C028D6"/>
    <w:rsid w:val="7BFF125C"/>
    <w:rsid w:val="7C826819"/>
    <w:rsid w:val="7F4A6A57"/>
    <w:rsid w:val="7FBB4177"/>
    <w:rsid w:val="F87F1845"/>
    <w:rsid w:val="FF794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qFormat/>
    <w:uiPriority w:val="0"/>
    <w:pPr>
      <w:tabs>
        <w:tab w:val="right" w:leader="dot" w:pos="14760"/>
      </w:tabs>
      <w:spacing w:line="700" w:lineRule="exact"/>
      <w:ind w:left="359" w:leftChars="171" w:right="332" w:rightChars="158"/>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2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21103</Words>
  <Characters>21394</Characters>
  <Lines>0</Lines>
  <Paragraphs>0</Paragraphs>
  <TotalTime>4</TotalTime>
  <ScaleCrop>false</ScaleCrop>
  <LinksUpToDate>false</LinksUpToDate>
  <CharactersWithSpaces>22510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2020-07-08T15:05:00Z</dcterms:created>
  <dc:creator>超超</dc:creator>
  <cp:lastModifiedBy>user</cp:lastModifiedBy>
  <cp:lastPrinted>2023-05-11T00:23:00Z</cp:lastPrinted>
  <dcterms:modified xsi:type="dcterms:W3CDTF">2023-08-01T11:04:51Z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30A12ABEC74149FA98BFA4DEC9E08202_12</vt:lpwstr>
  </property>
</Properties>
</file>