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olor w:val="000000"/>
          <w:kern w:val="2"/>
          <w:sz w:val="72"/>
          <w:lang w:val="zh-CN"/>
        </w:rPr>
      </w:pPr>
      <w:bookmarkStart w:id="0" w:name="_GoBack"/>
      <w:bookmarkEnd w:id="0"/>
    </w:p>
    <w:p>
      <w:pPr>
        <w:spacing w:line="576" w:lineRule="exact"/>
        <w:jc w:val="center"/>
        <w:rPr>
          <w:rFonts w:ascii="方正小标宋简体" w:hAnsi="方正小标宋简体" w:eastAsia="方正小标宋简体"/>
          <w:color w:val="000000"/>
          <w:kern w:val="2"/>
          <w:sz w:val="72"/>
          <w:lang w:val="zh-CN"/>
        </w:rPr>
      </w:pPr>
    </w:p>
    <w:p>
      <w:pPr>
        <w:spacing w:line="1040" w:lineRule="exact"/>
        <w:jc w:val="center"/>
        <w:rPr>
          <w:rFonts w:ascii="方正小标宋简体" w:hAnsi="方正小标宋简体" w:eastAsia="方正小标宋简体"/>
          <w:color w:val="000000"/>
          <w:kern w:val="2"/>
          <w:sz w:val="72"/>
          <w:lang w:val="zh-CN"/>
        </w:rPr>
      </w:pPr>
    </w:p>
    <w:p>
      <w:pPr>
        <w:spacing w:line="1300" w:lineRule="exact"/>
        <w:jc w:val="center"/>
        <w:rPr>
          <w:rFonts w:ascii="方正小标宋简体" w:hAnsi="黑体" w:eastAsia="方正小标宋简体"/>
          <w:color w:val="000000"/>
          <w:kern w:val="2"/>
          <w:sz w:val="72"/>
          <w:lang w:val="zh-CN"/>
        </w:rPr>
      </w:pPr>
      <w:r>
        <w:rPr>
          <w:rFonts w:hint="eastAsia" w:ascii="方正小标宋简体" w:hAnsi="黑体" w:eastAsia="方正小标宋简体"/>
          <w:color w:val="000000"/>
          <w:kern w:val="2"/>
          <w:sz w:val="72"/>
          <w:lang w:val="zh-CN"/>
        </w:rPr>
        <w:t>2023年度</w:t>
      </w:r>
    </w:p>
    <w:p>
      <w:pPr>
        <w:snapToGrid w:val="0"/>
        <w:spacing w:line="1300" w:lineRule="exact"/>
        <w:jc w:val="center"/>
        <w:outlineLvl w:val="0"/>
        <w:rPr>
          <w:rFonts w:ascii="方正小标宋简体" w:hAnsi="黑体" w:eastAsia="方正小标宋简体"/>
          <w:color w:val="000000"/>
          <w:kern w:val="2"/>
          <w:sz w:val="72"/>
          <w:lang w:val="zh-CN"/>
        </w:rPr>
      </w:pPr>
      <w:r>
        <w:rPr>
          <w:rFonts w:hint="eastAsia" w:ascii="方正小标宋简体" w:hAnsi="黑体" w:eastAsia="方正小标宋简体"/>
          <w:color w:val="000000"/>
          <w:kern w:val="2"/>
          <w:sz w:val="72"/>
          <w:lang w:val="zh-CN"/>
        </w:rPr>
        <w:t>中国人民政治协商会议广元市朝天区委员会办公室部门决算</w:t>
      </w:r>
    </w:p>
    <w:p>
      <w:pPr>
        <w:spacing w:line="576" w:lineRule="exact"/>
        <w:jc w:val="center"/>
        <w:rPr>
          <w:rFonts w:ascii="黑体" w:hAnsi="黑体" w:eastAsia="黑体"/>
          <w:color w:val="000000"/>
          <w:kern w:val="2"/>
          <w:sz w:val="72"/>
          <w:lang w:val="zh-CN"/>
        </w:rPr>
      </w:pPr>
    </w:p>
    <w:p>
      <w:pPr>
        <w:pStyle w:val="2"/>
        <w:spacing w:before="72" w:line="576" w:lineRule="exact"/>
        <w:rPr>
          <w:lang w:val="zh-CN"/>
        </w:rPr>
      </w:pPr>
    </w:p>
    <w:p>
      <w:pPr>
        <w:keepNext/>
        <w:keepLines/>
        <w:pageBreakBefore/>
        <w:spacing w:line="576" w:lineRule="exact"/>
        <w:jc w:val="center"/>
        <w:rPr>
          <w:rFonts w:ascii="黑体" w:hAnsi="黑体" w:eastAsia="黑体"/>
          <w:kern w:val="2"/>
          <w:sz w:val="48"/>
          <w:lang w:val="zh-CN"/>
        </w:rPr>
      </w:pPr>
      <w:r>
        <w:rPr>
          <w:rFonts w:hint="eastAsia" w:ascii="黑体" w:hAnsi="黑体" w:eastAsia="黑体"/>
          <w:kern w:val="2"/>
          <w:sz w:val="48"/>
          <w:lang w:val="zh-CN"/>
        </w:rPr>
        <w:t>目录</w:t>
      </w:r>
    </w:p>
    <w:p>
      <w:pPr>
        <w:keepNext/>
        <w:keepLines/>
        <w:spacing w:after="313" w:line="576" w:lineRule="exact"/>
        <w:jc w:val="center"/>
        <w:rPr>
          <w:rFonts w:ascii="仿宋" w:hAnsi="仿宋" w:eastAsia="仿宋"/>
          <w:kern w:val="2"/>
          <w:sz w:val="28"/>
          <w:lang w:val="zh-CN"/>
        </w:rPr>
      </w:pPr>
    </w:p>
    <w:p>
      <w:pPr>
        <w:keepNext/>
        <w:keepLines/>
        <w:spacing w:after="313" w:line="576" w:lineRule="exact"/>
        <w:jc w:val="center"/>
        <w:rPr>
          <w:rFonts w:eastAsia="Times New Roman"/>
          <w:b/>
          <w:kern w:val="2"/>
          <w:lang w:val="zh-CN"/>
        </w:rPr>
      </w:pPr>
      <w:r>
        <w:rPr>
          <w:rFonts w:hint="eastAsia" w:ascii="仿宋" w:hAnsi="仿宋" w:eastAsia="仿宋"/>
          <w:kern w:val="2"/>
          <w:sz w:val="28"/>
          <w:lang w:val="zh-CN"/>
        </w:rPr>
        <w:t>公开时间：</w:t>
      </w:r>
      <w:r>
        <w:rPr>
          <w:rFonts w:ascii="仿宋" w:hAnsi="仿宋" w:eastAsia="仿宋"/>
          <w:kern w:val="2"/>
          <w:sz w:val="28"/>
          <w:lang w:val="zh-CN"/>
        </w:rPr>
        <w:t>2024</w:t>
      </w:r>
      <w:r>
        <w:rPr>
          <w:rFonts w:hint="eastAsia" w:ascii="仿宋" w:hAnsi="仿宋" w:eastAsia="仿宋"/>
          <w:kern w:val="2"/>
          <w:sz w:val="28"/>
          <w:lang w:val="zh-CN"/>
        </w:rPr>
        <w:t>年</w:t>
      </w:r>
      <w:r>
        <w:rPr>
          <w:rFonts w:ascii="仿宋" w:hAnsi="仿宋" w:eastAsia="仿宋"/>
          <w:kern w:val="2"/>
          <w:sz w:val="28"/>
        </w:rPr>
        <w:t>10</w:t>
      </w:r>
      <w:r>
        <w:rPr>
          <w:rFonts w:hint="eastAsia" w:ascii="仿宋" w:hAnsi="仿宋" w:eastAsia="仿宋"/>
          <w:kern w:val="2"/>
          <w:sz w:val="28"/>
          <w:lang w:val="zh-CN"/>
        </w:rPr>
        <w:t>月</w:t>
      </w:r>
      <w:r>
        <w:rPr>
          <w:rFonts w:ascii="仿宋" w:hAnsi="仿宋" w:eastAsia="仿宋"/>
          <w:kern w:val="2"/>
          <w:sz w:val="28"/>
        </w:rPr>
        <w:t>18</w:t>
      </w:r>
      <w:r>
        <w:rPr>
          <w:rFonts w:hint="eastAsia" w:ascii="仿宋" w:hAnsi="仿宋" w:eastAsia="仿宋"/>
          <w:kern w:val="2"/>
          <w:sz w:val="28"/>
          <w:lang w:val="zh-CN"/>
        </w:rPr>
        <w:t>日</w:t>
      </w:r>
    </w:p>
    <w:p>
      <w:pPr>
        <w:keepNext/>
        <w:keepLines/>
        <w:tabs>
          <w:tab w:val="right" w:leader="dot" w:pos="8845"/>
        </w:tabs>
        <w:spacing w:line="576" w:lineRule="exact"/>
        <w:jc w:val="center"/>
        <w:rPr>
          <w:rFonts w:eastAsia="Times New Roman"/>
          <w:b/>
          <w:lang w:val="zh-CN"/>
        </w:rPr>
      </w:pPr>
      <w:r>
        <w:rPr>
          <w:rFonts w:hint="eastAsia" w:ascii="仿宋" w:hAnsi="仿宋" w:eastAsia="仿宋"/>
          <w:lang w:val="zh-CN"/>
        </w:rPr>
        <w:t>第一部分</w:t>
      </w:r>
      <w:r>
        <w:rPr>
          <w:rFonts w:ascii="仿宋" w:hAnsi="仿宋" w:eastAsia="仿宋"/>
          <w:lang w:val="zh-CN"/>
        </w:rPr>
        <w:t xml:space="preserve"> </w:t>
      </w:r>
      <w:r>
        <w:rPr>
          <w:rFonts w:hint="eastAsia" w:ascii="仿宋" w:hAnsi="仿宋" w:eastAsia="仿宋"/>
          <w:lang w:val="zh-CN"/>
        </w:rPr>
        <w:t>部门概况</w:t>
      </w:r>
      <w:r>
        <w:rPr>
          <w:rFonts w:ascii="仿宋" w:hAnsi="仿宋" w:eastAsia="仿宋"/>
          <w:lang w:val="zh-CN"/>
        </w:rPr>
        <w:tab/>
      </w:r>
      <w:r>
        <w:rPr>
          <w:rFonts w:ascii="仿宋" w:hAnsi="仿宋" w:eastAsia="仿宋"/>
          <w:lang w:val="zh-CN"/>
        </w:rPr>
        <w:t>4</w:t>
      </w:r>
    </w:p>
    <w:p>
      <w:pPr>
        <w:keepNext/>
        <w:keepLines/>
        <w:tabs>
          <w:tab w:val="right" w:leader="dot" w:pos="8845"/>
        </w:tabs>
        <w:spacing w:line="576" w:lineRule="exact"/>
        <w:jc w:val="center"/>
        <w:rPr>
          <w:rFonts w:ascii="宋体" w:hAnsi="宋体"/>
          <w:lang w:val="zh-CN"/>
        </w:rPr>
      </w:pPr>
      <w:r>
        <w:rPr>
          <w:rFonts w:hint="eastAsia" w:ascii="宋体" w:hAnsi="宋体"/>
          <w:lang w:val="zh-CN"/>
        </w:rPr>
        <w:t>一、部门职责</w:t>
      </w:r>
      <w:r>
        <w:rPr>
          <w:rFonts w:ascii="宋体"/>
          <w:lang w:val="zh-CN"/>
        </w:rPr>
        <w:tab/>
      </w:r>
      <w:r>
        <w:rPr>
          <w:rFonts w:ascii="宋体" w:hAnsi="宋体"/>
          <w:lang w:val="zh-CN"/>
        </w:rPr>
        <w:t>4</w:t>
      </w:r>
    </w:p>
    <w:p>
      <w:pPr>
        <w:keepNext/>
        <w:keepLines/>
        <w:tabs>
          <w:tab w:val="right" w:leader="dot" w:pos="8845"/>
        </w:tabs>
        <w:spacing w:line="576" w:lineRule="exact"/>
        <w:jc w:val="center"/>
        <w:rPr>
          <w:rFonts w:ascii="宋体" w:hAnsi="宋体"/>
          <w:lang w:val="zh-CN"/>
        </w:rPr>
      </w:pPr>
      <w:r>
        <w:rPr>
          <w:rFonts w:hint="eastAsia" w:ascii="宋体" w:hAnsi="宋体"/>
          <w:lang w:val="zh-CN"/>
        </w:rPr>
        <w:t>二、机构设置</w:t>
      </w:r>
      <w:r>
        <w:rPr>
          <w:rFonts w:ascii="宋体"/>
          <w:lang w:val="zh-CN"/>
        </w:rPr>
        <w:tab/>
      </w:r>
      <w:r>
        <w:rPr>
          <w:rFonts w:ascii="宋体" w:hAnsi="宋体"/>
          <w:lang w:val="zh-CN"/>
        </w:rPr>
        <w:t>6</w:t>
      </w:r>
    </w:p>
    <w:p>
      <w:pPr>
        <w:keepNext/>
        <w:keepLines/>
        <w:tabs>
          <w:tab w:val="right" w:leader="dot" w:pos="8845"/>
        </w:tabs>
        <w:spacing w:line="576" w:lineRule="exact"/>
        <w:jc w:val="center"/>
        <w:rPr>
          <w:rFonts w:eastAsia="Times New Roman"/>
          <w:lang w:val="zh-CN"/>
        </w:rPr>
      </w:pPr>
      <w:r>
        <w:rPr>
          <w:rFonts w:hint="eastAsia" w:ascii="仿宋" w:hAnsi="仿宋" w:eastAsia="仿宋"/>
          <w:lang w:val="zh-CN"/>
        </w:rPr>
        <w:t>第二部分</w:t>
      </w:r>
      <w:r>
        <w:rPr>
          <w:rFonts w:ascii="仿宋" w:hAnsi="仿宋" w:eastAsia="仿宋"/>
          <w:lang w:val="zh-CN"/>
        </w:rPr>
        <w:t xml:space="preserve"> 202</w:t>
      </w:r>
      <w:r>
        <w:rPr>
          <w:rFonts w:ascii="仿宋" w:hAnsi="仿宋" w:eastAsia="仿宋"/>
        </w:rPr>
        <w:t>3</w:t>
      </w:r>
      <w:r>
        <w:rPr>
          <w:rFonts w:hint="eastAsia" w:ascii="仿宋" w:hAnsi="仿宋" w:eastAsia="仿宋"/>
          <w:lang w:val="zh-CN"/>
        </w:rPr>
        <w:t>年度部门决算情况说明</w:t>
      </w:r>
      <w:r>
        <w:rPr>
          <w:rFonts w:ascii="仿宋" w:hAnsi="仿宋" w:eastAsia="仿宋"/>
          <w:lang w:val="zh-CN"/>
        </w:rPr>
        <w:tab/>
      </w:r>
      <w:r>
        <w:rPr>
          <w:rFonts w:ascii="仿宋" w:hAnsi="仿宋" w:eastAsia="仿宋"/>
          <w:lang w:val="zh-CN"/>
        </w:rPr>
        <w:t>7</w:t>
      </w:r>
    </w:p>
    <w:p>
      <w:pPr>
        <w:keepNext/>
        <w:keepLines/>
        <w:tabs>
          <w:tab w:val="right" w:leader="dot" w:pos="8845"/>
        </w:tabs>
        <w:spacing w:line="576" w:lineRule="exact"/>
        <w:jc w:val="center"/>
        <w:rPr>
          <w:rFonts w:ascii="宋体" w:hAnsi="宋体"/>
          <w:lang w:val="zh-CN"/>
        </w:rPr>
      </w:pPr>
      <w:r>
        <w:rPr>
          <w:rFonts w:hint="eastAsia" w:ascii="宋体" w:hAnsi="宋体"/>
          <w:lang w:val="zh-CN"/>
        </w:rPr>
        <w:t>一、收入支出决算总体情况说明</w:t>
      </w:r>
      <w:r>
        <w:rPr>
          <w:rFonts w:ascii="宋体"/>
          <w:lang w:val="zh-CN"/>
        </w:rPr>
        <w:tab/>
      </w:r>
      <w:r>
        <w:rPr>
          <w:rFonts w:ascii="宋体" w:hAnsi="宋体"/>
          <w:lang w:val="zh-CN"/>
        </w:rPr>
        <w:t>7</w:t>
      </w:r>
    </w:p>
    <w:p>
      <w:pPr>
        <w:keepNext/>
        <w:keepLines/>
        <w:tabs>
          <w:tab w:val="right" w:leader="dot" w:pos="8845"/>
        </w:tabs>
        <w:spacing w:line="576" w:lineRule="exact"/>
        <w:jc w:val="center"/>
        <w:rPr>
          <w:rFonts w:ascii="宋体" w:hAnsi="宋体"/>
          <w:lang w:val="zh-CN"/>
        </w:rPr>
      </w:pPr>
      <w:r>
        <w:rPr>
          <w:rFonts w:hint="eastAsia" w:ascii="宋体" w:hAnsi="宋体"/>
          <w:lang w:val="zh-CN"/>
        </w:rPr>
        <w:t>二、收入决算情况说明</w:t>
      </w:r>
      <w:r>
        <w:rPr>
          <w:rFonts w:ascii="宋体"/>
          <w:lang w:val="zh-CN"/>
        </w:rPr>
        <w:tab/>
      </w:r>
      <w:r>
        <w:rPr>
          <w:rFonts w:ascii="宋体" w:hAnsi="宋体"/>
          <w:lang w:val="zh-CN"/>
        </w:rPr>
        <w:t>7</w:t>
      </w:r>
    </w:p>
    <w:p>
      <w:pPr>
        <w:keepNext/>
        <w:keepLines/>
        <w:tabs>
          <w:tab w:val="right" w:leader="dot" w:pos="8845"/>
        </w:tabs>
        <w:spacing w:line="576" w:lineRule="exact"/>
        <w:jc w:val="center"/>
        <w:rPr>
          <w:rFonts w:ascii="宋体" w:hAnsi="宋体"/>
          <w:lang w:val="zh-CN"/>
        </w:rPr>
      </w:pPr>
      <w:r>
        <w:rPr>
          <w:rFonts w:hint="eastAsia" w:ascii="宋体" w:hAnsi="宋体"/>
          <w:lang w:val="zh-CN"/>
        </w:rPr>
        <w:t>三、支出决算情况说明</w:t>
      </w:r>
      <w:r>
        <w:rPr>
          <w:rFonts w:ascii="宋体"/>
          <w:lang w:val="zh-CN"/>
        </w:rPr>
        <w:tab/>
      </w:r>
      <w:r>
        <w:rPr>
          <w:rFonts w:ascii="宋体" w:hAnsi="宋体"/>
          <w:lang w:val="zh-CN"/>
        </w:rPr>
        <w:t>8</w:t>
      </w:r>
    </w:p>
    <w:p>
      <w:pPr>
        <w:keepNext/>
        <w:keepLines/>
        <w:tabs>
          <w:tab w:val="right" w:leader="dot" w:pos="8845"/>
        </w:tabs>
        <w:spacing w:line="576" w:lineRule="exact"/>
        <w:jc w:val="center"/>
        <w:rPr>
          <w:rFonts w:ascii="宋体" w:hAnsi="宋体"/>
          <w:lang w:val="zh-CN"/>
        </w:rPr>
      </w:pPr>
      <w:r>
        <w:rPr>
          <w:rFonts w:hint="eastAsia" w:ascii="宋体" w:hAnsi="宋体"/>
          <w:lang w:val="zh-CN"/>
        </w:rPr>
        <w:t>四、财政拨款收入支出决算总体情况说明</w:t>
      </w:r>
      <w:r>
        <w:rPr>
          <w:rFonts w:ascii="宋体"/>
          <w:lang w:val="zh-CN"/>
        </w:rPr>
        <w:tab/>
      </w:r>
      <w:r>
        <w:rPr>
          <w:rFonts w:ascii="宋体" w:hAnsi="宋体"/>
          <w:lang w:val="zh-CN"/>
        </w:rPr>
        <w:t>9</w:t>
      </w:r>
    </w:p>
    <w:p>
      <w:pPr>
        <w:keepNext/>
        <w:keepLines/>
        <w:tabs>
          <w:tab w:val="right" w:leader="dot" w:pos="8845"/>
        </w:tabs>
        <w:spacing w:line="576" w:lineRule="exact"/>
        <w:jc w:val="center"/>
        <w:rPr>
          <w:rFonts w:ascii="宋体" w:hAnsi="宋体"/>
          <w:lang w:val="zh-CN"/>
        </w:rPr>
      </w:pPr>
      <w:r>
        <w:rPr>
          <w:rFonts w:hint="eastAsia" w:ascii="宋体" w:hAnsi="宋体"/>
          <w:lang w:val="zh-CN"/>
        </w:rPr>
        <w:t>五、一般公共预算财政拨款支出决算情况说明</w:t>
      </w:r>
      <w:r>
        <w:rPr>
          <w:rFonts w:ascii="宋体"/>
          <w:lang w:val="zh-CN"/>
        </w:rPr>
        <w:tab/>
      </w:r>
      <w:r>
        <w:rPr>
          <w:rFonts w:ascii="宋体" w:hAnsi="宋体"/>
          <w:lang w:val="zh-CN"/>
        </w:rPr>
        <w:t>9</w:t>
      </w:r>
    </w:p>
    <w:p>
      <w:pPr>
        <w:keepNext/>
        <w:keepLines/>
        <w:tabs>
          <w:tab w:val="right" w:leader="dot" w:pos="8845"/>
        </w:tabs>
        <w:spacing w:line="576" w:lineRule="exact"/>
        <w:jc w:val="center"/>
        <w:rPr>
          <w:rFonts w:ascii="宋体" w:hAnsi="宋体"/>
          <w:lang w:val="zh-CN"/>
        </w:rPr>
      </w:pPr>
      <w:r>
        <w:rPr>
          <w:rFonts w:hint="eastAsia" w:ascii="宋体" w:hAnsi="宋体"/>
          <w:lang w:val="zh-CN"/>
        </w:rPr>
        <w:t>六、一般公共预算财政拨款基本支出决算情况说明</w:t>
      </w:r>
      <w:r>
        <w:rPr>
          <w:rFonts w:ascii="宋体"/>
          <w:lang w:val="zh-CN"/>
        </w:rPr>
        <w:tab/>
      </w:r>
      <w:r>
        <w:rPr>
          <w:rFonts w:ascii="宋体" w:hAnsi="宋体"/>
          <w:lang w:val="zh-CN"/>
        </w:rPr>
        <w:t>13</w:t>
      </w:r>
    </w:p>
    <w:p>
      <w:pPr>
        <w:keepNext/>
        <w:keepLines/>
        <w:tabs>
          <w:tab w:val="right" w:leader="dot" w:pos="8845"/>
        </w:tabs>
        <w:spacing w:line="576" w:lineRule="exact"/>
        <w:jc w:val="center"/>
        <w:rPr>
          <w:rFonts w:ascii="宋体" w:hAnsi="宋体"/>
          <w:lang w:val="zh-CN"/>
        </w:rPr>
      </w:pPr>
      <w:r>
        <w:rPr>
          <w:rFonts w:hint="eastAsia" w:ascii="宋体" w:hAnsi="宋体"/>
          <w:lang w:val="zh-CN"/>
        </w:rPr>
        <w:t>七、财政拨款“三公”经费支出决算情况说明</w:t>
      </w:r>
      <w:r>
        <w:rPr>
          <w:rFonts w:ascii="宋体"/>
          <w:lang w:val="zh-CN"/>
        </w:rPr>
        <w:tab/>
      </w:r>
      <w:r>
        <w:rPr>
          <w:rFonts w:ascii="宋体" w:hAnsi="宋体"/>
          <w:lang w:val="zh-CN"/>
        </w:rPr>
        <w:t>14</w:t>
      </w:r>
    </w:p>
    <w:p>
      <w:pPr>
        <w:keepNext/>
        <w:keepLines/>
        <w:tabs>
          <w:tab w:val="right" w:leader="dot" w:pos="8845"/>
        </w:tabs>
        <w:spacing w:line="576" w:lineRule="exact"/>
        <w:jc w:val="center"/>
        <w:rPr>
          <w:rFonts w:ascii="宋体" w:hAnsi="宋体"/>
          <w:lang w:val="zh-CN"/>
        </w:rPr>
      </w:pPr>
      <w:r>
        <w:rPr>
          <w:rFonts w:hint="eastAsia" w:ascii="宋体" w:hAnsi="宋体"/>
          <w:lang w:val="zh-CN"/>
        </w:rPr>
        <w:t>八、政府性基金预算支出决算情况说明</w:t>
      </w:r>
      <w:r>
        <w:rPr>
          <w:rFonts w:ascii="宋体"/>
          <w:lang w:val="zh-CN"/>
        </w:rPr>
        <w:tab/>
      </w:r>
      <w:r>
        <w:rPr>
          <w:rFonts w:ascii="宋体" w:hAnsi="宋体"/>
          <w:lang w:val="zh-CN"/>
        </w:rPr>
        <w:t>16</w:t>
      </w:r>
    </w:p>
    <w:p>
      <w:pPr>
        <w:keepNext/>
        <w:keepLines/>
        <w:tabs>
          <w:tab w:val="right" w:leader="dot" w:pos="8845"/>
        </w:tabs>
        <w:spacing w:line="576" w:lineRule="exact"/>
        <w:jc w:val="center"/>
        <w:rPr>
          <w:rFonts w:ascii="宋体" w:hAnsi="宋体"/>
          <w:lang w:val="zh-CN"/>
        </w:rPr>
      </w:pPr>
      <w:r>
        <w:rPr>
          <w:rFonts w:hint="eastAsia" w:ascii="宋体" w:hAnsi="宋体"/>
          <w:lang w:val="zh-CN"/>
        </w:rPr>
        <w:t>九、国有资本经营预算支出决算情况说明</w:t>
      </w:r>
      <w:r>
        <w:rPr>
          <w:rFonts w:ascii="宋体"/>
          <w:lang w:val="zh-CN"/>
        </w:rPr>
        <w:tab/>
      </w:r>
      <w:r>
        <w:rPr>
          <w:rFonts w:ascii="宋体" w:hAnsi="宋体"/>
          <w:lang w:val="zh-CN"/>
        </w:rPr>
        <w:t>17</w:t>
      </w:r>
    </w:p>
    <w:p>
      <w:pPr>
        <w:keepNext/>
        <w:keepLines/>
        <w:tabs>
          <w:tab w:val="right" w:leader="dot" w:pos="8845"/>
        </w:tabs>
        <w:spacing w:line="576" w:lineRule="exact"/>
        <w:jc w:val="center"/>
        <w:rPr>
          <w:rFonts w:ascii="宋体" w:hAnsi="宋体"/>
          <w:lang w:val="zh-CN"/>
        </w:rPr>
      </w:pPr>
      <w:r>
        <w:rPr>
          <w:rFonts w:hint="eastAsia" w:ascii="宋体" w:hAnsi="宋体"/>
          <w:lang w:val="zh-CN"/>
        </w:rPr>
        <w:t>十、其他重要事项的情况说明</w:t>
      </w:r>
      <w:r>
        <w:rPr>
          <w:rFonts w:ascii="宋体"/>
          <w:lang w:val="zh-CN"/>
        </w:rPr>
        <w:tab/>
      </w:r>
      <w:r>
        <w:rPr>
          <w:rFonts w:ascii="宋体" w:hAnsi="宋体"/>
          <w:lang w:val="zh-CN"/>
        </w:rPr>
        <w:t>17</w:t>
      </w:r>
    </w:p>
    <w:p>
      <w:pPr>
        <w:keepNext/>
        <w:keepLines/>
        <w:tabs>
          <w:tab w:val="right" w:leader="dot" w:pos="8845"/>
        </w:tabs>
        <w:spacing w:line="576" w:lineRule="exact"/>
        <w:jc w:val="center"/>
        <w:rPr>
          <w:rFonts w:ascii="仿宋" w:hAnsi="仿宋" w:eastAsia="仿宋"/>
          <w:lang w:val="zh-CN"/>
        </w:rPr>
      </w:pPr>
      <w:r>
        <w:rPr>
          <w:rFonts w:hint="eastAsia" w:ascii="仿宋" w:hAnsi="仿宋" w:eastAsia="仿宋"/>
          <w:lang w:val="zh-CN"/>
        </w:rPr>
        <w:t>第三部分</w:t>
      </w:r>
      <w:r>
        <w:rPr>
          <w:rFonts w:ascii="仿宋" w:hAnsi="仿宋" w:eastAsia="仿宋"/>
        </w:rPr>
        <w:t xml:space="preserve"> </w:t>
      </w:r>
      <w:r>
        <w:rPr>
          <w:rFonts w:hint="eastAsia" w:ascii="仿宋" w:hAnsi="仿宋" w:eastAsia="仿宋"/>
          <w:lang w:val="zh-CN"/>
        </w:rPr>
        <w:t>名词解释</w:t>
      </w:r>
      <w:r>
        <w:rPr>
          <w:rFonts w:ascii="仿宋" w:hAnsi="仿宋" w:eastAsia="仿宋"/>
          <w:lang w:val="zh-CN"/>
        </w:rPr>
        <w:tab/>
      </w:r>
      <w:r>
        <w:rPr>
          <w:rFonts w:ascii="仿宋" w:hAnsi="仿宋" w:eastAsia="仿宋"/>
          <w:lang w:val="zh-CN"/>
        </w:rPr>
        <w:t>19</w:t>
      </w:r>
    </w:p>
    <w:p>
      <w:pPr>
        <w:keepNext/>
        <w:keepLines/>
        <w:tabs>
          <w:tab w:val="right" w:leader="dot" w:pos="8845"/>
        </w:tabs>
        <w:spacing w:line="576" w:lineRule="exact"/>
        <w:jc w:val="center"/>
        <w:rPr>
          <w:rFonts w:ascii="仿宋" w:hAnsi="仿宋" w:eastAsia="仿宋"/>
          <w:b/>
          <w:lang w:val="zh-CN"/>
        </w:rPr>
      </w:pPr>
      <w:r>
        <w:rPr>
          <w:rFonts w:hint="eastAsia" w:ascii="仿宋" w:hAnsi="仿宋" w:eastAsia="仿宋"/>
          <w:lang w:val="zh-CN"/>
        </w:rPr>
        <w:t>第四部分</w:t>
      </w:r>
      <w:r>
        <w:rPr>
          <w:rFonts w:ascii="仿宋" w:hAnsi="仿宋" w:eastAsia="仿宋"/>
          <w:lang w:val="zh-CN"/>
        </w:rPr>
        <w:t xml:space="preserve"> </w:t>
      </w:r>
      <w:r>
        <w:rPr>
          <w:rFonts w:hint="eastAsia" w:ascii="仿宋" w:hAnsi="仿宋" w:eastAsia="仿宋"/>
          <w:lang w:val="zh-CN"/>
        </w:rPr>
        <w:t>附件</w:t>
      </w:r>
      <w:r>
        <w:rPr>
          <w:rFonts w:ascii="仿宋" w:hAnsi="仿宋" w:eastAsia="仿宋"/>
          <w:lang w:val="zh-CN"/>
        </w:rPr>
        <w:tab/>
      </w:r>
      <w:r>
        <w:rPr>
          <w:rFonts w:ascii="仿宋" w:hAnsi="仿宋" w:eastAsia="仿宋"/>
          <w:lang w:val="zh-CN"/>
        </w:rPr>
        <w:t>23</w:t>
      </w:r>
    </w:p>
    <w:p>
      <w:pPr>
        <w:keepNext/>
        <w:keepLines/>
        <w:tabs>
          <w:tab w:val="right" w:leader="dot" w:pos="8845"/>
        </w:tabs>
        <w:spacing w:line="576" w:lineRule="exact"/>
        <w:jc w:val="center"/>
        <w:rPr>
          <w:rFonts w:ascii="宋体" w:hAnsi="宋体"/>
          <w:lang w:val="zh-CN"/>
        </w:rPr>
      </w:pPr>
      <w:r>
        <w:rPr>
          <w:rFonts w:hint="eastAsia" w:ascii="宋体" w:hAnsi="宋体"/>
          <w:lang w:val="zh-CN"/>
        </w:rPr>
        <w:t>附件</w:t>
      </w:r>
      <w:r>
        <w:rPr>
          <w:rFonts w:ascii="宋体" w:hAnsi="宋体"/>
          <w:lang w:val="zh-CN"/>
        </w:rPr>
        <w:t>1</w:t>
      </w:r>
      <w:r>
        <w:rPr>
          <w:rFonts w:ascii="宋体" w:hAnsi="宋体"/>
          <w:lang w:val="zh-CN"/>
        </w:rPr>
        <w:tab/>
      </w:r>
      <w:r>
        <w:rPr>
          <w:rFonts w:ascii="宋体" w:hAnsi="宋体"/>
          <w:lang w:val="zh-CN"/>
        </w:rPr>
        <w:t>23</w:t>
      </w:r>
    </w:p>
    <w:p>
      <w:pPr>
        <w:keepNext/>
        <w:keepLines/>
        <w:tabs>
          <w:tab w:val="right" w:leader="dot" w:pos="8845"/>
        </w:tabs>
        <w:spacing w:line="576" w:lineRule="exact"/>
        <w:jc w:val="center"/>
        <w:rPr>
          <w:rFonts w:ascii="宋体" w:hAnsi="宋体"/>
          <w:lang w:val="zh-CN"/>
        </w:rPr>
      </w:pPr>
      <w:r>
        <w:rPr>
          <w:rFonts w:hint="eastAsia" w:ascii="宋体" w:hAnsi="宋体"/>
          <w:lang w:val="zh-CN"/>
        </w:rPr>
        <w:t>附件</w:t>
      </w:r>
      <w:r>
        <w:rPr>
          <w:rFonts w:ascii="宋体" w:hAnsi="宋体"/>
          <w:lang w:val="zh-CN"/>
        </w:rPr>
        <w:t>2</w:t>
      </w:r>
      <w:r>
        <w:rPr>
          <w:rFonts w:ascii="宋体" w:hAnsi="宋体"/>
          <w:lang w:val="zh-CN"/>
        </w:rPr>
        <w:tab/>
      </w:r>
      <w:r>
        <w:rPr>
          <w:rFonts w:ascii="宋体" w:hAnsi="宋体"/>
          <w:lang w:val="zh-CN"/>
        </w:rPr>
        <w:t>49</w:t>
      </w:r>
    </w:p>
    <w:p>
      <w:pPr>
        <w:keepNext/>
        <w:keepLines/>
        <w:tabs>
          <w:tab w:val="right" w:leader="dot" w:pos="8845"/>
        </w:tabs>
        <w:spacing w:line="576" w:lineRule="exact"/>
        <w:jc w:val="center"/>
        <w:rPr>
          <w:rFonts w:ascii="仿宋" w:hAnsi="仿宋" w:eastAsia="仿宋"/>
          <w:b/>
          <w:lang w:val="zh-CN"/>
        </w:rPr>
      </w:pPr>
      <w:r>
        <w:rPr>
          <w:rFonts w:hint="eastAsia" w:ascii="仿宋" w:hAnsi="仿宋" w:eastAsia="仿宋"/>
          <w:lang w:val="zh-CN"/>
        </w:rPr>
        <w:t>第五部分</w:t>
      </w:r>
      <w:r>
        <w:rPr>
          <w:rFonts w:ascii="仿宋" w:hAnsi="仿宋" w:eastAsia="仿宋"/>
          <w:lang w:val="zh-CN"/>
        </w:rPr>
        <w:t xml:space="preserve"> </w:t>
      </w:r>
      <w:r>
        <w:rPr>
          <w:rFonts w:hint="eastAsia" w:ascii="仿宋" w:hAnsi="仿宋" w:eastAsia="仿宋"/>
          <w:lang w:val="zh-CN"/>
        </w:rPr>
        <w:t>附表</w:t>
      </w:r>
      <w:r>
        <w:rPr>
          <w:rFonts w:ascii="仿宋" w:hAnsi="仿宋" w:eastAsia="仿宋"/>
          <w:lang w:val="zh-CN"/>
        </w:rPr>
        <w:tab/>
      </w:r>
      <w:r>
        <w:rPr>
          <w:rFonts w:ascii="仿宋" w:hAnsi="仿宋" w:eastAsia="仿宋"/>
          <w:lang w:val="zh-CN"/>
        </w:rPr>
        <w:t>78</w:t>
      </w:r>
    </w:p>
    <w:p>
      <w:pPr>
        <w:keepNext/>
        <w:keepLines/>
        <w:tabs>
          <w:tab w:val="right" w:leader="dot" w:pos="8845"/>
        </w:tabs>
        <w:spacing w:line="576" w:lineRule="exact"/>
        <w:jc w:val="center"/>
        <w:rPr>
          <w:rFonts w:ascii="宋体" w:hAnsi="宋体"/>
          <w:lang w:val="zh-CN"/>
        </w:rPr>
      </w:pPr>
      <w:r>
        <w:rPr>
          <w:rFonts w:hint="eastAsia" w:ascii="宋体" w:hAnsi="宋体"/>
          <w:lang w:val="zh-CN"/>
        </w:rPr>
        <w:t>一、收入支出决算总表</w:t>
      </w:r>
      <w:r>
        <w:rPr>
          <w:rFonts w:ascii="宋体"/>
          <w:lang w:val="zh-CN"/>
        </w:rPr>
        <w:tab/>
      </w:r>
      <w:r>
        <w:rPr>
          <w:rFonts w:ascii="宋体" w:hAnsi="宋体"/>
          <w:lang w:val="zh-CN"/>
        </w:rPr>
        <w:t>79</w:t>
      </w:r>
    </w:p>
    <w:p>
      <w:pPr>
        <w:keepNext/>
        <w:keepLines/>
        <w:tabs>
          <w:tab w:val="right" w:leader="dot" w:pos="8845"/>
        </w:tabs>
        <w:spacing w:line="576" w:lineRule="exact"/>
        <w:jc w:val="center"/>
        <w:rPr>
          <w:rFonts w:ascii="宋体" w:hAnsi="宋体"/>
          <w:lang w:val="zh-CN"/>
        </w:rPr>
      </w:pPr>
      <w:r>
        <w:rPr>
          <w:rFonts w:hint="eastAsia" w:ascii="宋体" w:hAnsi="宋体"/>
          <w:lang w:val="zh-CN"/>
        </w:rPr>
        <w:t>二、收入决算表</w:t>
      </w:r>
      <w:r>
        <w:rPr>
          <w:rFonts w:ascii="宋体"/>
          <w:lang w:val="zh-CN"/>
        </w:rPr>
        <w:tab/>
      </w:r>
      <w:r>
        <w:rPr>
          <w:rFonts w:ascii="宋体" w:hAnsi="宋体"/>
          <w:lang w:val="zh-CN"/>
        </w:rPr>
        <w:t>80</w:t>
      </w:r>
    </w:p>
    <w:p>
      <w:pPr>
        <w:keepNext/>
        <w:keepLines/>
        <w:tabs>
          <w:tab w:val="right" w:leader="dot" w:pos="8845"/>
        </w:tabs>
        <w:spacing w:line="576" w:lineRule="exact"/>
        <w:jc w:val="center"/>
        <w:rPr>
          <w:rFonts w:ascii="宋体" w:hAnsi="宋体"/>
          <w:lang w:val="zh-CN"/>
        </w:rPr>
      </w:pPr>
      <w:r>
        <w:rPr>
          <w:rFonts w:hint="eastAsia" w:ascii="宋体" w:hAnsi="宋体"/>
          <w:lang w:val="zh-CN"/>
        </w:rPr>
        <w:t>三、支出决算表</w:t>
      </w:r>
      <w:r>
        <w:rPr>
          <w:rFonts w:ascii="宋体"/>
          <w:lang w:val="zh-CN"/>
        </w:rPr>
        <w:tab/>
      </w:r>
      <w:r>
        <w:rPr>
          <w:rFonts w:ascii="宋体" w:hAnsi="宋体"/>
          <w:lang w:val="zh-CN"/>
        </w:rPr>
        <w:t>81</w:t>
      </w:r>
    </w:p>
    <w:p>
      <w:pPr>
        <w:keepNext/>
        <w:keepLines/>
        <w:tabs>
          <w:tab w:val="right" w:leader="dot" w:pos="8845"/>
        </w:tabs>
        <w:spacing w:line="576" w:lineRule="exact"/>
        <w:jc w:val="center"/>
        <w:rPr>
          <w:rFonts w:ascii="宋体" w:hAnsi="宋体"/>
          <w:lang w:val="zh-CN"/>
        </w:rPr>
      </w:pPr>
      <w:r>
        <w:rPr>
          <w:rFonts w:hint="eastAsia" w:ascii="宋体" w:hAnsi="宋体"/>
          <w:lang w:val="zh-CN"/>
        </w:rPr>
        <w:t>四、财政拨款收入支出决算总表</w:t>
      </w:r>
      <w:r>
        <w:rPr>
          <w:rFonts w:ascii="宋体"/>
          <w:lang w:val="zh-CN"/>
        </w:rPr>
        <w:tab/>
      </w:r>
      <w:r>
        <w:rPr>
          <w:rFonts w:ascii="宋体" w:hAnsi="宋体"/>
          <w:lang w:val="zh-CN"/>
        </w:rPr>
        <w:t>82</w:t>
      </w:r>
    </w:p>
    <w:p>
      <w:pPr>
        <w:keepNext/>
        <w:keepLines/>
        <w:tabs>
          <w:tab w:val="right" w:leader="dot" w:pos="8845"/>
        </w:tabs>
        <w:spacing w:line="576" w:lineRule="exact"/>
        <w:jc w:val="center"/>
        <w:rPr>
          <w:rFonts w:ascii="宋体" w:hAnsi="宋体"/>
          <w:lang w:val="zh-CN"/>
        </w:rPr>
      </w:pPr>
      <w:r>
        <w:rPr>
          <w:rFonts w:hint="eastAsia" w:ascii="宋体" w:hAnsi="宋体"/>
          <w:lang w:val="zh-CN"/>
        </w:rPr>
        <w:t>五、财政拨款支出决算明细表</w:t>
      </w:r>
      <w:r>
        <w:rPr>
          <w:rFonts w:ascii="宋体"/>
          <w:lang w:val="zh-CN"/>
        </w:rPr>
        <w:tab/>
      </w:r>
      <w:r>
        <w:rPr>
          <w:rFonts w:ascii="宋体" w:hAnsi="宋体"/>
          <w:lang w:val="zh-CN"/>
        </w:rPr>
        <w:t>83</w:t>
      </w:r>
    </w:p>
    <w:p>
      <w:pPr>
        <w:keepNext/>
        <w:keepLines/>
        <w:tabs>
          <w:tab w:val="right" w:leader="dot" w:pos="8845"/>
        </w:tabs>
        <w:spacing w:line="576" w:lineRule="exact"/>
        <w:jc w:val="center"/>
        <w:rPr>
          <w:rFonts w:ascii="宋体" w:hAnsi="宋体"/>
          <w:lang w:val="zh-CN"/>
        </w:rPr>
      </w:pPr>
      <w:r>
        <w:rPr>
          <w:rFonts w:hint="eastAsia" w:ascii="宋体" w:hAnsi="宋体"/>
          <w:lang w:val="zh-CN"/>
        </w:rPr>
        <w:t>六、一般公共预算财政拨款支出决算表</w:t>
      </w:r>
      <w:r>
        <w:rPr>
          <w:rFonts w:ascii="宋体"/>
          <w:lang w:val="zh-CN"/>
        </w:rPr>
        <w:tab/>
      </w:r>
      <w:r>
        <w:rPr>
          <w:rFonts w:ascii="宋体" w:hAnsi="宋体"/>
          <w:lang w:val="zh-CN"/>
        </w:rPr>
        <w:t>84</w:t>
      </w:r>
    </w:p>
    <w:p>
      <w:pPr>
        <w:keepNext/>
        <w:keepLines/>
        <w:tabs>
          <w:tab w:val="right" w:leader="dot" w:pos="8845"/>
        </w:tabs>
        <w:spacing w:line="576" w:lineRule="exact"/>
        <w:jc w:val="center"/>
        <w:rPr>
          <w:rFonts w:ascii="宋体" w:hAnsi="宋体"/>
          <w:lang w:val="zh-CN"/>
        </w:rPr>
      </w:pPr>
      <w:r>
        <w:rPr>
          <w:rFonts w:hint="eastAsia" w:ascii="宋体" w:hAnsi="宋体"/>
          <w:lang w:val="zh-CN"/>
        </w:rPr>
        <w:t>七、一般公共预算财政拨款支出决算明细表</w:t>
      </w:r>
      <w:r>
        <w:rPr>
          <w:rFonts w:ascii="宋体"/>
          <w:lang w:val="zh-CN"/>
        </w:rPr>
        <w:tab/>
      </w:r>
      <w:r>
        <w:rPr>
          <w:rFonts w:ascii="宋体" w:hAnsi="宋体"/>
          <w:lang w:val="zh-CN"/>
        </w:rPr>
        <w:t>85</w:t>
      </w:r>
    </w:p>
    <w:p>
      <w:pPr>
        <w:keepNext/>
        <w:keepLines/>
        <w:tabs>
          <w:tab w:val="right" w:leader="dot" w:pos="8845"/>
        </w:tabs>
        <w:spacing w:line="576" w:lineRule="exact"/>
        <w:jc w:val="center"/>
        <w:rPr>
          <w:rFonts w:ascii="宋体" w:hAnsi="宋体"/>
          <w:lang w:val="zh-CN"/>
        </w:rPr>
      </w:pPr>
      <w:r>
        <w:rPr>
          <w:rFonts w:hint="eastAsia" w:ascii="宋体" w:hAnsi="宋体"/>
          <w:lang w:val="zh-CN"/>
        </w:rPr>
        <w:t>八、一般公共预算财政拨款基本支出决算表</w:t>
      </w:r>
      <w:r>
        <w:rPr>
          <w:rFonts w:ascii="宋体"/>
          <w:lang w:val="zh-CN"/>
        </w:rPr>
        <w:tab/>
      </w:r>
      <w:r>
        <w:rPr>
          <w:rFonts w:ascii="宋体" w:hAnsi="宋体"/>
          <w:lang w:val="zh-CN"/>
        </w:rPr>
        <w:t>86</w:t>
      </w:r>
    </w:p>
    <w:p>
      <w:pPr>
        <w:keepNext/>
        <w:keepLines/>
        <w:tabs>
          <w:tab w:val="right" w:leader="dot" w:pos="8845"/>
        </w:tabs>
        <w:spacing w:line="576" w:lineRule="exact"/>
        <w:jc w:val="center"/>
        <w:rPr>
          <w:rFonts w:ascii="宋体" w:hAnsi="宋体"/>
          <w:lang w:val="zh-CN"/>
        </w:rPr>
      </w:pPr>
      <w:r>
        <w:rPr>
          <w:rFonts w:hint="eastAsia" w:ascii="宋体" w:hAnsi="宋体"/>
          <w:lang w:val="zh-CN"/>
        </w:rPr>
        <w:t>九、一般公共预算财政拨款项目支出决算表</w:t>
      </w:r>
      <w:r>
        <w:rPr>
          <w:rFonts w:ascii="宋体"/>
          <w:lang w:val="zh-CN"/>
        </w:rPr>
        <w:tab/>
      </w:r>
      <w:r>
        <w:rPr>
          <w:rFonts w:ascii="宋体" w:hAnsi="宋体"/>
          <w:lang w:val="zh-CN"/>
        </w:rPr>
        <w:t>87</w:t>
      </w:r>
    </w:p>
    <w:p>
      <w:pPr>
        <w:keepNext/>
        <w:keepLines/>
        <w:tabs>
          <w:tab w:val="right" w:leader="dot" w:pos="8845"/>
        </w:tabs>
        <w:spacing w:line="576" w:lineRule="exact"/>
        <w:jc w:val="center"/>
        <w:rPr>
          <w:rFonts w:ascii="宋体" w:hAnsi="宋体"/>
          <w:lang w:val="zh-CN"/>
        </w:rPr>
      </w:pPr>
      <w:r>
        <w:rPr>
          <w:rFonts w:hint="eastAsia" w:ascii="宋体" w:hAnsi="宋体"/>
          <w:lang w:val="zh-CN"/>
        </w:rPr>
        <w:t>十、政府性基金预算财政拨款收入支出决算表</w:t>
      </w:r>
      <w:r>
        <w:rPr>
          <w:rFonts w:ascii="宋体"/>
          <w:lang w:val="zh-CN"/>
        </w:rPr>
        <w:tab/>
      </w:r>
      <w:r>
        <w:rPr>
          <w:rFonts w:ascii="宋体" w:hAnsi="宋体"/>
          <w:lang w:val="zh-CN"/>
        </w:rPr>
        <w:t>88</w:t>
      </w:r>
    </w:p>
    <w:p>
      <w:pPr>
        <w:keepNext/>
        <w:keepLines/>
        <w:tabs>
          <w:tab w:val="right" w:leader="dot" w:pos="8845"/>
        </w:tabs>
        <w:spacing w:line="576" w:lineRule="exact"/>
        <w:jc w:val="center"/>
        <w:rPr>
          <w:rFonts w:ascii="宋体" w:hAnsi="宋体"/>
          <w:lang w:val="zh-CN"/>
        </w:rPr>
      </w:pPr>
      <w:r>
        <w:rPr>
          <w:rFonts w:hint="eastAsia" w:ascii="宋体" w:hAnsi="宋体"/>
          <w:lang w:val="zh-CN"/>
        </w:rPr>
        <w:t>十一、国有资本经营预算财政拨款收入支出决算表</w:t>
      </w:r>
      <w:r>
        <w:rPr>
          <w:rFonts w:ascii="宋体"/>
          <w:lang w:val="zh-CN"/>
        </w:rPr>
        <w:tab/>
      </w:r>
      <w:r>
        <w:rPr>
          <w:rFonts w:ascii="宋体" w:hAnsi="宋体"/>
          <w:lang w:val="zh-CN"/>
        </w:rPr>
        <w:t>89</w:t>
      </w:r>
    </w:p>
    <w:p>
      <w:pPr>
        <w:keepNext/>
        <w:keepLines/>
        <w:tabs>
          <w:tab w:val="right" w:leader="dot" w:pos="8845"/>
        </w:tabs>
        <w:spacing w:line="576" w:lineRule="exact"/>
        <w:jc w:val="center"/>
        <w:rPr>
          <w:rFonts w:ascii="宋体" w:hAnsi="宋体"/>
          <w:lang w:val="zh-CN"/>
        </w:rPr>
      </w:pPr>
      <w:r>
        <w:rPr>
          <w:rFonts w:hint="eastAsia" w:ascii="宋体" w:hAnsi="宋体"/>
          <w:lang w:val="zh-CN"/>
        </w:rPr>
        <w:t>十二、国有资本经营预算财政拨款支出决算表</w:t>
      </w:r>
      <w:r>
        <w:rPr>
          <w:rFonts w:ascii="宋体"/>
          <w:lang w:val="zh-CN"/>
        </w:rPr>
        <w:tab/>
      </w:r>
      <w:r>
        <w:rPr>
          <w:rFonts w:ascii="宋体" w:hAnsi="宋体"/>
          <w:lang w:val="zh-CN"/>
        </w:rPr>
        <w:t>90</w:t>
      </w:r>
    </w:p>
    <w:p>
      <w:pPr>
        <w:keepNext/>
        <w:keepLines/>
        <w:tabs>
          <w:tab w:val="right" w:leader="dot" w:pos="8845"/>
        </w:tabs>
        <w:spacing w:line="576" w:lineRule="exact"/>
        <w:jc w:val="center"/>
        <w:rPr>
          <w:rFonts w:ascii="宋体" w:hAnsi="宋体"/>
          <w:lang w:val="zh-CN"/>
        </w:rPr>
      </w:pPr>
      <w:r>
        <w:rPr>
          <w:rFonts w:hint="eastAsia" w:ascii="宋体" w:hAnsi="宋体"/>
          <w:lang w:val="zh-CN"/>
        </w:rPr>
        <w:t>十三、财政拨款“三公”经费支出决算表</w:t>
      </w:r>
      <w:r>
        <w:rPr>
          <w:rFonts w:ascii="宋体"/>
          <w:lang w:val="zh-CN"/>
        </w:rPr>
        <w:tab/>
      </w:r>
      <w:r>
        <w:rPr>
          <w:rFonts w:ascii="宋体" w:hAnsi="宋体"/>
          <w:lang w:val="zh-CN"/>
        </w:rPr>
        <w:t>91</w:t>
      </w:r>
    </w:p>
    <w:p>
      <w:pPr>
        <w:pStyle w:val="2"/>
        <w:spacing w:before="72" w:line="576" w:lineRule="exact"/>
        <w:rPr>
          <w:lang w:val="zh-CN"/>
        </w:rPr>
      </w:pPr>
    </w:p>
    <w:p>
      <w:pPr>
        <w:keepNext/>
        <w:keepLines/>
        <w:tabs>
          <w:tab w:val="right" w:leader="dot" w:pos="8845"/>
        </w:tabs>
        <w:spacing w:line="576" w:lineRule="exact"/>
        <w:rPr>
          <w:rFonts w:eastAsiaTheme="minorEastAsia"/>
          <w:b/>
          <w:sz w:val="20"/>
          <w:lang w:val="zh-CN"/>
        </w:rPr>
      </w:pPr>
    </w:p>
    <w:p>
      <w:pPr>
        <w:keepNext/>
        <w:keepLines/>
        <w:spacing w:line="576" w:lineRule="exact"/>
        <w:rPr>
          <w:rFonts w:ascii="宋体"/>
          <w:kern w:val="2"/>
          <w:sz w:val="21"/>
        </w:rPr>
      </w:pPr>
    </w:p>
    <w:p>
      <w:pPr>
        <w:pStyle w:val="3"/>
        <w:keepNext/>
        <w:keepLines/>
        <w:pageBreakBefore/>
        <w:spacing w:after="313" w:line="576" w:lineRule="exact"/>
        <w:jc w:val="center"/>
        <w:rPr>
          <w:rFonts w:ascii="黑体" w:hAnsi="黑体" w:eastAsia="黑体"/>
          <w:b/>
          <w:kern w:val="44"/>
          <w:sz w:val="44"/>
        </w:rPr>
      </w:pPr>
      <w:r>
        <w:rPr>
          <w:rFonts w:hint="eastAsia" w:ascii="黑体" w:hAnsi="黑体" w:eastAsia="黑体"/>
          <w:kern w:val="44"/>
          <w:sz w:val="44"/>
        </w:rPr>
        <w:t>第一部分</w:t>
      </w:r>
      <w:r>
        <w:rPr>
          <w:rFonts w:ascii="黑体" w:hAnsi="黑体" w:eastAsia="黑体"/>
          <w:kern w:val="44"/>
          <w:sz w:val="44"/>
        </w:rPr>
        <w:t xml:space="preserve"> </w:t>
      </w:r>
      <w:r>
        <w:rPr>
          <w:rFonts w:hint="eastAsia" w:ascii="黑体" w:hAnsi="黑体" w:eastAsia="黑体"/>
          <w:kern w:val="44"/>
          <w:sz w:val="44"/>
        </w:rPr>
        <w:t>部门概况</w:t>
      </w:r>
    </w:p>
    <w:p>
      <w:pPr>
        <w:pStyle w:val="4"/>
        <w:keepNext/>
        <w:keepLines/>
        <w:spacing w:line="576" w:lineRule="exact"/>
        <w:ind w:firstLine="640"/>
        <w:jc w:val="both"/>
        <w:rPr>
          <w:rFonts w:ascii="黑体" w:hAnsi="黑体" w:eastAsia="黑体"/>
          <w:kern w:val="2"/>
          <w:sz w:val="32"/>
        </w:rPr>
      </w:pPr>
      <w:r>
        <w:rPr>
          <w:rFonts w:hint="eastAsia" w:ascii="黑体" w:hAnsi="黑体" w:eastAsia="黑体"/>
          <w:color w:val="000000"/>
          <w:kern w:val="2"/>
          <w:sz w:val="32"/>
        </w:rPr>
        <w:t>一、部门职责</w:t>
      </w:r>
    </w:p>
    <w:p>
      <w:pPr>
        <w:keepNext/>
        <w:keepLines/>
        <w:spacing w:line="576" w:lineRule="exact"/>
        <w:ind w:firstLine="640"/>
        <w:jc w:val="both"/>
        <w:rPr>
          <w:rFonts w:ascii="仿宋_GB2312" w:hAnsi="仿宋_GB2312" w:eastAsia="仿宋_GB2312"/>
          <w:color w:val="000000"/>
          <w:sz w:val="32"/>
        </w:rPr>
      </w:pPr>
      <w:r>
        <w:rPr>
          <w:rFonts w:hint="eastAsia" w:ascii="仿宋_GB2312" w:hAnsi="仿宋_GB2312" w:eastAsia="仿宋_GB2312"/>
          <w:color w:val="000000"/>
          <w:sz w:val="32"/>
        </w:rPr>
        <w:t>（一）主要职能。</w:t>
      </w:r>
    </w:p>
    <w:p>
      <w:pPr>
        <w:spacing w:line="576" w:lineRule="exact"/>
        <w:ind w:firstLine="640" w:firstLineChars="200"/>
        <w:rPr>
          <w:rFonts w:ascii="仿宋_GB2312" w:hAnsi="Cambria" w:eastAsia="仿宋_GB2312" w:cs="仿宋_GB2312"/>
          <w:kern w:val="2"/>
          <w:sz w:val="32"/>
          <w:szCs w:val="32"/>
          <w:lang w:val="zh-CN"/>
        </w:rPr>
      </w:pPr>
      <w:r>
        <w:rPr>
          <w:rFonts w:hint="eastAsia" w:ascii="仿宋_GB2312" w:hAnsi="Cambria" w:eastAsia="仿宋_GB2312" w:cs="仿宋_GB2312"/>
          <w:kern w:val="2"/>
          <w:sz w:val="32"/>
          <w:szCs w:val="32"/>
          <w:lang w:val="zh-CN"/>
        </w:rPr>
        <w:t>主要职能是政治协商、民主监督、参政议政。</w:t>
      </w:r>
    </w:p>
    <w:p>
      <w:pPr>
        <w:spacing w:line="576" w:lineRule="exact"/>
        <w:ind w:firstLine="640" w:firstLineChars="200"/>
        <w:rPr>
          <w:rFonts w:ascii="仿宋_GB2312" w:hAnsi="Cambria" w:eastAsia="仿宋_GB2312" w:cs="仿宋_GB2312"/>
          <w:kern w:val="2"/>
          <w:sz w:val="32"/>
          <w:szCs w:val="32"/>
          <w:lang w:val="zh-CN"/>
        </w:rPr>
      </w:pPr>
      <w:r>
        <w:rPr>
          <w:rFonts w:ascii="仿宋_GB2312" w:hAnsi="Cambria" w:eastAsia="仿宋_GB2312" w:cs="仿宋_GB2312"/>
          <w:kern w:val="2"/>
          <w:sz w:val="32"/>
          <w:szCs w:val="32"/>
          <w:lang w:val="zh-CN"/>
        </w:rPr>
        <w:t>1</w:t>
      </w:r>
      <w:r>
        <w:rPr>
          <w:rFonts w:hint="eastAsia" w:ascii="仿宋_GB2312" w:hAnsi="Cambria" w:eastAsia="仿宋_GB2312" w:cs="仿宋_GB2312"/>
          <w:kern w:val="2"/>
          <w:sz w:val="32"/>
          <w:szCs w:val="32"/>
          <w:lang w:val="zh-CN"/>
        </w:rPr>
        <w:t>．政治协商是对国家和地方的大政方针以及政治、经济、文化和社会生活中的重要问题在决策之前进行协商和就决策执行过程中的重要问题进行协商。</w:t>
      </w:r>
      <w:r>
        <w:rPr>
          <w:rFonts w:ascii="仿宋_GB2312" w:hAnsi="Cambria" w:eastAsia="仿宋_GB2312" w:cs="仿宋_GB2312"/>
          <w:kern w:val="2"/>
          <w:sz w:val="32"/>
          <w:szCs w:val="32"/>
          <w:lang w:val="zh-CN"/>
        </w:rPr>
        <w:t xml:space="preserve"> </w:t>
      </w:r>
    </w:p>
    <w:p>
      <w:pPr>
        <w:spacing w:line="576" w:lineRule="exact"/>
        <w:ind w:firstLine="640" w:firstLineChars="200"/>
        <w:rPr>
          <w:rFonts w:ascii="仿宋_GB2312" w:hAnsi="Cambria" w:eastAsia="仿宋_GB2312" w:cs="仿宋_GB2312"/>
          <w:kern w:val="2"/>
          <w:sz w:val="32"/>
          <w:szCs w:val="32"/>
          <w:lang w:val="zh-CN"/>
        </w:rPr>
      </w:pPr>
      <w:r>
        <w:rPr>
          <w:rFonts w:ascii="仿宋_GB2312" w:hAnsi="Cambria" w:eastAsia="仿宋_GB2312" w:cs="仿宋_GB2312"/>
          <w:kern w:val="2"/>
          <w:sz w:val="32"/>
          <w:szCs w:val="32"/>
          <w:lang w:val="zh-CN"/>
        </w:rPr>
        <w:t>2</w:t>
      </w:r>
      <w:r>
        <w:rPr>
          <w:rFonts w:hint="eastAsia" w:ascii="仿宋_GB2312" w:hAnsi="Cambria" w:eastAsia="仿宋_GB2312" w:cs="仿宋_GB2312"/>
          <w:kern w:val="2"/>
          <w:sz w:val="32"/>
          <w:szCs w:val="32"/>
          <w:lang w:val="zh-CN"/>
        </w:rPr>
        <w:t>．民主监督是对国家宪法、法律和法规的实施，重大方针政策的贯彻执行、国家机关及其工作人员的工作，通过建议和批评进行监督。</w:t>
      </w:r>
      <w:r>
        <w:rPr>
          <w:rFonts w:ascii="仿宋_GB2312" w:hAnsi="Cambria" w:eastAsia="仿宋_GB2312" w:cs="仿宋_GB2312"/>
          <w:kern w:val="2"/>
          <w:sz w:val="32"/>
          <w:szCs w:val="32"/>
          <w:lang w:val="zh-CN"/>
        </w:rPr>
        <w:t xml:space="preserve"> </w:t>
      </w:r>
    </w:p>
    <w:p>
      <w:pPr>
        <w:spacing w:line="576" w:lineRule="exact"/>
        <w:ind w:firstLine="640" w:firstLineChars="200"/>
        <w:rPr>
          <w:rFonts w:ascii="仿宋_GB2312" w:hAnsi="Cambria" w:eastAsia="仿宋_GB2312" w:cs="仿宋_GB2312"/>
          <w:kern w:val="2"/>
          <w:sz w:val="32"/>
          <w:szCs w:val="32"/>
          <w:lang w:val="zh-CN"/>
        </w:rPr>
      </w:pPr>
      <w:r>
        <w:rPr>
          <w:rFonts w:ascii="仿宋_GB2312" w:hAnsi="Cambria" w:eastAsia="仿宋_GB2312" w:cs="仿宋_GB2312"/>
          <w:kern w:val="2"/>
          <w:sz w:val="32"/>
          <w:szCs w:val="32"/>
          <w:lang w:val="zh-CN"/>
        </w:rPr>
        <w:t>3</w:t>
      </w:r>
      <w:r>
        <w:rPr>
          <w:rFonts w:hint="eastAsia" w:ascii="仿宋_GB2312" w:hAnsi="Cambria" w:eastAsia="仿宋_GB2312" w:cs="仿宋_GB2312"/>
          <w:kern w:val="2"/>
          <w:sz w:val="32"/>
          <w:szCs w:val="32"/>
          <w:lang w:val="zh-CN"/>
        </w:rPr>
        <w:t>．参政议政是对政治、经济、文化和社会生活中的重要问题以及人民群众普遍关心的问题，开展调查研究，反映社情民意，进行协商讨论。</w:t>
      </w:r>
    </w:p>
    <w:p>
      <w:pPr>
        <w:keepNext/>
        <w:keepLines/>
        <w:spacing w:line="576" w:lineRule="exact"/>
        <w:ind w:firstLine="640"/>
        <w:jc w:val="both"/>
        <w:rPr>
          <w:rFonts w:ascii="仿宋_GB2312" w:hAnsi="仿宋_GB2312" w:eastAsia="仿宋_GB2312"/>
          <w:color w:val="000000"/>
          <w:sz w:val="32"/>
        </w:rPr>
      </w:pPr>
      <w:r>
        <w:rPr>
          <w:rFonts w:hint="eastAsia" w:ascii="仿宋_GB2312" w:hAnsi="仿宋_GB2312" w:eastAsia="仿宋_GB2312"/>
          <w:color w:val="000000"/>
          <w:sz w:val="32"/>
        </w:rPr>
        <w:t>（二）</w:t>
      </w:r>
      <w:r>
        <w:rPr>
          <w:rFonts w:ascii="仿宋_GB2312" w:hAnsi="仿宋_GB2312" w:eastAsia="仿宋_GB2312"/>
          <w:color w:val="000000"/>
          <w:sz w:val="32"/>
        </w:rPr>
        <w:t>2023</w:t>
      </w:r>
      <w:r>
        <w:rPr>
          <w:rFonts w:hint="eastAsia" w:ascii="仿宋_GB2312" w:hAnsi="仿宋_GB2312" w:eastAsia="仿宋_GB2312"/>
          <w:color w:val="000000"/>
          <w:sz w:val="32"/>
        </w:rPr>
        <w:t>年重点工作完成情况。</w:t>
      </w:r>
    </w:p>
    <w:p>
      <w:pPr>
        <w:spacing w:line="576" w:lineRule="exact"/>
        <w:ind w:left="480" w:leftChars="200"/>
        <w:rPr>
          <w:rFonts w:ascii="仿宋" w:hAnsi="仿宋" w:eastAsia="仿宋" w:cs="仿宋"/>
          <w:color w:val="000000"/>
          <w:sz w:val="32"/>
          <w:szCs w:val="32"/>
        </w:rPr>
      </w:pPr>
      <w:r>
        <w:rPr>
          <w:rFonts w:hint="eastAsia" w:ascii="楷体_GB2312" w:hAnsi="楷体_GB2312" w:eastAsia="楷体_GB2312" w:cs="楷体_GB2312"/>
          <w:bCs/>
          <w:sz w:val="32"/>
          <w:szCs w:val="32"/>
        </w:rPr>
        <w:t>（一）突出政治引领，牢牢把握正确的政治方向。</w:t>
      </w:r>
    </w:p>
    <w:p>
      <w:pPr>
        <w:snapToGrid w:val="0"/>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一年来，先后召开党组会议</w:t>
      </w:r>
      <w:r>
        <w:rPr>
          <w:rFonts w:ascii="仿宋_GB2312" w:hAnsi="仿宋" w:eastAsia="仿宋_GB2312" w:cs="仿宋"/>
          <w:sz w:val="32"/>
          <w:szCs w:val="32"/>
        </w:rPr>
        <w:t>6</w:t>
      </w:r>
      <w:r>
        <w:rPr>
          <w:rFonts w:hint="eastAsia" w:ascii="仿宋_GB2312" w:hAnsi="仿宋" w:eastAsia="仿宋_GB2312" w:cs="仿宋"/>
          <w:sz w:val="32"/>
          <w:szCs w:val="32"/>
        </w:rPr>
        <w:t>次、中心组理论学习会议</w:t>
      </w:r>
      <w:r>
        <w:rPr>
          <w:rFonts w:ascii="仿宋_GB2312" w:hAnsi="仿宋" w:eastAsia="仿宋_GB2312" w:cs="仿宋"/>
          <w:sz w:val="32"/>
          <w:szCs w:val="32"/>
        </w:rPr>
        <w:t>6</w:t>
      </w:r>
      <w:r>
        <w:rPr>
          <w:rFonts w:hint="eastAsia" w:ascii="仿宋_GB2312" w:hAnsi="仿宋" w:eastAsia="仿宋_GB2312" w:cs="仿宋"/>
          <w:sz w:val="32"/>
          <w:szCs w:val="32"/>
        </w:rPr>
        <w:t>次、集中学习研讨</w:t>
      </w:r>
      <w:r>
        <w:rPr>
          <w:rFonts w:ascii="仿宋_GB2312" w:hAnsi="仿宋" w:eastAsia="仿宋_GB2312" w:cs="仿宋"/>
          <w:sz w:val="32"/>
          <w:szCs w:val="32"/>
        </w:rPr>
        <w:t>4</w:t>
      </w:r>
      <w:r>
        <w:rPr>
          <w:rFonts w:hint="eastAsia" w:ascii="仿宋_GB2312" w:hAnsi="仿宋" w:eastAsia="仿宋_GB2312" w:cs="仿宋"/>
          <w:sz w:val="32"/>
          <w:szCs w:val="32"/>
        </w:rPr>
        <w:t>次，扎实召开年度民主生活会、组织生活会，持续用党的创新理论武装头脑、凝心聚魂，以全面过硬的政治修养保障政协工作始终沿着正确的方向奋勇前行。</w:t>
      </w:r>
    </w:p>
    <w:p>
      <w:pPr>
        <w:spacing w:line="576" w:lineRule="exact"/>
        <w:ind w:left="480" w:leftChars="200" w:firstLine="160" w:firstLineChars="50"/>
        <w:rPr>
          <w:rFonts w:ascii="仿宋_GB2312" w:hAnsi="仿宋" w:eastAsia="仿宋_GB2312" w:cs="仿宋"/>
          <w:sz w:val="32"/>
          <w:szCs w:val="32"/>
        </w:rPr>
      </w:pPr>
      <w:r>
        <w:rPr>
          <w:rFonts w:hint="eastAsia" w:ascii="楷体_GB2312" w:hAnsi="楷体_GB2312" w:eastAsia="楷体_GB2312" w:cs="楷体_GB2312"/>
          <w:bCs/>
          <w:sz w:val="32"/>
          <w:szCs w:val="32"/>
        </w:rPr>
        <w:t>（二）凸显工作质效，全面提升服务中心大局贡献率。</w:t>
      </w:r>
    </w:p>
    <w:p>
      <w:pPr>
        <w:spacing w:line="576" w:lineRule="exact"/>
        <w:ind w:firstLine="643"/>
        <w:rPr>
          <w:rFonts w:ascii="仿宋_GB2312" w:hAnsi="楷体_GB2312" w:eastAsia="仿宋_GB2312" w:cs="楷体_GB2312"/>
          <w:bCs/>
          <w:color w:val="000000"/>
          <w:sz w:val="32"/>
        </w:rPr>
      </w:pPr>
      <w:r>
        <w:rPr>
          <w:rFonts w:hint="eastAsia" w:ascii="仿宋_GB2312" w:hAnsi="楷体_GB2312" w:eastAsia="仿宋_GB2312" w:cs="楷体_GB2312"/>
          <w:bCs/>
          <w:color w:val="000000"/>
          <w:sz w:val="32"/>
        </w:rPr>
        <w:t>紧扣区委八届四次、五次、六次全会明确的重点工作任务，以“同心共建现代化四川”朝天行动为总抓手，有序组织实施</w:t>
      </w:r>
      <w:r>
        <w:rPr>
          <w:rFonts w:ascii="仿宋_GB2312" w:hAnsi="楷体_GB2312" w:eastAsia="仿宋_GB2312" w:cs="楷体_GB2312"/>
          <w:bCs/>
          <w:color w:val="000000"/>
          <w:sz w:val="32"/>
        </w:rPr>
        <w:t>2023</w:t>
      </w:r>
      <w:r>
        <w:rPr>
          <w:rFonts w:hint="eastAsia" w:ascii="仿宋_GB2312" w:hAnsi="楷体_GB2312" w:eastAsia="仿宋_GB2312" w:cs="楷体_GB2312"/>
          <w:bCs/>
          <w:color w:val="000000"/>
          <w:sz w:val="32"/>
        </w:rPr>
        <w:t>年度工作要点和协商计划，政协党组班子成员领题大兴调查研究之风，围绕高山蔬菜产业发展召开专题议政性常委会，梳理形成高质量建议案，</w:t>
      </w:r>
      <w:r>
        <w:rPr>
          <w:rFonts w:ascii="仿宋_GB2312" w:hAnsi="楷体_GB2312" w:eastAsia="仿宋_GB2312" w:cs="楷体_GB2312"/>
          <w:bCs/>
          <w:color w:val="000000"/>
          <w:sz w:val="32"/>
        </w:rPr>
        <w:t>3</w:t>
      </w:r>
      <w:r>
        <w:rPr>
          <w:rFonts w:hint="eastAsia" w:ascii="仿宋_GB2312" w:hAnsi="楷体_GB2312" w:eastAsia="仿宋_GB2312" w:cs="楷体_GB2312"/>
          <w:bCs/>
          <w:color w:val="000000"/>
          <w:sz w:val="32"/>
        </w:rPr>
        <w:t>个方面</w:t>
      </w:r>
      <w:r>
        <w:rPr>
          <w:rFonts w:ascii="仿宋_GB2312" w:hAnsi="楷体_GB2312" w:eastAsia="仿宋_GB2312" w:cs="楷体_GB2312"/>
          <w:bCs/>
          <w:color w:val="000000"/>
          <w:sz w:val="32"/>
        </w:rPr>
        <w:t>11</w:t>
      </w:r>
      <w:r>
        <w:rPr>
          <w:rFonts w:hint="eastAsia" w:ascii="仿宋_GB2312" w:hAnsi="楷体_GB2312" w:eastAsia="仿宋_GB2312" w:cs="楷体_GB2312"/>
          <w:bCs/>
          <w:color w:val="000000"/>
          <w:sz w:val="32"/>
        </w:rPr>
        <w:t>条建议报区委决策参考；围绕曾家山民宿行业健康发展形成专题调研报告，获区委主要领导肯定性批示；围绕美丽县城建设组织开展“我为美丽县城建一言”小微协商活动，集中反映了社会各界的心声；围绕营商环境建设开展民主监督，推动最优营商环境建设破题争先；围绕重点项目建设组织委员集中视察，从项目建设中汲取奋进力量。年初立案的</w:t>
      </w:r>
      <w:r>
        <w:rPr>
          <w:rFonts w:ascii="仿宋_GB2312" w:hAnsi="楷体_GB2312" w:eastAsia="仿宋_GB2312" w:cs="楷体_GB2312"/>
          <w:bCs/>
          <w:color w:val="000000"/>
          <w:sz w:val="32"/>
        </w:rPr>
        <w:t>80</w:t>
      </w:r>
      <w:r>
        <w:rPr>
          <w:rFonts w:hint="eastAsia" w:ascii="仿宋_GB2312" w:hAnsi="楷体_GB2312" w:eastAsia="仿宋_GB2312" w:cs="楷体_GB2312"/>
          <w:bCs/>
          <w:color w:val="000000"/>
          <w:sz w:val="32"/>
        </w:rPr>
        <w:t>件提案全部办理完毕，满意率达</w:t>
      </w:r>
      <w:r>
        <w:rPr>
          <w:rFonts w:ascii="仿宋_GB2312" w:hAnsi="楷体_GB2312" w:eastAsia="仿宋_GB2312" w:cs="楷体_GB2312"/>
          <w:bCs/>
          <w:color w:val="000000"/>
          <w:sz w:val="32"/>
        </w:rPr>
        <w:t>100%</w:t>
      </w:r>
      <w:r>
        <w:rPr>
          <w:rFonts w:hint="eastAsia" w:ascii="仿宋_GB2312" w:hAnsi="楷体_GB2312" w:eastAsia="仿宋_GB2312" w:cs="楷体_GB2312"/>
          <w:bCs/>
          <w:color w:val="000000"/>
          <w:sz w:val="32"/>
        </w:rPr>
        <w:t>。围绕提案办理质量、老年病专科医院建设等重点领域开展协商议政</w:t>
      </w:r>
      <w:r>
        <w:rPr>
          <w:rFonts w:ascii="仿宋_GB2312" w:hAnsi="楷体_GB2312" w:eastAsia="仿宋_GB2312" w:cs="楷体_GB2312"/>
          <w:bCs/>
          <w:color w:val="000000"/>
          <w:sz w:val="32"/>
        </w:rPr>
        <w:t>5</w:t>
      </w:r>
      <w:r>
        <w:rPr>
          <w:rFonts w:hint="eastAsia" w:ascii="仿宋_GB2312" w:hAnsi="楷体_GB2312" w:eastAsia="仿宋_GB2312" w:cs="楷体_GB2312"/>
          <w:bCs/>
          <w:color w:val="000000"/>
          <w:sz w:val="32"/>
        </w:rPr>
        <w:t>次，累计上报社情民意</w:t>
      </w:r>
      <w:r>
        <w:rPr>
          <w:rFonts w:ascii="仿宋_GB2312" w:hAnsi="楷体_GB2312" w:eastAsia="仿宋_GB2312" w:cs="楷体_GB2312"/>
          <w:bCs/>
          <w:color w:val="000000"/>
          <w:sz w:val="32"/>
        </w:rPr>
        <w:t>20</w:t>
      </w:r>
      <w:r>
        <w:rPr>
          <w:rFonts w:hint="eastAsia" w:ascii="仿宋_GB2312" w:hAnsi="楷体_GB2312" w:eastAsia="仿宋_GB2312" w:cs="楷体_GB2312"/>
          <w:bCs/>
          <w:color w:val="000000"/>
          <w:sz w:val="32"/>
        </w:rPr>
        <w:t>余条。</w:t>
      </w:r>
    </w:p>
    <w:p>
      <w:pPr>
        <w:spacing w:line="576" w:lineRule="exact"/>
        <w:ind w:firstLine="643"/>
        <w:rPr>
          <w:rFonts w:ascii="楷体_GB2312" w:hAnsi="楷体_GB2312" w:eastAsia="楷体_GB2312" w:cs="楷体_GB2312"/>
          <w:bCs/>
          <w:color w:val="000000"/>
          <w:sz w:val="32"/>
        </w:rPr>
      </w:pPr>
      <w:r>
        <w:rPr>
          <w:rFonts w:hint="eastAsia" w:ascii="楷体_GB2312" w:hAnsi="楷体_GB2312" w:eastAsia="楷体_GB2312" w:cs="楷体_GB2312"/>
          <w:bCs/>
          <w:color w:val="000000"/>
          <w:sz w:val="32"/>
        </w:rPr>
        <w:t>（三）强化守正创新，着力推动政协工作再上台阶。</w:t>
      </w:r>
    </w:p>
    <w:p>
      <w:pPr>
        <w:pStyle w:val="5"/>
        <w:spacing w:before="72" w:line="576"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一是在打造“有事来协商”升级版上创新突破。将</w:t>
      </w:r>
      <w:r>
        <w:rPr>
          <w:rFonts w:ascii="仿宋_GB2312" w:hAnsi="仿宋_GB2312" w:eastAsia="仿宋_GB2312" w:cs="仿宋_GB2312"/>
          <w:bCs/>
          <w:sz w:val="32"/>
          <w:szCs w:val="32"/>
          <w:lang w:val="zh-CN"/>
        </w:rPr>
        <w:t>154</w:t>
      </w:r>
      <w:r>
        <w:rPr>
          <w:rFonts w:hint="eastAsia" w:ascii="仿宋_GB2312" w:hAnsi="仿宋_GB2312" w:eastAsia="仿宋_GB2312" w:cs="仿宋_GB2312"/>
          <w:bCs/>
          <w:sz w:val="32"/>
          <w:szCs w:val="32"/>
          <w:lang w:val="zh-CN"/>
        </w:rPr>
        <w:t>名委员全面下沉基层协商组织，全域构建横向到边、纵向到底的“</w:t>
      </w:r>
      <w:r>
        <w:rPr>
          <w:rFonts w:ascii="仿宋_GB2312" w:hAnsi="仿宋_GB2312" w:eastAsia="仿宋_GB2312" w:cs="仿宋_GB2312"/>
          <w:bCs/>
          <w:sz w:val="32"/>
          <w:szCs w:val="32"/>
          <w:lang w:val="zh-CN"/>
        </w:rPr>
        <w:t>1+1+3</w:t>
      </w:r>
      <w:r>
        <w:rPr>
          <w:rFonts w:hint="eastAsia" w:ascii="仿宋_GB2312" w:hAnsi="仿宋_GB2312" w:eastAsia="仿宋_GB2312" w:cs="仿宋_GB2312"/>
          <w:bCs/>
          <w:sz w:val="32"/>
          <w:szCs w:val="32"/>
          <w:lang w:val="zh-CN"/>
        </w:rPr>
        <w:t>”组织体系，修订完善委员考核办法，提升委员履职能力，有效解决基层政协委员履职“最后一公里”的问题。今年以来，共组建片区委员履职小组</w:t>
      </w:r>
      <w:r>
        <w:rPr>
          <w:rFonts w:ascii="仿宋_GB2312" w:hAnsi="仿宋_GB2312" w:eastAsia="仿宋_GB2312" w:cs="仿宋_GB2312"/>
          <w:bCs/>
          <w:sz w:val="32"/>
          <w:szCs w:val="32"/>
          <w:lang w:val="zh-CN"/>
        </w:rPr>
        <w:t>38</w:t>
      </w:r>
      <w:r>
        <w:rPr>
          <w:rFonts w:hint="eastAsia" w:ascii="仿宋_GB2312" w:hAnsi="仿宋_GB2312" w:eastAsia="仿宋_GB2312" w:cs="仿宋_GB2312"/>
          <w:bCs/>
          <w:sz w:val="32"/>
          <w:szCs w:val="32"/>
          <w:lang w:val="zh-CN"/>
        </w:rPr>
        <w:t>个，开展小微协商</w:t>
      </w:r>
      <w:r>
        <w:rPr>
          <w:rFonts w:ascii="仿宋_GB2312" w:hAnsi="仿宋_GB2312" w:eastAsia="仿宋_GB2312" w:cs="仿宋_GB2312"/>
          <w:bCs/>
          <w:sz w:val="32"/>
          <w:szCs w:val="32"/>
          <w:lang w:val="zh-CN"/>
        </w:rPr>
        <w:t>46</w:t>
      </w:r>
      <w:r>
        <w:rPr>
          <w:rFonts w:hint="eastAsia" w:ascii="仿宋_GB2312" w:hAnsi="仿宋_GB2312" w:eastAsia="仿宋_GB2312" w:cs="仿宋_GB2312"/>
          <w:bCs/>
          <w:sz w:val="32"/>
          <w:szCs w:val="32"/>
          <w:lang w:val="zh-CN"/>
        </w:rPr>
        <w:t>次，助力解决群众身边的急难愁盼问题</w:t>
      </w:r>
      <w:r>
        <w:rPr>
          <w:rFonts w:ascii="仿宋_GB2312" w:hAnsi="仿宋_GB2312" w:eastAsia="仿宋_GB2312" w:cs="仿宋_GB2312"/>
          <w:bCs/>
          <w:sz w:val="32"/>
          <w:szCs w:val="32"/>
          <w:lang w:val="zh-CN"/>
        </w:rPr>
        <w:t>15</w:t>
      </w:r>
      <w:r>
        <w:rPr>
          <w:rFonts w:hint="eastAsia" w:ascii="仿宋_GB2312" w:hAnsi="仿宋_GB2312" w:eastAsia="仿宋_GB2312" w:cs="仿宋_GB2312"/>
          <w:bCs/>
          <w:sz w:val="32"/>
          <w:szCs w:val="32"/>
          <w:lang w:val="zh-CN"/>
        </w:rPr>
        <w:t>个。二是在书香政协建设上重点突破。高效整合区内办公资源，建立“书香政协”委员读书研学基地，设置政协委员书吧，配备政协相关书籍</w:t>
      </w:r>
      <w:r>
        <w:rPr>
          <w:rFonts w:ascii="仿宋_GB2312" w:hAnsi="仿宋_GB2312" w:eastAsia="仿宋_GB2312" w:cs="仿宋_GB2312"/>
          <w:bCs/>
          <w:sz w:val="32"/>
          <w:szCs w:val="32"/>
          <w:lang w:val="zh-CN"/>
        </w:rPr>
        <w:t>200</w:t>
      </w:r>
      <w:r>
        <w:rPr>
          <w:rFonts w:hint="eastAsia" w:ascii="仿宋_GB2312" w:hAnsi="仿宋_GB2312" w:eastAsia="仿宋_GB2312" w:cs="仿宋_GB2312"/>
          <w:bCs/>
          <w:sz w:val="32"/>
          <w:szCs w:val="32"/>
          <w:lang w:val="zh-CN"/>
        </w:rPr>
        <w:t>余册，累计开展委员主题读书活动</w:t>
      </w:r>
      <w:r>
        <w:rPr>
          <w:rFonts w:ascii="仿宋_GB2312" w:hAnsi="仿宋_GB2312" w:eastAsia="仿宋_GB2312" w:cs="仿宋_GB2312"/>
          <w:bCs/>
          <w:sz w:val="32"/>
          <w:szCs w:val="32"/>
          <w:lang w:val="zh-CN"/>
        </w:rPr>
        <w:t>6</w:t>
      </w:r>
      <w:r>
        <w:rPr>
          <w:rFonts w:hint="eastAsia" w:ascii="仿宋_GB2312" w:hAnsi="仿宋_GB2312" w:eastAsia="仿宋_GB2312" w:cs="仿宋_GB2312"/>
          <w:bCs/>
          <w:sz w:val="32"/>
          <w:szCs w:val="32"/>
          <w:lang w:val="zh-CN"/>
        </w:rPr>
        <w:t>次，努力在全区政协系统营造好读书、读好书的良好氛围。在推动“两个走在前”示范行动上全面突破。发扬“不服输、敢争先”的精气神，向全区政协委员发出倡议书，创新开展“幸福家园</w:t>
      </w:r>
      <w:r>
        <w:rPr>
          <w:rFonts w:ascii="微软雅黑" w:hAnsi="微软雅黑" w:eastAsia="微软雅黑" w:cs="微软雅黑"/>
          <w:bCs/>
          <w:sz w:val="32"/>
          <w:szCs w:val="32"/>
          <w:lang w:val="zh-CN"/>
        </w:rPr>
        <w:t>•</w:t>
      </w:r>
      <w:r>
        <w:rPr>
          <w:rFonts w:hint="eastAsia" w:ascii="仿宋_GB2312" w:hAnsi="仿宋_GB2312" w:eastAsia="仿宋_GB2312" w:cs="仿宋_GB2312"/>
          <w:bCs/>
          <w:sz w:val="32"/>
          <w:szCs w:val="32"/>
          <w:lang w:val="zh-CN"/>
        </w:rPr>
        <w:t>百字建言”活动，激励委员提出高质量意见建议</w:t>
      </w:r>
      <w:r>
        <w:rPr>
          <w:rFonts w:ascii="仿宋_GB2312" w:hAnsi="仿宋_GB2312" w:eastAsia="仿宋_GB2312" w:cs="仿宋_GB2312"/>
          <w:bCs/>
          <w:sz w:val="32"/>
          <w:szCs w:val="32"/>
          <w:lang w:val="zh-CN"/>
        </w:rPr>
        <w:t>20</w:t>
      </w:r>
      <w:r>
        <w:rPr>
          <w:rFonts w:hint="eastAsia" w:ascii="仿宋_GB2312" w:hAnsi="仿宋_GB2312" w:eastAsia="仿宋_GB2312" w:cs="仿宋_GB2312"/>
          <w:bCs/>
          <w:sz w:val="32"/>
          <w:szCs w:val="32"/>
          <w:lang w:val="zh-CN"/>
        </w:rPr>
        <w:t>条。相关经验信息和新媒体视频在人民政协报、四川政协报等主流媒体上刊载</w:t>
      </w:r>
      <w:r>
        <w:rPr>
          <w:rFonts w:ascii="仿宋_GB2312" w:hAnsi="仿宋_GB2312" w:eastAsia="仿宋_GB2312" w:cs="仿宋_GB2312"/>
          <w:bCs/>
          <w:sz w:val="32"/>
          <w:szCs w:val="32"/>
          <w:lang w:val="zh-CN"/>
        </w:rPr>
        <w:t>16</w:t>
      </w:r>
      <w:r>
        <w:rPr>
          <w:rFonts w:hint="eastAsia" w:ascii="仿宋_GB2312" w:hAnsi="仿宋_GB2312" w:eastAsia="仿宋_GB2312" w:cs="仿宋_GB2312"/>
          <w:bCs/>
          <w:sz w:val="32"/>
          <w:szCs w:val="32"/>
          <w:lang w:val="zh-CN"/>
        </w:rPr>
        <w:t>条，区政协被评为</w:t>
      </w:r>
      <w:r>
        <w:rPr>
          <w:rFonts w:ascii="仿宋_GB2312" w:hAnsi="仿宋_GB2312" w:eastAsia="仿宋_GB2312" w:cs="仿宋_GB2312"/>
          <w:bCs/>
          <w:sz w:val="32"/>
          <w:szCs w:val="32"/>
          <w:lang w:val="zh-CN"/>
        </w:rPr>
        <w:t>2023</w:t>
      </w:r>
      <w:r>
        <w:rPr>
          <w:rFonts w:hint="eastAsia" w:ascii="仿宋_GB2312" w:hAnsi="仿宋_GB2312" w:eastAsia="仿宋_GB2312" w:cs="仿宋_GB2312"/>
          <w:bCs/>
          <w:sz w:val="32"/>
          <w:szCs w:val="32"/>
          <w:lang w:val="zh-CN"/>
        </w:rPr>
        <w:t>年度全省政协新闻宣传工作先进集体，机关</w:t>
      </w:r>
      <w:r>
        <w:rPr>
          <w:rFonts w:ascii="仿宋_GB2312" w:hAnsi="仿宋_GB2312" w:eastAsia="仿宋_GB2312" w:cs="仿宋_GB2312"/>
          <w:bCs/>
          <w:sz w:val="32"/>
          <w:szCs w:val="32"/>
          <w:lang w:val="zh-CN"/>
        </w:rPr>
        <w:t>2</w:t>
      </w:r>
      <w:r>
        <w:rPr>
          <w:rFonts w:hint="eastAsia" w:ascii="仿宋_GB2312" w:hAnsi="仿宋_GB2312" w:eastAsia="仿宋_GB2312" w:cs="仿宋_GB2312"/>
          <w:bCs/>
          <w:sz w:val="32"/>
          <w:szCs w:val="32"/>
          <w:lang w:val="zh-CN"/>
        </w:rPr>
        <w:t>名同志被表彰为先进个人。</w:t>
      </w:r>
    </w:p>
    <w:p>
      <w:pPr>
        <w:pStyle w:val="5"/>
        <w:spacing w:before="72" w:line="576" w:lineRule="exact"/>
        <w:ind w:firstLine="640" w:firstLineChars="200"/>
        <w:rPr>
          <w:rFonts w:ascii="仿宋_GB2312" w:hAnsi="仿宋_GB2312" w:eastAsia="仿宋_GB2312" w:cs="仿宋_GB2312"/>
          <w:bCs/>
          <w:sz w:val="32"/>
          <w:szCs w:val="32"/>
          <w:lang w:val="zh-CN"/>
        </w:rPr>
      </w:pPr>
      <w:r>
        <w:rPr>
          <w:rFonts w:hint="eastAsia" w:ascii="楷体_GB2312" w:hAnsi="楷体_GB2312" w:eastAsia="楷体_GB2312" w:cs="楷体_GB2312"/>
          <w:bCs/>
          <w:color w:val="000000"/>
          <w:sz w:val="32"/>
        </w:rPr>
        <w:t>（四）注重自身建设，锻造全面过硬的干部队伍。</w:t>
      </w:r>
      <w:r>
        <w:rPr>
          <w:rFonts w:ascii="仿宋_GB2312" w:hAnsi="仿宋_GB2312" w:eastAsia="仿宋_GB2312" w:cs="仿宋_GB2312"/>
          <w:bCs/>
          <w:sz w:val="32"/>
          <w:szCs w:val="32"/>
          <w:lang w:val="zh-CN"/>
        </w:rPr>
        <w:t xml:space="preserve">   </w:t>
      </w:r>
    </w:p>
    <w:p>
      <w:pPr>
        <w:pStyle w:val="5"/>
        <w:spacing w:before="72" w:line="576"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健全全员定岗定责机制，建立文秘人员联络服务机制，修订简化差旅报销等制度流程，推动办公室工作主动融入政协工作全局，有效缓解“一人一委室”问题，全面提升机关运行效能。组织开展</w:t>
      </w:r>
      <w:r>
        <w:rPr>
          <w:rFonts w:ascii="仿宋_GB2312" w:hAnsi="仿宋_GB2312" w:eastAsia="仿宋_GB2312" w:cs="仿宋_GB2312"/>
          <w:bCs/>
          <w:sz w:val="32"/>
          <w:szCs w:val="32"/>
          <w:lang w:val="zh-CN"/>
        </w:rPr>
        <w:t>3</w:t>
      </w:r>
      <w:r>
        <w:rPr>
          <w:rFonts w:hint="eastAsia" w:ascii="仿宋_GB2312" w:hAnsi="仿宋_GB2312" w:eastAsia="仿宋_GB2312" w:cs="仿宋_GB2312"/>
          <w:bCs/>
          <w:sz w:val="32"/>
          <w:szCs w:val="32"/>
          <w:lang w:val="zh-CN"/>
        </w:rPr>
        <w:t>次主题工会活动，干部职工凝聚力和战斗力有效增强。</w:t>
      </w:r>
    </w:p>
    <w:p>
      <w:pPr>
        <w:pStyle w:val="4"/>
        <w:keepNext/>
        <w:keepLines/>
        <w:spacing w:line="576" w:lineRule="exact"/>
        <w:ind w:firstLine="640"/>
        <w:jc w:val="both"/>
        <w:rPr>
          <w:rFonts w:ascii="Cambria" w:hAnsi="Cambria"/>
          <w:kern w:val="2"/>
          <w:sz w:val="32"/>
        </w:rPr>
      </w:pPr>
      <w:r>
        <w:rPr>
          <w:rFonts w:hint="eastAsia" w:ascii="黑体" w:hAnsi="黑体" w:eastAsia="黑体"/>
          <w:color w:val="000000"/>
          <w:kern w:val="2"/>
          <w:sz w:val="32"/>
        </w:rPr>
        <w:t>二、机</w:t>
      </w:r>
      <w:r>
        <w:rPr>
          <w:rFonts w:hint="eastAsia" w:ascii="黑体" w:hAnsi="黑体" w:eastAsia="黑体"/>
          <w:kern w:val="2"/>
          <w:sz w:val="32"/>
        </w:rPr>
        <w:t>构设置</w:t>
      </w:r>
    </w:p>
    <w:p>
      <w:pPr>
        <w:widowControl/>
        <w:snapToGrid w:val="0"/>
        <w:spacing w:line="576" w:lineRule="exact"/>
        <w:ind w:firstLine="640" w:firstLineChars="200"/>
        <w:contextualSpacing/>
        <w:rPr>
          <w:rFonts w:ascii="仿宋_GB2312" w:hAnsi="方正楷体_GBK" w:eastAsia="仿宋_GB2312" w:cs="方正楷体_GBK"/>
          <w:color w:val="000000"/>
          <w:sz w:val="32"/>
          <w:szCs w:val="32"/>
        </w:rPr>
      </w:pPr>
      <w:r>
        <w:rPr>
          <w:rFonts w:hint="eastAsia" w:ascii="仿宋_GB2312" w:hAnsi="Cambria" w:eastAsia="仿宋_GB2312" w:cs="仿宋_GB2312"/>
          <w:kern w:val="2"/>
          <w:sz w:val="32"/>
          <w:szCs w:val="32"/>
          <w:lang w:val="zh-CN"/>
        </w:rPr>
        <w:t>中国人民政治协商会议广元市朝天区委员会办公室属一级预算单位，</w:t>
      </w:r>
      <w:r>
        <w:rPr>
          <w:rFonts w:hint="eastAsia" w:ascii="仿宋_GB2312" w:hAnsi="仿宋_GB2312" w:eastAsia="仿宋_GB2312"/>
          <w:kern w:val="2"/>
          <w:sz w:val="32"/>
        </w:rPr>
        <w:t>下属预算单位</w:t>
      </w:r>
      <w:r>
        <w:rPr>
          <w:rFonts w:hint="eastAsia" w:ascii="仿宋_GB2312" w:hAnsi="仿宋_GB2312" w:eastAsia="仿宋_GB2312"/>
          <w:kern w:val="2"/>
          <w:sz w:val="32"/>
          <w:lang w:val="en-US" w:eastAsia="zh-CN"/>
        </w:rPr>
        <w:t>1</w:t>
      </w:r>
      <w:r>
        <w:rPr>
          <w:rFonts w:hint="eastAsia" w:ascii="仿宋_GB2312" w:hAnsi="仿宋_GB2312" w:eastAsia="仿宋_GB2312"/>
          <w:kern w:val="2"/>
          <w:sz w:val="32"/>
        </w:rPr>
        <w:t>个，其中行政单位</w:t>
      </w:r>
      <w:r>
        <w:rPr>
          <w:rFonts w:hint="eastAsia" w:ascii="仿宋_GB2312" w:hAnsi="仿宋_GB2312" w:eastAsia="仿宋_GB2312"/>
          <w:kern w:val="2"/>
          <w:sz w:val="32"/>
          <w:lang w:val="en-US" w:eastAsia="zh-CN"/>
        </w:rPr>
        <w:t>1</w:t>
      </w:r>
      <w:r>
        <w:rPr>
          <w:rFonts w:hint="eastAsia" w:ascii="仿宋_GB2312" w:hAnsi="仿宋_GB2312" w:eastAsia="仿宋_GB2312"/>
          <w:kern w:val="2"/>
          <w:sz w:val="32"/>
        </w:rPr>
        <w:t>个，参照公务员法管理的事业单位</w:t>
      </w:r>
      <w:r>
        <w:rPr>
          <w:rFonts w:ascii="仿宋_GB2312" w:hAnsi="仿宋_GB2312" w:eastAsia="仿宋_GB2312"/>
          <w:kern w:val="2"/>
          <w:sz w:val="32"/>
        </w:rPr>
        <w:t>0</w:t>
      </w:r>
      <w:r>
        <w:rPr>
          <w:rFonts w:hint="eastAsia" w:ascii="仿宋_GB2312" w:hAnsi="仿宋_GB2312" w:eastAsia="仿宋_GB2312"/>
          <w:kern w:val="2"/>
          <w:sz w:val="32"/>
        </w:rPr>
        <w:t>个，其他事业单位</w:t>
      </w:r>
      <w:r>
        <w:rPr>
          <w:rFonts w:ascii="仿宋_GB2312" w:hAnsi="仿宋_GB2312" w:eastAsia="仿宋_GB2312"/>
          <w:kern w:val="2"/>
          <w:sz w:val="32"/>
        </w:rPr>
        <w:t>0</w:t>
      </w:r>
      <w:r>
        <w:rPr>
          <w:rFonts w:hint="eastAsia" w:ascii="仿宋_GB2312" w:hAnsi="仿宋_GB2312" w:eastAsia="仿宋_GB2312"/>
          <w:kern w:val="2"/>
          <w:sz w:val="32"/>
        </w:rPr>
        <w:t>个。</w:t>
      </w:r>
      <w:r>
        <w:rPr>
          <w:rFonts w:hint="eastAsia" w:ascii="仿宋_GB2312" w:hAnsi="方正楷体_GBK" w:eastAsia="仿宋_GB2312" w:cs="方正楷体_GBK"/>
          <w:color w:val="000000"/>
          <w:sz w:val="32"/>
          <w:szCs w:val="32"/>
        </w:rPr>
        <w:t>下设办公室、提案法制委、农业农村工作委、经济技术委、教文卫体委、环境资源和社会联谊委、文史资料委。</w:t>
      </w:r>
    </w:p>
    <w:p>
      <w:pPr>
        <w:spacing w:line="576" w:lineRule="exact"/>
        <w:ind w:firstLine="640"/>
        <w:jc w:val="both"/>
        <w:rPr>
          <w:rFonts w:ascii="仿宋_GB2312" w:hAnsi="仿宋_GB2312" w:eastAsia="仿宋_GB2312"/>
          <w:color w:val="000000"/>
          <w:sz w:val="32"/>
        </w:rPr>
      </w:pPr>
      <w:r>
        <w:rPr>
          <w:rFonts w:hint="eastAsia" w:ascii="仿宋_GB2312" w:hAnsi="仿宋_GB2312" w:eastAsia="仿宋_GB2312"/>
          <w:color w:val="000000"/>
          <w:sz w:val="32"/>
        </w:rPr>
        <w:t>纳入</w:t>
      </w:r>
      <w:r>
        <w:rPr>
          <w:rFonts w:ascii="仿宋_GB2312" w:hAnsi="仿宋_GB2312" w:eastAsia="仿宋_GB2312"/>
          <w:color w:val="000000"/>
          <w:sz w:val="32"/>
        </w:rPr>
        <w:t>2023</w:t>
      </w:r>
      <w:r>
        <w:rPr>
          <w:rFonts w:hint="eastAsia" w:ascii="仿宋_GB2312" w:hAnsi="仿宋_GB2312" w:eastAsia="仿宋_GB2312"/>
          <w:color w:val="000000"/>
          <w:sz w:val="32"/>
        </w:rPr>
        <w:t>年度部门决算编制范围的预算单位包括：中国人民政治协商会议广元市朝天区委员会办公室。</w:t>
      </w:r>
    </w:p>
    <w:p>
      <w:pPr>
        <w:pStyle w:val="2"/>
        <w:spacing w:before="72"/>
        <w:rPr>
          <w:rFonts w:hint="eastAsia"/>
        </w:rPr>
      </w:pPr>
    </w:p>
    <w:p>
      <w:pPr>
        <w:keepNext/>
        <w:keepLines/>
        <w:pageBreakBefore/>
        <w:spacing w:after="313" w:line="576" w:lineRule="exact"/>
        <w:jc w:val="center"/>
        <w:rPr>
          <w:rFonts w:eastAsia="Times New Roman"/>
          <w:kern w:val="2"/>
          <w:sz w:val="21"/>
        </w:rPr>
      </w:pPr>
      <w:r>
        <w:rPr>
          <w:rFonts w:hint="eastAsia" w:ascii="黑体" w:hAnsi="黑体" w:eastAsia="黑体"/>
          <w:kern w:val="44"/>
          <w:sz w:val="44"/>
        </w:rPr>
        <w:t>第</w:t>
      </w:r>
      <w:r>
        <w:rPr>
          <w:rFonts w:hint="eastAsia" w:ascii="黑体" w:hAnsi="黑体" w:eastAsia="黑体"/>
          <w:b/>
          <w:kern w:val="44"/>
          <w:sz w:val="44"/>
        </w:rPr>
        <w:t>二部分</w:t>
      </w:r>
      <w:r>
        <w:rPr>
          <w:rFonts w:ascii="黑体" w:hAnsi="黑体" w:eastAsia="黑体"/>
          <w:b/>
          <w:kern w:val="44"/>
          <w:sz w:val="44"/>
        </w:rPr>
        <w:t xml:space="preserve"> 2023</w:t>
      </w:r>
      <w:r>
        <w:rPr>
          <w:rFonts w:hint="eastAsia" w:ascii="黑体" w:hAnsi="黑体" w:eastAsia="黑体"/>
          <w:b/>
          <w:kern w:val="44"/>
          <w:sz w:val="44"/>
        </w:rPr>
        <w:t>年度部门决算情况说明</w:t>
      </w:r>
    </w:p>
    <w:p>
      <w:pPr>
        <w:keepNext/>
        <w:keepLines/>
        <w:spacing w:line="576" w:lineRule="exact"/>
        <w:ind w:firstLine="640"/>
        <w:jc w:val="both"/>
        <w:rPr>
          <w:rFonts w:ascii="黑体" w:hAnsi="黑体" w:eastAsia="黑体"/>
          <w:kern w:val="2"/>
          <w:sz w:val="32"/>
        </w:rPr>
      </w:pPr>
      <w:r>
        <w:rPr>
          <w:rFonts w:hint="eastAsia" w:ascii="黑体" w:hAnsi="黑体" w:eastAsia="黑体"/>
          <w:color w:val="000000"/>
          <w:kern w:val="2"/>
          <w:sz w:val="32"/>
        </w:rPr>
        <w:t>一、收</w:t>
      </w:r>
      <w:r>
        <w:rPr>
          <w:rFonts w:hint="eastAsia" w:ascii="黑体" w:hAnsi="黑体" w:eastAsia="黑体"/>
          <w:kern w:val="2"/>
          <w:sz w:val="32"/>
        </w:rPr>
        <w:t>入支出决算总体情况说明</w:t>
      </w:r>
    </w:p>
    <w:p>
      <w:pPr>
        <w:keepNext/>
        <w:keepLines/>
        <w:spacing w:line="576" w:lineRule="exact"/>
        <w:ind w:firstLine="640"/>
        <w:jc w:val="both"/>
        <w:rPr>
          <w:rFonts w:ascii="仿宋_GB2312" w:hAnsi="仿宋_GB2312" w:eastAsia="仿宋_GB2312"/>
          <w:color w:val="000000"/>
          <w:kern w:val="2"/>
          <w:sz w:val="32"/>
        </w:rPr>
      </w:pPr>
      <w:r>
        <w:rPr>
          <w:rFonts w:ascii="仿宋_GB2312" w:hAnsi="仿宋_GB2312" w:eastAsia="仿宋_GB2312"/>
          <w:color w:val="000000"/>
          <w:kern w:val="2"/>
          <w:sz w:val="32"/>
        </w:rPr>
        <w:t>2023</w:t>
      </w:r>
      <w:r>
        <w:rPr>
          <w:rFonts w:hint="eastAsia" w:ascii="仿宋_GB2312" w:hAnsi="仿宋_GB2312" w:eastAsia="仿宋_GB2312"/>
          <w:color w:val="000000"/>
          <w:kern w:val="2"/>
          <w:sz w:val="32"/>
        </w:rPr>
        <w:t>年度收、支总计均为</w:t>
      </w:r>
      <w:r>
        <w:rPr>
          <w:rFonts w:hint="eastAsia" w:ascii="仿宋_GB2312" w:hAnsi="仿宋" w:eastAsia="仿宋_GB2312" w:cs="仿宋"/>
          <w:color w:val="000000"/>
          <w:sz w:val="32"/>
          <w:szCs w:val="32"/>
        </w:rPr>
        <w:t>1</w:t>
      </w:r>
      <w:r>
        <w:rPr>
          <w:rFonts w:hint="eastAsia" w:ascii="仿宋_GB2312" w:eastAsia="仿宋_GB2312" w:cs="仿宋"/>
          <w:kern w:val="2"/>
          <w:sz w:val="32"/>
          <w:szCs w:val="32"/>
        </w:rPr>
        <w:t>,</w:t>
      </w:r>
      <w:r>
        <w:rPr>
          <w:rFonts w:hint="eastAsia" w:ascii="仿宋_GB2312" w:hAnsi="仿宋" w:eastAsia="仿宋_GB2312" w:cs="仿宋"/>
          <w:color w:val="000000"/>
          <w:sz w:val="32"/>
          <w:szCs w:val="32"/>
        </w:rPr>
        <w:t>102.24</w:t>
      </w:r>
      <w:r>
        <w:rPr>
          <w:rFonts w:hint="eastAsia" w:ascii="仿宋_GB2312" w:hAnsi="仿宋_GB2312" w:eastAsia="仿宋_GB2312"/>
          <w:color w:val="000000"/>
          <w:kern w:val="2"/>
          <w:sz w:val="32"/>
        </w:rPr>
        <w:t>万元。与</w:t>
      </w:r>
      <w:r>
        <w:rPr>
          <w:rFonts w:ascii="仿宋_GB2312" w:hAnsi="仿宋_GB2312" w:eastAsia="仿宋_GB2312"/>
          <w:color w:val="000000"/>
          <w:kern w:val="2"/>
          <w:sz w:val="32"/>
        </w:rPr>
        <w:t>2022</w:t>
      </w:r>
      <w:r>
        <w:rPr>
          <w:rFonts w:hint="eastAsia" w:ascii="仿宋_GB2312" w:hAnsi="仿宋_GB2312" w:eastAsia="仿宋_GB2312"/>
          <w:color w:val="000000"/>
          <w:kern w:val="2"/>
          <w:sz w:val="32"/>
        </w:rPr>
        <w:t>年度相比，收、支总计各增加</w:t>
      </w:r>
      <w:r>
        <w:rPr>
          <w:rFonts w:ascii="仿宋_GB2312" w:hAnsi="仿宋_GB2312" w:eastAsia="仿宋_GB2312"/>
          <w:color w:val="000000"/>
          <w:kern w:val="2"/>
          <w:sz w:val="32"/>
        </w:rPr>
        <w:t>34.11</w:t>
      </w:r>
      <w:r>
        <w:rPr>
          <w:rFonts w:hint="eastAsia" w:ascii="仿宋_GB2312" w:hAnsi="仿宋_GB2312" w:eastAsia="仿宋_GB2312"/>
          <w:color w:val="000000"/>
          <w:kern w:val="2"/>
          <w:sz w:val="32"/>
        </w:rPr>
        <w:t>万元，增长</w:t>
      </w:r>
      <w:r>
        <w:rPr>
          <w:rFonts w:ascii="仿宋_GB2312" w:hAnsi="仿宋_GB2312" w:eastAsia="仿宋_GB2312"/>
          <w:color w:val="000000"/>
          <w:kern w:val="2"/>
          <w:sz w:val="32"/>
        </w:rPr>
        <w:t>3.2%</w:t>
      </w:r>
      <w:r>
        <w:rPr>
          <w:rFonts w:hint="eastAsia" w:ascii="仿宋_GB2312" w:hAnsi="仿宋_GB2312" w:eastAsia="仿宋_GB2312"/>
          <w:color w:val="000000"/>
          <w:kern w:val="2"/>
          <w:sz w:val="32"/>
        </w:rPr>
        <w:t>。主要变动原因是人员增加</w:t>
      </w:r>
      <w:r>
        <w:rPr>
          <w:rFonts w:hint="eastAsia" w:ascii="仿宋_GB2312" w:hAnsi="仿宋" w:eastAsia="仿宋_GB2312" w:cs="仿宋"/>
          <w:color w:val="000000"/>
          <w:sz w:val="32"/>
          <w:szCs w:val="32"/>
        </w:rPr>
        <w:t>以及工资正常晋升和项目增加</w:t>
      </w:r>
      <w:r>
        <w:rPr>
          <w:rFonts w:hint="eastAsia" w:ascii="仿宋_GB2312" w:hAnsi="仿宋_GB2312" w:eastAsia="仿宋_GB2312"/>
          <w:color w:val="000000"/>
          <w:kern w:val="2"/>
          <w:sz w:val="32"/>
        </w:rPr>
        <w:t>。</w:t>
      </w:r>
    </w:p>
    <w:p>
      <w:pPr>
        <w:keepNext/>
        <w:keepLines/>
        <w:spacing w:line="576" w:lineRule="exact"/>
        <w:ind w:firstLine="640"/>
        <w:jc w:val="both"/>
        <w:rPr>
          <w:rFonts w:ascii="仿宋_GB2312" w:hAnsi="仿宋_GB2312" w:eastAsia="仿宋_GB2312"/>
          <w:color w:val="000000"/>
          <w:kern w:val="2"/>
          <w:sz w:val="32"/>
          <w:highlight w:val="yellow"/>
        </w:rPr>
      </w:pPr>
      <w:r>
        <w:rPr>
          <w:rFonts w:ascii="仿宋_GB2312" w:hAnsi="仿宋_GB2312" w:eastAsia="仿宋_GB2312"/>
          <w:color w:val="000000"/>
          <w:kern w:val="2"/>
          <w:sz w:val="32"/>
        </w:rPr>
        <w:drawing>
          <wp:anchor distT="0" distB="0" distL="114300" distR="114300" simplePos="0" relativeHeight="251659264" behindDoc="0" locked="0" layoutInCell="1" allowOverlap="1">
            <wp:simplePos x="0" y="0"/>
            <wp:positionH relativeFrom="margin">
              <wp:posOffset>819785</wp:posOffset>
            </wp:positionH>
            <wp:positionV relativeFrom="margin">
              <wp:posOffset>2193290</wp:posOffset>
            </wp:positionV>
            <wp:extent cx="4578350" cy="2348230"/>
            <wp:effectExtent l="0" t="0" r="12700" b="1397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keepNext/>
        <w:keepLines/>
        <w:spacing w:line="576" w:lineRule="exact"/>
        <w:ind w:firstLine="640"/>
        <w:jc w:val="both"/>
        <w:rPr>
          <w:rFonts w:ascii="仿宋_GB2312" w:hAnsi="仿宋_GB2312" w:eastAsia="仿宋_GB2312"/>
          <w:color w:val="000000"/>
          <w:kern w:val="2"/>
          <w:sz w:val="32"/>
          <w:highlight w:val="yellow"/>
        </w:rPr>
      </w:pPr>
    </w:p>
    <w:p>
      <w:pPr>
        <w:keepNext/>
        <w:keepLines/>
        <w:spacing w:line="576" w:lineRule="exact"/>
        <w:ind w:firstLine="640"/>
        <w:jc w:val="both"/>
        <w:rPr>
          <w:rFonts w:ascii="仿宋_GB2312" w:hAnsi="仿宋_GB2312" w:eastAsia="仿宋_GB2312"/>
          <w:color w:val="000000"/>
          <w:kern w:val="2"/>
          <w:sz w:val="32"/>
          <w:highlight w:val="yellow"/>
        </w:rPr>
      </w:pPr>
    </w:p>
    <w:p>
      <w:pPr>
        <w:keepNext/>
        <w:keepLines/>
        <w:spacing w:line="576" w:lineRule="exact"/>
        <w:ind w:firstLine="640"/>
        <w:jc w:val="both"/>
        <w:rPr>
          <w:rFonts w:ascii="仿宋_GB2312" w:hAnsi="仿宋_GB2312" w:eastAsia="仿宋_GB2312"/>
          <w:color w:val="000000"/>
          <w:kern w:val="2"/>
          <w:sz w:val="32"/>
          <w:highlight w:val="yellow"/>
        </w:rPr>
      </w:pPr>
    </w:p>
    <w:p>
      <w:pPr>
        <w:keepNext/>
        <w:keepLines/>
        <w:spacing w:line="576" w:lineRule="exact"/>
        <w:ind w:firstLine="640"/>
        <w:jc w:val="both"/>
        <w:rPr>
          <w:rFonts w:ascii="仿宋_GB2312" w:hAnsi="仿宋_GB2312" w:eastAsia="仿宋_GB2312"/>
          <w:color w:val="000000"/>
          <w:kern w:val="2"/>
          <w:sz w:val="32"/>
          <w:highlight w:val="yellow"/>
        </w:rPr>
      </w:pPr>
    </w:p>
    <w:p>
      <w:pPr>
        <w:keepNext/>
        <w:keepLines/>
        <w:spacing w:line="576" w:lineRule="exact"/>
        <w:jc w:val="both"/>
        <w:rPr>
          <w:rFonts w:ascii="仿宋_GB2312" w:hAnsi="仿宋_GB2312" w:eastAsia="仿宋_GB2312"/>
          <w:color w:val="000000"/>
          <w:kern w:val="2"/>
          <w:sz w:val="32"/>
          <w:highlight w:val="yellow"/>
        </w:rPr>
      </w:pPr>
    </w:p>
    <w:p>
      <w:pPr>
        <w:keepNext/>
        <w:keepLines/>
        <w:spacing w:line="576" w:lineRule="exact"/>
        <w:rPr>
          <w:rFonts w:ascii="仿宋_GB2312" w:hAnsi="仿宋_GB2312" w:eastAsia="仿宋_GB2312"/>
          <w:color w:val="000000"/>
          <w:kern w:val="2"/>
          <w:sz w:val="32"/>
        </w:rPr>
      </w:pPr>
    </w:p>
    <w:p>
      <w:pPr>
        <w:keepNext/>
        <w:keepLines/>
        <w:spacing w:line="576" w:lineRule="exact"/>
        <w:jc w:val="center"/>
        <w:rPr>
          <w:rFonts w:ascii="仿宋_GB2312" w:hAnsi="仿宋_GB2312" w:eastAsia="仿宋_GB2312"/>
          <w:color w:val="000000"/>
          <w:kern w:val="2"/>
          <w:sz w:val="32"/>
        </w:rPr>
      </w:pPr>
      <w:r>
        <w:rPr>
          <w:rFonts w:hint="eastAsia" w:ascii="仿宋_GB2312" w:hAnsi="仿宋_GB2312" w:eastAsia="仿宋_GB2312"/>
          <w:color w:val="000000"/>
          <w:kern w:val="2"/>
          <w:sz w:val="32"/>
        </w:rPr>
        <w:t>（图</w:t>
      </w:r>
      <w:r>
        <w:rPr>
          <w:rFonts w:ascii="仿宋_GB2312" w:hAnsi="仿宋_GB2312" w:eastAsia="仿宋_GB2312"/>
          <w:color w:val="000000"/>
          <w:kern w:val="2"/>
          <w:sz w:val="32"/>
        </w:rPr>
        <w:t>1</w:t>
      </w:r>
      <w:r>
        <w:rPr>
          <w:rFonts w:hint="eastAsia" w:ascii="仿宋_GB2312" w:hAnsi="仿宋_GB2312" w:eastAsia="仿宋_GB2312"/>
          <w:color w:val="000000"/>
          <w:kern w:val="2"/>
          <w:sz w:val="32"/>
        </w:rPr>
        <w:t>：收、支决算总计变动情况图）</w:t>
      </w:r>
    </w:p>
    <w:p>
      <w:pPr>
        <w:keepNext/>
        <w:keepLines/>
        <w:spacing w:line="576" w:lineRule="exact"/>
        <w:ind w:firstLine="640"/>
        <w:jc w:val="both"/>
        <w:rPr>
          <w:rFonts w:ascii="黑体" w:hAnsi="黑体" w:eastAsia="黑体"/>
          <w:color w:val="000000"/>
          <w:kern w:val="2"/>
          <w:sz w:val="32"/>
        </w:rPr>
      </w:pPr>
    </w:p>
    <w:p>
      <w:pPr>
        <w:keepNext/>
        <w:keepLines/>
        <w:spacing w:line="576" w:lineRule="exact"/>
        <w:ind w:firstLine="640"/>
        <w:jc w:val="both"/>
        <w:rPr>
          <w:rFonts w:ascii="黑体" w:hAnsi="黑体" w:eastAsia="黑体"/>
          <w:kern w:val="2"/>
          <w:sz w:val="32"/>
        </w:rPr>
      </w:pPr>
      <w:r>
        <w:rPr>
          <w:rFonts w:hint="eastAsia" w:ascii="黑体" w:hAnsi="黑体" w:eastAsia="黑体"/>
          <w:color w:val="000000"/>
          <w:kern w:val="2"/>
          <w:sz w:val="32"/>
        </w:rPr>
        <w:t>二、收</w:t>
      </w:r>
      <w:r>
        <w:rPr>
          <w:rFonts w:hint="eastAsia" w:ascii="黑体" w:hAnsi="黑体" w:eastAsia="黑体"/>
          <w:kern w:val="2"/>
          <w:sz w:val="32"/>
        </w:rPr>
        <w:t>入决算情况说明</w:t>
      </w:r>
    </w:p>
    <w:p>
      <w:pPr>
        <w:keepNext/>
        <w:keepLines/>
        <w:spacing w:line="576" w:lineRule="exact"/>
        <w:ind w:firstLine="640"/>
        <w:jc w:val="both"/>
        <w:rPr>
          <w:rFonts w:ascii="仿宋_GB2312" w:hAnsi="仿宋_GB2312" w:eastAsia="仿宋_GB2312"/>
          <w:color w:val="000000"/>
          <w:kern w:val="2"/>
          <w:sz w:val="32"/>
        </w:rPr>
      </w:pPr>
      <w:r>
        <w:rPr>
          <w:rFonts w:ascii="仿宋_GB2312" w:hAnsi="仿宋_GB2312" w:eastAsia="仿宋_GB2312"/>
          <w:color w:val="000000"/>
          <w:kern w:val="2"/>
          <w:sz w:val="32"/>
        </w:rPr>
        <w:t>2023</w:t>
      </w:r>
      <w:r>
        <w:rPr>
          <w:rFonts w:hint="eastAsia" w:ascii="仿宋_GB2312" w:hAnsi="仿宋_GB2312" w:eastAsia="仿宋_GB2312"/>
          <w:color w:val="000000"/>
          <w:kern w:val="2"/>
          <w:sz w:val="32"/>
        </w:rPr>
        <w:t>年本年收入合计</w:t>
      </w:r>
      <w:r>
        <w:rPr>
          <w:rFonts w:ascii="仿宋_GB2312" w:hAnsi="仿宋_GB2312" w:eastAsia="仿宋_GB2312"/>
          <w:color w:val="000000"/>
          <w:kern w:val="2"/>
          <w:sz w:val="32"/>
        </w:rPr>
        <w:t>1</w:t>
      </w:r>
      <w:r>
        <w:rPr>
          <w:rFonts w:hint="eastAsia" w:ascii="仿宋_GB2312" w:hAnsi="仿宋_GB2312" w:eastAsia="仿宋_GB2312"/>
          <w:color w:val="000000"/>
          <w:kern w:val="2"/>
          <w:sz w:val="32"/>
        </w:rPr>
        <w:t>,</w:t>
      </w:r>
      <w:r>
        <w:rPr>
          <w:rFonts w:ascii="仿宋_GB2312" w:hAnsi="仿宋_GB2312" w:eastAsia="仿宋_GB2312"/>
          <w:color w:val="000000"/>
          <w:kern w:val="2"/>
          <w:sz w:val="32"/>
        </w:rPr>
        <w:t>102.24</w:t>
      </w:r>
      <w:r>
        <w:rPr>
          <w:rFonts w:hint="eastAsia" w:ascii="仿宋_GB2312" w:hAnsi="仿宋_GB2312" w:eastAsia="仿宋_GB2312"/>
          <w:color w:val="000000"/>
          <w:kern w:val="2"/>
          <w:sz w:val="32"/>
        </w:rPr>
        <w:t>万元，其中：一般公共预算财政拨款收入1095.08万元，占99.</w:t>
      </w:r>
      <w:r>
        <w:rPr>
          <w:rFonts w:ascii="仿宋_GB2312" w:hAnsi="仿宋_GB2312" w:eastAsia="仿宋_GB2312"/>
          <w:color w:val="000000"/>
          <w:kern w:val="2"/>
          <w:sz w:val="32"/>
        </w:rPr>
        <w:t>4</w:t>
      </w:r>
      <w:r>
        <w:rPr>
          <w:rFonts w:hint="eastAsia" w:ascii="仿宋_GB2312" w:hAnsi="仿宋_GB2312" w:eastAsia="仿宋_GB2312"/>
          <w:color w:val="000000"/>
          <w:kern w:val="2"/>
          <w:sz w:val="32"/>
        </w:rPr>
        <w:t>%；其他收入7.16万元，占0.6%。</w:t>
      </w:r>
    </w:p>
    <w:p>
      <w:pPr>
        <w:keepNext/>
        <w:keepLines/>
        <w:spacing w:line="576" w:lineRule="exact"/>
        <w:jc w:val="both"/>
        <w:rPr>
          <w:rFonts w:ascii="仿宋_GB2312" w:hAnsi="仿宋_GB2312" w:eastAsia="仿宋_GB2312"/>
          <w:color w:val="000000"/>
          <w:kern w:val="2"/>
          <w:sz w:val="32"/>
          <w:highlight w:val="yellow"/>
        </w:rPr>
      </w:pPr>
      <w:r>
        <w:drawing>
          <wp:anchor distT="0" distB="0" distL="114300" distR="114300" simplePos="0" relativeHeight="251663360" behindDoc="0" locked="0" layoutInCell="1" allowOverlap="1">
            <wp:simplePos x="0" y="0"/>
            <wp:positionH relativeFrom="margin">
              <wp:posOffset>486410</wp:posOffset>
            </wp:positionH>
            <wp:positionV relativeFrom="margin">
              <wp:posOffset>4445</wp:posOffset>
            </wp:positionV>
            <wp:extent cx="4446905" cy="2244090"/>
            <wp:effectExtent l="0" t="0" r="10795" b="381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spacing w:before="72"/>
        <w:rPr>
          <w:highlight w:val="yellow"/>
        </w:rPr>
      </w:pPr>
    </w:p>
    <w:p>
      <w:pPr>
        <w:pStyle w:val="2"/>
        <w:spacing w:before="72"/>
        <w:rPr>
          <w:highlight w:val="yellow"/>
        </w:rPr>
      </w:pPr>
    </w:p>
    <w:p>
      <w:pPr>
        <w:pStyle w:val="2"/>
        <w:spacing w:before="72"/>
        <w:rPr>
          <w:highlight w:val="yellow"/>
        </w:rPr>
      </w:pPr>
    </w:p>
    <w:p>
      <w:pPr>
        <w:pStyle w:val="2"/>
        <w:spacing w:before="72"/>
        <w:rPr>
          <w:highlight w:val="yellow"/>
        </w:rPr>
      </w:pPr>
    </w:p>
    <w:p>
      <w:pPr>
        <w:pStyle w:val="2"/>
        <w:spacing w:before="72"/>
        <w:rPr>
          <w:highlight w:val="yellow"/>
        </w:rPr>
      </w:pPr>
    </w:p>
    <w:p>
      <w:pPr>
        <w:pStyle w:val="2"/>
        <w:spacing w:before="72"/>
        <w:rPr>
          <w:highlight w:val="yellow"/>
        </w:rPr>
      </w:pPr>
    </w:p>
    <w:p>
      <w:pPr>
        <w:pStyle w:val="2"/>
        <w:spacing w:before="72"/>
        <w:rPr>
          <w:highlight w:val="yellow"/>
        </w:rPr>
      </w:pPr>
    </w:p>
    <w:p>
      <w:pPr>
        <w:pStyle w:val="2"/>
        <w:spacing w:before="72" w:line="576" w:lineRule="exact"/>
        <w:jc w:val="center"/>
      </w:pPr>
      <w:r>
        <w:rPr>
          <w:rFonts w:hint="eastAsia" w:hAnsi="仿宋_GB2312"/>
          <w:color w:val="000000"/>
          <w:kern w:val="2"/>
          <w:sz w:val="32"/>
        </w:rPr>
        <w:t>（图</w:t>
      </w:r>
      <w:r>
        <w:rPr>
          <w:rFonts w:hAnsi="仿宋_GB2312"/>
          <w:color w:val="000000"/>
          <w:kern w:val="2"/>
          <w:sz w:val="32"/>
        </w:rPr>
        <w:t>2</w:t>
      </w:r>
      <w:r>
        <w:rPr>
          <w:rFonts w:hint="eastAsia" w:hAnsi="仿宋_GB2312"/>
          <w:color w:val="000000"/>
          <w:kern w:val="2"/>
          <w:sz w:val="32"/>
        </w:rPr>
        <w:t>：收入决算结构图）</w:t>
      </w:r>
    </w:p>
    <w:p>
      <w:pPr>
        <w:keepNext/>
        <w:keepLines/>
        <w:spacing w:line="576" w:lineRule="exact"/>
        <w:ind w:firstLine="640"/>
        <w:jc w:val="both"/>
        <w:rPr>
          <w:rFonts w:ascii="黑体" w:hAnsi="黑体" w:eastAsia="黑体"/>
          <w:color w:val="000000"/>
          <w:kern w:val="2"/>
          <w:sz w:val="32"/>
        </w:rPr>
      </w:pPr>
    </w:p>
    <w:p>
      <w:pPr>
        <w:keepNext/>
        <w:keepLines/>
        <w:spacing w:line="576" w:lineRule="exact"/>
        <w:ind w:firstLine="640"/>
        <w:jc w:val="both"/>
        <w:rPr>
          <w:rFonts w:ascii="黑体" w:hAnsi="黑体" w:eastAsia="黑体"/>
          <w:kern w:val="2"/>
          <w:sz w:val="32"/>
        </w:rPr>
      </w:pPr>
      <w:r>
        <w:rPr>
          <w:rFonts w:hint="eastAsia" w:ascii="黑体" w:hAnsi="黑体" w:eastAsia="黑体"/>
          <w:color w:val="000000"/>
          <w:kern w:val="2"/>
          <w:sz w:val="32"/>
        </w:rPr>
        <w:t>三、支</w:t>
      </w:r>
      <w:r>
        <w:rPr>
          <w:rFonts w:hint="eastAsia" w:ascii="黑体" w:hAnsi="黑体" w:eastAsia="黑体"/>
          <w:kern w:val="2"/>
          <w:sz w:val="32"/>
        </w:rPr>
        <w:t>出决算情况说明</w:t>
      </w:r>
    </w:p>
    <w:p>
      <w:pPr>
        <w:keepNext/>
        <w:keepLines/>
        <w:spacing w:line="576" w:lineRule="exact"/>
        <w:ind w:firstLine="640"/>
        <w:jc w:val="both"/>
        <w:rPr>
          <w:rFonts w:ascii="仿宋_GB2312" w:hAnsi="仿宋_GB2312" w:eastAsia="仿宋_GB2312"/>
          <w:color w:val="000000"/>
          <w:kern w:val="2"/>
          <w:sz w:val="32"/>
        </w:rPr>
      </w:pPr>
      <w:r>
        <w:rPr>
          <w:rFonts w:ascii="仿宋_GB2312" w:hAnsi="仿宋_GB2312" w:eastAsia="仿宋_GB2312"/>
          <w:color w:val="000000"/>
          <w:kern w:val="2"/>
          <w:sz w:val="32"/>
        </w:rPr>
        <w:t>2023</w:t>
      </w:r>
      <w:r>
        <w:rPr>
          <w:rFonts w:hint="eastAsia" w:ascii="仿宋_GB2312" w:hAnsi="仿宋_GB2312" w:eastAsia="仿宋_GB2312"/>
          <w:color w:val="000000"/>
          <w:kern w:val="2"/>
          <w:sz w:val="32"/>
        </w:rPr>
        <w:t>年本年支出合计</w:t>
      </w:r>
      <w:r>
        <w:rPr>
          <w:rFonts w:ascii="仿宋_GB2312" w:hAnsi="仿宋_GB2312" w:eastAsia="仿宋_GB2312"/>
          <w:color w:val="000000"/>
          <w:kern w:val="2"/>
          <w:sz w:val="32"/>
        </w:rPr>
        <w:t>1</w:t>
      </w:r>
      <w:r>
        <w:rPr>
          <w:rFonts w:hint="eastAsia" w:ascii="仿宋_GB2312" w:hAnsi="仿宋_GB2312" w:eastAsia="仿宋_GB2312"/>
          <w:color w:val="000000"/>
          <w:kern w:val="2"/>
          <w:sz w:val="32"/>
        </w:rPr>
        <w:t>,</w:t>
      </w:r>
      <w:r>
        <w:rPr>
          <w:rFonts w:ascii="仿宋_GB2312" w:hAnsi="仿宋_GB2312" w:eastAsia="仿宋_GB2312"/>
          <w:color w:val="000000"/>
          <w:kern w:val="2"/>
          <w:sz w:val="32"/>
        </w:rPr>
        <w:t>102.24</w:t>
      </w:r>
      <w:r>
        <w:rPr>
          <w:rFonts w:hint="eastAsia" w:ascii="仿宋_GB2312" w:hAnsi="仿宋_GB2312" w:eastAsia="仿宋_GB2312"/>
          <w:color w:val="000000"/>
          <w:kern w:val="2"/>
          <w:sz w:val="32"/>
        </w:rPr>
        <w:t>万元，其中：基本支出</w:t>
      </w:r>
      <w:r>
        <w:rPr>
          <w:rFonts w:ascii="仿宋_GB2312" w:hAnsi="仿宋_GB2312" w:eastAsia="仿宋_GB2312"/>
          <w:color w:val="000000"/>
          <w:kern w:val="2"/>
          <w:sz w:val="32"/>
        </w:rPr>
        <w:t>928.24</w:t>
      </w:r>
      <w:r>
        <w:rPr>
          <w:rFonts w:hint="eastAsia" w:ascii="仿宋_GB2312" w:hAnsi="仿宋_GB2312" w:eastAsia="仿宋_GB2312"/>
          <w:color w:val="000000"/>
          <w:kern w:val="2"/>
          <w:sz w:val="32"/>
        </w:rPr>
        <w:t>万元，占</w:t>
      </w:r>
      <w:r>
        <w:rPr>
          <w:rFonts w:ascii="仿宋_GB2312" w:hAnsi="仿宋_GB2312" w:eastAsia="仿宋_GB2312"/>
          <w:color w:val="000000"/>
          <w:kern w:val="2"/>
          <w:sz w:val="32"/>
        </w:rPr>
        <w:t>84.2%</w:t>
      </w:r>
      <w:r>
        <w:rPr>
          <w:rFonts w:hint="eastAsia" w:ascii="仿宋_GB2312" w:hAnsi="仿宋_GB2312" w:eastAsia="仿宋_GB2312"/>
          <w:color w:val="000000"/>
          <w:kern w:val="2"/>
          <w:sz w:val="32"/>
        </w:rPr>
        <w:t>；项目支出</w:t>
      </w:r>
      <w:r>
        <w:rPr>
          <w:rFonts w:ascii="仿宋_GB2312" w:hAnsi="仿宋_GB2312" w:eastAsia="仿宋_GB2312"/>
          <w:color w:val="000000"/>
          <w:kern w:val="2"/>
          <w:sz w:val="32"/>
        </w:rPr>
        <w:t>174</w:t>
      </w:r>
      <w:r>
        <w:rPr>
          <w:rFonts w:hint="eastAsia" w:ascii="仿宋_GB2312" w:hAnsi="仿宋_GB2312" w:eastAsia="仿宋_GB2312"/>
          <w:color w:val="000000"/>
          <w:kern w:val="2"/>
          <w:sz w:val="32"/>
        </w:rPr>
        <w:t>万元，占</w:t>
      </w:r>
      <w:r>
        <w:rPr>
          <w:rFonts w:ascii="仿宋_GB2312" w:hAnsi="仿宋_GB2312" w:eastAsia="仿宋_GB2312"/>
          <w:color w:val="000000"/>
          <w:kern w:val="2"/>
          <w:sz w:val="32"/>
        </w:rPr>
        <w:t>15.8%</w:t>
      </w:r>
      <w:r>
        <w:rPr>
          <w:rFonts w:hint="eastAsia" w:ascii="仿宋_GB2312" w:hAnsi="仿宋_GB2312" w:eastAsia="仿宋_GB2312"/>
          <w:color w:val="000000"/>
          <w:kern w:val="2"/>
          <w:sz w:val="32"/>
        </w:rPr>
        <w:t>。</w:t>
      </w:r>
    </w:p>
    <w:p>
      <w:pPr>
        <w:pStyle w:val="2"/>
        <w:spacing w:before="72" w:line="576" w:lineRule="exact"/>
      </w:pPr>
      <w:r>
        <w:rPr>
          <w:rFonts w:hint="eastAsia"/>
        </w:rPr>
        <w:drawing>
          <wp:anchor distT="0" distB="0" distL="114300" distR="114300" simplePos="0" relativeHeight="251664384" behindDoc="0" locked="0" layoutInCell="1" allowOverlap="1">
            <wp:simplePos x="0" y="0"/>
            <wp:positionH relativeFrom="margin">
              <wp:align>center</wp:align>
            </wp:positionH>
            <wp:positionV relativeFrom="margin">
              <wp:posOffset>4540250</wp:posOffset>
            </wp:positionV>
            <wp:extent cx="3719830" cy="2084705"/>
            <wp:effectExtent l="0" t="0" r="13970" b="1079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spacing w:before="72" w:line="576" w:lineRule="exact"/>
        <w:jc w:val="center"/>
        <w:rPr>
          <w:rFonts w:hAnsi="仿宋_GB2312"/>
          <w:color w:val="000000"/>
          <w:kern w:val="2"/>
          <w:sz w:val="32"/>
          <w:highlight w:val="yellow"/>
        </w:rPr>
      </w:pPr>
    </w:p>
    <w:p>
      <w:pPr>
        <w:pStyle w:val="2"/>
        <w:spacing w:before="72" w:line="576" w:lineRule="exact"/>
        <w:jc w:val="center"/>
        <w:rPr>
          <w:rFonts w:hAnsi="仿宋_GB2312"/>
          <w:color w:val="000000"/>
          <w:kern w:val="2"/>
          <w:sz w:val="32"/>
        </w:rPr>
      </w:pPr>
    </w:p>
    <w:p>
      <w:pPr>
        <w:pStyle w:val="2"/>
        <w:spacing w:before="72" w:line="576" w:lineRule="exact"/>
        <w:jc w:val="center"/>
        <w:rPr>
          <w:rFonts w:hAnsi="仿宋_GB2312"/>
          <w:color w:val="000000"/>
          <w:kern w:val="2"/>
          <w:sz w:val="32"/>
        </w:rPr>
      </w:pPr>
    </w:p>
    <w:p>
      <w:pPr>
        <w:pStyle w:val="2"/>
        <w:spacing w:before="72" w:line="576" w:lineRule="exact"/>
        <w:rPr>
          <w:rFonts w:hAnsi="仿宋_GB2312"/>
          <w:color w:val="000000"/>
          <w:kern w:val="2"/>
          <w:sz w:val="32"/>
        </w:rPr>
      </w:pPr>
    </w:p>
    <w:p>
      <w:pPr>
        <w:pStyle w:val="2"/>
        <w:spacing w:before="72" w:line="576" w:lineRule="exact"/>
        <w:rPr>
          <w:rFonts w:hAnsi="仿宋_GB2312"/>
          <w:color w:val="000000"/>
          <w:kern w:val="2"/>
          <w:sz w:val="32"/>
        </w:rPr>
      </w:pPr>
    </w:p>
    <w:p>
      <w:pPr>
        <w:pStyle w:val="2"/>
        <w:spacing w:before="72" w:line="576" w:lineRule="exact"/>
        <w:jc w:val="center"/>
      </w:pPr>
      <w:r>
        <w:rPr>
          <w:rFonts w:hint="eastAsia" w:hAnsi="仿宋_GB2312"/>
          <w:color w:val="000000"/>
          <w:kern w:val="2"/>
          <w:sz w:val="32"/>
        </w:rPr>
        <w:t>（图</w:t>
      </w:r>
      <w:r>
        <w:rPr>
          <w:rFonts w:hAnsi="仿宋_GB2312"/>
          <w:color w:val="000000"/>
          <w:kern w:val="2"/>
          <w:sz w:val="32"/>
        </w:rPr>
        <w:t>3</w:t>
      </w:r>
      <w:r>
        <w:rPr>
          <w:rFonts w:hint="eastAsia" w:hAnsi="仿宋_GB2312"/>
          <w:color w:val="000000"/>
          <w:kern w:val="2"/>
          <w:sz w:val="32"/>
        </w:rPr>
        <w:t>：支出决算结构图）</w:t>
      </w:r>
    </w:p>
    <w:p>
      <w:pPr>
        <w:keepNext/>
        <w:keepLines/>
        <w:spacing w:line="576" w:lineRule="exact"/>
        <w:ind w:firstLine="640"/>
        <w:jc w:val="both"/>
        <w:rPr>
          <w:rFonts w:ascii="黑体" w:hAnsi="黑体" w:eastAsia="黑体"/>
          <w:kern w:val="2"/>
          <w:sz w:val="32"/>
        </w:rPr>
      </w:pPr>
      <w:r>
        <w:rPr>
          <w:rFonts w:hint="eastAsia" w:ascii="黑体" w:hAnsi="黑体" w:eastAsia="黑体"/>
          <w:color w:val="000000"/>
          <w:kern w:val="2"/>
          <w:sz w:val="32"/>
        </w:rPr>
        <w:t>四、财</w:t>
      </w:r>
      <w:r>
        <w:rPr>
          <w:rFonts w:hint="eastAsia" w:ascii="黑体" w:hAnsi="黑体" w:eastAsia="黑体"/>
          <w:kern w:val="2"/>
          <w:sz w:val="32"/>
        </w:rPr>
        <w:t>政拨款收入支出决算总体情况说明</w:t>
      </w:r>
    </w:p>
    <w:p>
      <w:pPr>
        <w:keepNext/>
        <w:keepLines/>
        <w:spacing w:line="576" w:lineRule="exact"/>
        <w:ind w:firstLine="640"/>
        <w:jc w:val="both"/>
        <w:rPr>
          <w:rFonts w:ascii="仿宋_GB2312" w:hAnsi="仿宋_GB2312" w:eastAsia="仿宋_GB2312"/>
          <w:color w:val="000000"/>
          <w:kern w:val="2"/>
          <w:sz w:val="32"/>
        </w:rPr>
      </w:pPr>
      <w:r>
        <w:rPr>
          <w:rFonts w:ascii="仿宋_GB2312" w:hAnsi="仿宋_GB2312" w:eastAsia="仿宋_GB2312"/>
          <w:color w:val="000000"/>
          <w:kern w:val="2"/>
          <w:sz w:val="32"/>
        </w:rPr>
        <w:drawing>
          <wp:anchor distT="0" distB="0" distL="114300" distR="114300" simplePos="0" relativeHeight="251660288" behindDoc="0" locked="0" layoutInCell="1" allowOverlap="1">
            <wp:simplePos x="0" y="0"/>
            <wp:positionH relativeFrom="margin">
              <wp:align>center</wp:align>
            </wp:positionH>
            <wp:positionV relativeFrom="margin">
              <wp:posOffset>1703705</wp:posOffset>
            </wp:positionV>
            <wp:extent cx="4696460" cy="2590800"/>
            <wp:effectExtent l="0" t="0" r="8890" b="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_GB2312" w:hAnsi="仿宋_GB2312" w:eastAsia="仿宋_GB2312"/>
          <w:color w:val="000000"/>
          <w:kern w:val="2"/>
          <w:sz w:val="32"/>
        </w:rPr>
        <w:t>2023</w:t>
      </w:r>
      <w:r>
        <w:rPr>
          <w:rFonts w:hint="eastAsia" w:ascii="仿宋_GB2312" w:hAnsi="仿宋_GB2312" w:eastAsia="仿宋_GB2312"/>
          <w:color w:val="000000"/>
          <w:kern w:val="2"/>
          <w:sz w:val="32"/>
        </w:rPr>
        <w:t>年度财政拨款收、支总计均为</w:t>
      </w:r>
      <w:r>
        <w:rPr>
          <w:rFonts w:ascii="仿宋_GB2312" w:hAnsi="仿宋_GB2312" w:eastAsia="仿宋_GB2312"/>
          <w:color w:val="000000"/>
          <w:kern w:val="2"/>
          <w:sz w:val="32"/>
        </w:rPr>
        <w:t>1,095.08</w:t>
      </w:r>
      <w:r>
        <w:rPr>
          <w:rFonts w:hint="eastAsia" w:ascii="仿宋_GB2312" w:hAnsi="仿宋_GB2312" w:eastAsia="仿宋_GB2312"/>
          <w:color w:val="000000"/>
          <w:kern w:val="2"/>
          <w:sz w:val="32"/>
        </w:rPr>
        <w:t>万元。与</w:t>
      </w:r>
      <w:r>
        <w:rPr>
          <w:rFonts w:ascii="仿宋_GB2312" w:hAnsi="仿宋_GB2312" w:eastAsia="仿宋_GB2312"/>
          <w:color w:val="000000"/>
          <w:kern w:val="2"/>
          <w:sz w:val="32"/>
        </w:rPr>
        <w:t>2022</w:t>
      </w:r>
      <w:r>
        <w:rPr>
          <w:rFonts w:hint="eastAsia" w:ascii="仿宋_GB2312" w:hAnsi="仿宋_GB2312" w:eastAsia="仿宋_GB2312"/>
          <w:color w:val="000000"/>
          <w:kern w:val="2"/>
          <w:sz w:val="32"/>
        </w:rPr>
        <w:t>年度相比，财政拨款收、支总计各增加</w:t>
      </w:r>
      <w:r>
        <w:rPr>
          <w:rFonts w:ascii="仿宋_GB2312" w:hAnsi="仿宋_GB2312" w:eastAsia="仿宋_GB2312"/>
          <w:color w:val="000000"/>
          <w:kern w:val="2"/>
          <w:sz w:val="32"/>
        </w:rPr>
        <w:t>26.95</w:t>
      </w:r>
      <w:r>
        <w:rPr>
          <w:rFonts w:hint="eastAsia" w:ascii="仿宋_GB2312" w:hAnsi="仿宋_GB2312" w:eastAsia="仿宋_GB2312"/>
          <w:color w:val="000000"/>
          <w:kern w:val="2"/>
          <w:sz w:val="32"/>
        </w:rPr>
        <w:t>万元，增长</w:t>
      </w:r>
      <w:r>
        <w:rPr>
          <w:rFonts w:ascii="仿宋_GB2312" w:hAnsi="仿宋_GB2312" w:eastAsia="仿宋_GB2312"/>
          <w:color w:val="000000"/>
          <w:kern w:val="2"/>
          <w:sz w:val="32"/>
        </w:rPr>
        <w:t>2.5%</w:t>
      </w:r>
      <w:r>
        <w:rPr>
          <w:rFonts w:hint="eastAsia" w:ascii="仿宋_GB2312" w:hAnsi="仿宋_GB2312" w:eastAsia="仿宋_GB2312"/>
          <w:color w:val="000000"/>
          <w:kern w:val="2"/>
          <w:sz w:val="32"/>
        </w:rPr>
        <w:t>。主要变动原因是人员增加</w:t>
      </w:r>
      <w:r>
        <w:rPr>
          <w:rFonts w:hint="eastAsia" w:ascii="仿宋_GB2312" w:hAnsi="仿宋" w:eastAsia="仿宋_GB2312" w:cs="仿宋"/>
          <w:color w:val="000000"/>
          <w:sz w:val="32"/>
          <w:szCs w:val="32"/>
        </w:rPr>
        <w:t>以及工资正常晋升和项目增加</w:t>
      </w:r>
      <w:r>
        <w:rPr>
          <w:rFonts w:hint="eastAsia" w:ascii="仿宋_GB2312" w:hAnsi="仿宋_GB2312" w:eastAsia="仿宋_GB2312"/>
          <w:color w:val="000000"/>
          <w:kern w:val="2"/>
          <w:sz w:val="32"/>
        </w:rPr>
        <w:t>。</w:t>
      </w:r>
    </w:p>
    <w:p>
      <w:pPr>
        <w:keepLines/>
        <w:spacing w:line="576" w:lineRule="exact"/>
        <w:jc w:val="both"/>
        <w:rPr>
          <w:rFonts w:ascii="仿宋_GB2312" w:hAnsi="仿宋_GB2312" w:eastAsia="仿宋_GB2312"/>
          <w:color w:val="000000"/>
          <w:kern w:val="2"/>
          <w:sz w:val="32"/>
          <w:highlight w:val="yellow"/>
        </w:rPr>
      </w:pPr>
    </w:p>
    <w:p>
      <w:pPr>
        <w:keepLines/>
        <w:spacing w:line="576" w:lineRule="exact"/>
        <w:rPr>
          <w:rFonts w:ascii="仿宋_GB2312" w:hAnsi="仿宋_GB2312" w:eastAsia="仿宋_GB2312"/>
          <w:color w:val="000000"/>
          <w:kern w:val="2"/>
          <w:sz w:val="32"/>
        </w:rPr>
      </w:pPr>
    </w:p>
    <w:p>
      <w:pPr>
        <w:keepLines/>
        <w:spacing w:line="576" w:lineRule="exact"/>
        <w:rPr>
          <w:rFonts w:ascii="仿宋_GB2312" w:hAnsi="仿宋_GB2312" w:eastAsia="仿宋_GB2312"/>
          <w:color w:val="000000"/>
          <w:kern w:val="2"/>
          <w:sz w:val="32"/>
        </w:rPr>
      </w:pPr>
    </w:p>
    <w:p>
      <w:pPr>
        <w:keepLines/>
        <w:spacing w:line="576" w:lineRule="exact"/>
        <w:rPr>
          <w:rFonts w:ascii="仿宋_GB2312" w:hAnsi="仿宋_GB2312" w:eastAsia="仿宋_GB2312"/>
          <w:color w:val="000000"/>
          <w:kern w:val="2"/>
          <w:sz w:val="32"/>
        </w:rPr>
      </w:pPr>
    </w:p>
    <w:p>
      <w:pPr>
        <w:keepLines/>
        <w:spacing w:line="576" w:lineRule="exact"/>
        <w:rPr>
          <w:rFonts w:ascii="仿宋_GB2312" w:hAnsi="仿宋_GB2312" w:eastAsia="仿宋_GB2312"/>
          <w:color w:val="000000"/>
          <w:kern w:val="2"/>
          <w:sz w:val="32"/>
        </w:rPr>
      </w:pPr>
    </w:p>
    <w:p>
      <w:pPr>
        <w:keepLines/>
        <w:spacing w:line="576" w:lineRule="exact"/>
        <w:rPr>
          <w:rFonts w:ascii="仿宋_GB2312" w:hAnsi="仿宋_GB2312" w:eastAsia="仿宋_GB2312"/>
          <w:color w:val="000000"/>
          <w:kern w:val="2"/>
          <w:sz w:val="32"/>
        </w:rPr>
      </w:pPr>
    </w:p>
    <w:p>
      <w:pPr>
        <w:keepLines/>
        <w:spacing w:line="576" w:lineRule="exact"/>
        <w:rPr>
          <w:rFonts w:ascii="仿宋_GB2312" w:hAnsi="仿宋_GB2312" w:eastAsia="仿宋_GB2312"/>
          <w:color w:val="000000"/>
          <w:kern w:val="2"/>
          <w:sz w:val="32"/>
        </w:rPr>
      </w:pPr>
    </w:p>
    <w:p>
      <w:pPr>
        <w:keepLines/>
        <w:spacing w:line="576" w:lineRule="exact"/>
        <w:rPr>
          <w:rFonts w:ascii="仿宋_GB2312" w:hAnsi="仿宋_GB2312" w:eastAsia="仿宋_GB2312"/>
          <w:color w:val="000000"/>
          <w:kern w:val="2"/>
          <w:sz w:val="32"/>
        </w:rPr>
      </w:pPr>
    </w:p>
    <w:p>
      <w:pPr>
        <w:keepLines/>
        <w:spacing w:line="576" w:lineRule="exact"/>
        <w:jc w:val="center"/>
        <w:rPr>
          <w:rFonts w:ascii="仿宋_GB2312" w:hAnsi="仿宋_GB2312" w:eastAsia="仿宋_GB2312"/>
          <w:color w:val="000000"/>
          <w:kern w:val="2"/>
          <w:sz w:val="32"/>
        </w:rPr>
      </w:pPr>
      <w:r>
        <w:rPr>
          <w:rFonts w:hint="eastAsia" w:ascii="仿宋_GB2312" w:hAnsi="仿宋_GB2312" w:eastAsia="仿宋_GB2312"/>
          <w:color w:val="000000"/>
          <w:kern w:val="2"/>
          <w:sz w:val="32"/>
        </w:rPr>
        <w:t>（图</w:t>
      </w:r>
      <w:r>
        <w:rPr>
          <w:rFonts w:ascii="仿宋_GB2312" w:hAnsi="仿宋_GB2312" w:eastAsia="仿宋_GB2312"/>
          <w:color w:val="000000"/>
          <w:kern w:val="2"/>
          <w:sz w:val="32"/>
        </w:rPr>
        <w:t>4</w:t>
      </w:r>
      <w:r>
        <w:rPr>
          <w:rFonts w:hint="eastAsia" w:ascii="仿宋_GB2312" w:hAnsi="仿宋_GB2312" w:eastAsia="仿宋_GB2312"/>
          <w:color w:val="000000"/>
          <w:kern w:val="2"/>
          <w:sz w:val="32"/>
        </w:rPr>
        <w:t>：财政拨款收、支决算总计变动情况）</w:t>
      </w:r>
    </w:p>
    <w:p>
      <w:pPr>
        <w:keepLines/>
        <w:spacing w:line="576" w:lineRule="exact"/>
        <w:ind w:firstLine="640" w:firstLineChars="200"/>
        <w:rPr>
          <w:rFonts w:ascii="黑体" w:hAnsi="黑体" w:eastAsia="黑体"/>
          <w:color w:val="000000"/>
          <w:kern w:val="2"/>
          <w:sz w:val="32"/>
        </w:rPr>
      </w:pPr>
    </w:p>
    <w:p>
      <w:pPr>
        <w:keepLines/>
        <w:spacing w:line="576" w:lineRule="exact"/>
        <w:ind w:firstLine="640" w:firstLineChars="200"/>
        <w:rPr>
          <w:rFonts w:ascii="仿宋_GB2312" w:hAnsi="仿宋_GB2312" w:eastAsia="仿宋_GB2312"/>
          <w:color w:val="000000"/>
          <w:kern w:val="2"/>
          <w:sz w:val="32"/>
        </w:rPr>
      </w:pPr>
      <w:r>
        <w:rPr>
          <w:rFonts w:hint="eastAsia" w:ascii="黑体" w:hAnsi="黑体" w:eastAsia="黑体"/>
          <w:color w:val="000000"/>
          <w:kern w:val="2"/>
          <w:sz w:val="32"/>
        </w:rPr>
        <w:t>五、</w:t>
      </w:r>
      <w:r>
        <w:rPr>
          <w:rFonts w:hint="eastAsia" w:ascii="黑体" w:hAnsi="黑体" w:eastAsia="黑体"/>
          <w:b/>
          <w:color w:val="000000"/>
          <w:kern w:val="2"/>
          <w:sz w:val="32"/>
        </w:rPr>
        <w:t>一</w:t>
      </w:r>
      <w:r>
        <w:rPr>
          <w:rFonts w:hint="eastAsia" w:ascii="黑体" w:hAnsi="黑体" w:eastAsia="黑体"/>
          <w:kern w:val="2"/>
          <w:sz w:val="32"/>
        </w:rPr>
        <w:t>般公共预算财政拨款支出决算情况说明</w:t>
      </w:r>
    </w:p>
    <w:p>
      <w:pPr>
        <w:keepLines/>
        <w:spacing w:line="576" w:lineRule="exact"/>
        <w:ind w:firstLine="642" w:firstLineChars="200"/>
        <w:rPr>
          <w:rFonts w:ascii="仿宋_GB2312" w:hAnsi="仿宋_GB2312" w:eastAsia="仿宋_GB2312"/>
          <w:color w:val="000000"/>
          <w:kern w:val="2"/>
          <w:sz w:val="32"/>
        </w:rPr>
      </w:pPr>
      <w:r>
        <w:rPr>
          <w:rFonts w:hint="eastAsia" w:ascii="仿宋_GB2312" w:hAnsi="仿宋_GB2312" w:eastAsia="仿宋_GB2312"/>
          <w:b/>
          <w:color w:val="000000"/>
          <w:kern w:val="2"/>
          <w:sz w:val="32"/>
        </w:rPr>
        <w:t>（一）一般公共预算财政拨款支出决算总体情况</w:t>
      </w:r>
    </w:p>
    <w:p>
      <w:pPr>
        <w:keepLines/>
        <w:spacing w:line="576" w:lineRule="exact"/>
        <w:ind w:firstLine="640" w:firstLineChars="200"/>
        <w:rPr>
          <w:rFonts w:ascii="仿宋_GB2312" w:hAnsi="仿宋_GB2312" w:eastAsia="仿宋_GB2312"/>
          <w:color w:val="000000"/>
          <w:kern w:val="2"/>
          <w:sz w:val="32"/>
        </w:rPr>
      </w:pPr>
      <w:r>
        <w:rPr>
          <w:rFonts w:ascii="仿宋_GB2312" w:hAnsi="仿宋_GB2312" w:eastAsia="仿宋_GB2312"/>
          <w:color w:val="000000"/>
          <w:kern w:val="2"/>
          <w:sz w:val="32"/>
        </w:rPr>
        <w:t>2023</w:t>
      </w:r>
      <w:r>
        <w:rPr>
          <w:rFonts w:hint="eastAsia" w:ascii="仿宋_GB2312" w:hAnsi="仿宋_GB2312" w:eastAsia="仿宋_GB2312"/>
          <w:color w:val="000000"/>
          <w:kern w:val="2"/>
          <w:sz w:val="32"/>
        </w:rPr>
        <w:t>年度一般公共预算财政拨款支出</w:t>
      </w:r>
      <w:r>
        <w:rPr>
          <w:rFonts w:ascii="仿宋_GB2312" w:hAnsi="仿宋_GB2312" w:eastAsia="仿宋_GB2312"/>
          <w:color w:val="000000"/>
          <w:kern w:val="2"/>
          <w:sz w:val="32"/>
        </w:rPr>
        <w:t>1,095.08</w:t>
      </w:r>
      <w:r>
        <w:rPr>
          <w:rFonts w:hint="eastAsia" w:ascii="仿宋_GB2312" w:hAnsi="仿宋_GB2312" w:eastAsia="仿宋_GB2312"/>
          <w:color w:val="000000"/>
          <w:kern w:val="2"/>
          <w:sz w:val="32"/>
        </w:rPr>
        <w:t>万元，占本年支出合计的</w:t>
      </w:r>
      <w:r>
        <w:rPr>
          <w:rFonts w:ascii="仿宋_GB2312" w:hAnsi="仿宋_GB2312" w:eastAsia="仿宋_GB2312"/>
          <w:color w:val="000000"/>
          <w:kern w:val="2"/>
          <w:sz w:val="32"/>
        </w:rPr>
        <w:t>99.4%</w:t>
      </w:r>
      <w:r>
        <w:rPr>
          <w:rFonts w:hint="eastAsia" w:ascii="仿宋_GB2312" w:hAnsi="仿宋_GB2312" w:eastAsia="仿宋_GB2312"/>
          <w:color w:val="000000"/>
          <w:kern w:val="2"/>
          <w:sz w:val="32"/>
        </w:rPr>
        <w:t>。与</w:t>
      </w:r>
      <w:r>
        <w:rPr>
          <w:rFonts w:ascii="仿宋_GB2312" w:hAnsi="仿宋_GB2312" w:eastAsia="仿宋_GB2312"/>
          <w:color w:val="000000"/>
          <w:kern w:val="2"/>
          <w:sz w:val="32"/>
        </w:rPr>
        <w:t>2022</w:t>
      </w:r>
      <w:r>
        <w:rPr>
          <w:rFonts w:hint="eastAsia" w:ascii="仿宋_GB2312" w:hAnsi="仿宋_GB2312" w:eastAsia="仿宋_GB2312"/>
          <w:color w:val="000000"/>
          <w:kern w:val="2"/>
          <w:sz w:val="32"/>
        </w:rPr>
        <w:t>年度相比，一般公共预算财政拨款支出增加</w:t>
      </w:r>
      <w:r>
        <w:rPr>
          <w:rFonts w:ascii="仿宋_GB2312" w:hAnsi="仿宋_GB2312" w:eastAsia="仿宋_GB2312"/>
          <w:color w:val="000000"/>
          <w:kern w:val="2"/>
          <w:sz w:val="32"/>
        </w:rPr>
        <w:t>26.95</w:t>
      </w:r>
      <w:r>
        <w:rPr>
          <w:rFonts w:hint="eastAsia" w:ascii="仿宋_GB2312" w:hAnsi="仿宋_GB2312" w:eastAsia="仿宋_GB2312"/>
          <w:color w:val="000000"/>
          <w:kern w:val="2"/>
          <w:sz w:val="32"/>
        </w:rPr>
        <w:t>万元，增长</w:t>
      </w:r>
      <w:r>
        <w:rPr>
          <w:rFonts w:ascii="仿宋_GB2312" w:hAnsi="仿宋_GB2312" w:eastAsia="仿宋_GB2312"/>
          <w:color w:val="000000"/>
          <w:kern w:val="2"/>
          <w:sz w:val="32"/>
        </w:rPr>
        <w:t>2.5%</w:t>
      </w:r>
      <w:r>
        <w:rPr>
          <w:rFonts w:hint="eastAsia" w:ascii="仿宋_GB2312" w:hAnsi="仿宋_GB2312" w:eastAsia="仿宋_GB2312"/>
          <w:color w:val="000000"/>
          <w:kern w:val="2"/>
          <w:sz w:val="32"/>
        </w:rPr>
        <w:t>。主要变动原因是人员增加</w:t>
      </w:r>
      <w:r>
        <w:rPr>
          <w:rFonts w:hint="eastAsia" w:ascii="仿宋_GB2312" w:hAnsi="仿宋" w:eastAsia="仿宋_GB2312" w:cs="仿宋"/>
          <w:color w:val="000000"/>
          <w:sz w:val="32"/>
          <w:szCs w:val="32"/>
        </w:rPr>
        <w:t>以及工资正常晋升和项目增加</w:t>
      </w:r>
      <w:r>
        <w:rPr>
          <w:rFonts w:hint="eastAsia" w:ascii="仿宋_GB2312" w:hAnsi="仿宋_GB2312" w:eastAsia="仿宋_GB2312"/>
          <w:color w:val="000000"/>
          <w:kern w:val="2"/>
          <w:sz w:val="32"/>
        </w:rPr>
        <w:t>。</w:t>
      </w:r>
    </w:p>
    <w:p>
      <w:pPr>
        <w:pStyle w:val="2"/>
        <w:spacing w:before="72" w:line="576" w:lineRule="exact"/>
        <w:rPr>
          <w:rFonts w:hAnsi="仿宋_GB2312"/>
          <w:color w:val="000000"/>
          <w:kern w:val="2"/>
          <w:sz w:val="32"/>
        </w:rPr>
      </w:pPr>
      <w:r>
        <w:rPr>
          <w:rFonts w:hAnsi="仿宋_GB2312"/>
          <w:color w:val="000000"/>
          <w:kern w:val="2"/>
          <w:sz w:val="32"/>
        </w:rPr>
        <w:drawing>
          <wp:anchor distT="0" distB="0" distL="114300" distR="114300" simplePos="0" relativeHeight="251661312" behindDoc="0" locked="0" layoutInCell="1" allowOverlap="1">
            <wp:simplePos x="0" y="0"/>
            <wp:positionH relativeFrom="column">
              <wp:posOffset>706120</wp:posOffset>
            </wp:positionH>
            <wp:positionV relativeFrom="paragraph">
              <wp:posOffset>151130</wp:posOffset>
            </wp:positionV>
            <wp:extent cx="4114800" cy="2736215"/>
            <wp:effectExtent l="0" t="0" r="0" b="698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spacing w:before="72" w:line="520" w:lineRule="exact"/>
        <w:rPr>
          <w:rFonts w:hAnsi="仿宋_GB2312"/>
          <w:color w:val="000000"/>
          <w:kern w:val="2"/>
          <w:sz w:val="32"/>
        </w:rPr>
      </w:pPr>
    </w:p>
    <w:p>
      <w:pPr>
        <w:pStyle w:val="2"/>
        <w:spacing w:before="72" w:line="520" w:lineRule="exact"/>
        <w:rPr>
          <w:rFonts w:hAnsi="仿宋_GB2312"/>
          <w:color w:val="000000"/>
          <w:kern w:val="2"/>
          <w:sz w:val="32"/>
        </w:rPr>
      </w:pPr>
    </w:p>
    <w:p>
      <w:pPr>
        <w:pStyle w:val="2"/>
        <w:spacing w:before="72" w:line="520" w:lineRule="exact"/>
        <w:rPr>
          <w:rFonts w:hAnsi="仿宋_GB2312"/>
          <w:color w:val="000000"/>
          <w:kern w:val="2"/>
          <w:sz w:val="32"/>
        </w:rPr>
      </w:pPr>
    </w:p>
    <w:p>
      <w:pPr>
        <w:pStyle w:val="2"/>
        <w:spacing w:before="72" w:line="520" w:lineRule="exact"/>
        <w:rPr>
          <w:rFonts w:hAnsi="仿宋_GB2312"/>
          <w:color w:val="000000"/>
          <w:kern w:val="2"/>
          <w:sz w:val="32"/>
        </w:rPr>
      </w:pPr>
    </w:p>
    <w:p>
      <w:pPr>
        <w:pStyle w:val="2"/>
        <w:spacing w:before="72" w:line="520" w:lineRule="exact"/>
        <w:rPr>
          <w:rFonts w:hAnsi="仿宋_GB2312"/>
          <w:color w:val="000000"/>
          <w:kern w:val="2"/>
          <w:sz w:val="32"/>
        </w:rPr>
      </w:pPr>
    </w:p>
    <w:p>
      <w:pPr>
        <w:pStyle w:val="2"/>
        <w:spacing w:before="72" w:line="520" w:lineRule="exact"/>
        <w:jc w:val="center"/>
        <w:rPr>
          <w:rFonts w:hAnsi="仿宋_GB2312"/>
          <w:color w:val="000000"/>
          <w:kern w:val="2"/>
          <w:sz w:val="32"/>
        </w:rPr>
      </w:pPr>
    </w:p>
    <w:p>
      <w:pPr>
        <w:pStyle w:val="2"/>
        <w:spacing w:before="72" w:line="520" w:lineRule="exact"/>
        <w:jc w:val="center"/>
        <w:rPr>
          <w:rFonts w:hAnsi="仿宋_GB2312"/>
          <w:color w:val="000000"/>
          <w:kern w:val="2"/>
          <w:sz w:val="32"/>
        </w:rPr>
      </w:pPr>
    </w:p>
    <w:p>
      <w:pPr>
        <w:pStyle w:val="2"/>
        <w:spacing w:before="72" w:line="520" w:lineRule="exact"/>
        <w:jc w:val="center"/>
        <w:rPr>
          <w:rFonts w:hAnsi="仿宋_GB2312"/>
          <w:color w:val="000000"/>
          <w:kern w:val="2"/>
          <w:sz w:val="32"/>
        </w:rPr>
      </w:pPr>
      <w:r>
        <w:rPr>
          <w:rFonts w:hint="eastAsia" w:hAnsi="仿宋_GB2312"/>
          <w:color w:val="000000"/>
          <w:kern w:val="2"/>
          <w:sz w:val="32"/>
        </w:rPr>
        <w:t>（图</w:t>
      </w:r>
      <w:r>
        <w:rPr>
          <w:rFonts w:hAnsi="仿宋_GB2312"/>
          <w:color w:val="000000"/>
          <w:kern w:val="2"/>
          <w:sz w:val="32"/>
        </w:rPr>
        <w:t>5</w:t>
      </w:r>
      <w:r>
        <w:rPr>
          <w:rFonts w:hint="eastAsia" w:hAnsi="仿宋_GB2312"/>
          <w:color w:val="000000"/>
          <w:kern w:val="2"/>
          <w:sz w:val="32"/>
        </w:rPr>
        <w:t>：一般公共预算财政拨款支出决算变动情况）</w:t>
      </w:r>
    </w:p>
    <w:p>
      <w:pPr>
        <w:pStyle w:val="2"/>
        <w:spacing w:before="72" w:line="576" w:lineRule="exact"/>
        <w:rPr>
          <w:rFonts w:hAnsi="仿宋_GB2312"/>
          <w:b/>
          <w:color w:val="000000"/>
          <w:kern w:val="2"/>
          <w:sz w:val="32"/>
        </w:rPr>
      </w:pPr>
    </w:p>
    <w:p>
      <w:pPr>
        <w:pStyle w:val="2"/>
        <w:spacing w:before="72" w:line="576" w:lineRule="exact"/>
        <w:ind w:firstLine="642" w:firstLineChars="200"/>
        <w:rPr>
          <w:rFonts w:hAnsi="仿宋_GB2312"/>
          <w:b/>
          <w:color w:val="000000"/>
          <w:kern w:val="2"/>
          <w:sz w:val="32"/>
        </w:rPr>
      </w:pPr>
      <w:r>
        <w:rPr>
          <w:rFonts w:hint="eastAsia" w:hAnsi="仿宋_GB2312"/>
          <w:b/>
          <w:color w:val="000000"/>
          <w:kern w:val="2"/>
          <w:sz w:val="32"/>
        </w:rPr>
        <w:t>（二）一般公共预算财政拨款支出决算结构情况</w:t>
      </w:r>
    </w:p>
    <w:p>
      <w:pPr>
        <w:pStyle w:val="2"/>
        <w:spacing w:before="72" w:line="576" w:lineRule="exact"/>
        <w:ind w:firstLine="640" w:firstLineChars="200"/>
        <w:rPr>
          <w:rFonts w:hAnsi="仿宋_GB2312"/>
          <w:color w:val="000000"/>
          <w:kern w:val="2"/>
          <w:sz w:val="32"/>
        </w:rPr>
      </w:pPr>
      <w:r>
        <w:rPr>
          <w:rFonts w:hAnsi="仿宋_GB2312"/>
          <w:color w:val="000000"/>
          <w:kern w:val="2"/>
          <w:sz w:val="32"/>
        </w:rPr>
        <w:t>2023</w:t>
      </w:r>
      <w:r>
        <w:rPr>
          <w:rFonts w:hint="eastAsia" w:hAnsi="仿宋_GB2312"/>
          <w:color w:val="000000"/>
          <w:kern w:val="2"/>
          <w:sz w:val="32"/>
        </w:rPr>
        <w:t>年度一般公共预算财政拨款支出</w:t>
      </w:r>
      <w:r>
        <w:rPr>
          <w:rFonts w:hAnsi="仿宋_GB2312"/>
          <w:color w:val="000000"/>
          <w:kern w:val="2"/>
          <w:sz w:val="32"/>
        </w:rPr>
        <w:t>1,095.08</w:t>
      </w:r>
      <w:r>
        <w:rPr>
          <w:rFonts w:hint="eastAsia" w:hAnsi="仿宋_GB2312"/>
          <w:color w:val="000000"/>
          <w:kern w:val="2"/>
          <w:sz w:val="32"/>
        </w:rPr>
        <w:t>万元，主要用于以下方面</w:t>
      </w:r>
      <w:r>
        <w:rPr>
          <w:rFonts w:hAnsi="仿宋_GB2312"/>
          <w:color w:val="000000"/>
          <w:kern w:val="2"/>
          <w:sz w:val="32"/>
        </w:rPr>
        <w:t xml:space="preserve">: </w:t>
      </w:r>
      <w:r>
        <w:rPr>
          <w:rFonts w:hint="eastAsia" w:hAnsi="仿宋_GB2312"/>
          <w:color w:val="000000"/>
          <w:kern w:val="2"/>
          <w:sz w:val="32"/>
        </w:rPr>
        <w:t>一般公共服务支出</w:t>
      </w:r>
      <w:r>
        <w:rPr>
          <w:rFonts w:hAnsi="仿宋_GB2312"/>
          <w:color w:val="000000"/>
          <w:kern w:val="2"/>
          <w:sz w:val="32"/>
        </w:rPr>
        <w:t>833.48</w:t>
      </w:r>
      <w:r>
        <w:rPr>
          <w:rFonts w:hint="eastAsia" w:hAnsi="仿宋_GB2312"/>
          <w:color w:val="000000"/>
          <w:kern w:val="2"/>
          <w:sz w:val="32"/>
        </w:rPr>
        <w:t>万元，占</w:t>
      </w:r>
      <w:r>
        <w:rPr>
          <w:rFonts w:hAnsi="仿宋_GB2312"/>
          <w:color w:val="000000"/>
          <w:kern w:val="2"/>
          <w:sz w:val="32"/>
        </w:rPr>
        <w:t>76.1%</w:t>
      </w:r>
      <w:r>
        <w:rPr>
          <w:rFonts w:hint="eastAsia" w:hAnsi="仿宋_GB2312"/>
          <w:color w:val="000000"/>
          <w:kern w:val="2"/>
          <w:sz w:val="32"/>
        </w:rPr>
        <w:t>；社会保障和就业支出</w:t>
      </w:r>
      <w:r>
        <w:rPr>
          <w:rFonts w:hAnsi="仿宋_GB2312"/>
          <w:color w:val="000000"/>
          <w:kern w:val="2"/>
          <w:sz w:val="32"/>
        </w:rPr>
        <w:t>167.32</w:t>
      </w:r>
      <w:r>
        <w:rPr>
          <w:rFonts w:hint="eastAsia" w:hAnsi="仿宋_GB2312"/>
          <w:color w:val="000000"/>
          <w:kern w:val="2"/>
          <w:sz w:val="32"/>
        </w:rPr>
        <w:t>万元，占</w:t>
      </w:r>
      <w:r>
        <w:rPr>
          <w:rFonts w:hAnsi="仿宋_GB2312"/>
          <w:color w:val="000000"/>
          <w:kern w:val="2"/>
          <w:sz w:val="32"/>
        </w:rPr>
        <w:t>15.3%</w:t>
      </w:r>
      <w:r>
        <w:rPr>
          <w:rFonts w:hint="eastAsia" w:hAnsi="仿宋_GB2312"/>
          <w:color w:val="000000"/>
          <w:kern w:val="2"/>
          <w:sz w:val="32"/>
        </w:rPr>
        <w:t>；卫生健康支出</w:t>
      </w:r>
      <w:r>
        <w:rPr>
          <w:rFonts w:hAnsi="仿宋_GB2312"/>
          <w:color w:val="000000"/>
          <w:kern w:val="2"/>
          <w:sz w:val="32"/>
        </w:rPr>
        <w:t>29.39</w:t>
      </w:r>
      <w:r>
        <w:rPr>
          <w:rFonts w:hint="eastAsia" w:hAnsi="仿宋_GB2312"/>
          <w:color w:val="000000"/>
          <w:kern w:val="2"/>
          <w:sz w:val="32"/>
        </w:rPr>
        <w:t>万元，占</w:t>
      </w:r>
      <w:r>
        <w:rPr>
          <w:rFonts w:hAnsi="仿宋_GB2312"/>
          <w:color w:val="000000"/>
          <w:kern w:val="2"/>
          <w:sz w:val="32"/>
        </w:rPr>
        <w:t>2.7%</w:t>
      </w:r>
      <w:r>
        <w:rPr>
          <w:rFonts w:hint="eastAsia" w:hAnsi="仿宋_GB2312"/>
          <w:color w:val="000000"/>
          <w:kern w:val="2"/>
          <w:sz w:val="32"/>
        </w:rPr>
        <w:t>；农林水支出</w:t>
      </w:r>
      <w:r>
        <w:rPr>
          <w:rFonts w:hAnsi="仿宋_GB2312"/>
          <w:color w:val="000000"/>
          <w:kern w:val="2"/>
          <w:sz w:val="32"/>
        </w:rPr>
        <w:t>1.5</w:t>
      </w:r>
      <w:r>
        <w:rPr>
          <w:rFonts w:hint="eastAsia" w:hAnsi="仿宋_GB2312"/>
          <w:color w:val="000000"/>
          <w:kern w:val="2"/>
          <w:sz w:val="32"/>
        </w:rPr>
        <w:t>万元，占</w:t>
      </w:r>
      <w:r>
        <w:rPr>
          <w:rFonts w:hAnsi="仿宋_GB2312"/>
          <w:color w:val="000000"/>
          <w:kern w:val="2"/>
          <w:sz w:val="32"/>
        </w:rPr>
        <w:t>0.1%</w:t>
      </w:r>
      <w:r>
        <w:rPr>
          <w:rFonts w:hint="eastAsia" w:hAnsi="仿宋_GB2312"/>
          <w:color w:val="000000"/>
          <w:kern w:val="2"/>
          <w:sz w:val="32"/>
        </w:rPr>
        <w:t>；住房保障支出</w:t>
      </w:r>
      <w:r>
        <w:rPr>
          <w:rFonts w:hAnsi="仿宋_GB2312"/>
          <w:color w:val="000000"/>
          <w:kern w:val="2"/>
          <w:sz w:val="32"/>
        </w:rPr>
        <w:t>63.39</w:t>
      </w:r>
      <w:r>
        <w:rPr>
          <w:rFonts w:hint="eastAsia" w:hAnsi="仿宋_GB2312"/>
          <w:color w:val="000000"/>
          <w:kern w:val="2"/>
          <w:sz w:val="32"/>
        </w:rPr>
        <w:t>万元，占</w:t>
      </w:r>
      <w:r>
        <w:rPr>
          <w:rFonts w:hAnsi="仿宋_GB2312"/>
          <w:color w:val="000000"/>
          <w:kern w:val="2"/>
          <w:sz w:val="32"/>
        </w:rPr>
        <w:t>5.8%</w:t>
      </w:r>
      <w:r>
        <w:rPr>
          <w:rFonts w:hint="eastAsia" w:hAnsi="仿宋_GB2312"/>
          <w:color w:val="000000"/>
          <w:kern w:val="2"/>
          <w:sz w:val="32"/>
        </w:rPr>
        <w:t>。</w:t>
      </w:r>
    </w:p>
    <w:p>
      <w:pPr>
        <w:pStyle w:val="2"/>
        <w:spacing w:before="72" w:line="576" w:lineRule="exact"/>
        <w:ind w:firstLine="640" w:firstLineChars="200"/>
        <w:rPr>
          <w:rFonts w:hAnsi="仿宋_GB2312"/>
          <w:color w:val="000000"/>
          <w:kern w:val="2"/>
          <w:sz w:val="32"/>
        </w:rPr>
      </w:pPr>
    </w:p>
    <w:p>
      <w:pPr>
        <w:keepNext/>
        <w:keepLines/>
        <w:spacing w:line="576" w:lineRule="exact"/>
        <w:ind w:firstLine="640"/>
        <w:jc w:val="center"/>
        <w:rPr>
          <w:rFonts w:ascii="仿宋_GB2312" w:hAnsi="仿宋_GB2312" w:eastAsia="仿宋_GB2312"/>
          <w:color w:val="000000"/>
          <w:kern w:val="2"/>
          <w:sz w:val="32"/>
        </w:rPr>
      </w:pPr>
      <w:r>
        <w:rPr>
          <w:rFonts w:hint="eastAsia" w:ascii="仿宋_GB2312" w:hAnsi="仿宋_GB2312" w:eastAsia="仿宋_GB2312"/>
          <w:color w:val="000000"/>
          <w:kern w:val="2"/>
          <w:sz w:val="32"/>
        </w:rPr>
        <w:t>（</w:t>
      </w:r>
      <w:r>
        <w:rPr>
          <w:rFonts w:hint="eastAsia" w:hAnsi="仿宋_GB2312"/>
          <w:color w:val="000000"/>
          <w:kern w:val="2"/>
          <w:sz w:val="32"/>
        </w:rPr>
        <w:drawing>
          <wp:anchor distT="0" distB="0" distL="114300" distR="114300" simplePos="0" relativeHeight="251662336" behindDoc="0" locked="0" layoutInCell="1" allowOverlap="1">
            <wp:simplePos x="0" y="0"/>
            <wp:positionH relativeFrom="margin">
              <wp:align>center</wp:align>
            </wp:positionH>
            <wp:positionV relativeFrom="margin">
              <wp:posOffset>290195</wp:posOffset>
            </wp:positionV>
            <wp:extent cx="4800600" cy="2694305"/>
            <wp:effectExtent l="0" t="0" r="0" b="1079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_GB2312" w:eastAsia="仿宋_GB2312"/>
          <w:color w:val="000000"/>
          <w:kern w:val="2"/>
          <w:sz w:val="32"/>
        </w:rPr>
        <w:t>图</w:t>
      </w:r>
      <w:r>
        <w:rPr>
          <w:rFonts w:ascii="仿宋_GB2312" w:hAnsi="仿宋_GB2312" w:eastAsia="仿宋_GB2312"/>
          <w:color w:val="000000"/>
          <w:kern w:val="2"/>
          <w:sz w:val="32"/>
        </w:rPr>
        <w:t>6</w:t>
      </w:r>
      <w:r>
        <w:rPr>
          <w:rFonts w:hint="eastAsia" w:ascii="仿宋_GB2312" w:hAnsi="仿宋_GB2312" w:eastAsia="仿宋_GB2312"/>
          <w:color w:val="000000"/>
          <w:kern w:val="2"/>
          <w:sz w:val="32"/>
        </w:rPr>
        <w:t>：一般公共预算财政拨款支出决算结构）</w:t>
      </w:r>
    </w:p>
    <w:p>
      <w:pPr>
        <w:keepNext/>
        <w:keepLines/>
        <w:spacing w:line="576" w:lineRule="exact"/>
        <w:ind w:firstLine="643"/>
        <w:jc w:val="both"/>
        <w:rPr>
          <w:rFonts w:ascii="仿宋_GB2312" w:hAnsi="仿宋_GB2312" w:eastAsia="仿宋_GB2312"/>
          <w:b/>
          <w:color w:val="000000"/>
          <w:kern w:val="2"/>
          <w:sz w:val="32"/>
        </w:rPr>
      </w:pPr>
    </w:p>
    <w:p>
      <w:pPr>
        <w:keepNext/>
        <w:keepLines/>
        <w:spacing w:line="576" w:lineRule="exact"/>
        <w:ind w:firstLine="643"/>
        <w:jc w:val="both"/>
        <w:rPr>
          <w:rFonts w:ascii="仿宋_GB2312" w:hAnsi="仿宋_GB2312" w:eastAsia="仿宋_GB2312"/>
          <w:b/>
          <w:color w:val="000000"/>
          <w:kern w:val="2"/>
          <w:sz w:val="32"/>
        </w:rPr>
      </w:pPr>
      <w:r>
        <w:rPr>
          <w:rFonts w:hint="eastAsia" w:ascii="仿宋_GB2312" w:hAnsi="仿宋_GB2312" w:eastAsia="仿宋_GB2312"/>
          <w:b/>
          <w:color w:val="000000"/>
          <w:kern w:val="2"/>
          <w:sz w:val="32"/>
        </w:rPr>
        <w:t>（三）一般公共预算财政拨款支出决算具体情况</w:t>
      </w:r>
    </w:p>
    <w:p>
      <w:pPr>
        <w:keepNext/>
        <w:keepLines/>
        <w:spacing w:line="576" w:lineRule="exact"/>
        <w:ind w:firstLine="680"/>
        <w:jc w:val="both"/>
        <w:rPr>
          <w:rFonts w:ascii="仿宋_GB2312" w:hAnsi="仿宋_GB2312" w:eastAsia="仿宋_GB2312"/>
          <w:b/>
          <w:color w:val="000000"/>
          <w:kern w:val="2"/>
          <w:sz w:val="32"/>
        </w:rPr>
      </w:pPr>
      <w:r>
        <w:rPr>
          <w:rFonts w:ascii="仿宋_GB2312" w:hAnsi="仿宋_GB2312" w:eastAsia="仿宋_GB2312"/>
          <w:b/>
          <w:color w:val="000000"/>
          <w:kern w:val="2"/>
          <w:sz w:val="32"/>
        </w:rPr>
        <w:t>2023</w:t>
      </w:r>
      <w:r>
        <w:rPr>
          <w:rFonts w:hint="eastAsia" w:ascii="仿宋_GB2312" w:hAnsi="仿宋_GB2312" w:eastAsia="仿宋_GB2312"/>
          <w:b/>
          <w:color w:val="000000"/>
          <w:kern w:val="2"/>
          <w:sz w:val="32"/>
        </w:rPr>
        <w:t>年度一般公共预算支出全年预算数为</w:t>
      </w:r>
      <w:r>
        <w:rPr>
          <w:rFonts w:ascii="仿宋_GB2312" w:hAnsi="仿宋_GB2312" w:eastAsia="仿宋_GB2312"/>
          <w:b/>
          <w:color w:val="000000"/>
          <w:kern w:val="2"/>
          <w:sz w:val="32"/>
        </w:rPr>
        <w:t>1,095.08</w:t>
      </w:r>
      <w:r>
        <w:rPr>
          <w:rFonts w:hint="eastAsia" w:ascii="仿宋_GB2312" w:hAnsi="仿宋_GB2312" w:eastAsia="仿宋_GB2312"/>
          <w:b/>
          <w:color w:val="000000"/>
          <w:kern w:val="2"/>
          <w:sz w:val="32"/>
        </w:rPr>
        <w:t>万元，支出决算数为</w:t>
      </w:r>
      <w:r>
        <w:rPr>
          <w:rFonts w:ascii="仿宋_GB2312" w:hAnsi="仿宋_GB2312" w:eastAsia="仿宋_GB2312"/>
          <w:b/>
          <w:color w:val="000000"/>
          <w:kern w:val="2"/>
          <w:sz w:val="32"/>
        </w:rPr>
        <w:t>1,095.08</w:t>
      </w:r>
      <w:r>
        <w:rPr>
          <w:rFonts w:hint="eastAsia" w:ascii="仿宋_GB2312" w:hAnsi="仿宋_GB2312" w:eastAsia="仿宋_GB2312"/>
          <w:b/>
          <w:color w:val="000000"/>
          <w:kern w:val="2"/>
          <w:sz w:val="32"/>
        </w:rPr>
        <w:t>万元</w:t>
      </w:r>
      <w:r>
        <w:rPr>
          <w:rFonts w:hint="eastAsia" w:ascii="仿宋_GB2312" w:hAnsi="仿宋_GB2312" w:eastAsia="仿宋_GB2312"/>
          <w:color w:val="000000"/>
          <w:kern w:val="2"/>
          <w:sz w:val="32"/>
        </w:rPr>
        <w:t>，</w:t>
      </w:r>
      <w:r>
        <w:rPr>
          <w:rFonts w:hint="eastAsia" w:ascii="仿宋_GB2312" w:hAnsi="仿宋_GB2312" w:eastAsia="仿宋_GB2312"/>
          <w:b/>
          <w:color w:val="000000"/>
          <w:kern w:val="2"/>
          <w:sz w:val="32"/>
        </w:rPr>
        <w:t>完成全年预算数的</w:t>
      </w:r>
      <w:r>
        <w:rPr>
          <w:rFonts w:ascii="仿宋_GB2312" w:hAnsi="仿宋_GB2312" w:eastAsia="仿宋_GB2312"/>
          <w:b/>
          <w:color w:val="000000"/>
          <w:kern w:val="2"/>
          <w:sz w:val="32"/>
        </w:rPr>
        <w:t>100%</w:t>
      </w:r>
      <w:r>
        <w:rPr>
          <w:rFonts w:hint="eastAsia" w:ascii="仿宋_GB2312" w:hAnsi="仿宋_GB2312" w:eastAsia="仿宋_GB2312"/>
          <w:b/>
          <w:color w:val="000000"/>
          <w:kern w:val="2"/>
          <w:sz w:val="32"/>
        </w:rPr>
        <w:t>。其中：</w:t>
      </w:r>
    </w:p>
    <w:p>
      <w:pPr>
        <w:keepNext/>
        <w:keepLines/>
        <w:spacing w:line="576" w:lineRule="exact"/>
        <w:ind w:firstLine="680"/>
        <w:jc w:val="both"/>
        <w:rPr>
          <w:rFonts w:ascii="仿宋_GB2312" w:hAnsi="仿宋_GB2312" w:eastAsia="仿宋_GB2312"/>
          <w:color w:val="000000"/>
          <w:kern w:val="2"/>
          <w:sz w:val="32"/>
        </w:rPr>
      </w:pPr>
      <w:r>
        <w:rPr>
          <w:rFonts w:ascii="仿宋_GB2312" w:hAnsi="仿宋_GB2312" w:eastAsia="仿宋_GB2312"/>
          <w:b/>
          <w:color w:val="000000"/>
          <w:kern w:val="2"/>
          <w:sz w:val="32"/>
        </w:rPr>
        <w:t>1.</w:t>
      </w:r>
      <w:r>
        <w:rPr>
          <w:rFonts w:hint="eastAsia" w:ascii="仿宋_GB2312" w:hAnsi="仿宋_GB2312" w:eastAsia="仿宋_GB2312"/>
          <w:b/>
          <w:color w:val="000000"/>
          <w:kern w:val="2"/>
          <w:sz w:val="32"/>
        </w:rPr>
        <w:t>一般公共服务支出（类）政协</w:t>
      </w:r>
      <w:r>
        <w:rPr>
          <w:rFonts w:ascii="仿宋_GB2312" w:hAnsi="仿宋_GB2312" w:eastAsia="仿宋_GB2312"/>
          <w:b/>
          <w:color w:val="000000"/>
          <w:kern w:val="2"/>
          <w:sz w:val="32"/>
        </w:rPr>
        <w:t>事务</w:t>
      </w:r>
      <w:r>
        <w:rPr>
          <w:rFonts w:hint="eastAsia" w:ascii="仿宋_GB2312" w:hAnsi="仿宋_GB2312" w:eastAsia="仿宋_GB2312"/>
          <w:b/>
          <w:color w:val="000000"/>
          <w:kern w:val="2"/>
          <w:sz w:val="32"/>
        </w:rPr>
        <w:t>（款）行政</w:t>
      </w:r>
      <w:r>
        <w:rPr>
          <w:rFonts w:ascii="仿宋_GB2312" w:hAnsi="仿宋_GB2312" w:eastAsia="仿宋_GB2312"/>
          <w:b/>
          <w:color w:val="000000"/>
          <w:kern w:val="2"/>
          <w:sz w:val="32"/>
        </w:rPr>
        <w:t>运行</w:t>
      </w:r>
      <w:r>
        <w:rPr>
          <w:rFonts w:hint="eastAsia" w:ascii="仿宋_GB2312" w:hAnsi="仿宋_GB2312" w:eastAsia="仿宋_GB2312"/>
          <w:b/>
          <w:color w:val="000000"/>
          <w:kern w:val="2"/>
          <w:sz w:val="32"/>
        </w:rPr>
        <w:t>（项）</w:t>
      </w:r>
      <w:r>
        <w:rPr>
          <w:rFonts w:ascii="仿宋_GB2312" w:hAnsi="仿宋_GB2312" w:eastAsia="仿宋_GB2312"/>
          <w:b/>
          <w:color w:val="000000"/>
          <w:kern w:val="2"/>
          <w:sz w:val="32"/>
        </w:rPr>
        <w:t>:</w:t>
      </w:r>
      <w:r>
        <w:rPr>
          <w:rFonts w:hint="eastAsia" w:ascii="仿宋_GB2312" w:hAnsi="仿宋_GB2312" w:eastAsia="仿宋_GB2312"/>
          <w:color w:val="000000"/>
          <w:kern w:val="2"/>
          <w:sz w:val="32"/>
        </w:rPr>
        <w:t>全年预算为</w:t>
      </w:r>
      <w:r>
        <w:rPr>
          <w:rFonts w:ascii="仿宋_GB2312" w:hAnsi="仿宋_GB2312" w:eastAsia="仿宋_GB2312"/>
          <w:color w:val="000000"/>
          <w:kern w:val="2"/>
          <w:sz w:val="32"/>
        </w:rPr>
        <w:t>627.25</w:t>
      </w:r>
      <w:r>
        <w:rPr>
          <w:rFonts w:hint="eastAsia" w:ascii="仿宋_GB2312" w:hAnsi="仿宋_GB2312" w:eastAsia="仿宋_GB2312"/>
          <w:color w:val="000000"/>
          <w:kern w:val="2"/>
          <w:sz w:val="32"/>
        </w:rPr>
        <w:t>万元，支出决算为</w:t>
      </w:r>
      <w:r>
        <w:rPr>
          <w:rFonts w:ascii="仿宋_GB2312" w:hAnsi="仿宋_GB2312" w:eastAsia="仿宋_GB2312"/>
          <w:color w:val="000000"/>
          <w:kern w:val="2"/>
          <w:sz w:val="32"/>
        </w:rPr>
        <w:t>627.25</w:t>
      </w:r>
      <w:r>
        <w:rPr>
          <w:rFonts w:hint="eastAsia" w:ascii="仿宋_GB2312" w:hAnsi="仿宋_GB2312" w:eastAsia="仿宋_GB2312"/>
          <w:color w:val="000000"/>
          <w:kern w:val="2"/>
          <w:sz w:val="32"/>
        </w:rPr>
        <w:t>万元，完成全年预算的</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。决算数等于全年预算数。</w:t>
      </w:r>
    </w:p>
    <w:p>
      <w:pPr>
        <w:keepNext/>
        <w:keepLines/>
        <w:spacing w:line="576" w:lineRule="exact"/>
        <w:ind w:firstLine="680"/>
        <w:jc w:val="both"/>
        <w:rPr>
          <w:rFonts w:ascii="仿宋_GB2312" w:hAnsi="仿宋_GB2312" w:eastAsia="仿宋_GB2312"/>
          <w:color w:val="000000"/>
          <w:kern w:val="2"/>
          <w:sz w:val="32"/>
        </w:rPr>
      </w:pPr>
      <w:r>
        <w:rPr>
          <w:rFonts w:ascii="仿宋_GB2312" w:hAnsi="仿宋_GB2312" w:eastAsia="仿宋_GB2312"/>
          <w:b/>
          <w:color w:val="000000"/>
          <w:kern w:val="2"/>
          <w:sz w:val="32"/>
        </w:rPr>
        <w:t>2.</w:t>
      </w:r>
      <w:r>
        <w:rPr>
          <w:rFonts w:hint="eastAsia" w:ascii="仿宋_GB2312" w:hAnsi="仿宋_GB2312" w:eastAsia="仿宋_GB2312"/>
          <w:b/>
          <w:color w:val="000000"/>
          <w:kern w:val="2"/>
          <w:sz w:val="32"/>
        </w:rPr>
        <w:t>一般公共服务支出（类）政协</w:t>
      </w:r>
      <w:r>
        <w:rPr>
          <w:rFonts w:ascii="仿宋_GB2312" w:hAnsi="仿宋_GB2312" w:eastAsia="仿宋_GB2312"/>
          <w:b/>
          <w:color w:val="000000"/>
          <w:kern w:val="2"/>
          <w:sz w:val="32"/>
        </w:rPr>
        <w:t>事务</w:t>
      </w:r>
      <w:r>
        <w:rPr>
          <w:rFonts w:hint="eastAsia" w:ascii="仿宋_GB2312" w:hAnsi="仿宋_GB2312" w:eastAsia="仿宋_GB2312"/>
          <w:b/>
          <w:color w:val="000000"/>
          <w:kern w:val="2"/>
          <w:sz w:val="32"/>
        </w:rPr>
        <w:t>（款）一般行政管理事务（项）</w:t>
      </w:r>
      <w:r>
        <w:rPr>
          <w:rFonts w:ascii="仿宋_GB2312" w:hAnsi="仿宋_GB2312" w:eastAsia="仿宋_GB2312"/>
          <w:b/>
          <w:color w:val="000000"/>
          <w:kern w:val="2"/>
          <w:sz w:val="32"/>
        </w:rPr>
        <w:t>:</w:t>
      </w:r>
      <w:r>
        <w:rPr>
          <w:rFonts w:hint="eastAsia" w:ascii="仿宋_GB2312" w:hAnsi="仿宋_GB2312" w:eastAsia="仿宋_GB2312"/>
          <w:color w:val="000000"/>
          <w:kern w:val="2"/>
          <w:sz w:val="32"/>
        </w:rPr>
        <w:t>全年预算为</w:t>
      </w:r>
      <w:r>
        <w:rPr>
          <w:rFonts w:ascii="仿宋_GB2312" w:hAnsi="仿宋_GB2312" w:eastAsia="仿宋_GB2312"/>
          <w:color w:val="000000"/>
          <w:kern w:val="2"/>
          <w:sz w:val="32"/>
        </w:rPr>
        <w:t>104</w:t>
      </w:r>
      <w:r>
        <w:rPr>
          <w:rFonts w:hint="eastAsia" w:ascii="仿宋_GB2312" w:hAnsi="仿宋_GB2312" w:eastAsia="仿宋_GB2312"/>
          <w:color w:val="000000"/>
          <w:kern w:val="2"/>
          <w:sz w:val="32"/>
        </w:rPr>
        <w:t>万元，支出决算为</w:t>
      </w:r>
      <w:r>
        <w:rPr>
          <w:rFonts w:ascii="仿宋_GB2312" w:hAnsi="仿宋_GB2312" w:eastAsia="仿宋_GB2312"/>
          <w:color w:val="000000"/>
          <w:kern w:val="2"/>
          <w:sz w:val="32"/>
        </w:rPr>
        <w:t>104</w:t>
      </w:r>
      <w:r>
        <w:rPr>
          <w:rFonts w:hint="eastAsia" w:ascii="仿宋_GB2312" w:hAnsi="仿宋_GB2312" w:eastAsia="仿宋_GB2312"/>
          <w:color w:val="000000"/>
          <w:kern w:val="2"/>
          <w:sz w:val="32"/>
        </w:rPr>
        <w:t>万元，完成全年预算的</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。决算数等于全年预算数。</w:t>
      </w:r>
    </w:p>
    <w:p>
      <w:pPr>
        <w:keepNext/>
        <w:keepLines/>
        <w:spacing w:line="576" w:lineRule="exact"/>
        <w:ind w:firstLine="680"/>
        <w:jc w:val="both"/>
        <w:rPr>
          <w:rFonts w:ascii="仿宋_GB2312" w:hAnsi="仿宋_GB2312" w:eastAsia="仿宋_GB2312"/>
          <w:b/>
          <w:color w:val="000000"/>
          <w:kern w:val="2"/>
          <w:sz w:val="32"/>
        </w:rPr>
      </w:pPr>
      <w:r>
        <w:rPr>
          <w:rFonts w:ascii="仿宋_GB2312" w:hAnsi="仿宋_GB2312" w:eastAsia="仿宋_GB2312"/>
          <w:b/>
          <w:color w:val="000000"/>
          <w:kern w:val="2"/>
          <w:sz w:val="32"/>
        </w:rPr>
        <w:t>3.</w:t>
      </w:r>
      <w:r>
        <w:rPr>
          <w:rFonts w:hint="eastAsia" w:ascii="仿宋_GB2312" w:hAnsi="仿宋_GB2312" w:eastAsia="仿宋_GB2312"/>
          <w:b/>
          <w:color w:val="000000"/>
          <w:kern w:val="2"/>
          <w:sz w:val="32"/>
        </w:rPr>
        <w:t>一般公共服务支出（类）政协</w:t>
      </w:r>
      <w:r>
        <w:rPr>
          <w:rFonts w:ascii="仿宋_GB2312" w:hAnsi="仿宋_GB2312" w:eastAsia="仿宋_GB2312"/>
          <w:b/>
          <w:color w:val="000000"/>
          <w:kern w:val="2"/>
          <w:sz w:val="32"/>
        </w:rPr>
        <w:t>事务</w:t>
      </w:r>
      <w:r>
        <w:rPr>
          <w:rFonts w:hint="eastAsia" w:ascii="仿宋_GB2312" w:hAnsi="仿宋_GB2312" w:eastAsia="仿宋_GB2312"/>
          <w:b/>
          <w:color w:val="000000"/>
          <w:kern w:val="2"/>
          <w:sz w:val="32"/>
        </w:rPr>
        <w:t>（款）政协会议（项）</w:t>
      </w:r>
      <w:r>
        <w:rPr>
          <w:rFonts w:ascii="仿宋_GB2312" w:hAnsi="仿宋_GB2312" w:eastAsia="仿宋_GB2312"/>
          <w:b/>
          <w:color w:val="000000"/>
          <w:kern w:val="2"/>
          <w:sz w:val="32"/>
        </w:rPr>
        <w:t>:</w:t>
      </w:r>
      <w:r>
        <w:rPr>
          <w:rFonts w:hint="eastAsia" w:ascii="仿宋_GB2312" w:hAnsi="仿宋_GB2312" w:eastAsia="仿宋_GB2312"/>
          <w:color w:val="000000"/>
          <w:kern w:val="2"/>
          <w:sz w:val="32"/>
        </w:rPr>
        <w:t>全年预算为</w:t>
      </w:r>
      <w:r>
        <w:rPr>
          <w:rFonts w:ascii="仿宋_GB2312" w:hAnsi="仿宋_GB2312" w:eastAsia="仿宋_GB2312"/>
          <w:color w:val="000000"/>
          <w:kern w:val="2"/>
          <w:sz w:val="32"/>
        </w:rPr>
        <w:t>30</w:t>
      </w:r>
      <w:r>
        <w:rPr>
          <w:rFonts w:hint="eastAsia" w:ascii="仿宋_GB2312" w:hAnsi="仿宋_GB2312" w:eastAsia="仿宋_GB2312"/>
          <w:color w:val="000000"/>
          <w:kern w:val="2"/>
          <w:sz w:val="32"/>
        </w:rPr>
        <w:t>万元，支出决算为</w:t>
      </w:r>
      <w:r>
        <w:rPr>
          <w:rFonts w:ascii="仿宋_GB2312" w:hAnsi="仿宋_GB2312" w:eastAsia="仿宋_GB2312"/>
          <w:color w:val="000000"/>
          <w:kern w:val="2"/>
          <w:sz w:val="32"/>
        </w:rPr>
        <w:t>30</w:t>
      </w:r>
      <w:r>
        <w:rPr>
          <w:rFonts w:hint="eastAsia" w:ascii="仿宋_GB2312" w:hAnsi="仿宋_GB2312" w:eastAsia="仿宋_GB2312"/>
          <w:color w:val="000000"/>
          <w:kern w:val="2"/>
          <w:sz w:val="32"/>
        </w:rPr>
        <w:t>万元，完成全年预算的</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。决算数等于全年预算数。</w:t>
      </w:r>
    </w:p>
    <w:p>
      <w:pPr>
        <w:keepNext/>
        <w:keepLines/>
        <w:spacing w:line="576" w:lineRule="exact"/>
        <w:ind w:firstLine="680"/>
        <w:jc w:val="both"/>
        <w:rPr>
          <w:rFonts w:ascii="仿宋_GB2312" w:hAnsi="仿宋_GB2312" w:eastAsia="仿宋_GB2312"/>
          <w:color w:val="000000"/>
          <w:kern w:val="2"/>
          <w:sz w:val="32"/>
        </w:rPr>
      </w:pPr>
      <w:r>
        <w:rPr>
          <w:rFonts w:ascii="仿宋_GB2312" w:hAnsi="仿宋_GB2312" w:eastAsia="仿宋_GB2312"/>
          <w:b/>
          <w:color w:val="000000"/>
          <w:kern w:val="2"/>
          <w:sz w:val="32"/>
        </w:rPr>
        <w:t>4.</w:t>
      </w:r>
      <w:r>
        <w:rPr>
          <w:rFonts w:hint="eastAsia" w:ascii="仿宋_GB2312" w:hAnsi="仿宋_GB2312" w:eastAsia="仿宋_GB2312"/>
          <w:b/>
          <w:color w:val="000000"/>
          <w:kern w:val="2"/>
          <w:sz w:val="32"/>
        </w:rPr>
        <w:t>一般公共服务支出（类）政协</w:t>
      </w:r>
      <w:r>
        <w:rPr>
          <w:rFonts w:ascii="仿宋_GB2312" w:hAnsi="仿宋_GB2312" w:eastAsia="仿宋_GB2312"/>
          <w:b/>
          <w:color w:val="000000"/>
          <w:kern w:val="2"/>
          <w:sz w:val="32"/>
        </w:rPr>
        <w:t>事务</w:t>
      </w:r>
      <w:r>
        <w:rPr>
          <w:rFonts w:hint="eastAsia" w:ascii="仿宋_GB2312" w:hAnsi="仿宋_GB2312" w:eastAsia="仿宋_GB2312"/>
          <w:b/>
          <w:color w:val="000000"/>
          <w:kern w:val="2"/>
          <w:sz w:val="32"/>
        </w:rPr>
        <w:t>（款）委员视察（项）</w:t>
      </w:r>
      <w:r>
        <w:rPr>
          <w:rFonts w:ascii="仿宋_GB2312" w:hAnsi="仿宋_GB2312" w:eastAsia="仿宋_GB2312"/>
          <w:b/>
          <w:color w:val="000000"/>
          <w:kern w:val="2"/>
          <w:sz w:val="32"/>
        </w:rPr>
        <w:t>:</w:t>
      </w:r>
      <w:r>
        <w:rPr>
          <w:rFonts w:hint="eastAsia" w:ascii="仿宋_GB2312" w:hAnsi="仿宋_GB2312" w:eastAsia="仿宋_GB2312"/>
          <w:color w:val="000000"/>
          <w:kern w:val="2"/>
          <w:sz w:val="32"/>
        </w:rPr>
        <w:t>全年预算为</w:t>
      </w:r>
      <w:r>
        <w:rPr>
          <w:rFonts w:ascii="仿宋_GB2312" w:hAnsi="仿宋_GB2312" w:eastAsia="仿宋_GB2312"/>
          <w:color w:val="000000"/>
          <w:kern w:val="2"/>
          <w:sz w:val="32"/>
        </w:rPr>
        <w:t>30</w:t>
      </w:r>
      <w:r>
        <w:rPr>
          <w:rFonts w:hint="eastAsia" w:ascii="仿宋_GB2312" w:hAnsi="仿宋_GB2312" w:eastAsia="仿宋_GB2312"/>
          <w:color w:val="000000"/>
          <w:kern w:val="2"/>
          <w:sz w:val="32"/>
        </w:rPr>
        <w:t>万元，支出决算为</w:t>
      </w:r>
      <w:r>
        <w:rPr>
          <w:rFonts w:ascii="仿宋_GB2312" w:hAnsi="仿宋_GB2312" w:eastAsia="仿宋_GB2312"/>
          <w:color w:val="000000"/>
          <w:kern w:val="2"/>
          <w:sz w:val="32"/>
        </w:rPr>
        <w:t>30</w:t>
      </w:r>
      <w:r>
        <w:rPr>
          <w:rFonts w:hint="eastAsia" w:ascii="仿宋_GB2312" w:hAnsi="仿宋_GB2312" w:eastAsia="仿宋_GB2312"/>
          <w:color w:val="000000"/>
          <w:kern w:val="2"/>
          <w:sz w:val="32"/>
        </w:rPr>
        <w:t>万元，完成全年预算的</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。决算数等于全年预算数。</w:t>
      </w:r>
    </w:p>
    <w:p>
      <w:pPr>
        <w:keepNext/>
        <w:keepLines/>
        <w:spacing w:line="576" w:lineRule="exact"/>
        <w:ind w:firstLine="680"/>
        <w:jc w:val="both"/>
        <w:rPr>
          <w:rFonts w:ascii="仿宋_GB2312" w:hAnsi="仿宋_GB2312" w:eastAsia="仿宋_GB2312"/>
          <w:color w:val="000000"/>
          <w:kern w:val="2"/>
          <w:sz w:val="32"/>
        </w:rPr>
      </w:pPr>
      <w:r>
        <w:rPr>
          <w:rFonts w:ascii="仿宋_GB2312" w:hAnsi="仿宋_GB2312" w:eastAsia="仿宋_GB2312"/>
          <w:b/>
          <w:color w:val="000000"/>
          <w:kern w:val="2"/>
          <w:sz w:val="32"/>
        </w:rPr>
        <w:t>5.</w:t>
      </w:r>
      <w:r>
        <w:rPr>
          <w:rFonts w:hint="eastAsia" w:ascii="仿宋_GB2312" w:hAnsi="仿宋_GB2312" w:eastAsia="仿宋_GB2312"/>
          <w:b/>
          <w:color w:val="000000"/>
          <w:kern w:val="2"/>
          <w:sz w:val="32"/>
        </w:rPr>
        <w:t>一般公共服务支出（类）政协</w:t>
      </w:r>
      <w:r>
        <w:rPr>
          <w:rFonts w:ascii="仿宋_GB2312" w:hAnsi="仿宋_GB2312" w:eastAsia="仿宋_GB2312"/>
          <w:b/>
          <w:color w:val="000000"/>
          <w:kern w:val="2"/>
          <w:sz w:val="32"/>
        </w:rPr>
        <w:t>事务</w:t>
      </w:r>
      <w:r>
        <w:rPr>
          <w:rFonts w:hint="eastAsia" w:ascii="仿宋_GB2312" w:hAnsi="仿宋_GB2312" w:eastAsia="仿宋_GB2312"/>
          <w:b/>
          <w:color w:val="000000"/>
          <w:kern w:val="2"/>
          <w:sz w:val="32"/>
        </w:rPr>
        <w:t>（款）参政议政（项）</w:t>
      </w:r>
      <w:r>
        <w:rPr>
          <w:rFonts w:ascii="仿宋_GB2312" w:hAnsi="仿宋_GB2312" w:eastAsia="仿宋_GB2312"/>
          <w:b/>
          <w:color w:val="000000"/>
          <w:kern w:val="2"/>
          <w:sz w:val="32"/>
        </w:rPr>
        <w:t>:</w:t>
      </w:r>
      <w:r>
        <w:rPr>
          <w:rFonts w:hint="eastAsia" w:ascii="仿宋_GB2312" w:hAnsi="仿宋_GB2312" w:eastAsia="仿宋_GB2312"/>
          <w:color w:val="000000"/>
          <w:kern w:val="2"/>
          <w:sz w:val="32"/>
        </w:rPr>
        <w:t>全年预算为</w:t>
      </w:r>
      <w:r>
        <w:rPr>
          <w:rFonts w:ascii="仿宋_GB2312" w:hAnsi="仿宋_GB2312" w:eastAsia="仿宋_GB2312"/>
          <w:color w:val="000000"/>
          <w:kern w:val="2"/>
          <w:sz w:val="32"/>
        </w:rPr>
        <w:t>10</w:t>
      </w:r>
      <w:r>
        <w:rPr>
          <w:rFonts w:hint="eastAsia" w:ascii="仿宋_GB2312" w:hAnsi="仿宋_GB2312" w:eastAsia="仿宋_GB2312"/>
          <w:color w:val="000000"/>
          <w:kern w:val="2"/>
          <w:sz w:val="32"/>
        </w:rPr>
        <w:t>万元，支出决算为</w:t>
      </w:r>
      <w:r>
        <w:rPr>
          <w:rFonts w:ascii="仿宋_GB2312" w:hAnsi="仿宋_GB2312" w:eastAsia="仿宋_GB2312"/>
          <w:color w:val="000000"/>
          <w:kern w:val="2"/>
          <w:sz w:val="32"/>
        </w:rPr>
        <w:t>10</w:t>
      </w:r>
      <w:r>
        <w:rPr>
          <w:rFonts w:hint="eastAsia" w:ascii="仿宋_GB2312" w:hAnsi="仿宋_GB2312" w:eastAsia="仿宋_GB2312"/>
          <w:color w:val="000000"/>
          <w:kern w:val="2"/>
          <w:sz w:val="32"/>
        </w:rPr>
        <w:t>万元，完成全年预算的</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。决算数等于全年预算数。</w:t>
      </w:r>
    </w:p>
    <w:p>
      <w:pPr>
        <w:keepNext/>
        <w:keepLines/>
        <w:spacing w:line="576" w:lineRule="exact"/>
        <w:ind w:firstLine="680"/>
        <w:jc w:val="both"/>
        <w:rPr>
          <w:rFonts w:ascii="仿宋_GB2312" w:hAnsi="仿宋_GB2312" w:eastAsia="仿宋_GB2312"/>
          <w:b/>
          <w:color w:val="000000"/>
          <w:kern w:val="2"/>
          <w:sz w:val="32"/>
        </w:rPr>
      </w:pPr>
      <w:r>
        <w:rPr>
          <w:rFonts w:ascii="仿宋_GB2312" w:hAnsi="仿宋_GB2312" w:eastAsia="仿宋_GB2312"/>
          <w:b/>
          <w:color w:val="000000"/>
          <w:kern w:val="2"/>
          <w:sz w:val="32"/>
        </w:rPr>
        <w:t>6.</w:t>
      </w:r>
      <w:r>
        <w:rPr>
          <w:rFonts w:hint="eastAsia" w:ascii="仿宋_GB2312" w:hAnsi="仿宋_GB2312" w:eastAsia="仿宋_GB2312"/>
          <w:b/>
          <w:color w:val="000000"/>
          <w:kern w:val="2"/>
          <w:sz w:val="32"/>
        </w:rPr>
        <w:t>一般公共服务支出（类）政协</w:t>
      </w:r>
      <w:r>
        <w:rPr>
          <w:rFonts w:ascii="仿宋_GB2312" w:hAnsi="仿宋_GB2312" w:eastAsia="仿宋_GB2312"/>
          <w:b/>
          <w:color w:val="000000"/>
          <w:kern w:val="2"/>
          <w:sz w:val="32"/>
        </w:rPr>
        <w:t>事务</w:t>
      </w:r>
      <w:r>
        <w:rPr>
          <w:rFonts w:hint="eastAsia" w:ascii="仿宋_GB2312" w:hAnsi="仿宋_GB2312" w:eastAsia="仿宋_GB2312"/>
          <w:b/>
          <w:color w:val="000000"/>
          <w:kern w:val="2"/>
          <w:sz w:val="32"/>
        </w:rPr>
        <w:t>（款）事业</w:t>
      </w:r>
      <w:r>
        <w:rPr>
          <w:rFonts w:ascii="仿宋_GB2312" w:hAnsi="仿宋_GB2312" w:eastAsia="仿宋_GB2312"/>
          <w:b/>
          <w:color w:val="000000"/>
          <w:kern w:val="2"/>
          <w:sz w:val="32"/>
        </w:rPr>
        <w:t>运行</w:t>
      </w:r>
      <w:r>
        <w:rPr>
          <w:rFonts w:hint="eastAsia" w:ascii="仿宋_GB2312" w:hAnsi="仿宋_GB2312" w:eastAsia="仿宋_GB2312"/>
          <w:b/>
          <w:color w:val="000000"/>
          <w:kern w:val="2"/>
          <w:sz w:val="32"/>
        </w:rPr>
        <w:t>（项）</w:t>
      </w:r>
      <w:r>
        <w:rPr>
          <w:rFonts w:ascii="仿宋_GB2312" w:hAnsi="仿宋_GB2312" w:eastAsia="仿宋_GB2312"/>
          <w:b/>
          <w:color w:val="000000"/>
          <w:kern w:val="2"/>
          <w:sz w:val="32"/>
        </w:rPr>
        <w:t>:</w:t>
      </w:r>
      <w:r>
        <w:rPr>
          <w:rFonts w:hint="eastAsia" w:ascii="仿宋_GB2312" w:hAnsi="仿宋_GB2312" w:eastAsia="仿宋_GB2312"/>
          <w:color w:val="000000"/>
          <w:kern w:val="2"/>
          <w:sz w:val="32"/>
        </w:rPr>
        <w:t>全年预算为</w:t>
      </w:r>
      <w:r>
        <w:rPr>
          <w:rFonts w:ascii="仿宋_GB2312" w:hAnsi="仿宋_GB2312" w:eastAsia="仿宋_GB2312"/>
          <w:color w:val="000000"/>
          <w:kern w:val="2"/>
          <w:sz w:val="32"/>
        </w:rPr>
        <w:t>32.23</w:t>
      </w:r>
      <w:r>
        <w:rPr>
          <w:rFonts w:hint="eastAsia" w:ascii="仿宋_GB2312" w:hAnsi="仿宋_GB2312" w:eastAsia="仿宋_GB2312"/>
          <w:color w:val="000000"/>
          <w:kern w:val="2"/>
          <w:sz w:val="32"/>
        </w:rPr>
        <w:t>万元，支出决算为</w:t>
      </w:r>
      <w:r>
        <w:rPr>
          <w:rFonts w:ascii="仿宋_GB2312" w:hAnsi="仿宋_GB2312" w:eastAsia="仿宋_GB2312"/>
          <w:color w:val="000000"/>
          <w:kern w:val="2"/>
          <w:sz w:val="32"/>
        </w:rPr>
        <w:t>32.23</w:t>
      </w:r>
      <w:r>
        <w:rPr>
          <w:rFonts w:hint="eastAsia" w:ascii="仿宋_GB2312" w:hAnsi="仿宋_GB2312" w:eastAsia="仿宋_GB2312"/>
          <w:color w:val="000000"/>
          <w:kern w:val="2"/>
          <w:sz w:val="32"/>
        </w:rPr>
        <w:t>万元，完成全年预算的</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。决算数等于全年预算数。</w:t>
      </w:r>
    </w:p>
    <w:p>
      <w:pPr>
        <w:keepNext/>
        <w:keepLines/>
        <w:spacing w:line="576" w:lineRule="exact"/>
        <w:ind w:firstLine="680"/>
        <w:jc w:val="both"/>
        <w:rPr>
          <w:rFonts w:ascii="仿宋_GB2312" w:hAnsi="仿宋_GB2312" w:eastAsia="仿宋_GB2312"/>
          <w:color w:val="000000"/>
          <w:kern w:val="2"/>
          <w:sz w:val="32"/>
        </w:rPr>
      </w:pPr>
      <w:r>
        <w:rPr>
          <w:rFonts w:ascii="仿宋_GB2312" w:hAnsi="仿宋_GB2312" w:eastAsia="仿宋_GB2312"/>
          <w:b/>
          <w:color w:val="000000"/>
          <w:kern w:val="2"/>
          <w:sz w:val="32"/>
        </w:rPr>
        <w:t>7.</w:t>
      </w:r>
      <w:r>
        <w:rPr>
          <w:rFonts w:hint="eastAsia" w:ascii="仿宋_GB2312" w:hAnsi="仿宋_GB2312" w:eastAsia="仿宋_GB2312"/>
          <w:b/>
          <w:color w:val="000000"/>
          <w:kern w:val="2"/>
          <w:sz w:val="32"/>
        </w:rPr>
        <w:t>社会保障和就业支出（类）行政事业单位养老支出（款）机关</w:t>
      </w:r>
      <w:r>
        <w:rPr>
          <w:rFonts w:ascii="仿宋_GB2312" w:hAnsi="仿宋_GB2312" w:eastAsia="仿宋_GB2312"/>
          <w:b/>
          <w:color w:val="000000"/>
          <w:kern w:val="2"/>
          <w:sz w:val="32"/>
        </w:rPr>
        <w:t>事业单位基本养老保险缴费支出</w:t>
      </w:r>
      <w:r>
        <w:rPr>
          <w:rFonts w:hint="eastAsia" w:ascii="仿宋_GB2312" w:hAnsi="仿宋_GB2312" w:eastAsia="仿宋_GB2312"/>
          <w:b/>
          <w:color w:val="000000"/>
          <w:kern w:val="2"/>
          <w:sz w:val="32"/>
        </w:rPr>
        <w:t>（项）</w:t>
      </w:r>
      <w:r>
        <w:rPr>
          <w:rFonts w:ascii="仿宋_GB2312" w:hAnsi="仿宋_GB2312" w:eastAsia="仿宋_GB2312"/>
          <w:b/>
          <w:color w:val="000000"/>
          <w:kern w:val="2"/>
          <w:sz w:val="32"/>
        </w:rPr>
        <w:t>:</w:t>
      </w:r>
      <w:r>
        <w:rPr>
          <w:rFonts w:hint="eastAsia" w:ascii="仿宋_GB2312" w:hAnsi="仿宋_GB2312" w:eastAsia="仿宋_GB2312"/>
          <w:color w:val="000000"/>
          <w:kern w:val="2"/>
          <w:sz w:val="32"/>
        </w:rPr>
        <w:t>全年预算为</w:t>
      </w:r>
      <w:r>
        <w:rPr>
          <w:rFonts w:ascii="仿宋_GB2312" w:hAnsi="仿宋_GB2312" w:eastAsia="仿宋_GB2312"/>
          <w:color w:val="000000"/>
          <w:kern w:val="2"/>
          <w:sz w:val="32"/>
        </w:rPr>
        <w:t>83.21</w:t>
      </w:r>
      <w:r>
        <w:rPr>
          <w:rFonts w:hint="eastAsia" w:ascii="仿宋_GB2312" w:hAnsi="仿宋_GB2312" w:eastAsia="仿宋_GB2312"/>
          <w:color w:val="000000"/>
          <w:kern w:val="2"/>
          <w:sz w:val="32"/>
        </w:rPr>
        <w:t>万元，支出决算为</w:t>
      </w:r>
      <w:r>
        <w:rPr>
          <w:rFonts w:ascii="仿宋_GB2312" w:hAnsi="仿宋_GB2312" w:eastAsia="仿宋_GB2312"/>
          <w:color w:val="000000"/>
          <w:kern w:val="2"/>
          <w:sz w:val="32"/>
        </w:rPr>
        <w:t>83.21</w:t>
      </w:r>
      <w:r>
        <w:rPr>
          <w:rFonts w:hint="eastAsia" w:ascii="仿宋_GB2312" w:hAnsi="仿宋_GB2312" w:eastAsia="仿宋_GB2312"/>
          <w:color w:val="000000"/>
          <w:kern w:val="2"/>
          <w:sz w:val="32"/>
        </w:rPr>
        <w:t>万元，完成全年预算的</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。决算数等于全年预算数。</w:t>
      </w:r>
    </w:p>
    <w:p>
      <w:pPr>
        <w:keepNext/>
        <w:keepLines/>
        <w:spacing w:line="576" w:lineRule="exact"/>
        <w:ind w:firstLine="680"/>
        <w:jc w:val="both"/>
        <w:rPr>
          <w:rFonts w:ascii="仿宋_GB2312" w:hAnsi="仿宋_GB2312" w:eastAsia="仿宋_GB2312"/>
          <w:color w:val="000000"/>
          <w:kern w:val="2"/>
          <w:sz w:val="32"/>
        </w:rPr>
      </w:pPr>
      <w:r>
        <w:rPr>
          <w:rFonts w:ascii="仿宋_GB2312" w:hAnsi="仿宋_GB2312" w:eastAsia="仿宋_GB2312"/>
          <w:b/>
          <w:color w:val="000000"/>
          <w:kern w:val="2"/>
          <w:sz w:val="32"/>
        </w:rPr>
        <w:t>8.</w:t>
      </w:r>
      <w:r>
        <w:rPr>
          <w:rFonts w:hint="eastAsia" w:ascii="仿宋_GB2312" w:hAnsi="仿宋_GB2312" w:eastAsia="仿宋_GB2312"/>
          <w:b/>
          <w:color w:val="000000"/>
          <w:kern w:val="2"/>
          <w:sz w:val="32"/>
        </w:rPr>
        <w:t>社会保障和就业支出（类）行政事业单位养老支出（款）机关</w:t>
      </w:r>
      <w:r>
        <w:rPr>
          <w:rFonts w:ascii="仿宋_GB2312" w:hAnsi="仿宋_GB2312" w:eastAsia="仿宋_GB2312"/>
          <w:b/>
          <w:color w:val="000000"/>
          <w:kern w:val="2"/>
          <w:sz w:val="32"/>
        </w:rPr>
        <w:t>事业单位</w:t>
      </w:r>
      <w:r>
        <w:rPr>
          <w:rFonts w:hint="eastAsia" w:ascii="仿宋_GB2312" w:hAnsi="仿宋_GB2312" w:eastAsia="仿宋_GB2312"/>
          <w:b/>
          <w:color w:val="000000"/>
          <w:kern w:val="2"/>
          <w:sz w:val="32"/>
        </w:rPr>
        <w:t>职业</w:t>
      </w:r>
      <w:r>
        <w:rPr>
          <w:rFonts w:ascii="仿宋_GB2312" w:hAnsi="仿宋_GB2312" w:eastAsia="仿宋_GB2312"/>
          <w:b/>
          <w:color w:val="000000"/>
          <w:kern w:val="2"/>
          <w:sz w:val="32"/>
        </w:rPr>
        <w:t>年金缴费支出</w:t>
      </w:r>
      <w:r>
        <w:rPr>
          <w:rFonts w:hint="eastAsia" w:ascii="仿宋_GB2312" w:hAnsi="仿宋_GB2312" w:eastAsia="仿宋_GB2312"/>
          <w:b/>
          <w:color w:val="000000"/>
          <w:kern w:val="2"/>
          <w:sz w:val="32"/>
        </w:rPr>
        <w:t>（项）</w:t>
      </w:r>
      <w:r>
        <w:rPr>
          <w:rFonts w:ascii="仿宋_GB2312" w:hAnsi="仿宋_GB2312" w:eastAsia="仿宋_GB2312"/>
          <w:b/>
          <w:color w:val="000000"/>
          <w:kern w:val="2"/>
          <w:sz w:val="32"/>
        </w:rPr>
        <w:t>:</w:t>
      </w:r>
      <w:r>
        <w:rPr>
          <w:rFonts w:hint="eastAsia" w:ascii="仿宋_GB2312" w:hAnsi="仿宋_GB2312" w:eastAsia="仿宋_GB2312"/>
          <w:color w:val="000000"/>
          <w:kern w:val="2"/>
          <w:sz w:val="32"/>
        </w:rPr>
        <w:t>全年预算为</w:t>
      </w:r>
      <w:r>
        <w:rPr>
          <w:rFonts w:ascii="仿宋_GB2312" w:hAnsi="仿宋_GB2312" w:eastAsia="仿宋_GB2312"/>
          <w:color w:val="000000"/>
          <w:kern w:val="2"/>
          <w:sz w:val="32"/>
        </w:rPr>
        <w:t>81.98</w:t>
      </w:r>
      <w:r>
        <w:rPr>
          <w:rFonts w:hint="eastAsia" w:ascii="仿宋_GB2312" w:hAnsi="仿宋_GB2312" w:eastAsia="仿宋_GB2312"/>
          <w:color w:val="000000"/>
          <w:kern w:val="2"/>
          <w:sz w:val="32"/>
        </w:rPr>
        <w:t>万元，支出决算为</w:t>
      </w:r>
      <w:r>
        <w:rPr>
          <w:rFonts w:ascii="仿宋_GB2312" w:hAnsi="仿宋_GB2312" w:eastAsia="仿宋_GB2312"/>
          <w:color w:val="000000"/>
          <w:kern w:val="2"/>
          <w:sz w:val="32"/>
        </w:rPr>
        <w:t>81.98</w:t>
      </w:r>
      <w:r>
        <w:rPr>
          <w:rFonts w:hint="eastAsia" w:ascii="仿宋_GB2312" w:hAnsi="仿宋_GB2312" w:eastAsia="仿宋_GB2312"/>
          <w:color w:val="000000"/>
          <w:kern w:val="2"/>
          <w:sz w:val="32"/>
        </w:rPr>
        <w:t>万元，完成全年预算的</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。决算数等于全年预算数。</w:t>
      </w:r>
    </w:p>
    <w:p>
      <w:pPr>
        <w:keepNext/>
        <w:keepLines/>
        <w:spacing w:line="576" w:lineRule="exact"/>
        <w:ind w:firstLine="680"/>
        <w:jc w:val="both"/>
        <w:rPr>
          <w:rFonts w:ascii="仿宋_GB2312" w:hAnsi="仿宋_GB2312" w:eastAsia="仿宋_GB2312"/>
          <w:color w:val="000000"/>
          <w:kern w:val="2"/>
          <w:sz w:val="32"/>
        </w:rPr>
      </w:pPr>
      <w:r>
        <w:rPr>
          <w:rFonts w:ascii="仿宋_GB2312" w:hAnsi="仿宋_GB2312" w:eastAsia="仿宋_GB2312"/>
          <w:b/>
          <w:color w:val="000000"/>
          <w:kern w:val="2"/>
          <w:sz w:val="32"/>
        </w:rPr>
        <w:t>9.</w:t>
      </w:r>
      <w:r>
        <w:rPr>
          <w:rFonts w:hint="eastAsia" w:ascii="仿宋_GB2312" w:hAnsi="仿宋_GB2312" w:eastAsia="仿宋_GB2312"/>
          <w:b/>
          <w:color w:val="000000"/>
          <w:kern w:val="2"/>
          <w:sz w:val="32"/>
        </w:rPr>
        <w:t>社会保障和就业支出（类）行政事业单位养老支出（款）其他社会保障和就业</w:t>
      </w:r>
      <w:r>
        <w:rPr>
          <w:rFonts w:ascii="仿宋_GB2312" w:hAnsi="仿宋_GB2312" w:eastAsia="仿宋_GB2312"/>
          <w:b/>
          <w:color w:val="000000"/>
          <w:kern w:val="2"/>
          <w:sz w:val="32"/>
        </w:rPr>
        <w:t>支出</w:t>
      </w:r>
      <w:r>
        <w:rPr>
          <w:rFonts w:hint="eastAsia" w:ascii="仿宋_GB2312" w:hAnsi="仿宋_GB2312" w:eastAsia="仿宋_GB2312"/>
          <w:b/>
          <w:color w:val="000000"/>
          <w:kern w:val="2"/>
          <w:sz w:val="32"/>
        </w:rPr>
        <w:t>（项）</w:t>
      </w:r>
      <w:r>
        <w:rPr>
          <w:rFonts w:ascii="仿宋_GB2312" w:hAnsi="仿宋_GB2312" w:eastAsia="仿宋_GB2312"/>
          <w:b/>
          <w:color w:val="000000"/>
          <w:kern w:val="2"/>
          <w:sz w:val="32"/>
        </w:rPr>
        <w:t>:</w:t>
      </w:r>
      <w:r>
        <w:rPr>
          <w:rFonts w:hint="eastAsia" w:ascii="仿宋_GB2312" w:hAnsi="仿宋_GB2312" w:eastAsia="仿宋_GB2312"/>
          <w:color w:val="000000"/>
          <w:kern w:val="2"/>
          <w:sz w:val="32"/>
        </w:rPr>
        <w:t>全年预算为</w:t>
      </w:r>
      <w:r>
        <w:rPr>
          <w:rFonts w:ascii="仿宋_GB2312" w:hAnsi="仿宋_GB2312" w:eastAsia="仿宋_GB2312"/>
          <w:color w:val="000000"/>
          <w:kern w:val="2"/>
          <w:sz w:val="32"/>
        </w:rPr>
        <w:t>2.13</w:t>
      </w:r>
      <w:r>
        <w:rPr>
          <w:rFonts w:hint="eastAsia" w:ascii="仿宋_GB2312" w:hAnsi="仿宋_GB2312" w:eastAsia="仿宋_GB2312"/>
          <w:color w:val="000000"/>
          <w:kern w:val="2"/>
          <w:sz w:val="32"/>
        </w:rPr>
        <w:t>万元，支出决算为</w:t>
      </w:r>
      <w:r>
        <w:rPr>
          <w:rFonts w:ascii="仿宋_GB2312" w:hAnsi="仿宋_GB2312" w:eastAsia="仿宋_GB2312"/>
          <w:color w:val="000000"/>
          <w:kern w:val="2"/>
          <w:sz w:val="32"/>
        </w:rPr>
        <w:t>2.13</w:t>
      </w:r>
      <w:r>
        <w:rPr>
          <w:rFonts w:hint="eastAsia" w:ascii="仿宋_GB2312" w:hAnsi="仿宋_GB2312" w:eastAsia="仿宋_GB2312"/>
          <w:color w:val="000000"/>
          <w:kern w:val="2"/>
          <w:sz w:val="32"/>
        </w:rPr>
        <w:t>万元，完成全年预算的</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。决算数等于全年预算数。</w:t>
      </w:r>
    </w:p>
    <w:p>
      <w:pPr>
        <w:keepNext/>
        <w:keepLines/>
        <w:spacing w:line="576" w:lineRule="exact"/>
        <w:ind w:firstLine="680"/>
        <w:jc w:val="both"/>
        <w:rPr>
          <w:rFonts w:ascii="仿宋_GB2312" w:hAnsi="仿宋_GB2312" w:eastAsia="仿宋_GB2312"/>
          <w:color w:val="000000"/>
          <w:kern w:val="2"/>
          <w:sz w:val="32"/>
        </w:rPr>
      </w:pPr>
      <w:r>
        <w:rPr>
          <w:rFonts w:ascii="仿宋_GB2312" w:hAnsi="仿宋_GB2312" w:eastAsia="仿宋_GB2312"/>
          <w:b/>
          <w:color w:val="000000"/>
          <w:kern w:val="2"/>
          <w:sz w:val="32"/>
        </w:rPr>
        <w:t>10.</w:t>
      </w:r>
      <w:r>
        <w:rPr>
          <w:rFonts w:hint="eastAsia" w:ascii="仿宋_GB2312" w:hAnsi="仿宋_GB2312" w:eastAsia="仿宋_GB2312"/>
          <w:b/>
          <w:color w:val="000000"/>
          <w:kern w:val="2"/>
          <w:sz w:val="32"/>
        </w:rPr>
        <w:t>卫生健康支出（类）行政</w:t>
      </w:r>
      <w:r>
        <w:rPr>
          <w:rFonts w:ascii="仿宋_GB2312" w:hAnsi="仿宋_GB2312" w:eastAsia="仿宋_GB2312"/>
          <w:b/>
          <w:color w:val="000000"/>
          <w:kern w:val="2"/>
          <w:sz w:val="32"/>
        </w:rPr>
        <w:t>事业单位医疗</w:t>
      </w:r>
      <w:r>
        <w:rPr>
          <w:rFonts w:hint="eastAsia" w:ascii="仿宋_GB2312" w:hAnsi="仿宋_GB2312" w:eastAsia="仿宋_GB2312"/>
          <w:b/>
          <w:color w:val="000000"/>
          <w:kern w:val="2"/>
          <w:sz w:val="32"/>
        </w:rPr>
        <w:t>（款）行政</w:t>
      </w:r>
      <w:r>
        <w:rPr>
          <w:rFonts w:ascii="仿宋_GB2312" w:hAnsi="仿宋_GB2312" w:eastAsia="仿宋_GB2312"/>
          <w:b/>
          <w:color w:val="000000"/>
          <w:kern w:val="2"/>
          <w:sz w:val="32"/>
        </w:rPr>
        <w:t>单位医疗</w:t>
      </w:r>
      <w:r>
        <w:rPr>
          <w:rFonts w:hint="eastAsia" w:ascii="仿宋_GB2312" w:hAnsi="仿宋_GB2312" w:eastAsia="仿宋_GB2312"/>
          <w:b/>
          <w:color w:val="000000"/>
          <w:kern w:val="2"/>
          <w:sz w:val="32"/>
        </w:rPr>
        <w:t>（项）</w:t>
      </w:r>
      <w:r>
        <w:rPr>
          <w:rFonts w:ascii="仿宋_GB2312" w:hAnsi="仿宋_GB2312" w:eastAsia="仿宋_GB2312"/>
          <w:b/>
          <w:color w:val="000000"/>
          <w:kern w:val="2"/>
          <w:sz w:val="32"/>
        </w:rPr>
        <w:t>:</w:t>
      </w:r>
      <w:r>
        <w:rPr>
          <w:rFonts w:hint="eastAsia" w:ascii="仿宋_GB2312" w:hAnsi="仿宋_GB2312" w:eastAsia="仿宋_GB2312"/>
          <w:color w:val="000000"/>
          <w:kern w:val="2"/>
          <w:sz w:val="32"/>
        </w:rPr>
        <w:t>全年预算为</w:t>
      </w:r>
      <w:r>
        <w:rPr>
          <w:rFonts w:ascii="仿宋_GB2312" w:hAnsi="仿宋_GB2312" w:eastAsia="仿宋_GB2312"/>
          <w:color w:val="000000"/>
          <w:kern w:val="2"/>
          <w:sz w:val="32"/>
        </w:rPr>
        <w:t>27.79</w:t>
      </w:r>
      <w:r>
        <w:rPr>
          <w:rFonts w:hint="eastAsia" w:ascii="仿宋_GB2312" w:hAnsi="仿宋_GB2312" w:eastAsia="仿宋_GB2312"/>
          <w:color w:val="000000"/>
          <w:kern w:val="2"/>
          <w:sz w:val="32"/>
        </w:rPr>
        <w:t>万元，支出决算为</w:t>
      </w:r>
      <w:r>
        <w:rPr>
          <w:rFonts w:ascii="仿宋_GB2312" w:hAnsi="仿宋_GB2312" w:eastAsia="仿宋_GB2312"/>
          <w:color w:val="000000"/>
          <w:kern w:val="2"/>
          <w:sz w:val="32"/>
        </w:rPr>
        <w:t>27.79</w:t>
      </w:r>
      <w:r>
        <w:rPr>
          <w:rFonts w:hint="eastAsia" w:ascii="仿宋_GB2312" w:hAnsi="仿宋_GB2312" w:eastAsia="仿宋_GB2312"/>
          <w:color w:val="000000"/>
          <w:kern w:val="2"/>
          <w:sz w:val="32"/>
        </w:rPr>
        <w:t>万元，完成全年预算的</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。决算数等于全年预算数。</w:t>
      </w:r>
    </w:p>
    <w:p>
      <w:pPr>
        <w:keepNext/>
        <w:keepLines/>
        <w:spacing w:line="576" w:lineRule="exact"/>
        <w:ind w:firstLine="680"/>
        <w:jc w:val="both"/>
        <w:rPr>
          <w:rFonts w:ascii="仿宋_GB2312" w:hAnsi="仿宋_GB2312" w:eastAsia="仿宋_GB2312"/>
          <w:color w:val="000000"/>
          <w:kern w:val="2"/>
          <w:sz w:val="32"/>
        </w:rPr>
      </w:pPr>
      <w:r>
        <w:rPr>
          <w:rFonts w:ascii="仿宋_GB2312" w:hAnsi="仿宋_GB2312" w:eastAsia="仿宋_GB2312"/>
          <w:b/>
          <w:color w:val="000000"/>
          <w:kern w:val="2"/>
          <w:sz w:val="32"/>
        </w:rPr>
        <w:t>11.</w:t>
      </w:r>
      <w:r>
        <w:rPr>
          <w:rFonts w:hint="eastAsia" w:ascii="仿宋_GB2312" w:hAnsi="仿宋_GB2312" w:eastAsia="仿宋_GB2312"/>
          <w:b/>
          <w:color w:val="000000"/>
          <w:kern w:val="2"/>
          <w:sz w:val="32"/>
        </w:rPr>
        <w:t>卫生健康支出（类）行政</w:t>
      </w:r>
      <w:r>
        <w:rPr>
          <w:rFonts w:ascii="仿宋_GB2312" w:hAnsi="仿宋_GB2312" w:eastAsia="仿宋_GB2312"/>
          <w:b/>
          <w:color w:val="000000"/>
          <w:kern w:val="2"/>
          <w:sz w:val="32"/>
        </w:rPr>
        <w:t>事业单位医疗</w:t>
      </w:r>
      <w:r>
        <w:rPr>
          <w:rFonts w:hint="eastAsia" w:ascii="仿宋_GB2312" w:hAnsi="仿宋_GB2312" w:eastAsia="仿宋_GB2312"/>
          <w:b/>
          <w:color w:val="000000"/>
          <w:kern w:val="2"/>
          <w:sz w:val="32"/>
        </w:rPr>
        <w:t>（款）事业</w:t>
      </w:r>
      <w:r>
        <w:rPr>
          <w:rFonts w:ascii="仿宋_GB2312" w:hAnsi="仿宋_GB2312" w:eastAsia="仿宋_GB2312"/>
          <w:b/>
          <w:color w:val="000000"/>
          <w:kern w:val="2"/>
          <w:sz w:val="32"/>
        </w:rPr>
        <w:t>单位医疗</w:t>
      </w:r>
      <w:r>
        <w:rPr>
          <w:rFonts w:hint="eastAsia" w:ascii="仿宋_GB2312" w:hAnsi="仿宋_GB2312" w:eastAsia="仿宋_GB2312"/>
          <w:b/>
          <w:color w:val="000000"/>
          <w:kern w:val="2"/>
          <w:sz w:val="32"/>
        </w:rPr>
        <w:t>（项）</w:t>
      </w:r>
      <w:r>
        <w:rPr>
          <w:rFonts w:ascii="仿宋_GB2312" w:hAnsi="仿宋_GB2312" w:eastAsia="仿宋_GB2312"/>
          <w:b/>
          <w:color w:val="000000"/>
          <w:kern w:val="2"/>
          <w:sz w:val="32"/>
        </w:rPr>
        <w:t>:</w:t>
      </w:r>
      <w:r>
        <w:rPr>
          <w:rFonts w:hint="eastAsia" w:ascii="仿宋_GB2312" w:hAnsi="仿宋_GB2312" w:eastAsia="仿宋_GB2312"/>
          <w:color w:val="000000"/>
          <w:kern w:val="2"/>
          <w:sz w:val="32"/>
        </w:rPr>
        <w:t>全年预算为</w:t>
      </w:r>
      <w:r>
        <w:rPr>
          <w:rFonts w:ascii="仿宋_GB2312" w:hAnsi="仿宋_GB2312" w:eastAsia="仿宋_GB2312"/>
          <w:color w:val="000000"/>
          <w:kern w:val="2"/>
          <w:sz w:val="32"/>
        </w:rPr>
        <w:t>1.6</w:t>
      </w:r>
      <w:r>
        <w:rPr>
          <w:rFonts w:hint="eastAsia" w:ascii="仿宋_GB2312" w:hAnsi="仿宋_GB2312" w:eastAsia="仿宋_GB2312"/>
          <w:color w:val="000000"/>
          <w:kern w:val="2"/>
          <w:sz w:val="32"/>
        </w:rPr>
        <w:t>万元，支出决算为</w:t>
      </w:r>
      <w:r>
        <w:rPr>
          <w:rFonts w:ascii="仿宋_GB2312" w:hAnsi="仿宋_GB2312" w:eastAsia="仿宋_GB2312"/>
          <w:color w:val="000000"/>
          <w:kern w:val="2"/>
          <w:sz w:val="32"/>
        </w:rPr>
        <w:t>1.6</w:t>
      </w:r>
      <w:r>
        <w:rPr>
          <w:rFonts w:hint="eastAsia" w:ascii="仿宋_GB2312" w:hAnsi="仿宋_GB2312" w:eastAsia="仿宋_GB2312"/>
          <w:color w:val="000000"/>
          <w:kern w:val="2"/>
          <w:sz w:val="32"/>
        </w:rPr>
        <w:t>万元，完成全年预算的</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。决算数等于全年预算数。</w:t>
      </w:r>
    </w:p>
    <w:p>
      <w:pPr>
        <w:keepNext/>
        <w:keepLines/>
        <w:spacing w:line="576" w:lineRule="exact"/>
        <w:ind w:firstLine="680"/>
        <w:jc w:val="both"/>
        <w:rPr>
          <w:rFonts w:ascii="仿宋_GB2312" w:hAnsi="仿宋_GB2312" w:eastAsia="仿宋_GB2312"/>
          <w:color w:val="000000"/>
          <w:kern w:val="2"/>
          <w:sz w:val="32"/>
        </w:rPr>
      </w:pPr>
      <w:r>
        <w:rPr>
          <w:rFonts w:ascii="仿宋_GB2312" w:hAnsi="仿宋_GB2312" w:eastAsia="仿宋_GB2312"/>
          <w:b/>
          <w:color w:val="000000"/>
          <w:kern w:val="2"/>
          <w:sz w:val="32"/>
        </w:rPr>
        <w:t>12.</w:t>
      </w:r>
      <w:r>
        <w:rPr>
          <w:rFonts w:hint="eastAsia" w:ascii="仿宋_GB2312" w:hAnsi="仿宋_GB2312" w:eastAsia="仿宋_GB2312"/>
          <w:b/>
          <w:color w:val="000000"/>
          <w:kern w:val="2"/>
          <w:sz w:val="32"/>
        </w:rPr>
        <w:t>农林水支出（类）巩固脱贫攻坚成果衔接乡村振兴（款）其他巩固脱贫攻坚成果衔接乡村振兴支出（项）</w:t>
      </w:r>
      <w:r>
        <w:rPr>
          <w:rFonts w:ascii="仿宋_GB2312" w:hAnsi="仿宋_GB2312" w:eastAsia="仿宋_GB2312"/>
          <w:b/>
          <w:color w:val="000000"/>
          <w:kern w:val="2"/>
          <w:sz w:val="32"/>
        </w:rPr>
        <w:t>:</w:t>
      </w:r>
      <w:r>
        <w:rPr>
          <w:rFonts w:hint="eastAsia" w:ascii="仿宋_GB2312" w:hAnsi="仿宋_GB2312" w:eastAsia="仿宋_GB2312"/>
          <w:color w:val="000000"/>
          <w:kern w:val="2"/>
          <w:sz w:val="32"/>
        </w:rPr>
        <w:t>全年预算为</w:t>
      </w:r>
      <w:r>
        <w:rPr>
          <w:rFonts w:ascii="仿宋_GB2312" w:hAnsi="仿宋_GB2312" w:eastAsia="仿宋_GB2312"/>
          <w:color w:val="000000"/>
          <w:kern w:val="2"/>
          <w:sz w:val="32"/>
        </w:rPr>
        <w:t>1.5</w:t>
      </w:r>
      <w:r>
        <w:rPr>
          <w:rFonts w:hint="eastAsia" w:ascii="仿宋_GB2312" w:hAnsi="仿宋_GB2312" w:eastAsia="仿宋_GB2312"/>
          <w:color w:val="000000"/>
          <w:kern w:val="2"/>
          <w:sz w:val="32"/>
        </w:rPr>
        <w:t>万元，支出决算为</w:t>
      </w:r>
      <w:r>
        <w:rPr>
          <w:rFonts w:ascii="仿宋_GB2312" w:hAnsi="仿宋_GB2312" w:eastAsia="仿宋_GB2312"/>
          <w:color w:val="000000"/>
          <w:kern w:val="2"/>
          <w:sz w:val="32"/>
        </w:rPr>
        <w:t>1.5</w:t>
      </w:r>
      <w:r>
        <w:rPr>
          <w:rFonts w:hint="eastAsia" w:ascii="仿宋_GB2312" w:hAnsi="仿宋_GB2312" w:eastAsia="仿宋_GB2312"/>
          <w:color w:val="000000"/>
          <w:kern w:val="2"/>
          <w:sz w:val="32"/>
        </w:rPr>
        <w:t>万元，完成全年预算的</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。决算数等于全年预算数。</w:t>
      </w:r>
    </w:p>
    <w:p>
      <w:pPr>
        <w:keepNext/>
        <w:keepLines/>
        <w:spacing w:line="576" w:lineRule="exact"/>
        <w:ind w:firstLine="680"/>
        <w:jc w:val="both"/>
        <w:rPr>
          <w:rFonts w:ascii="仿宋_GB2312" w:hAnsi="仿宋_GB2312" w:eastAsia="仿宋_GB2312"/>
          <w:color w:val="000000"/>
          <w:kern w:val="2"/>
          <w:sz w:val="32"/>
        </w:rPr>
      </w:pPr>
      <w:r>
        <w:rPr>
          <w:rFonts w:ascii="仿宋_GB2312" w:hAnsi="仿宋_GB2312" w:eastAsia="仿宋_GB2312"/>
          <w:b/>
          <w:color w:val="000000"/>
          <w:kern w:val="2"/>
          <w:sz w:val="32"/>
        </w:rPr>
        <w:t>13.</w:t>
      </w:r>
      <w:r>
        <w:rPr>
          <w:rFonts w:hint="eastAsia" w:ascii="仿宋_GB2312" w:hAnsi="仿宋_GB2312" w:eastAsia="仿宋_GB2312"/>
          <w:b/>
          <w:color w:val="000000"/>
          <w:kern w:val="2"/>
          <w:sz w:val="32"/>
        </w:rPr>
        <w:t>住房保障支出（类）住房改革支出（款）住房公积金（项）</w:t>
      </w:r>
      <w:r>
        <w:rPr>
          <w:rFonts w:ascii="仿宋_GB2312" w:hAnsi="仿宋_GB2312" w:eastAsia="仿宋_GB2312"/>
          <w:b/>
          <w:color w:val="000000"/>
          <w:kern w:val="2"/>
          <w:sz w:val="32"/>
        </w:rPr>
        <w:t>:</w:t>
      </w:r>
      <w:r>
        <w:rPr>
          <w:rFonts w:hint="eastAsia" w:ascii="仿宋_GB2312" w:hAnsi="仿宋_GB2312" w:eastAsia="仿宋_GB2312"/>
          <w:color w:val="000000"/>
          <w:kern w:val="2"/>
          <w:sz w:val="32"/>
        </w:rPr>
        <w:t>全年预算为</w:t>
      </w:r>
      <w:r>
        <w:rPr>
          <w:rFonts w:ascii="仿宋_GB2312" w:hAnsi="仿宋_GB2312" w:eastAsia="仿宋_GB2312"/>
          <w:color w:val="000000"/>
          <w:kern w:val="2"/>
          <w:sz w:val="32"/>
        </w:rPr>
        <w:t>63.39</w:t>
      </w:r>
      <w:r>
        <w:rPr>
          <w:rFonts w:hint="eastAsia" w:ascii="仿宋_GB2312" w:hAnsi="仿宋_GB2312" w:eastAsia="仿宋_GB2312"/>
          <w:color w:val="000000"/>
          <w:kern w:val="2"/>
          <w:sz w:val="32"/>
        </w:rPr>
        <w:t>万元，支出决算为</w:t>
      </w:r>
      <w:r>
        <w:rPr>
          <w:rFonts w:ascii="仿宋_GB2312" w:hAnsi="仿宋_GB2312" w:eastAsia="仿宋_GB2312"/>
          <w:color w:val="000000"/>
          <w:kern w:val="2"/>
          <w:sz w:val="32"/>
        </w:rPr>
        <w:t>63.39</w:t>
      </w:r>
      <w:r>
        <w:rPr>
          <w:rFonts w:hint="eastAsia" w:ascii="仿宋_GB2312" w:hAnsi="仿宋_GB2312" w:eastAsia="仿宋_GB2312"/>
          <w:color w:val="000000"/>
          <w:kern w:val="2"/>
          <w:sz w:val="32"/>
        </w:rPr>
        <w:t>万元，完成全年预算的</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。决算数等于全年预算数。</w:t>
      </w:r>
    </w:p>
    <w:p>
      <w:pPr>
        <w:keepNext/>
        <w:keepLines/>
        <w:tabs>
          <w:tab w:val="right" w:pos="8306"/>
        </w:tabs>
        <w:spacing w:line="576" w:lineRule="exact"/>
        <w:ind w:firstLine="640" w:firstLineChars="200"/>
        <w:jc w:val="both"/>
        <w:rPr>
          <w:rFonts w:ascii="黑体" w:hAnsi="黑体" w:eastAsia="黑体"/>
          <w:color w:val="000000"/>
          <w:kern w:val="2"/>
          <w:sz w:val="32"/>
        </w:rPr>
      </w:pPr>
    </w:p>
    <w:p>
      <w:pPr>
        <w:keepNext/>
        <w:keepLines/>
        <w:tabs>
          <w:tab w:val="right" w:pos="8306"/>
        </w:tabs>
        <w:spacing w:line="576" w:lineRule="exact"/>
        <w:ind w:firstLine="640" w:firstLineChars="200"/>
        <w:jc w:val="both"/>
        <w:rPr>
          <w:rFonts w:ascii="Cambria" w:hAnsi="Cambria"/>
          <w:b/>
          <w:kern w:val="2"/>
          <w:sz w:val="32"/>
        </w:rPr>
      </w:pPr>
      <w:r>
        <w:rPr>
          <w:rFonts w:hint="eastAsia" w:ascii="黑体" w:hAnsi="黑体" w:eastAsia="黑体"/>
          <w:color w:val="000000"/>
          <w:kern w:val="2"/>
          <w:sz w:val="32"/>
        </w:rPr>
        <w:t>六</w:t>
      </w:r>
      <w:r>
        <w:rPr>
          <w:rFonts w:hint="eastAsia" w:ascii="黑体" w:hAnsi="黑体" w:eastAsia="黑体"/>
          <w:b/>
          <w:color w:val="000000"/>
          <w:kern w:val="2"/>
          <w:sz w:val="32"/>
        </w:rPr>
        <w:t>、一</w:t>
      </w:r>
      <w:r>
        <w:rPr>
          <w:rFonts w:hint="eastAsia" w:ascii="黑体" w:hAnsi="黑体" w:eastAsia="黑体"/>
          <w:kern w:val="2"/>
          <w:sz w:val="32"/>
        </w:rPr>
        <w:t>般公共预算财政拨款基本支出决算情况说明</w:t>
      </w:r>
      <w:r>
        <w:rPr>
          <w:rFonts w:ascii="黑体" w:hAnsi="黑体" w:eastAsia="黑体"/>
          <w:kern w:val="2"/>
          <w:sz w:val="32"/>
        </w:rPr>
        <w:tab/>
      </w:r>
    </w:p>
    <w:p>
      <w:pPr>
        <w:keepLines/>
        <w:spacing w:line="576" w:lineRule="exact"/>
        <w:ind w:firstLine="640" w:firstLineChars="200"/>
        <w:jc w:val="both"/>
        <w:rPr>
          <w:rFonts w:ascii="仿宋_GB2312" w:hAnsi="仿宋_GB2312" w:eastAsia="仿宋_GB2312"/>
          <w:color w:val="000000"/>
          <w:kern w:val="2"/>
          <w:sz w:val="32"/>
        </w:rPr>
      </w:pPr>
      <w:r>
        <w:rPr>
          <w:rFonts w:ascii="仿宋_GB2312" w:hAnsi="仿宋_GB2312" w:eastAsia="仿宋_GB2312"/>
          <w:color w:val="000000"/>
          <w:kern w:val="2"/>
          <w:sz w:val="32"/>
        </w:rPr>
        <w:t>2023</w:t>
      </w:r>
      <w:r>
        <w:rPr>
          <w:rFonts w:hint="eastAsia" w:ascii="仿宋_GB2312" w:hAnsi="仿宋_GB2312" w:eastAsia="仿宋_GB2312"/>
          <w:color w:val="000000"/>
          <w:kern w:val="2"/>
          <w:sz w:val="32"/>
        </w:rPr>
        <w:t>年度一般公共预算财政拨款基本支出</w:t>
      </w:r>
      <w:r>
        <w:rPr>
          <w:rFonts w:ascii="仿宋_GB2312" w:hAnsi="仿宋_GB2312" w:eastAsia="仿宋_GB2312"/>
          <w:color w:val="000000"/>
          <w:kern w:val="2"/>
          <w:sz w:val="32"/>
        </w:rPr>
        <w:t>921.08</w:t>
      </w:r>
      <w:r>
        <w:rPr>
          <w:rFonts w:hint="eastAsia" w:ascii="仿宋_GB2312" w:hAnsi="仿宋_GB2312" w:eastAsia="仿宋_GB2312"/>
          <w:color w:val="000000"/>
          <w:kern w:val="2"/>
          <w:sz w:val="32"/>
        </w:rPr>
        <w:t>万元，其中：</w:t>
      </w:r>
    </w:p>
    <w:p>
      <w:pPr>
        <w:keepLines/>
        <w:spacing w:line="576" w:lineRule="exact"/>
        <w:ind w:firstLine="642" w:firstLineChars="200"/>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人员经费</w:t>
      </w:r>
      <w:r>
        <w:rPr>
          <w:rFonts w:ascii="仿宋_GB2312" w:hAnsi="仿宋_GB2312" w:eastAsia="仿宋_GB2312"/>
          <w:color w:val="000000"/>
          <w:kern w:val="2"/>
          <w:sz w:val="32"/>
        </w:rPr>
        <w:t>820.53</w:t>
      </w:r>
      <w:r>
        <w:rPr>
          <w:rFonts w:hint="eastAsia" w:ascii="仿宋_GB2312" w:hAnsi="仿宋_GB2312" w:eastAsia="仿宋_GB2312"/>
          <w:color w:val="000000"/>
          <w:kern w:val="2"/>
          <w:sz w:val="32"/>
        </w:rPr>
        <w:t>万元，主要包括：基本工资</w:t>
      </w:r>
      <w:r>
        <w:rPr>
          <w:rFonts w:ascii="仿宋_GB2312" w:hAnsi="仿宋_GB2312" w:eastAsia="仿宋_GB2312"/>
          <w:color w:val="000000"/>
          <w:kern w:val="2"/>
          <w:sz w:val="32"/>
        </w:rPr>
        <w:t>228.67</w:t>
      </w:r>
      <w:r>
        <w:rPr>
          <w:rFonts w:hint="eastAsia" w:ascii="仿宋_GB2312" w:hAnsi="仿宋_GB2312" w:eastAsia="仿宋_GB2312"/>
          <w:color w:val="000000"/>
          <w:kern w:val="2"/>
          <w:sz w:val="32"/>
        </w:rPr>
        <w:t>万元、津贴补贴</w:t>
      </w:r>
      <w:r>
        <w:rPr>
          <w:rFonts w:ascii="仿宋_GB2312" w:hAnsi="仿宋_GB2312" w:eastAsia="仿宋_GB2312"/>
          <w:color w:val="000000"/>
          <w:kern w:val="2"/>
          <w:sz w:val="32"/>
        </w:rPr>
        <w:t>137.94</w:t>
      </w:r>
      <w:r>
        <w:rPr>
          <w:rFonts w:hint="eastAsia" w:ascii="仿宋_GB2312" w:hAnsi="仿宋_GB2312" w:eastAsia="仿宋_GB2312"/>
          <w:color w:val="000000"/>
          <w:kern w:val="2"/>
          <w:sz w:val="32"/>
        </w:rPr>
        <w:t>万元、奖金</w:t>
      </w:r>
      <w:r>
        <w:rPr>
          <w:rFonts w:ascii="仿宋_GB2312" w:hAnsi="仿宋_GB2312" w:eastAsia="仿宋_GB2312"/>
          <w:color w:val="000000"/>
          <w:kern w:val="2"/>
          <w:sz w:val="32"/>
        </w:rPr>
        <w:t>134.96</w:t>
      </w:r>
      <w:r>
        <w:rPr>
          <w:rFonts w:hint="eastAsia" w:ascii="仿宋_GB2312" w:hAnsi="仿宋_GB2312" w:eastAsia="仿宋_GB2312"/>
          <w:color w:val="000000"/>
          <w:kern w:val="2"/>
          <w:sz w:val="32"/>
        </w:rPr>
        <w:t>万元、绩效工资</w:t>
      </w:r>
      <w:r>
        <w:rPr>
          <w:rFonts w:ascii="仿宋_GB2312" w:hAnsi="仿宋_GB2312" w:eastAsia="仿宋_GB2312"/>
          <w:color w:val="000000"/>
          <w:kern w:val="2"/>
          <w:sz w:val="32"/>
        </w:rPr>
        <w:t>5.27</w:t>
      </w:r>
      <w:r>
        <w:rPr>
          <w:rFonts w:hint="eastAsia" w:ascii="仿宋_GB2312" w:hAnsi="仿宋_GB2312" w:eastAsia="仿宋_GB2312"/>
          <w:color w:val="000000"/>
          <w:kern w:val="2"/>
          <w:sz w:val="32"/>
        </w:rPr>
        <w:t>万元、机关事业单位基本养老保险缴费</w:t>
      </w:r>
      <w:r>
        <w:rPr>
          <w:rFonts w:ascii="仿宋_GB2312" w:hAnsi="仿宋_GB2312" w:eastAsia="仿宋_GB2312"/>
          <w:color w:val="000000"/>
          <w:kern w:val="2"/>
          <w:sz w:val="32"/>
        </w:rPr>
        <w:t>83.21</w:t>
      </w:r>
      <w:r>
        <w:rPr>
          <w:rFonts w:hint="eastAsia" w:ascii="仿宋_GB2312" w:hAnsi="仿宋_GB2312" w:eastAsia="仿宋_GB2312"/>
          <w:color w:val="000000"/>
          <w:kern w:val="2"/>
          <w:sz w:val="32"/>
        </w:rPr>
        <w:t>万元、职业年金缴费</w:t>
      </w:r>
      <w:r>
        <w:rPr>
          <w:rFonts w:ascii="仿宋_GB2312" w:hAnsi="仿宋_GB2312" w:eastAsia="仿宋_GB2312"/>
          <w:color w:val="000000"/>
          <w:kern w:val="2"/>
          <w:sz w:val="32"/>
        </w:rPr>
        <w:t>81.98</w:t>
      </w:r>
      <w:r>
        <w:rPr>
          <w:rFonts w:hint="eastAsia" w:ascii="仿宋_GB2312" w:hAnsi="仿宋_GB2312" w:eastAsia="仿宋_GB2312"/>
          <w:color w:val="000000"/>
          <w:kern w:val="2"/>
          <w:sz w:val="32"/>
        </w:rPr>
        <w:t>万元、职工基本医疗保险缴费</w:t>
      </w:r>
      <w:r>
        <w:rPr>
          <w:rFonts w:ascii="仿宋_GB2312" w:hAnsi="仿宋_GB2312" w:eastAsia="仿宋_GB2312"/>
          <w:color w:val="000000"/>
          <w:kern w:val="2"/>
          <w:sz w:val="32"/>
        </w:rPr>
        <w:t>29.39</w:t>
      </w:r>
      <w:r>
        <w:rPr>
          <w:rFonts w:hint="eastAsia" w:ascii="仿宋_GB2312" w:hAnsi="仿宋_GB2312" w:eastAsia="仿宋_GB2312"/>
          <w:color w:val="000000"/>
          <w:kern w:val="2"/>
          <w:sz w:val="32"/>
        </w:rPr>
        <w:t>万元、其他社会保障缴费</w:t>
      </w:r>
      <w:r>
        <w:rPr>
          <w:rFonts w:ascii="仿宋_GB2312" w:hAnsi="仿宋_GB2312" w:eastAsia="仿宋_GB2312"/>
          <w:color w:val="000000"/>
          <w:kern w:val="2"/>
          <w:sz w:val="32"/>
        </w:rPr>
        <w:t>2.13</w:t>
      </w:r>
      <w:r>
        <w:rPr>
          <w:rFonts w:hint="eastAsia" w:ascii="仿宋_GB2312" w:hAnsi="仿宋_GB2312" w:eastAsia="仿宋_GB2312"/>
          <w:color w:val="000000"/>
          <w:kern w:val="2"/>
          <w:sz w:val="32"/>
        </w:rPr>
        <w:t>万元、住房公积金</w:t>
      </w:r>
      <w:r>
        <w:rPr>
          <w:rFonts w:ascii="仿宋_GB2312" w:hAnsi="仿宋_GB2312" w:eastAsia="仿宋_GB2312"/>
          <w:color w:val="000000"/>
          <w:kern w:val="2"/>
          <w:sz w:val="32"/>
        </w:rPr>
        <w:t>63.39</w:t>
      </w:r>
      <w:r>
        <w:rPr>
          <w:rFonts w:hint="eastAsia" w:ascii="仿宋_GB2312" w:hAnsi="仿宋_GB2312" w:eastAsia="仿宋_GB2312"/>
          <w:color w:val="000000"/>
          <w:kern w:val="2"/>
          <w:sz w:val="32"/>
        </w:rPr>
        <w:t>万元、其他工资福利支出</w:t>
      </w:r>
      <w:r>
        <w:rPr>
          <w:rFonts w:ascii="仿宋_GB2312" w:hAnsi="仿宋_GB2312" w:eastAsia="仿宋_GB2312"/>
          <w:color w:val="000000"/>
          <w:kern w:val="2"/>
          <w:sz w:val="32"/>
        </w:rPr>
        <w:t>21.95</w:t>
      </w:r>
      <w:r>
        <w:rPr>
          <w:rFonts w:hint="eastAsia" w:ascii="仿宋_GB2312" w:hAnsi="仿宋_GB2312" w:eastAsia="仿宋_GB2312"/>
          <w:color w:val="000000"/>
          <w:kern w:val="2"/>
          <w:sz w:val="32"/>
        </w:rPr>
        <w:t>万元、抚恤金</w:t>
      </w:r>
      <w:r>
        <w:rPr>
          <w:rFonts w:ascii="仿宋_GB2312" w:hAnsi="仿宋_GB2312" w:eastAsia="仿宋_GB2312"/>
          <w:color w:val="000000"/>
          <w:kern w:val="2"/>
          <w:sz w:val="32"/>
        </w:rPr>
        <w:t>21.29</w:t>
      </w:r>
      <w:r>
        <w:rPr>
          <w:rFonts w:hint="eastAsia" w:ascii="仿宋_GB2312" w:hAnsi="仿宋_GB2312" w:eastAsia="仿宋_GB2312"/>
          <w:color w:val="000000"/>
          <w:kern w:val="2"/>
          <w:sz w:val="32"/>
        </w:rPr>
        <w:t>万元、生活补助</w:t>
      </w:r>
      <w:r>
        <w:rPr>
          <w:rFonts w:ascii="仿宋_GB2312" w:hAnsi="仿宋_GB2312" w:eastAsia="仿宋_GB2312"/>
          <w:color w:val="000000"/>
          <w:kern w:val="2"/>
          <w:sz w:val="32"/>
        </w:rPr>
        <w:t>10.3</w:t>
      </w:r>
      <w:r>
        <w:rPr>
          <w:rFonts w:hint="eastAsia" w:ascii="仿宋_GB2312" w:hAnsi="仿宋_GB2312" w:eastAsia="仿宋_GB2312"/>
          <w:color w:val="000000"/>
          <w:kern w:val="2"/>
          <w:sz w:val="32"/>
        </w:rPr>
        <w:t>万元、奖励金</w:t>
      </w:r>
      <w:r>
        <w:rPr>
          <w:rFonts w:ascii="仿宋_GB2312" w:hAnsi="仿宋_GB2312" w:eastAsia="仿宋_GB2312"/>
          <w:color w:val="000000"/>
          <w:kern w:val="2"/>
          <w:sz w:val="32"/>
        </w:rPr>
        <w:t>0.05</w:t>
      </w:r>
      <w:r>
        <w:rPr>
          <w:rFonts w:hint="eastAsia" w:ascii="仿宋_GB2312" w:hAnsi="仿宋_GB2312" w:eastAsia="仿宋_GB2312"/>
          <w:color w:val="000000"/>
          <w:kern w:val="2"/>
          <w:sz w:val="32"/>
        </w:rPr>
        <w:t>万元。</w:t>
      </w:r>
    </w:p>
    <w:p>
      <w:pPr>
        <w:keepLines/>
        <w:spacing w:line="576" w:lineRule="exact"/>
        <w:ind w:firstLine="643"/>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公用经费</w:t>
      </w:r>
      <w:r>
        <w:rPr>
          <w:rFonts w:ascii="仿宋_GB2312" w:hAnsi="仿宋_GB2312" w:eastAsia="仿宋_GB2312"/>
          <w:color w:val="000000"/>
          <w:kern w:val="2"/>
          <w:sz w:val="32"/>
        </w:rPr>
        <w:t>100.55</w:t>
      </w:r>
      <w:r>
        <w:rPr>
          <w:rFonts w:hint="eastAsia" w:ascii="仿宋_GB2312" w:hAnsi="仿宋_GB2312" w:eastAsia="仿宋_GB2312"/>
          <w:color w:val="000000"/>
          <w:kern w:val="2"/>
          <w:sz w:val="32"/>
        </w:rPr>
        <w:t>万元，主要包括：办公费</w:t>
      </w:r>
      <w:r>
        <w:rPr>
          <w:rFonts w:ascii="仿宋_GB2312" w:hAnsi="仿宋_GB2312" w:eastAsia="仿宋_GB2312"/>
          <w:color w:val="000000"/>
          <w:kern w:val="2"/>
          <w:sz w:val="32"/>
        </w:rPr>
        <w:t>9.68</w:t>
      </w:r>
      <w:r>
        <w:rPr>
          <w:rFonts w:hint="eastAsia" w:ascii="仿宋_GB2312" w:hAnsi="仿宋_GB2312" w:eastAsia="仿宋_GB2312"/>
          <w:color w:val="000000"/>
          <w:kern w:val="2"/>
          <w:sz w:val="32"/>
        </w:rPr>
        <w:t>万元、印刷费</w:t>
      </w:r>
      <w:r>
        <w:rPr>
          <w:rFonts w:ascii="仿宋_GB2312" w:hAnsi="仿宋_GB2312" w:eastAsia="仿宋_GB2312"/>
          <w:color w:val="000000"/>
          <w:kern w:val="2"/>
          <w:sz w:val="32"/>
        </w:rPr>
        <w:t>4.34</w:t>
      </w:r>
      <w:r>
        <w:rPr>
          <w:rFonts w:hint="eastAsia" w:ascii="仿宋_GB2312" w:hAnsi="仿宋_GB2312" w:eastAsia="仿宋_GB2312"/>
          <w:color w:val="000000"/>
          <w:kern w:val="2"/>
          <w:sz w:val="32"/>
        </w:rPr>
        <w:t>万元、水费</w:t>
      </w:r>
      <w:r>
        <w:rPr>
          <w:rFonts w:ascii="仿宋_GB2312" w:hAnsi="仿宋_GB2312" w:eastAsia="仿宋_GB2312"/>
          <w:color w:val="000000"/>
          <w:kern w:val="2"/>
          <w:sz w:val="32"/>
        </w:rPr>
        <w:t>0.2</w:t>
      </w:r>
      <w:r>
        <w:rPr>
          <w:rFonts w:hint="eastAsia" w:ascii="仿宋_GB2312" w:hAnsi="仿宋_GB2312" w:eastAsia="仿宋_GB2312"/>
          <w:color w:val="000000"/>
          <w:kern w:val="2"/>
          <w:sz w:val="32"/>
        </w:rPr>
        <w:t>万元、电费</w:t>
      </w:r>
      <w:r>
        <w:rPr>
          <w:rFonts w:ascii="仿宋_GB2312" w:hAnsi="仿宋_GB2312" w:eastAsia="仿宋_GB2312"/>
          <w:color w:val="000000"/>
          <w:kern w:val="2"/>
          <w:sz w:val="32"/>
        </w:rPr>
        <w:t>0.9</w:t>
      </w:r>
      <w:r>
        <w:rPr>
          <w:rFonts w:hint="eastAsia" w:ascii="仿宋_GB2312" w:hAnsi="仿宋_GB2312" w:eastAsia="仿宋_GB2312"/>
          <w:color w:val="000000"/>
          <w:kern w:val="2"/>
          <w:sz w:val="32"/>
        </w:rPr>
        <w:t>万元、邮电费</w:t>
      </w:r>
      <w:r>
        <w:rPr>
          <w:rFonts w:ascii="仿宋_GB2312" w:hAnsi="仿宋_GB2312" w:eastAsia="仿宋_GB2312"/>
          <w:color w:val="000000"/>
          <w:kern w:val="2"/>
          <w:sz w:val="32"/>
        </w:rPr>
        <w:t>14.42</w:t>
      </w:r>
      <w:r>
        <w:rPr>
          <w:rFonts w:hint="eastAsia" w:ascii="仿宋_GB2312" w:hAnsi="仿宋_GB2312" w:eastAsia="仿宋_GB2312"/>
          <w:color w:val="000000"/>
          <w:kern w:val="2"/>
          <w:sz w:val="32"/>
        </w:rPr>
        <w:t>万元、物业管理费</w:t>
      </w:r>
      <w:r>
        <w:rPr>
          <w:rFonts w:ascii="仿宋_GB2312" w:hAnsi="仿宋_GB2312" w:eastAsia="仿宋_GB2312"/>
          <w:color w:val="000000"/>
          <w:kern w:val="2"/>
          <w:sz w:val="32"/>
        </w:rPr>
        <w:t>1.02</w:t>
      </w:r>
      <w:r>
        <w:rPr>
          <w:rFonts w:hint="eastAsia" w:ascii="仿宋_GB2312" w:hAnsi="仿宋_GB2312" w:eastAsia="仿宋_GB2312"/>
          <w:color w:val="000000"/>
          <w:kern w:val="2"/>
          <w:sz w:val="32"/>
        </w:rPr>
        <w:t>万元、差旅费</w:t>
      </w:r>
      <w:r>
        <w:rPr>
          <w:rFonts w:ascii="仿宋_GB2312" w:hAnsi="仿宋_GB2312" w:eastAsia="仿宋_GB2312"/>
          <w:color w:val="000000"/>
          <w:kern w:val="2"/>
          <w:sz w:val="32"/>
        </w:rPr>
        <w:t>11.84</w:t>
      </w:r>
      <w:r>
        <w:rPr>
          <w:rFonts w:hint="eastAsia" w:ascii="仿宋_GB2312" w:hAnsi="仿宋_GB2312" w:eastAsia="仿宋_GB2312"/>
          <w:color w:val="000000"/>
          <w:kern w:val="2"/>
          <w:sz w:val="32"/>
        </w:rPr>
        <w:t>万元、维修（护）费</w:t>
      </w:r>
      <w:r>
        <w:rPr>
          <w:rFonts w:ascii="仿宋_GB2312" w:hAnsi="仿宋_GB2312" w:eastAsia="仿宋_GB2312"/>
          <w:color w:val="000000"/>
          <w:kern w:val="2"/>
          <w:sz w:val="32"/>
        </w:rPr>
        <w:t>0.93</w:t>
      </w:r>
      <w:r>
        <w:rPr>
          <w:rFonts w:hint="eastAsia" w:ascii="仿宋_GB2312" w:hAnsi="仿宋_GB2312" w:eastAsia="仿宋_GB2312"/>
          <w:color w:val="000000"/>
          <w:kern w:val="2"/>
          <w:sz w:val="32"/>
        </w:rPr>
        <w:t>万元、租赁费</w:t>
      </w:r>
      <w:r>
        <w:rPr>
          <w:rFonts w:ascii="仿宋_GB2312" w:hAnsi="仿宋_GB2312" w:eastAsia="仿宋_GB2312"/>
          <w:color w:val="000000"/>
          <w:kern w:val="2"/>
          <w:sz w:val="32"/>
        </w:rPr>
        <w:t>0.45</w:t>
      </w:r>
      <w:r>
        <w:rPr>
          <w:rFonts w:hint="eastAsia" w:ascii="仿宋_GB2312" w:hAnsi="仿宋_GB2312" w:eastAsia="仿宋_GB2312"/>
          <w:color w:val="000000"/>
          <w:kern w:val="2"/>
          <w:sz w:val="32"/>
        </w:rPr>
        <w:t>万元、会议费</w:t>
      </w:r>
      <w:r>
        <w:rPr>
          <w:rFonts w:ascii="仿宋_GB2312" w:hAnsi="仿宋_GB2312" w:eastAsia="仿宋_GB2312"/>
          <w:color w:val="000000"/>
          <w:kern w:val="2"/>
          <w:sz w:val="32"/>
        </w:rPr>
        <w:t>3.26</w:t>
      </w:r>
      <w:r>
        <w:rPr>
          <w:rFonts w:hint="eastAsia" w:ascii="仿宋_GB2312" w:hAnsi="仿宋_GB2312" w:eastAsia="仿宋_GB2312"/>
          <w:color w:val="000000"/>
          <w:kern w:val="2"/>
          <w:sz w:val="32"/>
        </w:rPr>
        <w:t>万元、培训费</w:t>
      </w:r>
      <w:r>
        <w:rPr>
          <w:rFonts w:ascii="仿宋_GB2312" w:hAnsi="仿宋_GB2312" w:eastAsia="仿宋_GB2312"/>
          <w:color w:val="000000"/>
          <w:kern w:val="2"/>
          <w:sz w:val="32"/>
        </w:rPr>
        <w:t>0.3</w:t>
      </w:r>
      <w:r>
        <w:rPr>
          <w:rFonts w:hint="eastAsia" w:ascii="仿宋_GB2312" w:hAnsi="仿宋_GB2312" w:eastAsia="仿宋_GB2312"/>
          <w:color w:val="000000"/>
          <w:kern w:val="2"/>
          <w:sz w:val="32"/>
        </w:rPr>
        <w:t>万元、公务接待费</w:t>
      </w:r>
      <w:r>
        <w:rPr>
          <w:rFonts w:ascii="仿宋_GB2312" w:hAnsi="仿宋_GB2312" w:eastAsia="仿宋_GB2312"/>
          <w:color w:val="000000"/>
          <w:kern w:val="2"/>
          <w:sz w:val="32"/>
        </w:rPr>
        <w:t>1.91</w:t>
      </w:r>
      <w:r>
        <w:rPr>
          <w:rFonts w:hint="eastAsia" w:ascii="仿宋_GB2312" w:hAnsi="仿宋_GB2312" w:eastAsia="仿宋_GB2312"/>
          <w:color w:val="000000"/>
          <w:kern w:val="2"/>
          <w:sz w:val="32"/>
        </w:rPr>
        <w:t>万元、其他交通费</w:t>
      </w:r>
      <w:r>
        <w:rPr>
          <w:rFonts w:ascii="仿宋_GB2312" w:hAnsi="仿宋_GB2312" w:eastAsia="仿宋_GB2312"/>
          <w:color w:val="000000"/>
          <w:kern w:val="2"/>
          <w:sz w:val="32"/>
        </w:rPr>
        <w:t>45.16</w:t>
      </w:r>
      <w:r>
        <w:rPr>
          <w:rFonts w:hint="eastAsia" w:ascii="仿宋_GB2312" w:hAnsi="仿宋_GB2312" w:eastAsia="仿宋_GB2312"/>
          <w:color w:val="000000"/>
          <w:kern w:val="2"/>
          <w:sz w:val="32"/>
        </w:rPr>
        <w:t>万元、其他商品和服务支出</w:t>
      </w:r>
      <w:r>
        <w:rPr>
          <w:rFonts w:ascii="仿宋_GB2312" w:hAnsi="仿宋_GB2312" w:eastAsia="仿宋_GB2312"/>
          <w:color w:val="000000"/>
          <w:kern w:val="2"/>
          <w:sz w:val="32"/>
        </w:rPr>
        <w:t>6.14</w:t>
      </w:r>
      <w:r>
        <w:rPr>
          <w:rFonts w:hint="eastAsia" w:ascii="仿宋_GB2312" w:hAnsi="仿宋_GB2312" w:eastAsia="仿宋_GB2312"/>
          <w:color w:val="000000"/>
          <w:kern w:val="2"/>
          <w:sz w:val="32"/>
        </w:rPr>
        <w:t>万元。</w:t>
      </w:r>
    </w:p>
    <w:p>
      <w:pPr>
        <w:pStyle w:val="2"/>
        <w:spacing w:before="72"/>
      </w:pPr>
    </w:p>
    <w:p>
      <w:pPr>
        <w:keepLines/>
        <w:spacing w:line="576" w:lineRule="exact"/>
        <w:ind w:firstLine="643"/>
        <w:jc w:val="both"/>
        <w:rPr>
          <w:rFonts w:ascii="黑体" w:hAnsi="黑体" w:eastAsia="黑体"/>
          <w:kern w:val="2"/>
          <w:sz w:val="32"/>
        </w:rPr>
      </w:pPr>
      <w:r>
        <w:rPr>
          <w:rFonts w:hint="eastAsia" w:ascii="黑体" w:hAnsi="黑体" w:eastAsia="黑体"/>
          <w:color w:val="000000"/>
          <w:kern w:val="2"/>
          <w:sz w:val="32"/>
        </w:rPr>
        <w:t>七、财政拨款</w:t>
      </w:r>
      <w:r>
        <w:rPr>
          <w:rFonts w:hint="eastAsia" w:ascii="黑体" w:hAnsi="黑体" w:eastAsia="黑体"/>
          <w:b/>
          <w:kern w:val="2"/>
          <w:sz w:val="32"/>
        </w:rPr>
        <w:t>“</w:t>
      </w:r>
      <w:r>
        <w:rPr>
          <w:rFonts w:hint="eastAsia" w:ascii="黑体" w:hAnsi="黑体" w:eastAsia="黑体"/>
          <w:kern w:val="2"/>
          <w:sz w:val="32"/>
        </w:rPr>
        <w:t>三公”经费支出决算情况说明</w:t>
      </w:r>
    </w:p>
    <w:p>
      <w:pPr>
        <w:keepLines/>
        <w:spacing w:line="576" w:lineRule="exact"/>
        <w:ind w:firstLine="643"/>
        <w:jc w:val="both"/>
        <w:rPr>
          <w:rFonts w:ascii="仿宋_GB2312" w:hAnsi="仿宋_GB2312" w:eastAsia="仿宋_GB2312"/>
          <w:b/>
          <w:color w:val="000000"/>
          <w:kern w:val="2"/>
          <w:sz w:val="32"/>
        </w:rPr>
      </w:pPr>
      <w:r>
        <w:rPr>
          <w:rFonts w:hint="eastAsia" w:ascii="仿宋_GB2312" w:hAnsi="仿宋_GB2312" w:eastAsia="仿宋_GB2312"/>
          <w:b/>
          <w:color w:val="000000"/>
          <w:kern w:val="2"/>
          <w:sz w:val="32"/>
        </w:rPr>
        <w:t>（一）“三公”经费财政拨款支出决算总体情况说明</w:t>
      </w:r>
    </w:p>
    <w:p>
      <w:pPr>
        <w:keepLines/>
        <w:spacing w:line="576" w:lineRule="exact"/>
        <w:ind w:firstLine="643"/>
        <w:jc w:val="both"/>
        <w:rPr>
          <w:rFonts w:ascii="黑体" w:hAnsi="黑体" w:eastAsia="黑体"/>
          <w:color w:val="000000"/>
          <w:kern w:val="2"/>
          <w:sz w:val="32"/>
        </w:rPr>
      </w:pPr>
      <w:r>
        <w:rPr>
          <w:rFonts w:ascii="仿宋_GB2312" w:hAnsi="仿宋_GB2312" w:eastAsia="仿宋_GB2312"/>
          <w:color w:val="000000"/>
          <w:kern w:val="2"/>
          <w:sz w:val="32"/>
        </w:rPr>
        <w:t>2023</w:t>
      </w:r>
      <w:r>
        <w:rPr>
          <w:rFonts w:hint="eastAsia" w:ascii="仿宋_GB2312" w:hAnsi="仿宋_GB2312" w:eastAsia="仿宋_GB2312"/>
          <w:color w:val="000000"/>
          <w:kern w:val="2"/>
          <w:sz w:val="32"/>
        </w:rPr>
        <w:t>年度“三公”经费财政拨款支出预算为</w:t>
      </w:r>
      <w:r>
        <w:rPr>
          <w:rFonts w:ascii="仿宋_GB2312" w:hAnsi="仿宋_GB2312" w:eastAsia="仿宋_GB2312"/>
          <w:color w:val="000000"/>
          <w:kern w:val="2"/>
          <w:sz w:val="32"/>
        </w:rPr>
        <w:t>1.91</w:t>
      </w:r>
      <w:r>
        <w:rPr>
          <w:rFonts w:hint="eastAsia" w:ascii="仿宋_GB2312" w:hAnsi="仿宋_GB2312" w:eastAsia="仿宋_GB2312"/>
          <w:color w:val="000000"/>
          <w:kern w:val="2"/>
          <w:sz w:val="32"/>
        </w:rPr>
        <w:t>万元，支出决算为</w:t>
      </w:r>
      <w:r>
        <w:rPr>
          <w:rFonts w:ascii="仿宋_GB2312" w:hAnsi="仿宋_GB2312" w:eastAsia="仿宋_GB2312"/>
          <w:color w:val="000000"/>
          <w:kern w:val="2"/>
          <w:sz w:val="32"/>
        </w:rPr>
        <w:t>1.91</w:t>
      </w:r>
      <w:r>
        <w:rPr>
          <w:rFonts w:hint="eastAsia" w:ascii="仿宋_GB2312" w:hAnsi="仿宋_GB2312" w:eastAsia="仿宋_GB2312"/>
          <w:color w:val="000000"/>
          <w:kern w:val="2"/>
          <w:sz w:val="32"/>
        </w:rPr>
        <w:t>万元，完成预算的</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；较上年减少</w:t>
      </w:r>
      <w:r>
        <w:rPr>
          <w:rFonts w:ascii="仿宋_GB2312" w:hAnsi="仿宋_GB2312" w:eastAsia="仿宋_GB2312"/>
          <w:color w:val="000000"/>
          <w:kern w:val="2"/>
          <w:sz w:val="32"/>
        </w:rPr>
        <w:t>0.02</w:t>
      </w:r>
      <w:r>
        <w:rPr>
          <w:rFonts w:hint="eastAsia" w:ascii="仿宋_GB2312" w:hAnsi="仿宋_GB2312" w:eastAsia="仿宋_GB2312"/>
          <w:color w:val="000000"/>
          <w:kern w:val="2"/>
          <w:sz w:val="32"/>
        </w:rPr>
        <w:t>万元，下降</w:t>
      </w:r>
      <w:r>
        <w:rPr>
          <w:rFonts w:ascii="仿宋_GB2312" w:hAnsi="仿宋_GB2312" w:eastAsia="仿宋_GB2312"/>
          <w:color w:val="000000"/>
          <w:kern w:val="2"/>
          <w:sz w:val="32"/>
        </w:rPr>
        <w:t>1%</w:t>
      </w:r>
      <w:r>
        <w:rPr>
          <w:rFonts w:hint="eastAsia" w:ascii="仿宋_GB2312" w:hAnsi="仿宋_GB2312" w:eastAsia="仿宋_GB2312"/>
          <w:color w:val="000000"/>
          <w:kern w:val="2"/>
          <w:sz w:val="32"/>
        </w:rPr>
        <w:t>。决算数与预算数持平的主要原因是</w:t>
      </w:r>
      <w:r>
        <w:rPr>
          <w:rFonts w:hint="eastAsia" w:ascii="仿宋_GB2312" w:eastAsia="仿宋_GB2312"/>
          <w:color w:val="000000"/>
          <w:sz w:val="32"/>
          <w:szCs w:val="32"/>
        </w:rPr>
        <w:t>减少公务接待</w:t>
      </w:r>
      <w:r>
        <w:rPr>
          <w:rFonts w:hint="eastAsia" w:ascii="仿宋_GB2312" w:hAnsi="仿宋_GB2312" w:eastAsia="仿宋_GB2312"/>
          <w:color w:val="000000"/>
          <w:kern w:val="2"/>
          <w:sz w:val="32"/>
        </w:rPr>
        <w:t>。</w:t>
      </w:r>
    </w:p>
    <w:p>
      <w:pPr>
        <w:keepLines/>
        <w:spacing w:line="576" w:lineRule="exact"/>
        <w:ind w:firstLine="643"/>
        <w:jc w:val="both"/>
        <w:rPr>
          <w:rFonts w:ascii="黑体" w:hAnsi="黑体" w:eastAsia="黑体"/>
          <w:color w:val="000000"/>
          <w:kern w:val="2"/>
          <w:sz w:val="32"/>
        </w:rPr>
      </w:pPr>
    </w:p>
    <w:p>
      <w:pPr>
        <w:keepLines/>
        <w:spacing w:line="576" w:lineRule="exact"/>
        <w:ind w:firstLine="643"/>
        <w:jc w:val="both"/>
        <w:rPr>
          <w:rFonts w:ascii="黑体" w:hAnsi="黑体" w:eastAsia="黑体"/>
          <w:color w:val="000000"/>
          <w:kern w:val="2"/>
          <w:sz w:val="32"/>
        </w:rPr>
      </w:pPr>
    </w:p>
    <w:p>
      <w:pPr>
        <w:keepLines/>
        <w:spacing w:line="576" w:lineRule="exact"/>
        <w:ind w:firstLine="643"/>
        <w:jc w:val="both"/>
        <w:rPr>
          <w:rFonts w:ascii="黑体" w:hAnsi="黑体" w:eastAsia="黑体"/>
          <w:color w:val="000000"/>
          <w:kern w:val="2"/>
          <w:sz w:val="32"/>
        </w:rPr>
      </w:pPr>
    </w:p>
    <w:p>
      <w:pPr>
        <w:keepNext/>
        <w:keepLines/>
        <w:spacing w:line="576" w:lineRule="exact"/>
        <w:ind w:firstLine="642" w:firstLineChars="200"/>
        <w:jc w:val="both"/>
        <w:rPr>
          <w:rFonts w:ascii="仿宋_GB2312" w:hAnsi="仿宋_GB2312" w:eastAsia="仿宋_GB2312"/>
          <w:b/>
          <w:color w:val="000000"/>
          <w:kern w:val="2"/>
          <w:sz w:val="32"/>
        </w:rPr>
      </w:pPr>
      <w:r>
        <w:rPr>
          <w:rFonts w:hint="eastAsia" w:ascii="仿宋_GB2312" w:hAnsi="仿宋_GB2312" w:eastAsia="仿宋_GB2312"/>
          <w:b/>
          <w:color w:val="000000"/>
          <w:kern w:val="2"/>
          <w:sz w:val="32"/>
        </w:rPr>
        <w:t>（二）“三公”经费财政拨款支出决算具体情况说明</w:t>
      </w:r>
    </w:p>
    <w:p>
      <w:pPr>
        <w:keepNext/>
        <w:keepLines/>
        <w:spacing w:line="576" w:lineRule="exact"/>
        <w:ind w:firstLine="640"/>
        <w:jc w:val="both"/>
        <w:rPr>
          <w:rFonts w:ascii="仿宋_GB2312" w:hAnsi="仿宋_GB2312" w:eastAsia="仿宋_GB2312"/>
          <w:color w:val="000000"/>
          <w:kern w:val="2"/>
          <w:sz w:val="32"/>
        </w:rPr>
      </w:pPr>
      <w:r>
        <w:rPr>
          <w:rFonts w:ascii="仿宋_GB2312" w:hAnsi="仿宋_GB2312" w:eastAsia="仿宋_GB2312"/>
          <w:color w:val="000000"/>
          <w:kern w:val="2"/>
          <w:sz w:val="32"/>
        </w:rPr>
        <w:t>2023</w:t>
      </w:r>
      <w:r>
        <w:rPr>
          <w:rFonts w:hint="eastAsia" w:ascii="仿宋_GB2312" w:hAnsi="仿宋_GB2312" w:eastAsia="仿宋_GB2312"/>
          <w:color w:val="000000"/>
          <w:kern w:val="2"/>
          <w:sz w:val="32"/>
        </w:rPr>
        <w:t>年度“三公”经费财政拨款支出决算中，因公出国（境）费支出决算</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万元，占</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；公务用车购置及运行维护费支出决算</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万元，占</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；公务接待费支出决算</w:t>
      </w:r>
      <w:r>
        <w:rPr>
          <w:rFonts w:ascii="仿宋_GB2312" w:hAnsi="仿宋_GB2312" w:eastAsia="仿宋_GB2312"/>
          <w:color w:val="000000"/>
          <w:kern w:val="2"/>
          <w:sz w:val="32"/>
        </w:rPr>
        <w:t>1.91</w:t>
      </w:r>
      <w:r>
        <w:rPr>
          <w:rFonts w:hint="eastAsia" w:ascii="仿宋_GB2312" w:hAnsi="仿宋_GB2312" w:eastAsia="仿宋_GB2312"/>
          <w:color w:val="000000"/>
          <w:kern w:val="2"/>
          <w:sz w:val="32"/>
        </w:rPr>
        <w:t>万元，占</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。具体情况如下：</w:t>
      </w:r>
    </w:p>
    <w:p>
      <w:pPr>
        <w:pStyle w:val="2"/>
        <w:spacing w:before="72"/>
      </w:pPr>
    </w:p>
    <w:p>
      <w:pPr>
        <w:pStyle w:val="2"/>
        <w:spacing w:before="72"/>
        <w:jc w:val="center"/>
      </w:pPr>
      <w:r>
        <w:rPr>
          <w:rFonts w:hint="eastAsia"/>
        </w:rPr>
        <w:drawing>
          <wp:inline distT="0" distB="0" distL="0" distR="0">
            <wp:extent cx="3761105" cy="2507615"/>
            <wp:effectExtent l="0" t="0" r="10795" b="698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keepLines/>
        <w:spacing w:line="576" w:lineRule="exact"/>
        <w:jc w:val="center"/>
        <w:rPr>
          <w:rFonts w:ascii="仿宋_GB2312" w:hAnsi="仿宋_GB2312" w:eastAsia="仿宋_GB2312"/>
          <w:color w:val="000000"/>
          <w:kern w:val="2"/>
          <w:sz w:val="32"/>
        </w:rPr>
      </w:pPr>
      <w:r>
        <w:rPr>
          <w:rFonts w:hint="eastAsia" w:ascii="仿宋_GB2312" w:hAnsi="仿宋_GB2312" w:eastAsia="仿宋_GB2312"/>
          <w:color w:val="000000"/>
          <w:kern w:val="2"/>
          <w:sz w:val="32"/>
        </w:rPr>
        <w:t>（图</w:t>
      </w:r>
      <w:r>
        <w:rPr>
          <w:rFonts w:ascii="仿宋_GB2312" w:hAnsi="仿宋_GB2312" w:eastAsia="仿宋_GB2312"/>
          <w:color w:val="000000"/>
          <w:kern w:val="2"/>
          <w:sz w:val="32"/>
        </w:rPr>
        <w:t>7</w:t>
      </w:r>
      <w:r>
        <w:rPr>
          <w:rFonts w:hint="eastAsia" w:ascii="仿宋_GB2312" w:hAnsi="仿宋_GB2312" w:eastAsia="仿宋_GB2312"/>
          <w:color w:val="000000"/>
          <w:kern w:val="2"/>
          <w:sz w:val="32"/>
        </w:rPr>
        <w:t>：“三公”经费财政拨款支出结构）</w:t>
      </w:r>
    </w:p>
    <w:p>
      <w:pPr>
        <w:pStyle w:val="2"/>
        <w:spacing w:before="72"/>
        <w:jc w:val="center"/>
      </w:pPr>
    </w:p>
    <w:p>
      <w:pPr>
        <w:keepNext/>
        <w:keepLines/>
        <w:spacing w:line="576" w:lineRule="exact"/>
        <w:ind w:firstLine="643"/>
        <w:jc w:val="both"/>
        <w:rPr>
          <w:rFonts w:ascii="仿宋_GB2312" w:hAnsi="仿宋_GB2312" w:eastAsia="仿宋_GB2312"/>
          <w:b/>
          <w:color w:val="000000"/>
          <w:kern w:val="2"/>
          <w:sz w:val="32"/>
        </w:rPr>
      </w:pPr>
      <w:r>
        <w:rPr>
          <w:rFonts w:ascii="仿宋_GB2312" w:hAnsi="仿宋_GB2312" w:eastAsia="仿宋_GB2312"/>
          <w:b/>
          <w:color w:val="000000"/>
          <w:kern w:val="2"/>
          <w:sz w:val="32"/>
        </w:rPr>
        <w:t>1.</w:t>
      </w:r>
      <w:r>
        <w:rPr>
          <w:rFonts w:hint="eastAsia" w:ascii="仿宋_GB2312" w:hAnsi="仿宋_GB2312" w:eastAsia="仿宋_GB2312"/>
          <w:b/>
          <w:color w:val="000000"/>
          <w:kern w:val="2"/>
          <w:sz w:val="32"/>
        </w:rPr>
        <w:t>因公出国（境）经费</w:t>
      </w:r>
      <w:r>
        <w:rPr>
          <w:rFonts w:hint="eastAsia" w:ascii="仿宋_GB2312" w:eastAsia="仿宋_GB2312"/>
          <w:sz w:val="32"/>
        </w:rPr>
        <w:t>支出0万元，年初未安排预算</w:t>
      </w:r>
      <w:r>
        <w:rPr>
          <w:rFonts w:hint="eastAsia" w:ascii="仿宋_GB2312" w:hAnsi="仿宋_GB2312" w:eastAsia="仿宋_GB2312"/>
          <w:color w:val="000000"/>
          <w:kern w:val="2"/>
          <w:sz w:val="32"/>
        </w:rPr>
        <w:t>。</w:t>
      </w:r>
      <w:r>
        <w:rPr>
          <w:rFonts w:hint="eastAsia" w:ascii="仿宋_GB2312" w:eastAsia="仿宋_GB2312"/>
          <w:sz w:val="32"/>
        </w:rPr>
        <w:t>因公出国（境）支出决算较2022年度无变化</w:t>
      </w:r>
      <w:r>
        <w:rPr>
          <w:rFonts w:hint="eastAsia" w:ascii="仿宋_GB2312" w:hAnsi="仿宋_GB2312" w:eastAsia="仿宋_GB2312"/>
          <w:color w:val="000000"/>
          <w:kern w:val="2"/>
          <w:sz w:val="32"/>
        </w:rPr>
        <w:t>。</w:t>
      </w:r>
    </w:p>
    <w:p>
      <w:pPr>
        <w:keepNext/>
        <w:keepLines/>
        <w:spacing w:line="576" w:lineRule="exact"/>
        <w:ind w:firstLine="643"/>
        <w:jc w:val="both"/>
        <w:rPr>
          <w:rFonts w:ascii="仿宋_GB2312" w:hAnsi="仿宋_GB2312" w:eastAsia="仿宋_GB2312"/>
          <w:color w:val="000000"/>
          <w:kern w:val="2"/>
          <w:sz w:val="32"/>
        </w:rPr>
      </w:pPr>
      <w:r>
        <w:rPr>
          <w:rFonts w:ascii="仿宋_GB2312" w:hAnsi="仿宋_GB2312" w:eastAsia="仿宋_GB2312"/>
          <w:b/>
          <w:color w:val="000000"/>
          <w:kern w:val="2"/>
          <w:sz w:val="32"/>
        </w:rPr>
        <w:t>2.</w:t>
      </w:r>
      <w:r>
        <w:rPr>
          <w:rFonts w:hint="eastAsia" w:ascii="仿宋_GB2312" w:hAnsi="仿宋_GB2312" w:eastAsia="仿宋_GB2312"/>
          <w:b/>
          <w:color w:val="000000"/>
          <w:kern w:val="2"/>
          <w:sz w:val="32"/>
        </w:rPr>
        <w:t>公务用车购置及运行维护费</w:t>
      </w:r>
      <w:r>
        <w:rPr>
          <w:rFonts w:hint="eastAsia" w:ascii="仿宋_GB2312" w:hAnsi="仿宋_GB2312" w:eastAsia="仿宋_GB2312"/>
          <w:color w:val="000000"/>
          <w:kern w:val="2"/>
          <w:sz w:val="32"/>
        </w:rPr>
        <w:t>预算为</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万元</w:t>
      </w:r>
      <w:r>
        <w:rPr>
          <w:rFonts w:ascii="仿宋_GB2312" w:hAnsi="仿宋_GB2312" w:eastAsia="仿宋_GB2312"/>
          <w:color w:val="000000"/>
          <w:kern w:val="2"/>
          <w:sz w:val="32"/>
        </w:rPr>
        <w:t>,</w:t>
      </w:r>
      <w:r>
        <w:rPr>
          <w:rFonts w:hint="eastAsia" w:ascii="仿宋_GB2312" w:hAnsi="仿宋_GB2312" w:eastAsia="仿宋_GB2312"/>
          <w:color w:val="000000"/>
          <w:kern w:val="2"/>
          <w:sz w:val="32"/>
        </w:rPr>
        <w:t>支出决算为</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万元，完成预算的</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。公务用车购置及运行维护费支出决算与</w:t>
      </w:r>
      <w:r>
        <w:rPr>
          <w:rFonts w:ascii="仿宋_GB2312" w:hAnsi="仿宋_GB2312" w:eastAsia="仿宋_GB2312"/>
          <w:color w:val="000000"/>
          <w:kern w:val="2"/>
          <w:sz w:val="32"/>
        </w:rPr>
        <w:t>2022</w:t>
      </w:r>
      <w:r>
        <w:rPr>
          <w:rFonts w:hint="eastAsia" w:ascii="仿宋_GB2312" w:hAnsi="仿宋_GB2312" w:eastAsia="仿宋_GB2312"/>
          <w:color w:val="000000"/>
          <w:kern w:val="2"/>
          <w:sz w:val="32"/>
        </w:rPr>
        <w:t>年度持平。</w:t>
      </w:r>
    </w:p>
    <w:p>
      <w:pPr>
        <w:pStyle w:val="2"/>
        <w:spacing w:before="72"/>
      </w:pPr>
    </w:p>
    <w:p>
      <w:pPr>
        <w:keepNext/>
        <w:keepLines/>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其中：</w:t>
      </w:r>
      <w:r>
        <w:rPr>
          <w:rFonts w:hint="eastAsia" w:ascii="仿宋_GB2312" w:hAnsi="仿宋_GB2312" w:eastAsia="仿宋_GB2312"/>
          <w:b/>
          <w:color w:val="000000"/>
          <w:kern w:val="2"/>
          <w:sz w:val="32"/>
        </w:rPr>
        <w:t>公务用车购置费</w:t>
      </w:r>
      <w:r>
        <w:rPr>
          <w:rFonts w:hint="eastAsia" w:ascii="仿宋_GB2312" w:hAnsi="仿宋_GB2312" w:eastAsia="仿宋_GB2312"/>
          <w:color w:val="000000"/>
          <w:kern w:val="2"/>
          <w:sz w:val="32"/>
        </w:rPr>
        <w:t>支出</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万元。全年按规定更新购置公务用车</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辆，其中：轿车</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辆、金额</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万元，越野车</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辆、金额</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万元，小型客车</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辆、金额</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万元，中型客车和大型客车</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辆、金额</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万元，其他车型</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辆、金额</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万元。截至</w:t>
      </w:r>
      <w:r>
        <w:rPr>
          <w:rFonts w:ascii="仿宋_GB2312" w:hAnsi="仿宋_GB2312" w:eastAsia="仿宋_GB2312"/>
          <w:color w:val="000000"/>
          <w:kern w:val="2"/>
          <w:sz w:val="32"/>
        </w:rPr>
        <w:t>2023</w:t>
      </w:r>
      <w:r>
        <w:rPr>
          <w:rFonts w:hint="eastAsia" w:ascii="仿宋_GB2312" w:hAnsi="仿宋_GB2312" w:eastAsia="仿宋_GB2312"/>
          <w:color w:val="000000"/>
          <w:kern w:val="2"/>
          <w:sz w:val="32"/>
        </w:rPr>
        <w:t>年</w:t>
      </w:r>
      <w:r>
        <w:rPr>
          <w:rFonts w:ascii="仿宋_GB2312" w:hAnsi="仿宋_GB2312" w:eastAsia="仿宋_GB2312"/>
          <w:color w:val="000000"/>
          <w:kern w:val="2"/>
          <w:sz w:val="32"/>
        </w:rPr>
        <w:t>12</w:t>
      </w:r>
      <w:r>
        <w:rPr>
          <w:rFonts w:hint="eastAsia" w:ascii="仿宋_GB2312" w:hAnsi="仿宋_GB2312" w:eastAsia="仿宋_GB2312"/>
          <w:color w:val="000000"/>
          <w:kern w:val="2"/>
          <w:sz w:val="32"/>
        </w:rPr>
        <w:t>月</w:t>
      </w:r>
      <w:r>
        <w:rPr>
          <w:rFonts w:ascii="仿宋_GB2312" w:hAnsi="仿宋_GB2312" w:eastAsia="仿宋_GB2312"/>
          <w:color w:val="000000"/>
          <w:kern w:val="2"/>
          <w:sz w:val="32"/>
        </w:rPr>
        <w:t>31</w:t>
      </w:r>
      <w:r>
        <w:rPr>
          <w:rFonts w:hint="eastAsia" w:ascii="仿宋_GB2312" w:hAnsi="仿宋_GB2312" w:eastAsia="仿宋_GB2312"/>
          <w:color w:val="000000"/>
          <w:kern w:val="2"/>
          <w:sz w:val="32"/>
        </w:rPr>
        <w:t>日，本部门共有公务用车</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辆，其中：轿车</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辆、越野车</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辆、小型客车</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辆、中型客车和大型客车</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辆、其他车型</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辆。</w:t>
      </w:r>
    </w:p>
    <w:p>
      <w:pPr>
        <w:keepNext/>
        <w:keepLines/>
        <w:spacing w:line="576" w:lineRule="exact"/>
        <w:ind w:firstLine="643"/>
        <w:jc w:val="both"/>
        <w:rPr>
          <w:rFonts w:ascii="仿宋_GB2312" w:hAnsi="仿宋_GB2312" w:eastAsia="仿宋_GB2312"/>
          <w:color w:val="000000"/>
          <w:kern w:val="2"/>
          <w:sz w:val="32"/>
          <w:highlight w:val="yellow"/>
        </w:rPr>
      </w:pPr>
      <w:r>
        <w:rPr>
          <w:rFonts w:hint="eastAsia" w:ascii="仿宋_GB2312" w:hAnsi="仿宋_GB2312" w:eastAsia="仿宋_GB2312"/>
          <w:b/>
          <w:color w:val="000000"/>
          <w:kern w:val="2"/>
          <w:sz w:val="32"/>
        </w:rPr>
        <w:t>公务用车运行维护费</w:t>
      </w:r>
      <w:r>
        <w:rPr>
          <w:rFonts w:hint="eastAsia" w:ascii="仿宋_GB2312" w:hAnsi="仿宋_GB2312" w:eastAsia="仿宋_GB2312"/>
          <w:color w:val="000000"/>
          <w:kern w:val="2"/>
          <w:sz w:val="32"/>
        </w:rPr>
        <w:t>支出</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万元。</w:t>
      </w:r>
    </w:p>
    <w:p>
      <w:pPr>
        <w:keepNext/>
        <w:keepLines/>
        <w:spacing w:line="576" w:lineRule="exact"/>
        <w:ind w:firstLine="643"/>
        <w:jc w:val="both"/>
        <w:rPr>
          <w:rFonts w:ascii="仿宋_GB2312" w:hAnsi="仿宋_GB2312" w:eastAsia="仿宋_GB2312"/>
          <w:color w:val="000000"/>
          <w:kern w:val="2"/>
          <w:sz w:val="32"/>
        </w:rPr>
      </w:pPr>
      <w:r>
        <w:rPr>
          <w:rFonts w:ascii="仿宋_GB2312" w:hAnsi="仿宋_GB2312" w:eastAsia="仿宋_GB2312"/>
          <w:b/>
          <w:color w:val="000000"/>
          <w:kern w:val="2"/>
          <w:sz w:val="32"/>
        </w:rPr>
        <w:t>3.</w:t>
      </w:r>
      <w:r>
        <w:rPr>
          <w:rFonts w:hint="eastAsia" w:ascii="仿宋_GB2312" w:hAnsi="仿宋_GB2312" w:eastAsia="仿宋_GB2312"/>
          <w:b/>
          <w:color w:val="000000"/>
          <w:kern w:val="2"/>
          <w:sz w:val="32"/>
        </w:rPr>
        <w:t>公务接待费</w:t>
      </w:r>
      <w:r>
        <w:rPr>
          <w:rFonts w:hint="eastAsia" w:ascii="仿宋_GB2312" w:hAnsi="仿宋_GB2312" w:eastAsia="仿宋_GB2312"/>
          <w:color w:val="000000"/>
          <w:kern w:val="2"/>
          <w:sz w:val="32"/>
        </w:rPr>
        <w:t>预算为</w:t>
      </w:r>
      <w:r>
        <w:rPr>
          <w:rFonts w:ascii="仿宋_GB2312" w:hAnsi="仿宋_GB2312" w:eastAsia="仿宋_GB2312"/>
          <w:color w:val="000000"/>
          <w:kern w:val="2"/>
          <w:sz w:val="32"/>
        </w:rPr>
        <w:t>1.91</w:t>
      </w:r>
      <w:r>
        <w:rPr>
          <w:rFonts w:hint="eastAsia" w:ascii="仿宋_GB2312" w:hAnsi="仿宋_GB2312" w:eastAsia="仿宋_GB2312"/>
          <w:color w:val="000000"/>
          <w:kern w:val="2"/>
          <w:sz w:val="32"/>
        </w:rPr>
        <w:t>万元，支出决算为</w:t>
      </w:r>
      <w:r>
        <w:rPr>
          <w:rFonts w:ascii="仿宋_GB2312" w:hAnsi="仿宋_GB2312" w:eastAsia="仿宋_GB2312"/>
          <w:color w:val="000000"/>
          <w:kern w:val="2"/>
          <w:sz w:val="32"/>
        </w:rPr>
        <w:t>1.91</w:t>
      </w:r>
      <w:r>
        <w:rPr>
          <w:rFonts w:hint="eastAsia" w:ascii="仿宋_GB2312" w:hAnsi="仿宋_GB2312" w:eastAsia="仿宋_GB2312"/>
          <w:color w:val="000000"/>
          <w:kern w:val="2"/>
          <w:sz w:val="32"/>
        </w:rPr>
        <w:t>万元，完成预算的</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。公务接待费支出决算比</w:t>
      </w:r>
      <w:r>
        <w:rPr>
          <w:rFonts w:ascii="仿宋_GB2312" w:hAnsi="仿宋_GB2312" w:eastAsia="仿宋_GB2312"/>
          <w:color w:val="000000"/>
          <w:kern w:val="2"/>
          <w:sz w:val="32"/>
        </w:rPr>
        <w:t>2022</w:t>
      </w:r>
      <w:r>
        <w:rPr>
          <w:rFonts w:hint="eastAsia" w:ascii="仿宋_GB2312" w:hAnsi="仿宋_GB2312" w:eastAsia="仿宋_GB2312"/>
          <w:color w:val="000000"/>
          <w:kern w:val="2"/>
          <w:sz w:val="32"/>
        </w:rPr>
        <w:t>年度减少</w:t>
      </w:r>
      <w:r>
        <w:rPr>
          <w:rFonts w:ascii="仿宋_GB2312" w:hAnsi="仿宋_GB2312" w:eastAsia="仿宋_GB2312"/>
          <w:color w:val="000000"/>
          <w:kern w:val="2"/>
          <w:sz w:val="32"/>
        </w:rPr>
        <w:t>0.02</w:t>
      </w:r>
      <w:r>
        <w:rPr>
          <w:rFonts w:hint="eastAsia" w:ascii="仿宋_GB2312" w:hAnsi="仿宋_GB2312" w:eastAsia="仿宋_GB2312"/>
          <w:color w:val="000000"/>
          <w:kern w:val="2"/>
          <w:sz w:val="32"/>
        </w:rPr>
        <w:t>万元，下降</w:t>
      </w:r>
      <w:r>
        <w:rPr>
          <w:rFonts w:ascii="仿宋_GB2312" w:hAnsi="仿宋_GB2312" w:eastAsia="仿宋_GB2312"/>
          <w:color w:val="000000"/>
          <w:kern w:val="2"/>
          <w:sz w:val="32"/>
        </w:rPr>
        <w:t>1%</w:t>
      </w:r>
      <w:r>
        <w:rPr>
          <w:rFonts w:hint="eastAsia" w:ascii="仿宋_GB2312" w:hAnsi="仿宋_GB2312" w:eastAsia="仿宋_GB2312"/>
          <w:color w:val="000000"/>
          <w:kern w:val="2"/>
          <w:sz w:val="32"/>
        </w:rPr>
        <w:t>。主要原因是减少公务接待人次。其中：</w:t>
      </w:r>
    </w:p>
    <w:p>
      <w:pPr>
        <w:keepNext/>
        <w:keepLines/>
        <w:spacing w:line="576" w:lineRule="exact"/>
        <w:ind w:firstLine="643"/>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国内公务接待</w:t>
      </w:r>
      <w:r>
        <w:rPr>
          <w:rFonts w:hint="eastAsia" w:ascii="仿宋_GB2312" w:hAnsi="仿宋_GB2312" w:eastAsia="仿宋_GB2312"/>
          <w:color w:val="000000"/>
          <w:kern w:val="2"/>
          <w:sz w:val="32"/>
        </w:rPr>
        <w:t>支出</w:t>
      </w:r>
      <w:r>
        <w:rPr>
          <w:rFonts w:ascii="仿宋_GB2312" w:hAnsi="仿宋_GB2312" w:eastAsia="仿宋_GB2312"/>
          <w:color w:val="000000"/>
          <w:kern w:val="2"/>
          <w:sz w:val="32"/>
        </w:rPr>
        <w:t>1.91</w:t>
      </w:r>
      <w:r>
        <w:rPr>
          <w:rFonts w:hint="eastAsia" w:ascii="仿宋_GB2312" w:hAnsi="仿宋_GB2312" w:eastAsia="仿宋_GB2312"/>
          <w:color w:val="000000"/>
          <w:kern w:val="2"/>
          <w:sz w:val="32"/>
        </w:rPr>
        <w:t>万元。主要用于接待全国省市政协、兄弟县区政协、省内各市（州）政协等来朝执行公务、开展业务活动开支的餐费和交通费等。国内公务接待</w:t>
      </w:r>
      <w:r>
        <w:rPr>
          <w:rFonts w:ascii="仿宋_GB2312" w:hAnsi="仿宋_GB2312" w:eastAsia="仿宋_GB2312"/>
          <w:color w:val="000000"/>
          <w:kern w:val="2"/>
          <w:sz w:val="32"/>
        </w:rPr>
        <w:t>24</w:t>
      </w:r>
      <w:r>
        <w:rPr>
          <w:rFonts w:hint="eastAsia" w:ascii="仿宋_GB2312" w:hAnsi="仿宋_GB2312" w:eastAsia="仿宋_GB2312"/>
          <w:color w:val="000000"/>
          <w:kern w:val="2"/>
          <w:sz w:val="32"/>
        </w:rPr>
        <w:t>批次</w:t>
      </w:r>
      <w:r>
        <w:rPr>
          <w:rFonts w:ascii="仿宋_GB2312" w:hAnsi="仿宋_GB2312" w:eastAsia="仿宋_GB2312"/>
          <w:color w:val="000000"/>
          <w:kern w:val="2"/>
          <w:sz w:val="32"/>
        </w:rPr>
        <w:t>202</w:t>
      </w:r>
      <w:r>
        <w:rPr>
          <w:rFonts w:hint="eastAsia" w:ascii="仿宋_GB2312" w:hAnsi="仿宋_GB2312" w:eastAsia="仿宋_GB2312"/>
          <w:color w:val="000000"/>
          <w:kern w:val="2"/>
          <w:sz w:val="32"/>
        </w:rPr>
        <w:t>人次，共计支出</w:t>
      </w:r>
      <w:r>
        <w:rPr>
          <w:rFonts w:ascii="仿宋_GB2312" w:hAnsi="仿宋_GB2312" w:eastAsia="仿宋_GB2312"/>
          <w:color w:val="000000"/>
          <w:kern w:val="2"/>
          <w:sz w:val="32"/>
        </w:rPr>
        <w:t>1.91</w:t>
      </w:r>
      <w:r>
        <w:rPr>
          <w:rFonts w:hint="eastAsia" w:ascii="仿宋_GB2312" w:hAnsi="仿宋_GB2312" w:eastAsia="仿宋_GB2312"/>
          <w:color w:val="000000"/>
          <w:kern w:val="2"/>
          <w:sz w:val="32"/>
        </w:rPr>
        <w:t>万元，具体内容包括：全国省市政协来朝检查指导、考察调研以及兄弟县区政协来朝学习交流、调研工作等服务保障。</w:t>
      </w:r>
    </w:p>
    <w:p>
      <w:pPr>
        <w:keepNext/>
        <w:keepLines/>
        <w:spacing w:line="576" w:lineRule="exact"/>
        <w:ind w:firstLine="643"/>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外事接待</w:t>
      </w:r>
      <w:r>
        <w:rPr>
          <w:rFonts w:hint="eastAsia" w:ascii="仿宋_GB2312" w:hAnsi="仿宋_GB2312" w:eastAsia="仿宋_GB2312"/>
          <w:color w:val="000000"/>
          <w:kern w:val="2"/>
          <w:sz w:val="32"/>
        </w:rPr>
        <w:t>支出</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万元，外事接待</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批次，</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人，共计支出</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万元。</w:t>
      </w:r>
    </w:p>
    <w:p>
      <w:pPr>
        <w:keepNext/>
        <w:keepLines/>
        <w:spacing w:line="576" w:lineRule="exact"/>
        <w:ind w:firstLine="640"/>
        <w:jc w:val="both"/>
        <w:rPr>
          <w:rFonts w:ascii="黑体" w:hAnsi="黑体" w:eastAsia="黑体"/>
          <w:color w:val="000000"/>
          <w:kern w:val="2"/>
          <w:sz w:val="32"/>
        </w:rPr>
      </w:pPr>
    </w:p>
    <w:p>
      <w:pPr>
        <w:keepNext/>
        <w:keepLines/>
        <w:spacing w:line="576" w:lineRule="exact"/>
        <w:ind w:firstLine="640"/>
        <w:jc w:val="both"/>
        <w:rPr>
          <w:rFonts w:ascii="黑体" w:hAnsi="黑体" w:eastAsia="黑体"/>
          <w:b/>
          <w:kern w:val="2"/>
          <w:sz w:val="32"/>
        </w:rPr>
      </w:pPr>
      <w:r>
        <w:rPr>
          <w:rFonts w:hint="eastAsia" w:ascii="黑体" w:hAnsi="黑体" w:eastAsia="黑体"/>
          <w:color w:val="000000"/>
          <w:kern w:val="2"/>
          <w:sz w:val="32"/>
        </w:rPr>
        <w:t>八、</w:t>
      </w:r>
      <w:r>
        <w:rPr>
          <w:rFonts w:hint="eastAsia" w:ascii="黑体" w:hAnsi="黑体" w:eastAsia="黑体"/>
          <w:kern w:val="2"/>
          <w:sz w:val="32"/>
        </w:rPr>
        <w:t>政府性基金预算支出决算情况说明</w:t>
      </w:r>
    </w:p>
    <w:p>
      <w:pPr>
        <w:keepNext/>
        <w:keepLines/>
        <w:spacing w:line="576" w:lineRule="exact"/>
        <w:ind w:firstLine="640"/>
        <w:jc w:val="both"/>
        <w:rPr>
          <w:rFonts w:ascii="仿宋_GB2312" w:hAnsi="仿宋_GB2312" w:eastAsia="仿宋_GB2312"/>
          <w:color w:val="000000"/>
          <w:kern w:val="2"/>
          <w:sz w:val="32"/>
        </w:rPr>
      </w:pPr>
      <w:r>
        <w:rPr>
          <w:rFonts w:ascii="仿宋_GB2312" w:hAnsi="仿宋_GB2312" w:eastAsia="仿宋_GB2312"/>
          <w:color w:val="000000"/>
          <w:kern w:val="2"/>
          <w:sz w:val="32"/>
        </w:rPr>
        <w:t>2023</w:t>
      </w:r>
      <w:r>
        <w:rPr>
          <w:rFonts w:hint="eastAsia" w:ascii="仿宋_GB2312" w:hAnsi="仿宋_GB2312" w:eastAsia="仿宋_GB2312"/>
          <w:color w:val="000000"/>
          <w:kern w:val="2"/>
          <w:sz w:val="32"/>
        </w:rPr>
        <w:t>年度政府性基金预算拨款支出</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万元。</w:t>
      </w:r>
    </w:p>
    <w:p>
      <w:pPr>
        <w:keepNext/>
        <w:keepLines/>
        <w:spacing w:line="576" w:lineRule="exact"/>
        <w:ind w:firstLine="640"/>
        <w:jc w:val="both"/>
        <w:rPr>
          <w:rFonts w:ascii="仿宋_GB2312" w:hAnsi="仿宋_GB2312" w:eastAsia="仿宋_GB2312"/>
          <w:color w:val="000000"/>
          <w:kern w:val="2"/>
          <w:sz w:val="32"/>
        </w:rPr>
      </w:pPr>
    </w:p>
    <w:p>
      <w:pPr>
        <w:keepNext/>
        <w:keepLines/>
        <w:spacing w:line="576" w:lineRule="exact"/>
        <w:ind w:firstLine="640"/>
        <w:jc w:val="both"/>
        <w:rPr>
          <w:rFonts w:ascii="黑体" w:hAnsi="黑体" w:eastAsia="黑体"/>
          <w:kern w:val="2"/>
          <w:sz w:val="32"/>
        </w:rPr>
      </w:pPr>
      <w:r>
        <w:rPr>
          <w:rFonts w:hint="eastAsia" w:ascii="黑体" w:hAnsi="黑体" w:eastAsia="黑体"/>
          <w:kern w:val="2"/>
          <w:sz w:val="32"/>
        </w:rPr>
        <w:t>九、国有资本经营预算支出决算情况说明</w:t>
      </w:r>
    </w:p>
    <w:p>
      <w:pPr>
        <w:keepNext/>
        <w:keepLines/>
        <w:spacing w:line="576" w:lineRule="exact"/>
        <w:ind w:firstLine="640"/>
        <w:jc w:val="both"/>
        <w:rPr>
          <w:rFonts w:ascii="仿宋_GB2312" w:hAnsi="仿宋_GB2312" w:eastAsia="仿宋_GB2312"/>
          <w:color w:val="000000"/>
          <w:kern w:val="2"/>
          <w:sz w:val="32"/>
        </w:rPr>
      </w:pPr>
      <w:r>
        <w:rPr>
          <w:rFonts w:ascii="仿宋_GB2312" w:hAnsi="仿宋_GB2312" w:eastAsia="仿宋_GB2312"/>
          <w:color w:val="000000"/>
          <w:kern w:val="2"/>
          <w:sz w:val="32"/>
        </w:rPr>
        <w:t>2023</w:t>
      </w:r>
      <w:r>
        <w:rPr>
          <w:rFonts w:hint="eastAsia" w:ascii="仿宋_GB2312" w:hAnsi="仿宋_GB2312" w:eastAsia="仿宋_GB2312"/>
          <w:color w:val="000000"/>
          <w:kern w:val="2"/>
          <w:sz w:val="32"/>
        </w:rPr>
        <w:t>年度国有资本经营预算拨款支出</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万元。</w:t>
      </w:r>
    </w:p>
    <w:p>
      <w:pPr>
        <w:keepNext/>
        <w:keepLines/>
        <w:spacing w:line="576" w:lineRule="exact"/>
        <w:ind w:firstLine="640"/>
        <w:jc w:val="both"/>
        <w:rPr>
          <w:rFonts w:ascii="仿宋_GB2312" w:hAnsi="仿宋_GB2312" w:eastAsia="仿宋_GB2312"/>
          <w:color w:val="000000"/>
          <w:kern w:val="2"/>
          <w:sz w:val="32"/>
        </w:rPr>
      </w:pPr>
    </w:p>
    <w:p>
      <w:pPr>
        <w:keepNext/>
        <w:keepLines/>
        <w:spacing w:line="576" w:lineRule="exact"/>
        <w:ind w:firstLine="640"/>
        <w:jc w:val="both"/>
        <w:rPr>
          <w:rFonts w:ascii="黑体" w:hAnsi="黑体" w:eastAsia="黑体"/>
          <w:b/>
          <w:kern w:val="2"/>
          <w:sz w:val="32"/>
        </w:rPr>
      </w:pPr>
      <w:r>
        <w:rPr>
          <w:rFonts w:hint="eastAsia" w:ascii="黑体" w:hAnsi="黑体" w:eastAsia="黑体"/>
          <w:color w:val="000000"/>
          <w:kern w:val="2"/>
          <w:sz w:val="32"/>
        </w:rPr>
        <w:t>十</w:t>
      </w:r>
      <w:r>
        <w:rPr>
          <w:rFonts w:hint="eastAsia" w:ascii="黑体" w:hAnsi="黑体" w:eastAsia="黑体"/>
          <w:b/>
          <w:kern w:val="2"/>
          <w:sz w:val="32"/>
        </w:rPr>
        <w:t>、</w:t>
      </w:r>
      <w:r>
        <w:rPr>
          <w:rFonts w:hint="eastAsia" w:ascii="黑体" w:hAnsi="黑体" w:eastAsia="黑体"/>
          <w:kern w:val="2"/>
          <w:sz w:val="32"/>
        </w:rPr>
        <w:t>其他重要事项的情况说明</w:t>
      </w:r>
    </w:p>
    <w:p>
      <w:pPr>
        <w:keepNext/>
        <w:keepLines/>
        <w:spacing w:line="576" w:lineRule="exact"/>
        <w:ind w:firstLine="643"/>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（一）机关运行经费支出情况</w:t>
      </w:r>
    </w:p>
    <w:p>
      <w:pPr>
        <w:keepNext/>
        <w:keepLines/>
        <w:spacing w:line="576" w:lineRule="exact"/>
        <w:ind w:firstLine="640"/>
        <w:jc w:val="both"/>
        <w:rPr>
          <w:rFonts w:ascii="仿宋_GB2312" w:hAnsi="仿宋_GB2312" w:eastAsia="仿宋_GB2312"/>
          <w:color w:val="000000"/>
          <w:kern w:val="2"/>
          <w:sz w:val="32"/>
        </w:rPr>
      </w:pPr>
      <w:r>
        <w:rPr>
          <w:rFonts w:ascii="仿宋_GB2312" w:hAnsi="仿宋_GB2312" w:eastAsia="仿宋_GB2312"/>
          <w:color w:val="000000"/>
          <w:kern w:val="2"/>
          <w:sz w:val="32"/>
        </w:rPr>
        <w:t>2023</w:t>
      </w:r>
      <w:r>
        <w:rPr>
          <w:rFonts w:hint="eastAsia" w:ascii="仿宋_GB2312" w:hAnsi="仿宋_GB2312" w:eastAsia="仿宋_GB2312"/>
          <w:color w:val="000000"/>
          <w:kern w:val="2"/>
          <w:sz w:val="32"/>
        </w:rPr>
        <w:t>年，</w:t>
      </w:r>
      <w:r>
        <w:rPr>
          <w:rFonts w:hint="eastAsia" w:ascii="仿宋_GB2312" w:hAnsi="Cambria" w:eastAsia="仿宋_GB2312" w:cs="仿宋_GB2312"/>
          <w:color w:val="000000"/>
          <w:kern w:val="2"/>
          <w:sz w:val="32"/>
          <w:szCs w:val="32"/>
          <w:lang w:val="zh-CN"/>
        </w:rPr>
        <w:t>中国人民政治协商会议广元市朝天区委员会办公室</w:t>
      </w:r>
      <w:r>
        <w:rPr>
          <w:rFonts w:hint="eastAsia" w:ascii="仿宋_GB2312" w:hAnsi="仿宋_GB2312" w:eastAsia="仿宋_GB2312"/>
          <w:color w:val="000000"/>
          <w:kern w:val="2"/>
          <w:sz w:val="32"/>
        </w:rPr>
        <w:t>机关运行经费支出</w:t>
      </w:r>
      <w:r>
        <w:rPr>
          <w:rFonts w:ascii="仿宋_GB2312" w:hAnsi="仿宋_GB2312" w:eastAsia="仿宋_GB2312"/>
          <w:color w:val="000000"/>
          <w:kern w:val="2"/>
          <w:sz w:val="32"/>
        </w:rPr>
        <w:t>100.55</w:t>
      </w:r>
      <w:r>
        <w:rPr>
          <w:rFonts w:hint="eastAsia" w:ascii="仿宋_GB2312" w:hAnsi="仿宋_GB2312" w:eastAsia="仿宋_GB2312"/>
          <w:color w:val="000000"/>
          <w:kern w:val="2"/>
          <w:sz w:val="32"/>
        </w:rPr>
        <w:t>万元，比</w:t>
      </w:r>
      <w:r>
        <w:rPr>
          <w:rFonts w:ascii="仿宋_GB2312" w:hAnsi="仿宋_GB2312" w:eastAsia="仿宋_GB2312"/>
          <w:color w:val="000000"/>
          <w:kern w:val="2"/>
          <w:sz w:val="32"/>
        </w:rPr>
        <w:t>2022</w:t>
      </w:r>
      <w:r>
        <w:rPr>
          <w:rFonts w:hint="eastAsia" w:ascii="仿宋_GB2312" w:hAnsi="仿宋_GB2312" w:eastAsia="仿宋_GB2312"/>
          <w:color w:val="000000"/>
          <w:kern w:val="2"/>
          <w:sz w:val="32"/>
        </w:rPr>
        <w:t>年度增加</w:t>
      </w:r>
      <w:r>
        <w:rPr>
          <w:rFonts w:ascii="仿宋_GB2312" w:hAnsi="仿宋_GB2312" w:eastAsia="仿宋_GB2312"/>
          <w:color w:val="000000"/>
          <w:kern w:val="2"/>
          <w:sz w:val="32"/>
        </w:rPr>
        <w:t>1.83</w:t>
      </w:r>
      <w:r>
        <w:rPr>
          <w:rFonts w:hint="eastAsia" w:ascii="仿宋_GB2312" w:hAnsi="仿宋_GB2312" w:eastAsia="仿宋_GB2312"/>
          <w:color w:val="000000"/>
          <w:kern w:val="2"/>
          <w:sz w:val="32"/>
        </w:rPr>
        <w:t>万元，增长</w:t>
      </w:r>
      <w:r>
        <w:rPr>
          <w:rFonts w:ascii="仿宋_GB2312" w:hAnsi="仿宋_GB2312" w:eastAsia="仿宋_GB2312"/>
          <w:color w:val="000000"/>
          <w:kern w:val="2"/>
          <w:sz w:val="32"/>
        </w:rPr>
        <w:t>1.8%</w:t>
      </w:r>
      <w:r>
        <w:rPr>
          <w:rFonts w:hint="eastAsia" w:ascii="仿宋_GB2312" w:hAnsi="仿宋_GB2312" w:eastAsia="仿宋_GB2312"/>
          <w:color w:val="000000"/>
          <w:kern w:val="2"/>
          <w:sz w:val="32"/>
        </w:rPr>
        <w:t>。主要原因是人员增加，退休人员增加导致退休一次性补助增加。</w:t>
      </w:r>
    </w:p>
    <w:p>
      <w:pPr>
        <w:keepNext/>
        <w:keepLines/>
        <w:spacing w:line="576" w:lineRule="exact"/>
        <w:ind w:firstLine="643"/>
        <w:rPr>
          <w:rFonts w:ascii="仿宋_GB2312" w:hAnsi="仿宋_GB2312" w:eastAsia="仿宋_GB2312"/>
          <w:b/>
          <w:color w:val="000000"/>
          <w:kern w:val="2"/>
          <w:sz w:val="32"/>
        </w:rPr>
      </w:pPr>
      <w:r>
        <w:rPr>
          <w:rFonts w:hint="eastAsia" w:ascii="仿宋_GB2312" w:hAnsi="仿宋_GB2312" w:eastAsia="仿宋_GB2312"/>
          <w:b/>
          <w:color w:val="000000"/>
          <w:kern w:val="2"/>
          <w:sz w:val="32"/>
        </w:rPr>
        <w:t>（二）政府采购支出情况</w:t>
      </w:r>
    </w:p>
    <w:p>
      <w:pPr>
        <w:keepNext/>
        <w:keepLines/>
        <w:spacing w:line="576" w:lineRule="exact"/>
        <w:ind w:firstLine="640"/>
        <w:jc w:val="both"/>
        <w:rPr>
          <w:rFonts w:ascii="仿宋_GB2312" w:hAnsi="仿宋_GB2312" w:eastAsia="仿宋_GB2312"/>
          <w:color w:val="000000"/>
          <w:kern w:val="2"/>
          <w:sz w:val="32"/>
        </w:rPr>
      </w:pPr>
      <w:r>
        <w:rPr>
          <w:rFonts w:ascii="仿宋_GB2312" w:hAnsi="仿宋_GB2312" w:eastAsia="仿宋_GB2312"/>
          <w:color w:val="000000"/>
          <w:kern w:val="2"/>
          <w:sz w:val="32"/>
        </w:rPr>
        <w:t>2023</w:t>
      </w:r>
      <w:r>
        <w:rPr>
          <w:rFonts w:hint="eastAsia" w:ascii="仿宋_GB2312" w:hAnsi="仿宋_GB2312" w:eastAsia="仿宋_GB2312"/>
          <w:color w:val="000000"/>
          <w:kern w:val="2"/>
          <w:sz w:val="32"/>
        </w:rPr>
        <w:t>年，</w:t>
      </w:r>
      <w:r>
        <w:rPr>
          <w:rFonts w:hint="eastAsia" w:ascii="仿宋_GB2312" w:hAnsi="Cambria" w:eastAsia="仿宋_GB2312" w:cs="仿宋_GB2312"/>
          <w:color w:val="000000"/>
          <w:kern w:val="2"/>
          <w:sz w:val="32"/>
          <w:szCs w:val="32"/>
          <w:lang w:val="zh-CN"/>
        </w:rPr>
        <w:t>中国人民政治协商会议广元市朝天区委员会办公室未发生</w:t>
      </w:r>
      <w:r>
        <w:rPr>
          <w:rFonts w:hint="eastAsia" w:ascii="仿宋_GB2312" w:hAnsi="仿宋_GB2312" w:eastAsia="仿宋_GB2312"/>
          <w:color w:val="000000"/>
          <w:kern w:val="2"/>
          <w:sz w:val="32"/>
        </w:rPr>
        <w:t>政府采购。</w:t>
      </w:r>
    </w:p>
    <w:p>
      <w:pPr>
        <w:keepNext/>
        <w:keepLines/>
        <w:spacing w:line="576" w:lineRule="exact"/>
        <w:ind w:firstLine="643"/>
        <w:rPr>
          <w:rFonts w:ascii="仿宋_GB2312" w:hAnsi="仿宋_GB2312" w:eastAsia="仿宋_GB2312"/>
          <w:b/>
          <w:color w:val="000000"/>
          <w:kern w:val="2"/>
          <w:sz w:val="32"/>
        </w:rPr>
      </w:pPr>
      <w:r>
        <w:rPr>
          <w:rFonts w:hint="eastAsia" w:ascii="仿宋_GB2312" w:hAnsi="仿宋_GB2312" w:eastAsia="仿宋_GB2312"/>
          <w:b/>
          <w:color w:val="000000"/>
          <w:kern w:val="2"/>
          <w:sz w:val="32"/>
        </w:rPr>
        <w:t>（三）国有资产占有使用情况</w:t>
      </w:r>
    </w:p>
    <w:p>
      <w:pPr>
        <w:keepNext/>
        <w:keepLines/>
        <w:spacing w:line="576" w:lineRule="exact"/>
        <w:ind w:firstLine="640"/>
        <w:rPr>
          <w:rFonts w:ascii="仿宋_GB2312" w:hAnsi="仿宋_GB2312" w:eastAsia="仿宋_GB2312"/>
          <w:color w:val="000000"/>
          <w:kern w:val="2"/>
          <w:sz w:val="32"/>
        </w:rPr>
      </w:pPr>
      <w:r>
        <w:rPr>
          <w:rFonts w:hint="eastAsia" w:ascii="仿宋_GB2312" w:hAnsi="仿宋_GB2312" w:eastAsia="仿宋_GB2312"/>
          <w:color w:val="000000"/>
          <w:kern w:val="2"/>
          <w:sz w:val="32"/>
        </w:rPr>
        <w:t>截至</w:t>
      </w:r>
      <w:r>
        <w:rPr>
          <w:rFonts w:ascii="仿宋_GB2312" w:hAnsi="仿宋_GB2312" w:eastAsia="仿宋_GB2312"/>
          <w:color w:val="000000"/>
          <w:kern w:val="2"/>
          <w:sz w:val="32"/>
        </w:rPr>
        <w:t>2023</w:t>
      </w:r>
      <w:r>
        <w:rPr>
          <w:rFonts w:hint="eastAsia" w:ascii="仿宋_GB2312" w:hAnsi="仿宋_GB2312" w:eastAsia="仿宋_GB2312"/>
          <w:color w:val="000000"/>
          <w:kern w:val="2"/>
          <w:sz w:val="32"/>
        </w:rPr>
        <w:t>年</w:t>
      </w:r>
      <w:r>
        <w:rPr>
          <w:rFonts w:ascii="仿宋_GB2312" w:hAnsi="仿宋_GB2312" w:eastAsia="仿宋_GB2312"/>
          <w:color w:val="000000"/>
          <w:kern w:val="2"/>
          <w:sz w:val="32"/>
        </w:rPr>
        <w:t>12</w:t>
      </w:r>
      <w:r>
        <w:rPr>
          <w:rFonts w:hint="eastAsia" w:ascii="仿宋_GB2312" w:hAnsi="仿宋_GB2312" w:eastAsia="仿宋_GB2312"/>
          <w:color w:val="000000"/>
          <w:kern w:val="2"/>
          <w:sz w:val="32"/>
        </w:rPr>
        <w:t>月</w:t>
      </w:r>
      <w:r>
        <w:rPr>
          <w:rFonts w:ascii="仿宋_GB2312" w:hAnsi="仿宋_GB2312" w:eastAsia="仿宋_GB2312"/>
          <w:color w:val="000000"/>
          <w:kern w:val="2"/>
          <w:sz w:val="32"/>
        </w:rPr>
        <w:t>31</w:t>
      </w:r>
      <w:r>
        <w:rPr>
          <w:rFonts w:hint="eastAsia" w:ascii="仿宋_GB2312" w:hAnsi="仿宋_GB2312" w:eastAsia="仿宋_GB2312"/>
          <w:color w:val="000000"/>
          <w:kern w:val="2"/>
          <w:sz w:val="32"/>
        </w:rPr>
        <w:t>日，本</w:t>
      </w:r>
      <w:r>
        <w:rPr>
          <w:rFonts w:ascii="仿宋_GB2312" w:hAnsi="仿宋_GB2312" w:eastAsia="仿宋_GB2312"/>
          <w:color w:val="000000"/>
          <w:kern w:val="2"/>
          <w:sz w:val="32"/>
        </w:rPr>
        <w:t>单位无公务用车辆。</w:t>
      </w:r>
    </w:p>
    <w:p>
      <w:pPr>
        <w:keepNext/>
        <w:keepLines/>
        <w:spacing w:line="576" w:lineRule="exact"/>
        <w:ind w:firstLine="640"/>
        <w:rPr>
          <w:rFonts w:ascii="仿宋_GB2312" w:hAnsi="仿宋_GB2312" w:eastAsia="仿宋_GB2312"/>
          <w:b/>
          <w:color w:val="FF0000"/>
          <w:kern w:val="2"/>
          <w:sz w:val="32"/>
        </w:rPr>
      </w:pPr>
      <w:r>
        <w:rPr>
          <w:rFonts w:hint="eastAsia" w:ascii="仿宋_GB2312" w:hAnsi="仿宋_GB2312" w:eastAsia="仿宋_GB2312"/>
          <w:color w:val="000000"/>
          <w:kern w:val="2"/>
          <w:sz w:val="32"/>
        </w:rPr>
        <w:t>单价</w:t>
      </w:r>
      <w:r>
        <w:rPr>
          <w:rFonts w:ascii="仿宋_GB2312" w:hAnsi="仿宋_GB2312" w:eastAsia="仿宋_GB2312"/>
          <w:color w:val="000000"/>
          <w:kern w:val="2"/>
          <w:sz w:val="32"/>
        </w:rPr>
        <w:t>100</w:t>
      </w:r>
      <w:r>
        <w:rPr>
          <w:rFonts w:hint="eastAsia" w:ascii="仿宋_GB2312" w:hAnsi="仿宋_GB2312" w:eastAsia="仿宋_GB2312"/>
          <w:color w:val="000000"/>
          <w:kern w:val="2"/>
          <w:sz w:val="32"/>
        </w:rPr>
        <w:t>万元（含）以上设备</w:t>
      </w:r>
      <w:r>
        <w:rPr>
          <w:rFonts w:ascii="仿宋_GB2312" w:hAnsi="仿宋_GB2312" w:eastAsia="仿宋_GB2312"/>
          <w:color w:val="000000"/>
          <w:kern w:val="2"/>
          <w:sz w:val="32"/>
        </w:rPr>
        <w:t>0</w:t>
      </w:r>
      <w:r>
        <w:rPr>
          <w:rFonts w:hint="eastAsia" w:ascii="仿宋_GB2312" w:hAnsi="仿宋_GB2312" w:eastAsia="仿宋_GB2312"/>
          <w:color w:val="000000"/>
          <w:kern w:val="2"/>
          <w:sz w:val="32"/>
        </w:rPr>
        <w:t>台（套）。</w:t>
      </w:r>
    </w:p>
    <w:p>
      <w:pPr>
        <w:keepNext/>
        <w:keepLines/>
        <w:spacing w:line="576" w:lineRule="exact"/>
        <w:ind w:firstLine="643"/>
        <w:rPr>
          <w:rFonts w:ascii="仿宋_GB2312" w:hAnsi="仿宋_GB2312" w:eastAsia="仿宋_GB2312"/>
          <w:b/>
          <w:color w:val="000000"/>
          <w:kern w:val="2"/>
          <w:sz w:val="32"/>
        </w:rPr>
      </w:pPr>
      <w:r>
        <w:rPr>
          <w:rFonts w:hint="eastAsia" w:ascii="仿宋_GB2312" w:hAnsi="仿宋_GB2312" w:eastAsia="仿宋_GB2312"/>
          <w:b/>
          <w:color w:val="000000"/>
          <w:kern w:val="2"/>
          <w:sz w:val="32"/>
        </w:rPr>
        <w:t>（四）预算绩效管理情况。</w:t>
      </w:r>
    </w:p>
    <w:p>
      <w:pPr>
        <w:keepNext/>
        <w:keepLines/>
        <w:spacing w:line="576" w:lineRule="exact"/>
        <w:ind w:firstLine="640"/>
        <w:jc w:val="both"/>
        <w:rPr>
          <w:rFonts w:ascii="仿宋_GB2312" w:hAnsi="仿宋_GB2312" w:eastAsia="仿宋_GB2312"/>
          <w:kern w:val="2"/>
          <w:sz w:val="32"/>
        </w:rPr>
      </w:pPr>
      <w:r>
        <w:rPr>
          <w:rFonts w:hint="eastAsia" w:ascii="仿宋_GB2312" w:hAnsi="仿宋_GB2312" w:eastAsia="仿宋_GB2312"/>
          <w:kern w:val="2"/>
          <w:sz w:val="32"/>
        </w:rPr>
        <w:t>根据预算绩效管理要求，本部门在</w:t>
      </w:r>
      <w:r>
        <w:rPr>
          <w:rFonts w:ascii="仿宋_GB2312" w:hAnsi="仿宋_GB2312" w:eastAsia="仿宋_GB2312"/>
          <w:kern w:val="2"/>
          <w:sz w:val="32"/>
        </w:rPr>
        <w:t>2023</w:t>
      </w:r>
      <w:r>
        <w:rPr>
          <w:rFonts w:hint="eastAsia" w:ascii="仿宋_GB2312" w:hAnsi="仿宋_GB2312" w:eastAsia="仿宋_GB2312"/>
          <w:kern w:val="2"/>
          <w:sz w:val="32"/>
        </w:rPr>
        <w:t>年度预算编制阶段，组织对</w:t>
      </w:r>
      <w:r>
        <w:rPr>
          <w:rFonts w:hint="eastAsia" w:ascii="仿宋_GB2312" w:hAnsi="Cambria" w:eastAsia="仿宋_GB2312" w:cs="仿宋_GB2312"/>
          <w:kern w:val="2"/>
          <w:sz w:val="32"/>
          <w:szCs w:val="32"/>
        </w:rPr>
        <w:t>政协会议、委员视察、参政议政、政协事务专项、文史资料征集、编辑和出版经费、教育培训费、老促会日常工作经费、机关工作经费</w:t>
      </w:r>
      <w:r>
        <w:rPr>
          <w:rFonts w:hint="eastAsia" w:ascii="仿宋_GB2312" w:hAnsi="仿宋_GB2312" w:eastAsia="仿宋_GB2312" w:cs="仿宋_GB2312"/>
          <w:sz w:val="32"/>
          <w:szCs w:val="32"/>
        </w:rPr>
        <w:t>项目</w:t>
      </w:r>
      <w:r>
        <w:rPr>
          <w:rFonts w:hint="eastAsia" w:ascii="仿宋_GB2312" w:hAnsi="仿宋_GB2312" w:eastAsia="仿宋_GB2312"/>
          <w:kern w:val="2"/>
          <w:sz w:val="32"/>
        </w:rPr>
        <w:t>等</w:t>
      </w:r>
      <w:r>
        <w:rPr>
          <w:rFonts w:ascii="仿宋_GB2312" w:hAnsi="仿宋_GB2312" w:eastAsia="仿宋_GB2312"/>
          <w:kern w:val="2"/>
          <w:sz w:val="32"/>
        </w:rPr>
        <w:t>8</w:t>
      </w:r>
      <w:r>
        <w:rPr>
          <w:rFonts w:hint="eastAsia" w:ascii="仿宋_GB2312" w:hAnsi="仿宋_GB2312" w:eastAsia="仿宋_GB2312"/>
          <w:kern w:val="2"/>
          <w:sz w:val="32"/>
        </w:rPr>
        <w:t>个项目开展了预算事前绩效评估，对</w:t>
      </w:r>
      <w:r>
        <w:rPr>
          <w:rFonts w:ascii="仿宋_GB2312" w:hAnsi="仿宋_GB2312" w:eastAsia="仿宋_GB2312"/>
          <w:kern w:val="2"/>
          <w:sz w:val="32"/>
        </w:rPr>
        <w:t>8</w:t>
      </w:r>
      <w:r>
        <w:rPr>
          <w:rFonts w:hint="eastAsia" w:ascii="仿宋_GB2312" w:hAnsi="仿宋_GB2312" w:eastAsia="仿宋_GB2312"/>
          <w:kern w:val="2"/>
          <w:sz w:val="32"/>
        </w:rPr>
        <w:t>个项目编制了绩效目标，预算执行过程中，选取</w:t>
      </w:r>
      <w:r>
        <w:rPr>
          <w:rFonts w:ascii="仿宋_GB2312" w:hAnsi="仿宋_GB2312" w:eastAsia="仿宋_GB2312"/>
          <w:kern w:val="2"/>
          <w:sz w:val="32"/>
        </w:rPr>
        <w:t>8</w:t>
      </w:r>
      <w:r>
        <w:rPr>
          <w:rFonts w:hint="eastAsia" w:ascii="仿宋_GB2312" w:hAnsi="仿宋_GB2312" w:eastAsia="仿宋_GB2312"/>
          <w:kern w:val="2"/>
          <w:sz w:val="32"/>
        </w:rPr>
        <w:t>个项目开展绩效监控。</w:t>
      </w:r>
    </w:p>
    <w:p>
      <w:pPr>
        <w:keepNext/>
        <w:keepLines/>
        <w:spacing w:line="576" w:lineRule="exact"/>
        <w:ind w:firstLine="640"/>
        <w:rPr>
          <w:rFonts w:ascii="仿宋_GB2312" w:hAnsi="仿宋_GB2312" w:eastAsia="仿宋_GB2312"/>
          <w:i/>
          <w:kern w:val="2"/>
          <w:sz w:val="32"/>
          <w:highlight w:val="yellow"/>
        </w:rPr>
      </w:pPr>
      <w:r>
        <w:rPr>
          <w:rFonts w:hint="eastAsia" w:ascii="仿宋_GB2312" w:hAnsi="仿宋_GB2312" w:eastAsia="仿宋_GB2312"/>
          <w:kern w:val="2"/>
          <w:sz w:val="32"/>
        </w:rPr>
        <w:t>组织对</w:t>
      </w:r>
      <w:r>
        <w:rPr>
          <w:rFonts w:ascii="仿宋_GB2312" w:hAnsi="仿宋_GB2312" w:eastAsia="仿宋_GB2312"/>
          <w:kern w:val="2"/>
          <w:sz w:val="32"/>
        </w:rPr>
        <w:t>2023</w:t>
      </w:r>
      <w:r>
        <w:rPr>
          <w:rFonts w:hint="eastAsia" w:ascii="仿宋_GB2312" w:hAnsi="仿宋_GB2312" w:eastAsia="仿宋_GB2312"/>
          <w:kern w:val="2"/>
          <w:sz w:val="32"/>
        </w:rPr>
        <w:t>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rPr>
        <w:t>政协广元市朝天区委员会办公室202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年度</w:t>
      </w:r>
      <w:r>
        <w:rPr>
          <w:rFonts w:hint="eastAsia" w:ascii="Arial" w:hAnsi="Arial" w:eastAsia="仿宋_GB2312" w:cs="Arial"/>
          <w:sz w:val="32"/>
          <w:szCs w:val="32"/>
        </w:rPr>
        <w:t>部门整体</w:t>
      </w:r>
      <w:r>
        <w:rPr>
          <w:rFonts w:hint="eastAsia" w:ascii="仿宋_GB2312" w:hAnsi="仿宋_GB2312" w:eastAsia="仿宋_GB2312" w:cs="仿宋_GB2312"/>
          <w:sz w:val="32"/>
          <w:szCs w:val="32"/>
        </w:rPr>
        <w:t>支出绩效自评报告</w:t>
      </w:r>
      <w:r>
        <w:rPr>
          <w:rFonts w:hint="eastAsia" w:ascii="仿宋_GB2312" w:hAnsi="仿宋_GB2312" w:eastAsia="仿宋_GB2312"/>
          <w:kern w:val="2"/>
          <w:sz w:val="32"/>
        </w:rPr>
        <w:t>》，</w:t>
      </w:r>
      <w:r>
        <w:rPr>
          <w:rFonts w:hint="eastAsia" w:ascii="仿宋_GB2312" w:hAnsi="Cambria" w:eastAsia="仿宋_GB2312" w:cs="仿宋_GB2312"/>
          <w:kern w:val="2"/>
          <w:sz w:val="32"/>
          <w:szCs w:val="32"/>
        </w:rPr>
        <w:t>政协会议、委员视察、参政议政、政协事务专项、文史资料征集、编辑和出版经费、教育培训费、老促会日常工作经费、机关工作经费</w:t>
      </w:r>
      <w:r>
        <w:rPr>
          <w:rFonts w:hint="eastAsia" w:ascii="仿宋_GB2312" w:hAnsi="仿宋_GB2312" w:eastAsia="仿宋_GB2312" w:cs="仿宋_GB2312"/>
          <w:sz w:val="32"/>
          <w:szCs w:val="32"/>
        </w:rPr>
        <w:t>项目</w:t>
      </w:r>
      <w:r>
        <w:rPr>
          <w:rFonts w:hint="eastAsia" w:ascii="仿宋_GB2312" w:hAnsi="Cambria" w:eastAsia="仿宋_GB2312" w:cs="仿宋_GB2312"/>
          <w:kern w:val="2"/>
          <w:sz w:val="32"/>
          <w:szCs w:val="32"/>
        </w:rPr>
        <w:t>等专项预算项目绩效自评报告，</w:t>
      </w:r>
      <w:r>
        <w:rPr>
          <w:rFonts w:hint="eastAsia" w:ascii="仿宋_GB2312" w:hAnsi="仿宋_GB2312" w:eastAsia="仿宋_GB2312"/>
          <w:kern w:val="2"/>
          <w:sz w:val="32"/>
        </w:rPr>
        <w:t>其中，</w:t>
      </w:r>
      <w:r>
        <w:rPr>
          <w:rFonts w:hint="eastAsia" w:ascii="仿宋_GB2312" w:hAnsi="仿宋_GB2312" w:eastAsia="仿宋_GB2312" w:cs="仿宋_GB2312"/>
          <w:sz w:val="32"/>
          <w:szCs w:val="32"/>
        </w:rPr>
        <w:t>政协广元市朝天区委员会办公室部门</w:t>
      </w:r>
      <w:r>
        <w:rPr>
          <w:rFonts w:hint="eastAsia" w:ascii="仿宋_GB2312" w:hAnsi="仿宋_GB2312" w:eastAsia="仿宋_GB2312"/>
          <w:kern w:val="2"/>
          <w:sz w:val="32"/>
        </w:rPr>
        <w:t>整体绩效自评得分为</w:t>
      </w:r>
      <w:r>
        <w:rPr>
          <w:rFonts w:ascii="仿宋_GB2312" w:hAnsi="仿宋_GB2312" w:eastAsia="仿宋_GB2312"/>
          <w:kern w:val="2"/>
          <w:sz w:val="32"/>
        </w:rPr>
        <w:t>95</w:t>
      </w:r>
      <w:r>
        <w:rPr>
          <w:rFonts w:hint="eastAsia" w:ascii="仿宋_GB2312" w:hAnsi="仿宋_GB2312" w:eastAsia="仿宋_GB2312"/>
          <w:kern w:val="2"/>
          <w:sz w:val="32"/>
        </w:rPr>
        <w:t>分；</w:t>
      </w:r>
      <w:r>
        <w:rPr>
          <w:rFonts w:hint="eastAsia" w:ascii="仿宋_GB2312" w:hAnsi="Cambria" w:eastAsia="仿宋_GB2312" w:cs="仿宋_GB2312"/>
          <w:kern w:val="2"/>
          <w:sz w:val="32"/>
          <w:szCs w:val="32"/>
        </w:rPr>
        <w:t>政协会议专项预算项目绩效自评得分为</w:t>
      </w:r>
      <w:r>
        <w:rPr>
          <w:rFonts w:ascii="仿宋_GB2312" w:hAnsi="Cambria" w:eastAsia="仿宋_GB2312" w:cs="仿宋_GB2312"/>
          <w:kern w:val="2"/>
          <w:sz w:val="32"/>
          <w:szCs w:val="32"/>
        </w:rPr>
        <w:t>95</w:t>
      </w:r>
      <w:r>
        <w:rPr>
          <w:rFonts w:hint="eastAsia" w:ascii="仿宋_GB2312" w:hAnsi="Cambria" w:eastAsia="仿宋_GB2312" w:cs="仿宋_GB2312"/>
          <w:kern w:val="2"/>
          <w:sz w:val="32"/>
          <w:szCs w:val="32"/>
        </w:rPr>
        <w:t>分；委员视察专项预算项目绩效自评</w:t>
      </w:r>
      <w:r>
        <w:rPr>
          <w:rFonts w:ascii="仿宋_GB2312" w:hAnsi="Cambria" w:eastAsia="仿宋_GB2312" w:cs="仿宋_GB2312"/>
          <w:kern w:val="2"/>
          <w:sz w:val="32"/>
          <w:szCs w:val="32"/>
        </w:rPr>
        <w:t>94</w:t>
      </w:r>
      <w:r>
        <w:rPr>
          <w:rFonts w:hint="eastAsia" w:ascii="仿宋_GB2312" w:hAnsi="Cambria" w:eastAsia="仿宋_GB2312" w:cs="仿宋_GB2312"/>
          <w:kern w:val="2"/>
          <w:sz w:val="32"/>
          <w:szCs w:val="32"/>
        </w:rPr>
        <w:t>分；参政议政专项预算项目绩效自评</w:t>
      </w:r>
      <w:r>
        <w:rPr>
          <w:rFonts w:ascii="仿宋_GB2312" w:hAnsi="Cambria" w:eastAsia="仿宋_GB2312" w:cs="仿宋_GB2312"/>
          <w:kern w:val="2"/>
          <w:sz w:val="32"/>
          <w:szCs w:val="32"/>
        </w:rPr>
        <w:t>95</w:t>
      </w:r>
      <w:r>
        <w:rPr>
          <w:rFonts w:hint="eastAsia" w:ascii="仿宋_GB2312" w:hAnsi="Cambria" w:eastAsia="仿宋_GB2312" w:cs="仿宋_GB2312"/>
          <w:kern w:val="2"/>
          <w:sz w:val="32"/>
          <w:szCs w:val="32"/>
        </w:rPr>
        <w:t>分；政协事务专项预算项目绩效自评</w:t>
      </w:r>
      <w:r>
        <w:rPr>
          <w:rFonts w:ascii="仿宋_GB2312" w:hAnsi="Cambria" w:eastAsia="仿宋_GB2312" w:cs="仿宋_GB2312"/>
          <w:kern w:val="2"/>
          <w:sz w:val="32"/>
          <w:szCs w:val="32"/>
        </w:rPr>
        <w:t>93</w:t>
      </w:r>
      <w:r>
        <w:rPr>
          <w:rFonts w:hint="eastAsia" w:ascii="仿宋_GB2312" w:hAnsi="Cambria" w:eastAsia="仿宋_GB2312" w:cs="仿宋_GB2312"/>
          <w:kern w:val="2"/>
          <w:sz w:val="32"/>
          <w:szCs w:val="32"/>
        </w:rPr>
        <w:t>分；教育培训费专项预算项目绩效自评</w:t>
      </w:r>
      <w:r>
        <w:rPr>
          <w:rFonts w:ascii="仿宋_GB2312" w:hAnsi="Cambria" w:eastAsia="仿宋_GB2312" w:cs="仿宋_GB2312"/>
          <w:kern w:val="2"/>
          <w:sz w:val="32"/>
          <w:szCs w:val="32"/>
        </w:rPr>
        <w:t>93</w:t>
      </w:r>
      <w:r>
        <w:rPr>
          <w:rFonts w:hint="eastAsia" w:ascii="仿宋_GB2312" w:hAnsi="Cambria" w:eastAsia="仿宋_GB2312" w:cs="仿宋_GB2312"/>
          <w:kern w:val="2"/>
          <w:sz w:val="32"/>
          <w:szCs w:val="32"/>
        </w:rPr>
        <w:t>分；老促会日常工作经费专项预算项目绩效自评</w:t>
      </w:r>
      <w:r>
        <w:rPr>
          <w:rFonts w:ascii="仿宋_GB2312" w:hAnsi="Cambria" w:eastAsia="仿宋_GB2312" w:cs="仿宋_GB2312"/>
          <w:kern w:val="2"/>
          <w:sz w:val="32"/>
          <w:szCs w:val="32"/>
        </w:rPr>
        <w:t>95</w:t>
      </w:r>
      <w:r>
        <w:rPr>
          <w:rFonts w:hint="eastAsia" w:ascii="仿宋_GB2312" w:hAnsi="Cambria" w:eastAsia="仿宋_GB2312" w:cs="仿宋_GB2312"/>
          <w:kern w:val="2"/>
          <w:sz w:val="32"/>
          <w:szCs w:val="32"/>
        </w:rPr>
        <w:t>分；文史资料征集、编辑和出版经费专项预算项目绩效自评</w:t>
      </w:r>
      <w:r>
        <w:rPr>
          <w:rFonts w:ascii="仿宋_GB2312" w:hAnsi="Cambria" w:eastAsia="仿宋_GB2312" w:cs="仿宋_GB2312"/>
          <w:kern w:val="2"/>
          <w:sz w:val="32"/>
          <w:szCs w:val="32"/>
        </w:rPr>
        <w:t>92</w:t>
      </w:r>
      <w:r>
        <w:rPr>
          <w:rFonts w:hint="eastAsia" w:ascii="仿宋_GB2312" w:hAnsi="Cambria" w:eastAsia="仿宋_GB2312" w:cs="仿宋_GB2312"/>
          <w:kern w:val="2"/>
          <w:sz w:val="32"/>
          <w:szCs w:val="32"/>
        </w:rPr>
        <w:t>分；机关工作经费专项预算项目绩效自评9</w:t>
      </w:r>
      <w:r>
        <w:rPr>
          <w:rFonts w:ascii="仿宋_GB2312" w:hAnsi="Cambria" w:eastAsia="仿宋_GB2312" w:cs="仿宋_GB2312"/>
          <w:kern w:val="2"/>
          <w:sz w:val="32"/>
          <w:szCs w:val="32"/>
        </w:rPr>
        <w:t>5分</w:t>
      </w:r>
      <w:r>
        <w:rPr>
          <w:rFonts w:hint="eastAsia" w:ascii="仿宋_GB2312" w:hAnsi="Cambria" w:eastAsia="仿宋_GB2312" w:cs="仿宋_GB2312"/>
          <w:kern w:val="2"/>
          <w:sz w:val="32"/>
          <w:szCs w:val="32"/>
        </w:rPr>
        <w:t>。</w:t>
      </w:r>
      <w:r>
        <w:rPr>
          <w:rFonts w:hint="eastAsia" w:ascii="仿宋_GB2312" w:hAnsi="仿宋_GB2312" w:eastAsia="仿宋_GB2312"/>
          <w:kern w:val="2"/>
          <w:sz w:val="32"/>
        </w:rPr>
        <w:t>绩效自评报告详见附件（第四部分）。</w:t>
      </w:r>
    </w:p>
    <w:p>
      <w:pPr>
        <w:keepNext/>
        <w:keepLines/>
        <w:pageBreakBefore/>
        <w:spacing w:after="313" w:line="576" w:lineRule="exact"/>
        <w:jc w:val="center"/>
        <w:rPr>
          <w:rFonts w:ascii="黑体" w:hAnsi="黑体" w:eastAsia="黑体"/>
          <w:kern w:val="44"/>
          <w:sz w:val="44"/>
        </w:rPr>
      </w:pPr>
      <w:r>
        <w:rPr>
          <w:rFonts w:hint="eastAsia" w:ascii="黑体" w:hAnsi="黑体" w:eastAsia="黑体"/>
          <w:color w:val="000000"/>
          <w:kern w:val="2"/>
          <w:sz w:val="44"/>
        </w:rPr>
        <w:t>第三部分</w:t>
      </w:r>
      <w:r>
        <w:rPr>
          <w:rFonts w:ascii="黑体" w:hAnsi="黑体" w:eastAsia="黑体"/>
          <w:color w:val="000000"/>
          <w:kern w:val="2"/>
          <w:sz w:val="44"/>
        </w:rPr>
        <w:t xml:space="preserve"> </w:t>
      </w:r>
      <w:r>
        <w:rPr>
          <w:rFonts w:hint="eastAsia" w:ascii="黑体" w:hAnsi="黑体" w:eastAsia="黑体"/>
          <w:color w:val="000000"/>
          <w:kern w:val="2"/>
          <w:sz w:val="44"/>
        </w:rPr>
        <w:t>名</w:t>
      </w:r>
      <w:r>
        <w:rPr>
          <w:rFonts w:hint="eastAsia" w:ascii="黑体" w:hAnsi="黑体" w:eastAsia="黑体"/>
          <w:kern w:val="44"/>
          <w:sz w:val="44"/>
        </w:rPr>
        <w:t>词解释</w:t>
      </w:r>
    </w:p>
    <w:p>
      <w:pPr>
        <w:spacing w:line="576" w:lineRule="exact"/>
        <w:ind w:firstLine="640"/>
        <w:rPr>
          <w:rFonts w:ascii="仿宋_GB2312" w:hAnsi="仿宋_GB2312" w:eastAsia="仿宋_GB2312"/>
          <w:color w:val="000000"/>
          <w:sz w:val="32"/>
        </w:rPr>
      </w:pPr>
      <w:r>
        <w:rPr>
          <w:rFonts w:hint="eastAsia" w:ascii="仿宋_GB2312" w:hAnsi="仿宋_GB2312" w:eastAsia="仿宋_GB2312"/>
          <w:color w:val="000000"/>
          <w:sz w:val="32"/>
        </w:rPr>
        <w:t>一、财政拨款收入：指单位从同级财政部门取得的财政预算资金。</w:t>
      </w:r>
    </w:p>
    <w:p>
      <w:pPr>
        <w:spacing w:line="576" w:lineRule="exact"/>
        <w:ind w:firstLine="640"/>
        <w:rPr>
          <w:rFonts w:ascii="仿宋_GB2312" w:hAnsi="仿宋_GB2312" w:eastAsia="仿宋_GB2312"/>
          <w:color w:val="000000"/>
          <w:sz w:val="32"/>
        </w:rPr>
      </w:pPr>
      <w:r>
        <w:rPr>
          <w:rFonts w:hint="eastAsia" w:ascii="仿宋_GB2312" w:hAnsi="仿宋_GB2312" w:eastAsia="仿宋_GB2312"/>
          <w:color w:val="000000"/>
          <w:sz w:val="32"/>
        </w:rPr>
        <w:t>二、事业收入：指事业单位开展专业业务活动及辅助活动取得的收入。</w:t>
      </w:r>
    </w:p>
    <w:p>
      <w:pPr>
        <w:spacing w:line="576" w:lineRule="exact"/>
        <w:ind w:firstLine="640"/>
        <w:rPr>
          <w:rFonts w:ascii="仿宋_GB2312" w:hAnsi="仿宋_GB2312" w:eastAsia="仿宋_GB2312"/>
          <w:color w:val="000000"/>
          <w:sz w:val="32"/>
        </w:rPr>
      </w:pPr>
      <w:r>
        <w:rPr>
          <w:rFonts w:hint="eastAsia" w:ascii="仿宋_GB2312" w:hAnsi="仿宋_GB2312" w:eastAsia="仿宋_GB2312"/>
          <w:color w:val="000000"/>
          <w:sz w:val="32"/>
        </w:rPr>
        <w:t>三、经营收入：指事业单位在专业业务活动及其辅助活动之外开展非独立核算经营活动取得的收入。</w:t>
      </w:r>
    </w:p>
    <w:p>
      <w:pPr>
        <w:spacing w:line="576" w:lineRule="exact"/>
        <w:ind w:firstLine="640"/>
        <w:rPr>
          <w:rFonts w:ascii="仿宋_GB2312" w:hAnsi="仿宋_GB2312" w:eastAsia="仿宋_GB2312"/>
          <w:color w:val="000000"/>
          <w:sz w:val="32"/>
        </w:rPr>
      </w:pPr>
      <w:r>
        <w:rPr>
          <w:rFonts w:hint="eastAsia" w:ascii="仿宋_GB2312" w:hAnsi="仿宋_GB2312" w:eastAsia="仿宋_GB2312"/>
          <w:color w:val="000000"/>
          <w:sz w:val="32"/>
        </w:rPr>
        <w:t>四、其他收入：指单位取得的除上述收入以外的各项收入。主要是单位基本账户资金7</w:t>
      </w:r>
      <w:r>
        <w:rPr>
          <w:rFonts w:ascii="仿宋_GB2312" w:hAnsi="仿宋_GB2312" w:eastAsia="仿宋_GB2312"/>
          <w:color w:val="000000"/>
          <w:sz w:val="32"/>
        </w:rPr>
        <w:t xml:space="preserve">.15万元。 </w:t>
      </w:r>
    </w:p>
    <w:p>
      <w:pPr>
        <w:keepNext/>
        <w:keepLines/>
        <w:suppressLineNumbers/>
        <w:spacing w:line="576" w:lineRule="exact"/>
        <w:ind w:firstLine="640"/>
        <w:jc w:val="both"/>
        <w:rPr>
          <w:rFonts w:ascii="仿宋_GB2312" w:hAnsi="仿宋_GB2312" w:eastAsia="仿宋_GB2312"/>
          <w:kern w:val="2"/>
          <w:sz w:val="32"/>
        </w:rPr>
      </w:pPr>
      <w:r>
        <w:rPr>
          <w:rFonts w:hint="eastAsia" w:ascii="仿宋_GB2312" w:hAnsi="仿宋_GB2312" w:eastAsia="仿宋_GB2312"/>
          <w:kern w:val="2"/>
          <w:sz w:val="32"/>
        </w:rPr>
        <w:t>五、使用非财政拨款结余（含专用结余）：指事业单位使用以前年度积累的非财政拨款结余弥补当年收支差额的金额。</w:t>
      </w:r>
      <w:r>
        <w:rPr>
          <w:rFonts w:ascii="仿宋_GB2312" w:hAnsi="仿宋_GB2312" w:eastAsia="仿宋_GB2312"/>
          <w:kern w:val="2"/>
          <w:sz w:val="32"/>
        </w:rPr>
        <w:t xml:space="preserve"> </w:t>
      </w:r>
    </w:p>
    <w:p>
      <w:pPr>
        <w:spacing w:line="576" w:lineRule="exact"/>
        <w:ind w:firstLine="640"/>
        <w:rPr>
          <w:rFonts w:ascii="仿宋_GB2312" w:hAnsi="仿宋_GB2312" w:eastAsia="仿宋_GB2312"/>
          <w:color w:val="000000"/>
          <w:sz w:val="32"/>
        </w:rPr>
      </w:pPr>
      <w:r>
        <w:rPr>
          <w:rFonts w:hint="eastAsia" w:ascii="仿宋_GB2312" w:hAnsi="仿宋_GB2312" w:eastAsia="仿宋_GB2312"/>
          <w:color w:val="000000"/>
          <w:sz w:val="32"/>
        </w:rPr>
        <w:t>六、年初结转和结余：指以前年度尚未完成、结转到本年按有关规定继续使用的资金。</w:t>
      </w:r>
      <w:r>
        <w:rPr>
          <w:rFonts w:ascii="仿宋_GB2312" w:hAnsi="仿宋_GB2312" w:eastAsia="仿宋_GB2312"/>
          <w:color w:val="000000"/>
          <w:sz w:val="32"/>
        </w:rPr>
        <w:t xml:space="preserve"> </w:t>
      </w:r>
    </w:p>
    <w:p>
      <w:pPr>
        <w:spacing w:line="576" w:lineRule="exact"/>
        <w:ind w:firstLine="640"/>
        <w:rPr>
          <w:rFonts w:ascii="仿宋_GB2312" w:hAnsi="仿宋_GB2312" w:eastAsia="仿宋_GB2312"/>
          <w:color w:val="000000"/>
          <w:sz w:val="32"/>
        </w:rPr>
      </w:pPr>
      <w:r>
        <w:rPr>
          <w:rFonts w:hint="eastAsia" w:ascii="仿宋_GB2312" w:hAnsi="仿宋_GB2312" w:eastAsia="仿宋_GB2312"/>
          <w:color w:val="000000"/>
          <w:sz w:val="32"/>
        </w:rPr>
        <w:t>七、结余分配：指事业单位按照会计制度规定缴纳的所得税、提取的专用结余以及转入非财政拨款结余的金额等。</w:t>
      </w:r>
    </w:p>
    <w:p>
      <w:pPr>
        <w:spacing w:line="576" w:lineRule="exact"/>
        <w:ind w:firstLine="640"/>
        <w:rPr>
          <w:rFonts w:ascii="仿宋_GB2312" w:hAnsi="仿宋_GB2312" w:eastAsia="仿宋_GB2312"/>
          <w:color w:val="000000"/>
          <w:sz w:val="32"/>
        </w:rPr>
      </w:pPr>
      <w:r>
        <w:rPr>
          <w:rFonts w:hint="eastAsia" w:ascii="仿宋_GB2312" w:hAnsi="仿宋_GB2312" w:eastAsia="仿宋_GB2312"/>
          <w:color w:val="000000"/>
          <w:sz w:val="32"/>
        </w:rPr>
        <w:t>八、年末结转和结余：指单位按有关规定结转到下年或以后年度继续使用的资金。</w:t>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九、</w:t>
      </w:r>
      <w:r>
        <w:rPr>
          <w:rFonts w:hint="eastAsia" w:ascii="仿宋_GB2312" w:hAnsi="Cambria" w:eastAsia="仿宋_GB2312" w:cs="仿宋_GB2312"/>
          <w:color w:val="000000"/>
          <w:sz w:val="32"/>
          <w:szCs w:val="32"/>
        </w:rPr>
        <w:t>一</w:t>
      </w:r>
      <w:r>
        <w:rPr>
          <w:rFonts w:hint="eastAsia" w:ascii="仿宋_GB2312" w:hAnsi="仿宋_GB2312" w:eastAsia="仿宋_GB2312"/>
          <w:color w:val="000000"/>
          <w:sz w:val="32"/>
        </w:rPr>
        <w:t>般公共服务支出（类）政协事务（款）行政运行（项）</w:t>
      </w:r>
      <w:r>
        <w:rPr>
          <w:rFonts w:ascii="仿宋_GB2312" w:hAnsi="仿宋_GB2312" w:eastAsia="仿宋_GB2312"/>
          <w:color w:val="000000"/>
          <w:sz w:val="32"/>
        </w:rPr>
        <w:t xml:space="preserve">: </w:t>
      </w:r>
      <w:r>
        <w:rPr>
          <w:rFonts w:hint="eastAsia" w:ascii="仿宋_GB2312" w:hAnsi="仿宋_GB2312" w:eastAsia="仿宋_GB2312"/>
          <w:color w:val="000000"/>
          <w:sz w:val="32"/>
        </w:rPr>
        <w:t>指行政单位基本支出。</w:t>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十、</w:t>
      </w:r>
      <w:r>
        <w:rPr>
          <w:rFonts w:hint="eastAsia" w:ascii="仿宋_GB2312" w:hAnsi="Cambria" w:eastAsia="仿宋_GB2312" w:cs="仿宋_GB2312"/>
          <w:color w:val="000000"/>
          <w:sz w:val="32"/>
          <w:szCs w:val="32"/>
        </w:rPr>
        <w:t>一般公共服务支出（类）政协事务（款）一般行政管理事务（项）</w:t>
      </w:r>
      <w:r>
        <w:rPr>
          <w:rFonts w:ascii="仿宋_GB2312" w:hAnsi="Cambria" w:eastAsia="仿宋_GB2312" w:cs="仿宋_GB2312"/>
          <w:color w:val="000000"/>
          <w:sz w:val="32"/>
          <w:szCs w:val="32"/>
        </w:rPr>
        <w:t xml:space="preserve">: </w:t>
      </w:r>
      <w:r>
        <w:rPr>
          <w:rFonts w:hint="eastAsia" w:ascii="仿宋_GB2312" w:hAnsi="Cambria" w:eastAsia="仿宋_GB2312" w:cs="仿宋_GB2312"/>
          <w:color w:val="000000"/>
          <w:sz w:val="32"/>
          <w:szCs w:val="32"/>
        </w:rPr>
        <w:t>指行政单位未单独设置项级科目的其他项目支出。</w:t>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十一、</w:t>
      </w:r>
      <w:r>
        <w:rPr>
          <w:rFonts w:hint="eastAsia" w:ascii="仿宋_GB2312" w:hAnsi="Cambria" w:eastAsia="仿宋_GB2312" w:cs="仿宋_GB2312"/>
          <w:color w:val="000000"/>
          <w:sz w:val="32"/>
          <w:szCs w:val="32"/>
        </w:rPr>
        <w:t>一般公共服务支出（类）政协事务（款）政协会议（项）</w:t>
      </w:r>
      <w:r>
        <w:rPr>
          <w:rFonts w:ascii="仿宋_GB2312" w:hAnsi="Cambria" w:eastAsia="仿宋_GB2312" w:cs="仿宋_GB2312"/>
          <w:color w:val="000000"/>
          <w:sz w:val="32"/>
          <w:szCs w:val="32"/>
        </w:rPr>
        <w:t xml:space="preserve">: </w:t>
      </w:r>
      <w:r>
        <w:rPr>
          <w:rFonts w:hint="eastAsia" w:ascii="仿宋_GB2312" w:hAnsi="Cambria" w:eastAsia="仿宋_GB2312" w:cs="仿宋_GB2312"/>
          <w:color w:val="000000"/>
          <w:sz w:val="32"/>
          <w:szCs w:val="32"/>
        </w:rPr>
        <w:t>指政协召开政治协商会议等专门会议的支出。</w:t>
      </w:r>
    </w:p>
    <w:p>
      <w:pPr>
        <w:spacing w:line="576" w:lineRule="exact"/>
        <w:ind w:firstLine="640"/>
        <w:jc w:val="both"/>
        <w:rPr>
          <w:rFonts w:ascii="仿宋_GB2312" w:hAnsi="Cambria" w:eastAsia="仿宋_GB2312" w:cs="仿宋_GB2312"/>
          <w:color w:val="000000"/>
          <w:sz w:val="32"/>
          <w:szCs w:val="32"/>
        </w:rPr>
      </w:pPr>
      <w:r>
        <w:rPr>
          <w:rFonts w:hint="eastAsia" w:ascii="仿宋_GB2312" w:hAnsi="Cambria" w:eastAsia="仿宋_GB2312" w:cs="仿宋_GB2312"/>
          <w:color w:val="000000"/>
          <w:sz w:val="32"/>
          <w:szCs w:val="32"/>
        </w:rPr>
        <w:t>十二、一般公共服务支出（类）政协事务（款）委员视察（项）</w:t>
      </w:r>
      <w:r>
        <w:rPr>
          <w:rFonts w:ascii="仿宋_GB2312" w:hAnsi="Cambria" w:eastAsia="仿宋_GB2312" w:cs="仿宋_GB2312"/>
          <w:color w:val="000000"/>
          <w:sz w:val="32"/>
          <w:szCs w:val="32"/>
        </w:rPr>
        <w:t xml:space="preserve">: </w:t>
      </w:r>
      <w:r>
        <w:rPr>
          <w:rFonts w:hint="eastAsia" w:ascii="仿宋_GB2312" w:hAnsi="Cambria" w:eastAsia="仿宋_GB2312" w:cs="仿宋_GB2312"/>
          <w:color w:val="000000"/>
          <w:sz w:val="32"/>
          <w:szCs w:val="32"/>
        </w:rPr>
        <w:t>指政协委员开展各类视察的支出。</w:t>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十三、</w:t>
      </w:r>
      <w:r>
        <w:rPr>
          <w:rFonts w:hint="eastAsia" w:ascii="仿宋_GB2312" w:hAnsi="Cambria" w:eastAsia="仿宋_GB2312" w:cs="仿宋_GB2312"/>
          <w:color w:val="000000"/>
          <w:sz w:val="32"/>
          <w:szCs w:val="32"/>
        </w:rPr>
        <w:t>一般公共服务支出（类）政协事务（款）参政议政（项）</w:t>
      </w:r>
      <w:r>
        <w:rPr>
          <w:rFonts w:ascii="仿宋_GB2312" w:hAnsi="Cambria" w:eastAsia="仿宋_GB2312" w:cs="仿宋_GB2312"/>
          <w:color w:val="000000"/>
          <w:sz w:val="32"/>
          <w:szCs w:val="32"/>
        </w:rPr>
        <w:t xml:space="preserve">: </w:t>
      </w:r>
      <w:r>
        <w:rPr>
          <w:rFonts w:hint="eastAsia" w:ascii="仿宋_GB2312" w:hAnsi="Cambria" w:eastAsia="仿宋_GB2312" w:cs="仿宋_GB2312"/>
          <w:color w:val="000000"/>
          <w:sz w:val="32"/>
          <w:szCs w:val="32"/>
        </w:rPr>
        <w:t>指政协为参政议政进行调研、检查等方面的支出。</w:t>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十四、</w:t>
      </w:r>
      <w:r>
        <w:rPr>
          <w:rFonts w:hint="eastAsia" w:ascii="仿宋_GB2312" w:hAnsi="Cambria" w:eastAsia="仿宋_GB2312" w:cs="仿宋_GB2312"/>
          <w:color w:val="000000"/>
          <w:sz w:val="32"/>
          <w:szCs w:val="32"/>
        </w:rPr>
        <w:t>一般公共服务支出（类）政协事务（款）事业运行（项）</w:t>
      </w:r>
      <w:r>
        <w:rPr>
          <w:rFonts w:ascii="仿宋_GB2312" w:hAnsi="Cambria" w:eastAsia="仿宋_GB2312" w:cs="仿宋_GB2312"/>
          <w:color w:val="000000"/>
          <w:sz w:val="32"/>
          <w:szCs w:val="32"/>
        </w:rPr>
        <w:t xml:space="preserve">: </w:t>
      </w:r>
      <w:r>
        <w:rPr>
          <w:rFonts w:hint="eastAsia" w:ascii="仿宋_GB2312" w:hAnsi="Cambria" w:eastAsia="仿宋_GB2312" w:cs="仿宋_GB2312"/>
          <w:color w:val="000000"/>
          <w:sz w:val="32"/>
          <w:szCs w:val="32"/>
        </w:rPr>
        <w:t>指单位事业人员基本支出。</w:t>
      </w:r>
    </w:p>
    <w:p>
      <w:pPr>
        <w:spacing w:line="576" w:lineRule="exact"/>
        <w:ind w:firstLine="640"/>
        <w:jc w:val="both"/>
        <w:rPr>
          <w:rFonts w:ascii="仿宋_GB2312" w:hAnsi="Cambria" w:eastAsia="仿宋_GB2312" w:cs="仿宋_GB2312"/>
          <w:color w:val="000000"/>
          <w:sz w:val="32"/>
          <w:szCs w:val="32"/>
        </w:rPr>
      </w:pPr>
      <w:r>
        <w:rPr>
          <w:rFonts w:hint="eastAsia" w:ascii="仿宋_GB2312" w:hAnsi="仿宋_GB2312" w:eastAsia="仿宋_GB2312"/>
          <w:color w:val="000000"/>
          <w:kern w:val="2"/>
          <w:sz w:val="32"/>
        </w:rPr>
        <w:t>十五、</w:t>
      </w:r>
      <w:r>
        <w:rPr>
          <w:rFonts w:hint="eastAsia" w:ascii="仿宋_GB2312" w:hAnsi="Cambria" w:eastAsia="仿宋_GB2312" w:cs="仿宋_GB2312"/>
          <w:color w:val="000000"/>
          <w:sz w:val="32"/>
          <w:szCs w:val="32"/>
        </w:rPr>
        <w:t>社会保障和就业支出（类）行政事业单位养老支出（款）机关事业单位基本养老保险缴费支出（项）</w:t>
      </w:r>
      <w:r>
        <w:rPr>
          <w:rFonts w:ascii="仿宋_GB2312" w:hAnsi="Cambria" w:eastAsia="仿宋_GB2312" w:cs="仿宋_GB2312"/>
          <w:color w:val="000000"/>
          <w:sz w:val="32"/>
          <w:szCs w:val="32"/>
        </w:rPr>
        <w:t xml:space="preserve">: </w:t>
      </w:r>
      <w:r>
        <w:rPr>
          <w:rFonts w:hint="eastAsia" w:ascii="仿宋_GB2312" w:hAnsi="Cambria" w:eastAsia="仿宋_GB2312" w:cs="仿宋_GB2312"/>
          <w:color w:val="000000"/>
          <w:sz w:val="32"/>
          <w:szCs w:val="32"/>
        </w:rPr>
        <w:t>指我部门在职人员缴纳养老保险支出。</w:t>
      </w:r>
    </w:p>
    <w:p>
      <w:pPr>
        <w:spacing w:line="576" w:lineRule="exact"/>
        <w:ind w:firstLine="640"/>
        <w:jc w:val="both"/>
        <w:rPr>
          <w:rFonts w:ascii="仿宋_GB2312" w:hAnsi="Cambria" w:eastAsia="仿宋_GB2312" w:cs="仿宋_GB2312"/>
          <w:color w:val="000000"/>
          <w:sz w:val="32"/>
          <w:szCs w:val="32"/>
        </w:rPr>
      </w:pPr>
      <w:r>
        <w:rPr>
          <w:rFonts w:hint="eastAsia" w:ascii="仿宋_GB2312" w:hAnsi="仿宋_GB2312" w:eastAsia="仿宋_GB2312"/>
          <w:color w:val="000000"/>
          <w:kern w:val="2"/>
          <w:sz w:val="32"/>
        </w:rPr>
        <w:t>十六、</w:t>
      </w:r>
      <w:r>
        <w:rPr>
          <w:rFonts w:hint="eastAsia" w:ascii="仿宋_GB2312" w:hAnsi="Cambria" w:eastAsia="仿宋_GB2312" w:cs="仿宋_GB2312"/>
          <w:color w:val="000000"/>
          <w:sz w:val="32"/>
          <w:szCs w:val="32"/>
        </w:rPr>
        <w:t>社会保障和就业支出（类）行政事业单位养老支出（款）机关事业单位职业年金缴费支出（项）</w:t>
      </w:r>
      <w:r>
        <w:rPr>
          <w:rFonts w:ascii="仿宋_GB2312" w:hAnsi="Cambria" w:eastAsia="仿宋_GB2312" w:cs="仿宋_GB2312"/>
          <w:color w:val="000000"/>
          <w:sz w:val="32"/>
          <w:szCs w:val="32"/>
        </w:rPr>
        <w:t>:</w:t>
      </w:r>
      <w:r>
        <w:rPr>
          <w:rFonts w:hint="eastAsia" w:ascii="仿宋_GB2312" w:hAnsi="Cambria" w:eastAsia="仿宋_GB2312" w:cs="仿宋_GB2312"/>
          <w:color w:val="000000"/>
          <w:sz w:val="32"/>
          <w:szCs w:val="32"/>
        </w:rPr>
        <w:t>指我单位人员缴纳职业年金支出。</w:t>
      </w:r>
    </w:p>
    <w:p>
      <w:pPr>
        <w:spacing w:line="576" w:lineRule="exact"/>
        <w:ind w:firstLine="640"/>
        <w:jc w:val="both"/>
        <w:rPr>
          <w:rFonts w:ascii="仿宋_GB2312" w:hAnsi="Cambria" w:eastAsia="仿宋_GB2312" w:cs="仿宋_GB2312"/>
          <w:color w:val="000000"/>
          <w:sz w:val="32"/>
          <w:szCs w:val="32"/>
        </w:rPr>
      </w:pPr>
      <w:r>
        <w:rPr>
          <w:rFonts w:hint="eastAsia" w:ascii="仿宋_GB2312" w:hAnsi="仿宋_GB2312" w:eastAsia="仿宋_GB2312"/>
          <w:color w:val="000000"/>
          <w:kern w:val="2"/>
          <w:sz w:val="32"/>
        </w:rPr>
        <w:t>十七、</w:t>
      </w:r>
      <w:r>
        <w:rPr>
          <w:rFonts w:hint="eastAsia" w:ascii="仿宋_GB2312" w:hAnsi="Cambria" w:eastAsia="仿宋_GB2312" w:cs="仿宋_GB2312"/>
          <w:color w:val="000000"/>
          <w:sz w:val="32"/>
          <w:szCs w:val="32"/>
        </w:rPr>
        <w:t>社会保障和就业支出（类）其他社会保障和就业支出（款）其他社会保障和就业支出（项）</w:t>
      </w:r>
      <w:r>
        <w:rPr>
          <w:rFonts w:ascii="仿宋_GB2312" w:hAnsi="Cambria" w:eastAsia="仿宋_GB2312" w:cs="仿宋_GB2312"/>
          <w:color w:val="000000"/>
          <w:sz w:val="32"/>
          <w:szCs w:val="32"/>
        </w:rPr>
        <w:t>:</w:t>
      </w:r>
      <w:r>
        <w:rPr>
          <w:rFonts w:hint="eastAsia" w:ascii="仿宋_GB2312" w:hAnsi="Cambria" w:eastAsia="仿宋_GB2312" w:cs="仿宋_GB2312"/>
          <w:color w:val="000000"/>
          <w:sz w:val="32"/>
          <w:szCs w:val="32"/>
        </w:rPr>
        <w:t>指我单位人员缴纳工伤、失业保险支出。</w:t>
      </w:r>
    </w:p>
    <w:p>
      <w:pPr>
        <w:spacing w:line="576" w:lineRule="exact"/>
        <w:ind w:firstLine="640"/>
        <w:jc w:val="both"/>
        <w:rPr>
          <w:rFonts w:ascii="仿宋_GB2312" w:hAnsi="Cambria" w:eastAsia="仿宋_GB2312" w:cs="仿宋_GB2312"/>
          <w:color w:val="000000"/>
          <w:sz w:val="32"/>
          <w:szCs w:val="32"/>
        </w:rPr>
      </w:pPr>
      <w:r>
        <w:rPr>
          <w:rFonts w:hint="eastAsia" w:ascii="仿宋_GB2312" w:hAnsi="仿宋_GB2312" w:eastAsia="仿宋_GB2312"/>
          <w:color w:val="000000"/>
          <w:kern w:val="2"/>
          <w:sz w:val="32"/>
        </w:rPr>
        <w:t>十八、</w:t>
      </w:r>
      <w:r>
        <w:rPr>
          <w:rFonts w:hint="eastAsia" w:ascii="仿宋_GB2312" w:hAnsi="Cambria" w:eastAsia="仿宋_GB2312" w:cs="仿宋_GB2312"/>
          <w:color w:val="000000"/>
          <w:sz w:val="32"/>
          <w:szCs w:val="32"/>
        </w:rPr>
        <w:t>卫生健康支出（类）行政事业单位医疗（款）行政单位医疗（项）</w:t>
      </w:r>
      <w:r>
        <w:rPr>
          <w:rFonts w:ascii="仿宋_GB2312" w:hAnsi="Cambria" w:eastAsia="仿宋_GB2312" w:cs="仿宋_GB2312"/>
          <w:color w:val="000000"/>
          <w:sz w:val="32"/>
          <w:szCs w:val="32"/>
        </w:rPr>
        <w:t>:</w:t>
      </w:r>
      <w:r>
        <w:t xml:space="preserve"> </w:t>
      </w:r>
      <w:r>
        <w:rPr>
          <w:rFonts w:hint="eastAsia" w:ascii="仿宋_GB2312" w:hAnsi="Cambria" w:eastAsia="仿宋_GB2312" w:cs="仿宋_GB2312"/>
          <w:color w:val="000000"/>
          <w:sz w:val="32"/>
          <w:szCs w:val="32"/>
        </w:rPr>
        <w:t>指我单位在职公务员及机关工勤人员缴纳医疗保险支出。</w:t>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十九、</w:t>
      </w:r>
      <w:r>
        <w:rPr>
          <w:rFonts w:hint="eastAsia" w:ascii="仿宋_GB2312" w:hAnsi="Cambria" w:eastAsia="仿宋_GB2312" w:cs="仿宋_GB2312"/>
          <w:color w:val="000000"/>
          <w:sz w:val="32"/>
          <w:szCs w:val="32"/>
        </w:rPr>
        <w:t>卫生健康支出（类）行政事业单位医疗（款）事业单位医疗（项）</w:t>
      </w:r>
      <w:r>
        <w:rPr>
          <w:rFonts w:ascii="仿宋_GB2312" w:hAnsi="Cambria" w:eastAsia="仿宋_GB2312" w:cs="仿宋_GB2312"/>
          <w:color w:val="000000"/>
          <w:sz w:val="32"/>
          <w:szCs w:val="32"/>
        </w:rPr>
        <w:t>:</w:t>
      </w:r>
      <w:r>
        <w:rPr>
          <w:rFonts w:hint="eastAsia" w:ascii="仿宋_GB2312" w:hAnsi="Cambria" w:eastAsia="仿宋_GB2312" w:cs="仿宋_GB2312"/>
          <w:color w:val="000000"/>
          <w:sz w:val="32"/>
          <w:szCs w:val="32"/>
        </w:rPr>
        <w:t>指我单位在职事业人员缴纳医疗保险支出。</w:t>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二十、农林水支出（类）巩固脱贫攻坚成果衔接乡村振兴支出（款）其他巩固脱贫攻坚成果衔接乡村振兴支出（项）：指单位第一书记和工作队工作经费支出。</w:t>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二十一、</w:t>
      </w:r>
      <w:r>
        <w:rPr>
          <w:rFonts w:hint="eastAsia" w:ascii="仿宋_GB2312" w:hAnsi="Cambria" w:eastAsia="仿宋_GB2312" w:cs="仿宋_GB2312"/>
          <w:color w:val="000000"/>
          <w:sz w:val="32"/>
          <w:szCs w:val="32"/>
        </w:rPr>
        <w:t>住房保障支出（类）住房改革支出（款）住房公积金（项）</w:t>
      </w:r>
      <w:r>
        <w:rPr>
          <w:rFonts w:ascii="仿宋_GB2312" w:hAnsi="Cambria" w:eastAsia="仿宋_GB2312" w:cs="仿宋_GB2312"/>
          <w:color w:val="000000"/>
          <w:sz w:val="32"/>
          <w:szCs w:val="32"/>
        </w:rPr>
        <w:t>:</w:t>
      </w:r>
      <w:r>
        <w:t xml:space="preserve"> </w:t>
      </w:r>
      <w:r>
        <w:rPr>
          <w:rFonts w:hint="eastAsia" w:ascii="仿宋_GB2312" w:hAnsi="Cambria" w:eastAsia="仿宋_GB2312" w:cs="仿宋_GB2312"/>
          <w:color w:val="000000"/>
          <w:sz w:val="32"/>
          <w:szCs w:val="32"/>
        </w:rPr>
        <w:t>指我单位在职人员缴纳住房公积金支出。</w:t>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二十二、基本支出：指为保障机构正常运转、完成日常工作任务而发生的人员支出和公用支出。</w:t>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二十三、项目支出：指在基本支出之外为完成特定行政任务和事业发展目标所发生的支出。</w:t>
      </w:r>
      <w:r>
        <w:rPr>
          <w:rFonts w:ascii="仿宋_GB2312" w:hAnsi="仿宋_GB2312" w:eastAsia="仿宋_GB2312"/>
          <w:color w:val="000000"/>
          <w:kern w:val="2"/>
          <w:sz w:val="32"/>
        </w:rPr>
        <w:t xml:space="preserve"> </w:t>
      </w:r>
    </w:p>
    <w:p>
      <w:pPr>
        <w:spacing w:line="576" w:lineRule="exact"/>
        <w:ind w:firstLine="640"/>
        <w:rPr>
          <w:rFonts w:ascii="仿宋_GB2312" w:hAnsi="仿宋_GB2312" w:eastAsia="仿宋_GB2312"/>
          <w:color w:val="000000"/>
          <w:sz w:val="32"/>
        </w:rPr>
      </w:pPr>
      <w:r>
        <w:rPr>
          <w:rFonts w:hint="eastAsia" w:ascii="仿宋_GB2312" w:hAnsi="仿宋_GB2312" w:eastAsia="仿宋_GB2312"/>
          <w:color w:val="000000"/>
          <w:sz w:val="32"/>
        </w:rPr>
        <w:t>二十四、“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rPr>
          <w:rFonts w:ascii="仿宋_GB2312" w:hAnsi="仿宋_GB2312" w:eastAsia="仿宋_GB2312"/>
          <w:color w:val="000000"/>
          <w:sz w:val="32"/>
        </w:rPr>
      </w:pPr>
      <w:r>
        <w:rPr>
          <w:rFonts w:hint="eastAsia" w:ascii="仿宋_GB2312" w:hAnsi="仿宋_GB2312" w:eastAsia="仿宋_GB2312"/>
          <w:color w:val="000000"/>
          <w:sz w:val="32"/>
        </w:rPr>
        <w:t>二十五、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spacing w:line="576" w:lineRule="exact"/>
        <w:jc w:val="center"/>
        <w:rPr>
          <w:rFonts w:ascii="黑体" w:hAnsi="黑体" w:eastAsia="黑体"/>
          <w:color w:val="000000"/>
          <w:kern w:val="2"/>
          <w:sz w:val="44"/>
        </w:rPr>
      </w:pPr>
    </w:p>
    <w:p>
      <w:pPr>
        <w:keepNext/>
        <w:keepLines/>
        <w:spacing w:line="576" w:lineRule="exact"/>
        <w:jc w:val="center"/>
        <w:rPr>
          <w:rFonts w:ascii="黑体" w:hAnsi="黑体" w:eastAsia="黑体"/>
          <w:color w:val="000000"/>
          <w:kern w:val="2"/>
          <w:sz w:val="44"/>
        </w:rPr>
      </w:pPr>
    </w:p>
    <w:p>
      <w:pPr>
        <w:keepNext/>
        <w:keepLines/>
        <w:spacing w:line="576" w:lineRule="exact"/>
        <w:jc w:val="center"/>
        <w:rPr>
          <w:rFonts w:ascii="黑体" w:hAnsi="黑体" w:eastAsia="黑体"/>
          <w:color w:val="000000"/>
          <w:kern w:val="2"/>
          <w:sz w:val="44"/>
        </w:rPr>
      </w:pPr>
    </w:p>
    <w:p>
      <w:pPr>
        <w:keepNext/>
        <w:keepLines/>
        <w:spacing w:line="576" w:lineRule="exact"/>
        <w:jc w:val="center"/>
        <w:rPr>
          <w:rFonts w:ascii="黑体" w:hAnsi="黑体" w:eastAsia="黑体"/>
          <w:color w:val="000000"/>
          <w:kern w:val="2"/>
          <w:sz w:val="44"/>
        </w:rPr>
      </w:pPr>
    </w:p>
    <w:p>
      <w:pPr>
        <w:keepNext/>
        <w:keepLines/>
        <w:spacing w:line="576" w:lineRule="exact"/>
        <w:jc w:val="center"/>
        <w:rPr>
          <w:rFonts w:ascii="黑体" w:hAnsi="黑体" w:eastAsia="黑体"/>
          <w:color w:val="000000"/>
          <w:kern w:val="2"/>
          <w:sz w:val="44"/>
        </w:rPr>
      </w:pPr>
    </w:p>
    <w:p>
      <w:pPr>
        <w:keepNext/>
        <w:keepLines/>
        <w:spacing w:line="576" w:lineRule="exact"/>
        <w:jc w:val="center"/>
        <w:rPr>
          <w:rFonts w:ascii="黑体" w:hAnsi="黑体" w:eastAsia="黑体"/>
          <w:color w:val="000000"/>
          <w:kern w:val="2"/>
          <w:sz w:val="44"/>
        </w:rPr>
      </w:pPr>
    </w:p>
    <w:p>
      <w:pPr>
        <w:keepNext/>
        <w:keepLines/>
        <w:spacing w:line="576" w:lineRule="exact"/>
        <w:jc w:val="center"/>
        <w:rPr>
          <w:rFonts w:ascii="黑体" w:hAnsi="黑体" w:eastAsia="黑体"/>
          <w:color w:val="000000"/>
          <w:kern w:val="2"/>
          <w:sz w:val="44"/>
        </w:rPr>
      </w:pPr>
    </w:p>
    <w:p>
      <w:pPr>
        <w:keepNext/>
        <w:keepLines/>
        <w:spacing w:line="576" w:lineRule="exact"/>
        <w:jc w:val="center"/>
        <w:rPr>
          <w:rFonts w:ascii="黑体" w:hAnsi="黑体" w:eastAsia="黑体"/>
          <w:color w:val="000000"/>
          <w:kern w:val="2"/>
          <w:sz w:val="44"/>
        </w:rPr>
      </w:pPr>
    </w:p>
    <w:p>
      <w:pPr>
        <w:keepNext/>
        <w:keepLines/>
        <w:spacing w:line="576" w:lineRule="exact"/>
        <w:jc w:val="center"/>
        <w:rPr>
          <w:rFonts w:ascii="黑体" w:hAnsi="黑体" w:eastAsia="黑体"/>
          <w:color w:val="000000"/>
          <w:kern w:val="2"/>
          <w:sz w:val="44"/>
        </w:rPr>
      </w:pPr>
    </w:p>
    <w:p>
      <w:pPr>
        <w:keepNext/>
        <w:keepLines/>
        <w:spacing w:line="576" w:lineRule="exact"/>
        <w:jc w:val="center"/>
        <w:rPr>
          <w:rFonts w:ascii="黑体" w:hAnsi="黑体" w:eastAsia="黑体"/>
          <w:color w:val="000000"/>
          <w:kern w:val="2"/>
          <w:sz w:val="44"/>
        </w:rPr>
      </w:pPr>
    </w:p>
    <w:p>
      <w:pPr>
        <w:keepNext/>
        <w:keepLines/>
        <w:spacing w:line="576" w:lineRule="exact"/>
        <w:jc w:val="center"/>
        <w:rPr>
          <w:rFonts w:ascii="黑体" w:hAnsi="黑体" w:eastAsia="黑体"/>
          <w:color w:val="000000"/>
          <w:kern w:val="2"/>
          <w:sz w:val="44"/>
        </w:rPr>
      </w:pPr>
    </w:p>
    <w:p>
      <w:pPr>
        <w:keepNext/>
        <w:keepLines/>
        <w:spacing w:line="576" w:lineRule="exact"/>
        <w:jc w:val="center"/>
        <w:rPr>
          <w:rFonts w:ascii="黑体" w:hAnsi="黑体" w:eastAsia="黑体"/>
          <w:color w:val="000000"/>
          <w:kern w:val="2"/>
          <w:sz w:val="44"/>
        </w:rPr>
      </w:pPr>
    </w:p>
    <w:p>
      <w:pPr>
        <w:keepNext/>
        <w:keepLines/>
        <w:spacing w:line="576" w:lineRule="exact"/>
        <w:jc w:val="center"/>
        <w:rPr>
          <w:rFonts w:ascii="黑体" w:hAnsi="黑体" w:eastAsia="黑体"/>
          <w:color w:val="000000"/>
          <w:kern w:val="2"/>
          <w:sz w:val="44"/>
        </w:rPr>
      </w:pPr>
    </w:p>
    <w:p>
      <w:pPr>
        <w:keepNext/>
        <w:keepLines/>
        <w:spacing w:line="576" w:lineRule="exact"/>
        <w:jc w:val="center"/>
        <w:rPr>
          <w:rFonts w:ascii="黑体" w:hAnsi="黑体" w:eastAsia="黑体"/>
          <w:color w:val="000000"/>
          <w:kern w:val="2"/>
          <w:sz w:val="44"/>
        </w:rPr>
      </w:pPr>
    </w:p>
    <w:p>
      <w:pPr>
        <w:keepNext/>
        <w:keepLines/>
        <w:pageBreakBefore/>
        <w:spacing w:line="576" w:lineRule="exact"/>
        <w:jc w:val="center"/>
        <w:rPr>
          <w:rFonts w:ascii="黑体" w:hAnsi="黑体" w:eastAsia="黑体"/>
          <w:kern w:val="44"/>
          <w:sz w:val="44"/>
        </w:rPr>
      </w:pPr>
      <w:r>
        <w:rPr>
          <w:rFonts w:hint="eastAsia" w:ascii="黑体" w:hAnsi="黑体" w:eastAsia="黑体"/>
          <w:color w:val="000000"/>
          <w:kern w:val="2"/>
          <w:sz w:val="44"/>
        </w:rPr>
        <w:t>第</w:t>
      </w:r>
      <w:r>
        <w:rPr>
          <w:rFonts w:hint="eastAsia" w:ascii="黑体" w:hAnsi="黑体" w:eastAsia="黑体"/>
          <w:kern w:val="44"/>
          <w:sz w:val="44"/>
        </w:rPr>
        <w:t>四部分</w:t>
      </w:r>
      <w:r>
        <w:rPr>
          <w:rFonts w:ascii="黑体" w:hAnsi="黑体" w:eastAsia="黑体"/>
          <w:kern w:val="44"/>
          <w:sz w:val="44"/>
        </w:rPr>
        <w:t xml:space="preserve"> </w:t>
      </w:r>
      <w:r>
        <w:rPr>
          <w:rFonts w:hint="eastAsia" w:ascii="黑体" w:hAnsi="黑体" w:eastAsia="黑体"/>
          <w:kern w:val="44"/>
          <w:sz w:val="44"/>
        </w:rPr>
        <w:t>附件</w:t>
      </w:r>
    </w:p>
    <w:p>
      <w:pPr>
        <w:keepNext/>
        <w:keepLines/>
        <w:spacing w:line="576" w:lineRule="exact"/>
        <w:rPr>
          <w:rFonts w:ascii="方正小标宋简体" w:hAnsi="方正小标宋简体" w:eastAsia="方正小标宋简体"/>
          <w:kern w:val="2"/>
          <w:sz w:val="44"/>
        </w:rPr>
      </w:pPr>
      <w:r>
        <w:rPr>
          <w:rFonts w:hint="eastAsia" w:ascii="黑体" w:hAnsi="黑体" w:eastAsia="黑体"/>
          <w:kern w:val="2"/>
          <w:sz w:val="32"/>
        </w:rPr>
        <w:t>附件</w:t>
      </w:r>
      <w:r>
        <w:rPr>
          <w:rFonts w:ascii="黑体" w:hAnsi="黑体" w:eastAsia="黑体"/>
          <w:kern w:val="2"/>
          <w:sz w:val="32"/>
        </w:rPr>
        <w:t>1</w:t>
      </w:r>
    </w:p>
    <w:p>
      <w:pPr>
        <w:widowControl/>
        <w:spacing w:line="580" w:lineRule="exact"/>
        <w:contextualSpacing/>
        <w:jc w:val="center"/>
        <w:rPr>
          <w:rFonts w:ascii="黑体" w:hAnsi="黑体" w:eastAsia="黑体"/>
          <w:color w:val="000000"/>
          <w:sz w:val="44"/>
        </w:rPr>
      </w:pPr>
      <w:r>
        <w:rPr>
          <w:rFonts w:ascii="黑体" w:hAnsi="黑体" w:eastAsia="黑体"/>
          <w:color w:val="000000"/>
          <w:sz w:val="44"/>
        </w:rPr>
        <w:t>2023</w:t>
      </w:r>
      <w:r>
        <w:rPr>
          <w:rFonts w:hint="eastAsia" w:ascii="黑体" w:hAnsi="黑体" w:eastAsia="黑体"/>
          <w:color w:val="000000"/>
          <w:sz w:val="44"/>
        </w:rPr>
        <w:t>年部门整体支出绩效自评报告</w:t>
      </w:r>
    </w:p>
    <w:p>
      <w:pPr>
        <w:keepNext/>
        <w:keepLines/>
        <w:spacing w:line="576" w:lineRule="exact"/>
        <w:jc w:val="center"/>
        <w:rPr>
          <w:rFonts w:ascii="黑体" w:hAnsi="黑体" w:eastAsia="黑体"/>
          <w:color w:val="000000"/>
          <w:sz w:val="44"/>
          <w:lang w:val="zh-CN"/>
        </w:rPr>
      </w:pPr>
    </w:p>
    <w:p>
      <w:pPr>
        <w:widowControl/>
        <w:snapToGrid w:val="0"/>
        <w:spacing w:line="576" w:lineRule="exact"/>
        <w:ind w:firstLine="640" w:firstLineChars="200"/>
        <w:contextualSpacing/>
        <w:rPr>
          <w:rFonts w:ascii="黑体" w:hAnsi="黑体" w:eastAsia="黑体" w:cs="方正小标宋_GBK"/>
          <w:color w:val="000000"/>
          <w:sz w:val="32"/>
          <w:szCs w:val="32"/>
          <w:shd w:val="clear" w:color="auto" w:fill="FFFFFF"/>
        </w:rPr>
      </w:pPr>
      <w:r>
        <w:rPr>
          <w:rFonts w:hint="eastAsia" w:ascii="黑体" w:hAnsi="黑体" w:eastAsia="黑体" w:cs="方正小标宋_GBK"/>
          <w:color w:val="000000"/>
          <w:sz w:val="32"/>
          <w:szCs w:val="32"/>
          <w:shd w:val="clear" w:color="auto" w:fill="FFFFFF"/>
        </w:rPr>
        <w:t>一、单位概况</w:t>
      </w:r>
    </w:p>
    <w:p>
      <w:pPr>
        <w:widowControl/>
        <w:snapToGrid w:val="0"/>
        <w:spacing w:line="576" w:lineRule="exact"/>
        <w:ind w:firstLine="640" w:firstLineChars="200"/>
        <w:contextualSpacing/>
        <w:rPr>
          <w:rFonts w:ascii="楷体" w:hAnsi="楷体" w:eastAsia="楷体" w:cs="方正楷体_GBK"/>
          <w:color w:val="000000"/>
          <w:sz w:val="32"/>
          <w:szCs w:val="32"/>
          <w:shd w:val="clear" w:color="auto" w:fill="FFFFFF"/>
        </w:rPr>
      </w:pPr>
      <w:r>
        <w:rPr>
          <w:rFonts w:hint="eastAsia" w:ascii="楷体" w:hAnsi="楷体" w:eastAsia="楷体" w:cs="方正楷体_GBK"/>
          <w:color w:val="000000"/>
          <w:sz w:val="32"/>
          <w:szCs w:val="32"/>
          <w:shd w:val="clear" w:color="auto" w:fill="FFFFFF"/>
        </w:rPr>
        <w:t>（一）机构组成。</w:t>
      </w:r>
    </w:p>
    <w:p>
      <w:pPr>
        <w:widowControl/>
        <w:snapToGrid w:val="0"/>
        <w:spacing w:line="576" w:lineRule="exact"/>
        <w:ind w:firstLine="640" w:firstLineChars="200"/>
        <w:contextualSpacing/>
        <w:rPr>
          <w:rFonts w:ascii="仿宋_GB2312" w:hAnsi="方正楷体_GBK" w:eastAsia="仿宋_GB2312" w:cs="方正楷体_GBK"/>
          <w:color w:val="000000"/>
          <w:sz w:val="32"/>
          <w:szCs w:val="32"/>
        </w:rPr>
      </w:pPr>
      <w:r>
        <w:rPr>
          <w:rFonts w:hint="eastAsia" w:ascii="仿宋_GB2312" w:hAnsi="方正楷体_GBK" w:eastAsia="仿宋_GB2312" w:cs="方正楷体_GBK"/>
          <w:color w:val="000000"/>
          <w:sz w:val="32"/>
          <w:szCs w:val="32"/>
        </w:rPr>
        <w:t>区政协办有独立编制机构1个，独立核算机构1个。下设办公室、提案法制委、农业农村工作委、经济技术委、教文卫体委、环境资源和社会联谊委、文史资料委。</w:t>
      </w:r>
    </w:p>
    <w:p>
      <w:pPr>
        <w:widowControl/>
        <w:snapToGrid w:val="0"/>
        <w:spacing w:line="576" w:lineRule="exact"/>
        <w:ind w:firstLine="640" w:firstLineChars="200"/>
        <w:contextualSpacing/>
        <w:rPr>
          <w:rFonts w:ascii="楷体" w:hAnsi="楷体" w:eastAsia="楷体" w:cs="方正楷体_GBK"/>
          <w:color w:val="000000"/>
          <w:sz w:val="32"/>
          <w:szCs w:val="32"/>
          <w:shd w:val="clear" w:color="auto" w:fill="FFFFFF"/>
        </w:rPr>
      </w:pPr>
      <w:r>
        <w:rPr>
          <w:rFonts w:hint="eastAsia" w:ascii="楷体" w:hAnsi="楷体" w:eastAsia="楷体" w:cs="方正楷体_GBK"/>
          <w:color w:val="000000"/>
          <w:sz w:val="32"/>
          <w:szCs w:val="32"/>
          <w:shd w:val="clear" w:color="auto" w:fill="FFFFFF"/>
        </w:rPr>
        <w:t>（二）机构职能。</w:t>
      </w:r>
    </w:p>
    <w:p>
      <w:pPr>
        <w:widowControl/>
        <w:snapToGrid w:val="0"/>
        <w:spacing w:line="576" w:lineRule="exact"/>
        <w:contextualSpacing/>
        <w:rPr>
          <w:rFonts w:ascii="仿宋_GB2312" w:hAnsi="方正楷体_GBK" w:eastAsia="仿宋_GB2312" w:cs="方正楷体_GBK"/>
          <w:color w:val="000000"/>
          <w:sz w:val="32"/>
          <w:szCs w:val="32"/>
          <w:shd w:val="clear" w:color="auto" w:fill="FFFFFF"/>
        </w:rPr>
      </w:pPr>
      <w:r>
        <w:rPr>
          <w:rFonts w:hint="eastAsia" w:ascii="仿宋_GB2312" w:hAnsi="方正楷体_GBK" w:eastAsia="仿宋_GB2312" w:cs="方正楷体_GBK"/>
          <w:color w:val="000000"/>
          <w:sz w:val="32"/>
          <w:szCs w:val="32"/>
          <w:shd w:val="clear" w:color="auto" w:fill="FFFFFF"/>
        </w:rPr>
        <w:t xml:space="preserve">     政治协商、民主监督、参政议政。</w:t>
      </w:r>
    </w:p>
    <w:p>
      <w:pPr>
        <w:widowControl/>
        <w:snapToGrid w:val="0"/>
        <w:spacing w:line="576" w:lineRule="exact"/>
        <w:ind w:firstLine="640" w:firstLineChars="200"/>
        <w:contextualSpacing/>
        <w:rPr>
          <w:rFonts w:ascii="楷体" w:hAnsi="楷体" w:eastAsia="楷体" w:cs="方正楷体_GBK"/>
          <w:color w:val="000000"/>
          <w:sz w:val="32"/>
          <w:szCs w:val="32"/>
          <w:shd w:val="clear" w:color="auto" w:fill="FFFFFF"/>
        </w:rPr>
      </w:pPr>
      <w:r>
        <w:rPr>
          <w:rFonts w:hint="eastAsia" w:ascii="楷体" w:hAnsi="楷体" w:eastAsia="楷体" w:cs="方正楷体_GBK"/>
          <w:color w:val="000000"/>
          <w:sz w:val="32"/>
          <w:szCs w:val="32"/>
          <w:shd w:val="clear" w:color="auto" w:fill="FFFFFF"/>
        </w:rPr>
        <w:t>（三）人员概况。</w:t>
      </w:r>
    </w:p>
    <w:p>
      <w:pPr>
        <w:widowControl/>
        <w:snapToGrid w:val="0"/>
        <w:spacing w:line="576" w:lineRule="exact"/>
        <w:ind w:firstLine="640" w:firstLineChars="200"/>
        <w:contextualSpacing/>
        <w:rPr>
          <w:rFonts w:ascii="仿宋_GB2312" w:hAnsi="方正楷体_GBK" w:eastAsia="仿宋_GB2312" w:cs="方正楷体_GBK"/>
          <w:color w:val="000000"/>
          <w:sz w:val="32"/>
          <w:szCs w:val="32"/>
          <w:shd w:val="clear" w:color="auto" w:fill="FFFFFF"/>
        </w:rPr>
      </w:pPr>
      <w:r>
        <w:rPr>
          <w:rFonts w:hint="eastAsia" w:ascii="仿宋_GB2312" w:hAnsi="方正楷体_GBK" w:eastAsia="仿宋_GB2312" w:cs="方正楷体_GBK"/>
          <w:color w:val="000000"/>
          <w:sz w:val="32"/>
          <w:szCs w:val="32"/>
        </w:rPr>
        <w:t>区政协办编制总数16名，其中行政编制1</w:t>
      </w:r>
      <w:r>
        <w:rPr>
          <w:rFonts w:ascii="仿宋_GB2312" w:hAnsi="方正楷体_GBK" w:eastAsia="仿宋_GB2312" w:cs="方正楷体_GBK"/>
          <w:color w:val="000000"/>
          <w:sz w:val="32"/>
          <w:szCs w:val="32"/>
        </w:rPr>
        <w:t>0</w:t>
      </w:r>
      <w:r>
        <w:rPr>
          <w:rFonts w:hint="eastAsia" w:ascii="仿宋_GB2312" w:hAnsi="方正楷体_GBK" w:eastAsia="仿宋_GB2312" w:cs="方正楷体_GBK"/>
          <w:color w:val="000000"/>
          <w:sz w:val="32"/>
          <w:szCs w:val="32"/>
        </w:rPr>
        <w:t>名，事业编制</w:t>
      </w:r>
      <w:r>
        <w:rPr>
          <w:rFonts w:ascii="仿宋_GB2312" w:hAnsi="方正楷体_GBK" w:eastAsia="仿宋_GB2312" w:cs="方正楷体_GBK"/>
          <w:color w:val="000000"/>
          <w:sz w:val="32"/>
          <w:szCs w:val="32"/>
        </w:rPr>
        <w:t>4</w:t>
      </w:r>
      <w:r>
        <w:rPr>
          <w:rFonts w:hint="eastAsia" w:ascii="仿宋_GB2312" w:hAnsi="方正楷体_GBK" w:eastAsia="仿宋_GB2312" w:cs="方正楷体_GBK"/>
          <w:color w:val="000000"/>
          <w:sz w:val="32"/>
          <w:szCs w:val="32"/>
        </w:rPr>
        <w:t>名，工勤编制2名。实际在岗人员4</w:t>
      </w:r>
      <w:r>
        <w:rPr>
          <w:rFonts w:ascii="仿宋_GB2312" w:hAnsi="方正楷体_GBK" w:eastAsia="仿宋_GB2312" w:cs="方正楷体_GBK"/>
          <w:color w:val="000000"/>
          <w:sz w:val="32"/>
          <w:szCs w:val="32"/>
        </w:rPr>
        <w:t>1</w:t>
      </w:r>
      <w:r>
        <w:rPr>
          <w:rFonts w:hint="eastAsia" w:ascii="仿宋_GB2312" w:hAnsi="方正楷体_GBK" w:eastAsia="仿宋_GB2312" w:cs="方正楷体_GBK"/>
          <w:color w:val="000000"/>
          <w:sz w:val="32"/>
          <w:szCs w:val="32"/>
        </w:rPr>
        <w:t>人，其中行政人员33人，事业人员</w:t>
      </w:r>
      <w:r>
        <w:rPr>
          <w:rFonts w:ascii="仿宋_GB2312" w:hAnsi="方正楷体_GBK" w:eastAsia="仿宋_GB2312" w:cs="方正楷体_GBK"/>
          <w:color w:val="000000"/>
          <w:sz w:val="32"/>
          <w:szCs w:val="32"/>
        </w:rPr>
        <w:t>4</w:t>
      </w:r>
      <w:r>
        <w:rPr>
          <w:rFonts w:hint="eastAsia" w:ascii="仿宋_GB2312" w:hAnsi="方正楷体_GBK" w:eastAsia="仿宋_GB2312" w:cs="方正楷体_GBK"/>
          <w:color w:val="000000"/>
          <w:sz w:val="32"/>
          <w:szCs w:val="32"/>
        </w:rPr>
        <w:t>人、工勤人员4人。</w:t>
      </w:r>
    </w:p>
    <w:p>
      <w:pPr>
        <w:widowControl/>
        <w:snapToGrid w:val="0"/>
        <w:spacing w:line="576" w:lineRule="exact"/>
        <w:ind w:firstLine="640" w:firstLineChars="200"/>
        <w:contextualSpacing/>
        <w:rPr>
          <w:rFonts w:ascii="黑体" w:hAnsi="黑体" w:eastAsia="黑体" w:cs="方正小标宋_GBK"/>
          <w:color w:val="000000"/>
          <w:sz w:val="32"/>
          <w:szCs w:val="32"/>
          <w:shd w:val="clear" w:color="auto" w:fill="FFFFFF"/>
        </w:rPr>
      </w:pPr>
      <w:r>
        <w:rPr>
          <w:rFonts w:hint="eastAsia" w:ascii="黑体" w:hAnsi="黑体" w:eastAsia="黑体" w:cs="方正小标宋_GBK"/>
          <w:color w:val="000000"/>
          <w:sz w:val="32"/>
          <w:szCs w:val="32"/>
          <w:shd w:val="clear" w:color="auto" w:fill="FFFFFF"/>
        </w:rPr>
        <w:t>二、部门财政资金收支情况</w:t>
      </w:r>
    </w:p>
    <w:p>
      <w:pPr>
        <w:widowControl/>
        <w:snapToGrid w:val="0"/>
        <w:spacing w:line="576" w:lineRule="exact"/>
        <w:ind w:firstLine="640" w:firstLineChars="200"/>
        <w:contextualSpacing/>
        <w:rPr>
          <w:rFonts w:ascii="楷体" w:hAnsi="楷体" w:eastAsia="楷体" w:cs="方正楷体_GBK"/>
          <w:color w:val="000000"/>
          <w:sz w:val="32"/>
          <w:szCs w:val="32"/>
          <w:shd w:val="clear" w:color="auto" w:fill="FFFFFF"/>
        </w:rPr>
      </w:pPr>
      <w:r>
        <w:rPr>
          <w:rFonts w:hint="eastAsia" w:ascii="楷体" w:hAnsi="楷体" w:eastAsia="楷体" w:cs="方正楷体_GBK"/>
          <w:color w:val="000000"/>
          <w:sz w:val="32"/>
          <w:szCs w:val="32"/>
          <w:shd w:val="clear" w:color="auto" w:fill="FFFFFF"/>
        </w:rPr>
        <w:t>（一）部门财政资金收入情况。</w:t>
      </w:r>
    </w:p>
    <w:p>
      <w:pPr>
        <w:widowControl/>
        <w:snapToGrid w:val="0"/>
        <w:spacing w:line="576" w:lineRule="exact"/>
        <w:ind w:firstLine="640" w:firstLineChars="200"/>
        <w:contextualSpacing/>
        <w:rPr>
          <w:rFonts w:ascii="仿宋_GB2312" w:hAnsi="方正楷体_GBK" w:eastAsia="仿宋_GB2312" w:cs="方正楷体_GBK"/>
          <w:color w:val="000000"/>
          <w:sz w:val="32"/>
          <w:szCs w:val="32"/>
        </w:rPr>
      </w:pPr>
      <w:r>
        <w:rPr>
          <w:rFonts w:hint="eastAsia" w:ascii="仿宋_GB2312" w:hAnsi="方正楷体_GBK" w:eastAsia="仿宋_GB2312" w:cs="方正楷体_GBK"/>
          <w:color w:val="000000"/>
          <w:sz w:val="32"/>
          <w:szCs w:val="32"/>
        </w:rPr>
        <w:t>202</w:t>
      </w:r>
      <w:r>
        <w:rPr>
          <w:rFonts w:ascii="仿宋_GB2312" w:hAnsi="方正楷体_GBK" w:eastAsia="仿宋_GB2312" w:cs="方正楷体_GBK"/>
          <w:color w:val="000000"/>
          <w:sz w:val="32"/>
          <w:szCs w:val="32"/>
        </w:rPr>
        <w:t>3</w:t>
      </w:r>
      <w:r>
        <w:rPr>
          <w:rFonts w:hint="eastAsia" w:ascii="仿宋_GB2312" w:hAnsi="方正楷体_GBK" w:eastAsia="仿宋_GB2312" w:cs="方正楷体_GBK"/>
          <w:color w:val="000000"/>
          <w:sz w:val="32"/>
          <w:szCs w:val="32"/>
        </w:rPr>
        <w:t>年区政协办本年度预算收入合计</w:t>
      </w:r>
      <w:r>
        <w:rPr>
          <w:rFonts w:ascii="仿宋_GB2312" w:hAnsi="方正楷体_GBK" w:eastAsia="仿宋_GB2312" w:cs="方正楷体_GBK"/>
          <w:color w:val="000000"/>
          <w:sz w:val="32"/>
          <w:szCs w:val="32"/>
        </w:rPr>
        <w:t>1095.08</w:t>
      </w:r>
      <w:r>
        <w:rPr>
          <w:rFonts w:hint="eastAsia" w:ascii="仿宋_GB2312" w:hAnsi="方正楷体_GBK" w:eastAsia="仿宋_GB2312" w:cs="方正楷体_GBK"/>
          <w:color w:val="000000"/>
          <w:sz w:val="32"/>
          <w:szCs w:val="32"/>
        </w:rPr>
        <w:t>万元，其中：一般公共预算财政拨款收入</w:t>
      </w:r>
      <w:r>
        <w:rPr>
          <w:rFonts w:ascii="仿宋_GB2312" w:hAnsi="方正楷体_GBK" w:eastAsia="仿宋_GB2312" w:cs="方正楷体_GBK"/>
          <w:color w:val="000000"/>
          <w:sz w:val="32"/>
          <w:szCs w:val="32"/>
        </w:rPr>
        <w:t>1095.08</w:t>
      </w:r>
      <w:r>
        <w:rPr>
          <w:rFonts w:hint="eastAsia" w:ascii="仿宋_GB2312" w:hAnsi="方正楷体_GBK" w:eastAsia="仿宋_GB2312" w:cs="方正楷体_GBK"/>
          <w:color w:val="000000"/>
          <w:sz w:val="32"/>
          <w:szCs w:val="32"/>
        </w:rPr>
        <w:t>万元，占100%，比202</w:t>
      </w:r>
      <w:r>
        <w:rPr>
          <w:rFonts w:ascii="仿宋_GB2312" w:hAnsi="方正楷体_GBK" w:eastAsia="仿宋_GB2312" w:cs="方正楷体_GBK"/>
          <w:color w:val="000000"/>
          <w:sz w:val="32"/>
          <w:szCs w:val="32"/>
        </w:rPr>
        <w:t>2</w:t>
      </w:r>
      <w:r>
        <w:rPr>
          <w:rFonts w:hint="eastAsia" w:ascii="仿宋_GB2312" w:hAnsi="方正楷体_GBK" w:eastAsia="仿宋_GB2312" w:cs="方正楷体_GBK"/>
          <w:color w:val="000000"/>
          <w:sz w:val="32"/>
          <w:szCs w:val="32"/>
        </w:rPr>
        <w:t>年度上升</w:t>
      </w:r>
      <w:r>
        <w:rPr>
          <w:rFonts w:ascii="仿宋_GB2312" w:hAnsi="方正楷体_GBK" w:eastAsia="仿宋_GB2312" w:cs="方正楷体_GBK"/>
          <w:color w:val="000000"/>
          <w:sz w:val="32"/>
          <w:szCs w:val="32"/>
        </w:rPr>
        <w:t>2.5</w:t>
      </w:r>
      <w:r>
        <w:rPr>
          <w:rFonts w:hint="eastAsia" w:ascii="仿宋_GB2312" w:hAnsi="方正楷体_GBK" w:eastAsia="仿宋_GB2312" w:cs="方正楷体_GBK"/>
          <w:color w:val="000000"/>
          <w:sz w:val="32"/>
          <w:szCs w:val="32"/>
        </w:rPr>
        <w:t>%，原因为调入人员增加，基础绩效奖有所提高。</w:t>
      </w:r>
    </w:p>
    <w:p>
      <w:pPr>
        <w:widowControl/>
        <w:snapToGrid w:val="0"/>
        <w:spacing w:line="576" w:lineRule="exact"/>
        <w:ind w:firstLine="640" w:firstLineChars="200"/>
        <w:contextualSpacing/>
        <w:rPr>
          <w:rFonts w:ascii="楷体" w:hAnsi="楷体" w:eastAsia="楷体" w:cs="方正楷体_GBK"/>
          <w:color w:val="000000"/>
          <w:sz w:val="32"/>
          <w:szCs w:val="32"/>
          <w:shd w:val="clear" w:color="auto" w:fill="FFFFFF"/>
        </w:rPr>
      </w:pPr>
      <w:r>
        <w:rPr>
          <w:rFonts w:hint="eastAsia" w:ascii="楷体" w:hAnsi="楷体" w:eastAsia="楷体" w:cs="方正楷体_GBK"/>
          <w:color w:val="000000"/>
          <w:sz w:val="32"/>
          <w:szCs w:val="32"/>
          <w:shd w:val="clear" w:color="auto" w:fill="FFFFFF"/>
        </w:rPr>
        <w:t>（二）部门财政资金支出情况。</w:t>
      </w:r>
    </w:p>
    <w:p>
      <w:pPr>
        <w:spacing w:line="576" w:lineRule="exact"/>
        <w:ind w:firstLine="640" w:firstLineChars="200"/>
        <w:rPr>
          <w:rFonts w:ascii="仿宋_GB2312" w:hAnsi="方正楷体_GBK" w:eastAsia="仿宋_GB2312" w:cs="方正楷体_GBK"/>
          <w:color w:val="000000"/>
          <w:sz w:val="32"/>
          <w:szCs w:val="32"/>
        </w:rPr>
      </w:pPr>
      <w:r>
        <w:rPr>
          <w:rFonts w:hint="eastAsia" w:ascii="仿宋_GB2312" w:hAnsi="方正楷体_GBK" w:eastAsia="仿宋_GB2312" w:cs="方正楷体_GBK"/>
          <w:color w:val="000000"/>
          <w:sz w:val="32"/>
          <w:szCs w:val="32"/>
        </w:rPr>
        <w:t>202</w:t>
      </w:r>
      <w:r>
        <w:rPr>
          <w:rFonts w:ascii="仿宋_GB2312" w:hAnsi="方正楷体_GBK" w:eastAsia="仿宋_GB2312" w:cs="方正楷体_GBK"/>
          <w:color w:val="000000"/>
          <w:sz w:val="32"/>
          <w:szCs w:val="32"/>
        </w:rPr>
        <w:t>3</w:t>
      </w:r>
      <w:r>
        <w:rPr>
          <w:rFonts w:hint="eastAsia" w:ascii="仿宋_GB2312" w:hAnsi="方正楷体_GBK" w:eastAsia="仿宋_GB2312" w:cs="方正楷体_GBK"/>
          <w:color w:val="000000"/>
          <w:sz w:val="32"/>
          <w:szCs w:val="32"/>
        </w:rPr>
        <w:t>年区政协办本年预算支出合计</w:t>
      </w:r>
      <w:r>
        <w:rPr>
          <w:rFonts w:ascii="仿宋_GB2312" w:hAnsi="方正楷体_GBK" w:eastAsia="仿宋_GB2312" w:cs="方正楷体_GBK"/>
          <w:color w:val="000000"/>
          <w:sz w:val="32"/>
          <w:szCs w:val="32"/>
        </w:rPr>
        <w:t>1095.08</w:t>
      </w:r>
      <w:r>
        <w:rPr>
          <w:rFonts w:hint="eastAsia" w:ascii="仿宋_GB2312" w:hAnsi="方正楷体_GBK" w:eastAsia="仿宋_GB2312" w:cs="方正楷体_GBK"/>
          <w:color w:val="000000"/>
          <w:sz w:val="32"/>
          <w:szCs w:val="32"/>
        </w:rPr>
        <w:t>万元，其中：基本支出</w:t>
      </w:r>
      <w:r>
        <w:rPr>
          <w:rFonts w:ascii="仿宋_GB2312" w:hAnsi="方正楷体_GBK" w:eastAsia="仿宋_GB2312" w:cs="方正楷体_GBK"/>
          <w:color w:val="000000"/>
          <w:sz w:val="32"/>
          <w:szCs w:val="32"/>
        </w:rPr>
        <w:t>921.08</w:t>
      </w:r>
      <w:r>
        <w:rPr>
          <w:rFonts w:hint="eastAsia" w:ascii="仿宋_GB2312" w:hAnsi="方正楷体_GBK" w:eastAsia="仿宋_GB2312" w:cs="方正楷体_GBK"/>
          <w:color w:val="000000"/>
          <w:sz w:val="32"/>
          <w:szCs w:val="32"/>
        </w:rPr>
        <w:t>万元，占</w:t>
      </w:r>
      <w:r>
        <w:rPr>
          <w:rFonts w:ascii="仿宋_GB2312" w:hAnsi="方正楷体_GBK" w:eastAsia="仿宋_GB2312" w:cs="方正楷体_GBK"/>
          <w:color w:val="000000"/>
          <w:sz w:val="32"/>
          <w:szCs w:val="32"/>
        </w:rPr>
        <w:t>84.1</w:t>
      </w:r>
      <w:r>
        <w:rPr>
          <w:rFonts w:hint="eastAsia" w:ascii="仿宋_GB2312" w:hAnsi="方正楷体_GBK" w:eastAsia="仿宋_GB2312" w:cs="方正楷体_GBK"/>
          <w:color w:val="000000"/>
          <w:sz w:val="32"/>
          <w:szCs w:val="32"/>
        </w:rPr>
        <w:t>%，比202</w:t>
      </w:r>
      <w:r>
        <w:rPr>
          <w:rFonts w:ascii="仿宋_GB2312" w:hAnsi="方正楷体_GBK" w:eastAsia="仿宋_GB2312" w:cs="方正楷体_GBK"/>
          <w:color w:val="000000"/>
          <w:sz w:val="32"/>
          <w:szCs w:val="32"/>
        </w:rPr>
        <w:t>2</w:t>
      </w:r>
      <w:r>
        <w:rPr>
          <w:rFonts w:hint="eastAsia" w:ascii="仿宋_GB2312" w:hAnsi="方正楷体_GBK" w:eastAsia="仿宋_GB2312" w:cs="方正楷体_GBK"/>
          <w:color w:val="000000"/>
          <w:sz w:val="32"/>
          <w:szCs w:val="32"/>
        </w:rPr>
        <w:t>年度增加</w:t>
      </w:r>
      <w:r>
        <w:rPr>
          <w:rFonts w:ascii="仿宋_GB2312" w:hAnsi="方正楷体_GBK" w:eastAsia="仿宋_GB2312" w:cs="方正楷体_GBK"/>
          <w:color w:val="000000"/>
          <w:sz w:val="32"/>
          <w:szCs w:val="32"/>
        </w:rPr>
        <w:t>4</w:t>
      </w:r>
      <w:r>
        <w:rPr>
          <w:rFonts w:hint="eastAsia" w:ascii="仿宋_GB2312" w:hAnsi="方正楷体_GBK" w:eastAsia="仿宋_GB2312" w:cs="方正楷体_GBK"/>
          <w:color w:val="000000"/>
          <w:sz w:val="32"/>
          <w:szCs w:val="32"/>
        </w:rPr>
        <w:t>.9%；增加原因是人员增加，基础绩效奖增加，项目支出</w:t>
      </w:r>
      <w:r>
        <w:rPr>
          <w:rFonts w:ascii="仿宋_GB2312" w:hAnsi="方正楷体_GBK" w:eastAsia="仿宋_GB2312" w:cs="方正楷体_GBK"/>
          <w:color w:val="000000"/>
          <w:sz w:val="32"/>
          <w:szCs w:val="32"/>
        </w:rPr>
        <w:t>174</w:t>
      </w:r>
      <w:r>
        <w:rPr>
          <w:rFonts w:hint="eastAsia" w:ascii="仿宋_GB2312" w:hAnsi="方正楷体_GBK" w:eastAsia="仿宋_GB2312" w:cs="方正楷体_GBK"/>
          <w:color w:val="000000"/>
          <w:sz w:val="32"/>
          <w:szCs w:val="32"/>
        </w:rPr>
        <w:t>万元，占1</w:t>
      </w:r>
      <w:r>
        <w:rPr>
          <w:rFonts w:ascii="仿宋_GB2312" w:hAnsi="方正楷体_GBK" w:eastAsia="仿宋_GB2312" w:cs="方正楷体_GBK"/>
          <w:color w:val="000000"/>
          <w:sz w:val="32"/>
          <w:szCs w:val="32"/>
        </w:rPr>
        <w:t>5.9</w:t>
      </w:r>
      <w:r>
        <w:rPr>
          <w:rFonts w:hint="eastAsia" w:ascii="仿宋_GB2312" w:hAnsi="方正楷体_GBK" w:eastAsia="仿宋_GB2312" w:cs="方正楷体_GBK"/>
          <w:color w:val="000000"/>
          <w:sz w:val="32"/>
          <w:szCs w:val="32"/>
        </w:rPr>
        <w:t>%，比202</w:t>
      </w:r>
      <w:r>
        <w:rPr>
          <w:rFonts w:ascii="仿宋_GB2312" w:hAnsi="方正楷体_GBK" w:eastAsia="仿宋_GB2312" w:cs="方正楷体_GBK"/>
          <w:color w:val="000000"/>
          <w:sz w:val="32"/>
          <w:szCs w:val="32"/>
        </w:rPr>
        <w:t>2</w:t>
      </w:r>
      <w:r>
        <w:rPr>
          <w:rFonts w:hint="eastAsia" w:ascii="仿宋_GB2312" w:hAnsi="方正楷体_GBK" w:eastAsia="仿宋_GB2312" w:cs="方正楷体_GBK"/>
          <w:color w:val="000000"/>
          <w:sz w:val="32"/>
          <w:szCs w:val="32"/>
        </w:rPr>
        <w:t>年度增加</w:t>
      </w:r>
      <w:r>
        <w:rPr>
          <w:rFonts w:ascii="仿宋_GB2312" w:hAnsi="方正楷体_GBK" w:eastAsia="仿宋_GB2312" w:cs="方正楷体_GBK"/>
          <w:color w:val="000000"/>
          <w:sz w:val="32"/>
          <w:szCs w:val="32"/>
        </w:rPr>
        <w:t>70.5</w:t>
      </w:r>
      <w:r>
        <w:rPr>
          <w:rFonts w:hint="eastAsia" w:ascii="仿宋_GB2312" w:hAnsi="方正楷体_GBK" w:eastAsia="仿宋_GB2312" w:cs="方正楷体_GBK"/>
          <w:color w:val="000000"/>
          <w:sz w:val="32"/>
          <w:szCs w:val="32"/>
        </w:rPr>
        <w:t>%，原因是项目增加，活动支出增加。</w:t>
      </w:r>
    </w:p>
    <w:p>
      <w:pPr>
        <w:widowControl/>
        <w:snapToGrid w:val="0"/>
        <w:spacing w:line="576" w:lineRule="exact"/>
        <w:ind w:firstLine="640" w:firstLineChars="200"/>
        <w:contextualSpacing/>
        <w:rPr>
          <w:rFonts w:ascii="黑体" w:hAnsi="黑体" w:eastAsia="黑体" w:cs="方正小标宋_GBK"/>
          <w:color w:val="000000"/>
          <w:sz w:val="32"/>
          <w:szCs w:val="32"/>
          <w:shd w:val="clear" w:color="auto" w:fill="FFFFFF"/>
        </w:rPr>
      </w:pPr>
      <w:r>
        <w:rPr>
          <w:rFonts w:hint="eastAsia" w:ascii="黑体" w:hAnsi="黑体" w:eastAsia="黑体" w:cs="方正小标宋_GBK"/>
          <w:color w:val="000000"/>
          <w:sz w:val="32"/>
          <w:szCs w:val="32"/>
          <w:shd w:val="clear" w:color="auto" w:fill="FFFFFF"/>
        </w:rPr>
        <w:t>三、部门整体预算绩效管理情况</w:t>
      </w:r>
    </w:p>
    <w:p>
      <w:pPr>
        <w:spacing w:line="576" w:lineRule="exact"/>
        <w:ind w:firstLine="480" w:firstLineChars="150"/>
        <w:rPr>
          <w:rFonts w:ascii="楷体" w:hAnsi="楷体" w:eastAsia="楷体" w:cs="方正楷体_GBK"/>
          <w:color w:val="000000"/>
          <w:sz w:val="32"/>
          <w:szCs w:val="32"/>
          <w:shd w:val="clear" w:color="auto" w:fill="FFFFFF"/>
        </w:rPr>
      </w:pPr>
      <w:r>
        <w:rPr>
          <w:rFonts w:hint="eastAsia" w:ascii="楷体" w:hAnsi="楷体" w:eastAsia="楷体" w:cs="方正楷体_GBK"/>
          <w:color w:val="000000"/>
          <w:sz w:val="32"/>
          <w:szCs w:val="32"/>
          <w:shd w:val="clear" w:color="auto" w:fill="FFFFFF"/>
        </w:rPr>
        <w:t>（一）部门预算项目绩效管理。</w:t>
      </w:r>
    </w:p>
    <w:p>
      <w:pPr>
        <w:spacing w:line="576" w:lineRule="exact"/>
        <w:ind w:firstLine="640" w:firstLineChars="200"/>
        <w:rPr>
          <w:rFonts w:ascii="仿宋_GB2312" w:hAnsi="方正楷体_GBK" w:eastAsia="仿宋_GB2312" w:cs="方正楷体_GBK"/>
          <w:color w:val="333333"/>
          <w:sz w:val="32"/>
          <w:szCs w:val="32"/>
        </w:rPr>
      </w:pPr>
      <w:r>
        <w:rPr>
          <w:rFonts w:hint="eastAsia" w:ascii="仿宋_GB2312" w:hAnsi="方正楷体_GBK" w:eastAsia="仿宋_GB2312" w:cs="方正楷体_GBK"/>
          <w:color w:val="333333"/>
          <w:sz w:val="32"/>
          <w:szCs w:val="32"/>
        </w:rPr>
        <w:t>我办及时调整预算绩效监控领导小组，由区政协秘书长兼办公室主任张明光任组长，区政协办公室副主任邓万玉任副组长，分别由后勤科、行政科等有关工作人员为成员，通过召开专题会议对202</w:t>
      </w:r>
      <w:r>
        <w:rPr>
          <w:rFonts w:ascii="仿宋_GB2312" w:hAnsi="方正楷体_GBK" w:eastAsia="仿宋_GB2312" w:cs="方正楷体_GBK"/>
          <w:color w:val="333333"/>
          <w:sz w:val="32"/>
          <w:szCs w:val="32"/>
        </w:rPr>
        <w:t>3</w:t>
      </w:r>
      <w:r>
        <w:rPr>
          <w:rFonts w:hint="eastAsia" w:ascii="仿宋_GB2312" w:hAnsi="方正楷体_GBK" w:eastAsia="仿宋_GB2312" w:cs="方正楷体_GBK"/>
          <w:color w:val="333333"/>
          <w:sz w:val="32"/>
          <w:szCs w:val="32"/>
        </w:rPr>
        <w:t>年度整体支出绩效运行全面分析和评价。</w:t>
      </w:r>
    </w:p>
    <w:p>
      <w:pPr>
        <w:widowControl/>
        <w:snapToGrid w:val="0"/>
        <w:spacing w:line="576" w:lineRule="exact"/>
        <w:ind w:firstLine="640" w:firstLineChars="200"/>
        <w:contextualSpacing/>
        <w:rPr>
          <w:rFonts w:ascii="楷体" w:hAnsi="楷体" w:eastAsia="楷体" w:cs="方正楷体_GBK"/>
          <w:color w:val="000000"/>
          <w:sz w:val="32"/>
          <w:szCs w:val="32"/>
          <w:shd w:val="clear" w:color="auto" w:fill="FFFFFF"/>
        </w:rPr>
      </w:pPr>
      <w:r>
        <w:rPr>
          <w:rFonts w:hint="eastAsia" w:ascii="楷体" w:hAnsi="楷体" w:eastAsia="楷体" w:cs="方正楷体_GBK"/>
          <w:color w:val="000000"/>
          <w:sz w:val="32"/>
          <w:szCs w:val="32"/>
          <w:shd w:val="clear" w:color="auto" w:fill="FFFFFF"/>
        </w:rPr>
        <w:t>（二）专项预算管理。</w:t>
      </w:r>
    </w:p>
    <w:p>
      <w:pPr>
        <w:pStyle w:val="8"/>
        <w:shd w:val="clear" w:color="auto" w:fill="FFFFFF"/>
        <w:spacing w:before="0" w:beforeAutospacing="0" w:after="0" w:afterAutospacing="0" w:line="576" w:lineRule="exact"/>
        <w:ind w:firstLine="640" w:firstLineChars="200"/>
        <w:rPr>
          <w:rFonts w:ascii="仿宋_GB2312" w:hAnsi="方正楷体_GBK" w:eastAsia="仿宋_GB2312" w:cs="方正楷体_GBK"/>
          <w:color w:val="333333"/>
          <w:sz w:val="32"/>
          <w:szCs w:val="32"/>
        </w:rPr>
      </w:pPr>
      <w:r>
        <w:rPr>
          <w:rFonts w:hint="eastAsia" w:ascii="仿宋_GB2312" w:hAnsi="方正楷体_GBK" w:eastAsia="仿宋_GB2312" w:cs="方正楷体_GBK"/>
          <w:color w:val="333333"/>
          <w:sz w:val="32"/>
          <w:szCs w:val="32"/>
        </w:rPr>
        <w:t>从部门职能履行情况来看，我办高质高效完成了202</w:t>
      </w:r>
      <w:r>
        <w:rPr>
          <w:rFonts w:ascii="仿宋_GB2312" w:hAnsi="方正楷体_GBK" w:eastAsia="仿宋_GB2312" w:cs="方正楷体_GBK"/>
          <w:color w:val="333333"/>
          <w:sz w:val="32"/>
          <w:szCs w:val="32"/>
        </w:rPr>
        <w:t>3</w:t>
      </w:r>
      <w:r>
        <w:rPr>
          <w:rFonts w:hint="eastAsia" w:ascii="仿宋_GB2312" w:hAnsi="方正楷体_GBK" w:eastAsia="仿宋_GB2312" w:cs="方正楷体_GBK"/>
          <w:color w:val="333333"/>
          <w:sz w:val="32"/>
          <w:szCs w:val="32"/>
        </w:rPr>
        <w:t>年工作，全年预算收入</w:t>
      </w:r>
      <w:r>
        <w:rPr>
          <w:rFonts w:ascii="仿宋_GB2312" w:hAnsi="方正楷体_GBK" w:eastAsia="仿宋_GB2312" w:cs="方正楷体_GBK"/>
          <w:color w:val="000000"/>
          <w:sz w:val="32"/>
          <w:szCs w:val="32"/>
        </w:rPr>
        <w:t>1095.08</w:t>
      </w:r>
      <w:r>
        <w:rPr>
          <w:rFonts w:hint="eastAsia" w:ascii="仿宋_GB2312" w:hAnsi="方正楷体_GBK" w:eastAsia="仿宋_GB2312" w:cs="方正楷体_GBK"/>
          <w:color w:val="000000"/>
          <w:sz w:val="32"/>
          <w:szCs w:val="32"/>
        </w:rPr>
        <w:t>万元，预算支出</w:t>
      </w:r>
      <w:r>
        <w:rPr>
          <w:rFonts w:ascii="仿宋_GB2312" w:hAnsi="方正楷体_GBK" w:eastAsia="仿宋_GB2312" w:cs="方正楷体_GBK"/>
          <w:color w:val="000000"/>
          <w:sz w:val="32"/>
          <w:szCs w:val="32"/>
        </w:rPr>
        <w:t>1095.08</w:t>
      </w:r>
      <w:r>
        <w:rPr>
          <w:rFonts w:hint="eastAsia" w:ascii="仿宋_GB2312" w:hAnsi="方正楷体_GBK" w:eastAsia="仿宋_GB2312" w:cs="方正楷体_GBK"/>
          <w:color w:val="000000"/>
          <w:sz w:val="32"/>
          <w:szCs w:val="32"/>
        </w:rPr>
        <w:t>万元，其中人员类支出8</w:t>
      </w:r>
      <w:r>
        <w:rPr>
          <w:rFonts w:ascii="仿宋_GB2312" w:hAnsi="方正楷体_GBK" w:eastAsia="仿宋_GB2312" w:cs="方正楷体_GBK"/>
          <w:color w:val="000000"/>
          <w:sz w:val="32"/>
          <w:szCs w:val="32"/>
        </w:rPr>
        <w:t>57.46</w:t>
      </w:r>
      <w:r>
        <w:rPr>
          <w:rFonts w:hint="eastAsia" w:ascii="仿宋_GB2312" w:hAnsi="方正楷体_GBK" w:eastAsia="仿宋_GB2312" w:cs="方正楷体_GBK"/>
          <w:color w:val="000000"/>
          <w:sz w:val="32"/>
          <w:szCs w:val="32"/>
        </w:rPr>
        <w:t>万元，占全年预算数的</w:t>
      </w:r>
      <w:r>
        <w:rPr>
          <w:rFonts w:ascii="仿宋_GB2312" w:hAnsi="方正楷体_GBK" w:eastAsia="仿宋_GB2312" w:cs="方正楷体_GBK"/>
          <w:color w:val="000000"/>
          <w:sz w:val="32"/>
          <w:szCs w:val="32"/>
        </w:rPr>
        <w:t>78.3</w:t>
      </w:r>
      <w:r>
        <w:rPr>
          <w:rFonts w:hint="eastAsia" w:ascii="仿宋_GB2312" w:hAnsi="方正楷体_GBK" w:eastAsia="仿宋_GB2312" w:cs="方正楷体_GBK"/>
          <w:color w:val="000000"/>
          <w:sz w:val="32"/>
          <w:szCs w:val="32"/>
        </w:rPr>
        <w:t>%，运转类支出</w:t>
      </w:r>
      <w:r>
        <w:rPr>
          <w:rFonts w:ascii="仿宋_GB2312" w:hAnsi="方正楷体_GBK" w:eastAsia="仿宋_GB2312" w:cs="方正楷体_GBK"/>
          <w:color w:val="000000"/>
          <w:sz w:val="32"/>
          <w:szCs w:val="32"/>
        </w:rPr>
        <w:t>63.62</w:t>
      </w:r>
      <w:r>
        <w:rPr>
          <w:rFonts w:hint="eastAsia" w:ascii="仿宋_GB2312" w:hAnsi="方正楷体_GBK" w:eastAsia="仿宋_GB2312" w:cs="方正楷体_GBK"/>
          <w:color w:val="000000"/>
          <w:sz w:val="32"/>
          <w:szCs w:val="32"/>
        </w:rPr>
        <w:t>万元，占全年预算数的</w:t>
      </w:r>
      <w:r>
        <w:rPr>
          <w:rFonts w:ascii="仿宋_GB2312" w:hAnsi="方正楷体_GBK" w:eastAsia="仿宋_GB2312" w:cs="方正楷体_GBK"/>
          <w:color w:val="000000"/>
          <w:sz w:val="32"/>
          <w:szCs w:val="32"/>
        </w:rPr>
        <w:t>5.8</w:t>
      </w:r>
      <w:r>
        <w:rPr>
          <w:rFonts w:hint="eastAsia" w:ascii="仿宋_GB2312" w:hAnsi="方正楷体_GBK" w:eastAsia="仿宋_GB2312" w:cs="方正楷体_GBK"/>
          <w:color w:val="000000"/>
          <w:sz w:val="32"/>
          <w:szCs w:val="32"/>
        </w:rPr>
        <w:t>%，</w:t>
      </w:r>
      <w:r>
        <w:rPr>
          <w:rFonts w:hint="eastAsia" w:ascii="仿宋_GB2312" w:hAnsi="方正楷体_GBK" w:eastAsia="仿宋_GB2312" w:cs="方正楷体_GBK"/>
          <w:color w:val="000000"/>
          <w:sz w:val="32"/>
          <w:szCs w:val="32"/>
          <w:shd w:val="clear" w:color="auto" w:fill="FFFFFF"/>
        </w:rPr>
        <w:t>特定目标类项目支出</w:t>
      </w:r>
      <w:r>
        <w:rPr>
          <w:rFonts w:ascii="仿宋_GB2312" w:hAnsi="方正楷体_GBK" w:eastAsia="仿宋_GB2312" w:cs="方正楷体_GBK"/>
          <w:color w:val="000000"/>
          <w:sz w:val="32"/>
          <w:szCs w:val="32"/>
          <w:shd w:val="clear" w:color="auto" w:fill="FFFFFF"/>
        </w:rPr>
        <w:t>174</w:t>
      </w:r>
      <w:r>
        <w:rPr>
          <w:rFonts w:hint="eastAsia" w:ascii="仿宋_GB2312" w:hAnsi="方正楷体_GBK" w:eastAsia="仿宋_GB2312" w:cs="方正楷体_GBK"/>
          <w:color w:val="000000"/>
          <w:sz w:val="32"/>
          <w:szCs w:val="32"/>
          <w:shd w:val="clear" w:color="auto" w:fill="FFFFFF"/>
        </w:rPr>
        <w:t>万元，</w:t>
      </w:r>
      <w:r>
        <w:rPr>
          <w:rFonts w:hint="eastAsia" w:ascii="仿宋_GB2312" w:hAnsi="方正楷体_GBK" w:eastAsia="仿宋_GB2312" w:cs="方正楷体_GBK"/>
          <w:color w:val="000000"/>
          <w:sz w:val="32"/>
          <w:szCs w:val="32"/>
        </w:rPr>
        <w:t>占全年预算数的</w:t>
      </w:r>
      <w:r>
        <w:rPr>
          <w:rFonts w:ascii="仿宋_GB2312" w:hAnsi="方正楷体_GBK" w:eastAsia="仿宋_GB2312" w:cs="方正楷体_GBK"/>
          <w:color w:val="000000"/>
          <w:sz w:val="32"/>
          <w:szCs w:val="32"/>
        </w:rPr>
        <w:t>15.9</w:t>
      </w:r>
      <w:r>
        <w:rPr>
          <w:rFonts w:hint="eastAsia" w:ascii="仿宋_GB2312" w:hAnsi="方正楷体_GBK" w:eastAsia="仿宋_GB2312" w:cs="方正楷体_GBK"/>
          <w:color w:val="000000"/>
          <w:sz w:val="32"/>
          <w:szCs w:val="32"/>
        </w:rPr>
        <w:t>%。</w:t>
      </w:r>
      <w:r>
        <w:rPr>
          <w:rFonts w:hint="eastAsia" w:ascii="仿宋_GB2312" w:hAnsi="方正楷体_GBK" w:eastAsia="仿宋_GB2312" w:cs="方正楷体_GBK"/>
          <w:color w:val="333333"/>
          <w:sz w:val="32"/>
          <w:szCs w:val="32"/>
        </w:rPr>
        <w:t>202</w:t>
      </w:r>
      <w:r>
        <w:rPr>
          <w:rFonts w:ascii="仿宋_GB2312" w:hAnsi="方正楷体_GBK" w:eastAsia="仿宋_GB2312" w:cs="方正楷体_GBK"/>
          <w:color w:val="333333"/>
          <w:sz w:val="32"/>
          <w:szCs w:val="32"/>
        </w:rPr>
        <w:t>3</w:t>
      </w:r>
      <w:r>
        <w:rPr>
          <w:rFonts w:hint="eastAsia" w:ascii="仿宋_GB2312" w:hAnsi="方正楷体_GBK" w:eastAsia="仿宋_GB2312" w:cs="方正楷体_GBK"/>
          <w:color w:val="333333"/>
          <w:sz w:val="32"/>
          <w:szCs w:val="32"/>
        </w:rPr>
        <w:t>年申请</w:t>
      </w:r>
      <w:r>
        <w:rPr>
          <w:rFonts w:hint="eastAsia" w:ascii="仿宋_GB2312" w:hAnsi="方正楷体_GBK" w:eastAsia="仿宋_GB2312" w:cs="方正楷体_GBK"/>
          <w:color w:val="000000"/>
          <w:sz w:val="32"/>
          <w:szCs w:val="32"/>
          <w:shd w:val="clear" w:color="auto" w:fill="FFFFFF"/>
        </w:rPr>
        <w:t>特定目标类</w:t>
      </w:r>
      <w:r>
        <w:rPr>
          <w:rFonts w:hint="eastAsia" w:ascii="仿宋_GB2312" w:hAnsi="方正楷体_GBK" w:eastAsia="仿宋_GB2312" w:cs="方正楷体_GBK"/>
          <w:color w:val="333333"/>
          <w:sz w:val="32"/>
          <w:szCs w:val="32"/>
        </w:rPr>
        <w:t>项目</w:t>
      </w:r>
      <w:r>
        <w:rPr>
          <w:rFonts w:ascii="仿宋_GB2312" w:hAnsi="方正楷体_GBK" w:eastAsia="仿宋_GB2312" w:cs="方正楷体_GBK"/>
          <w:color w:val="333333"/>
          <w:sz w:val="32"/>
          <w:szCs w:val="32"/>
        </w:rPr>
        <w:t>8</w:t>
      </w:r>
      <w:r>
        <w:rPr>
          <w:rFonts w:hint="eastAsia" w:ascii="仿宋_GB2312" w:hAnsi="方正楷体_GBK" w:eastAsia="仿宋_GB2312" w:cs="方正楷体_GBK"/>
          <w:color w:val="333333"/>
          <w:sz w:val="32"/>
          <w:szCs w:val="32"/>
        </w:rPr>
        <w:t>个，其中：</w:t>
      </w:r>
      <w:r>
        <w:rPr>
          <w:rFonts w:hint="eastAsia" w:ascii="仿宋_GB2312" w:hAnsi="方正楷体_GBK" w:eastAsia="仿宋_GB2312" w:cs="方正楷体_GBK"/>
          <w:b/>
          <w:color w:val="333333"/>
          <w:sz w:val="32"/>
          <w:szCs w:val="32"/>
        </w:rPr>
        <w:t>政协会议</w:t>
      </w:r>
      <w:r>
        <w:rPr>
          <w:rFonts w:hint="eastAsia" w:ascii="仿宋_GB2312" w:hAnsi="方正楷体_GBK" w:eastAsia="仿宋_GB2312" w:cs="方正楷体_GBK"/>
          <w:color w:val="333333"/>
          <w:sz w:val="32"/>
          <w:szCs w:val="32"/>
        </w:rPr>
        <w:t>年初预算经费30万元，实际预算支出</w:t>
      </w:r>
      <w:r>
        <w:rPr>
          <w:rFonts w:ascii="仿宋_GB2312" w:hAnsi="方正楷体_GBK" w:eastAsia="仿宋_GB2312" w:cs="方正楷体_GBK"/>
          <w:color w:val="333333"/>
          <w:sz w:val="32"/>
          <w:szCs w:val="32"/>
        </w:rPr>
        <w:t>30</w:t>
      </w:r>
      <w:r>
        <w:rPr>
          <w:rFonts w:hint="eastAsia" w:ascii="仿宋_GB2312" w:hAnsi="方正楷体_GBK" w:eastAsia="仿宋_GB2312" w:cs="方正楷体_GBK"/>
          <w:color w:val="333333"/>
          <w:sz w:val="32"/>
          <w:szCs w:val="32"/>
        </w:rPr>
        <w:t>万元，主要用于政协全委会议和有关专项会议等支出，202</w:t>
      </w:r>
      <w:r>
        <w:rPr>
          <w:rFonts w:ascii="仿宋_GB2312" w:hAnsi="方正楷体_GBK" w:eastAsia="仿宋_GB2312" w:cs="方正楷体_GBK"/>
          <w:color w:val="333333"/>
          <w:sz w:val="32"/>
          <w:szCs w:val="32"/>
        </w:rPr>
        <w:t>3</w:t>
      </w:r>
      <w:r>
        <w:rPr>
          <w:rFonts w:hint="eastAsia" w:ascii="仿宋_GB2312" w:hAnsi="方正楷体_GBK" w:eastAsia="仿宋_GB2312" w:cs="方正楷体_GBK"/>
          <w:color w:val="333333"/>
          <w:sz w:val="32"/>
          <w:szCs w:val="32"/>
        </w:rPr>
        <w:t>召开全委会1次，常委会4次，其他专项会议29次，完成年度目标任务；</w:t>
      </w:r>
      <w:r>
        <w:rPr>
          <w:rFonts w:hint="eastAsia" w:ascii="仿宋_GB2312" w:hAnsi="方正楷体_GBK" w:eastAsia="仿宋_GB2312" w:cs="方正楷体_GBK"/>
          <w:b/>
          <w:color w:val="333333"/>
          <w:sz w:val="32"/>
          <w:szCs w:val="32"/>
        </w:rPr>
        <w:t>委员视察</w:t>
      </w:r>
      <w:r>
        <w:rPr>
          <w:rFonts w:hint="eastAsia" w:ascii="仿宋_GB2312" w:hAnsi="方正楷体_GBK" w:eastAsia="仿宋_GB2312" w:cs="方正楷体_GBK"/>
          <w:color w:val="333333"/>
          <w:sz w:val="32"/>
          <w:szCs w:val="32"/>
        </w:rPr>
        <w:t>预算工作经费</w:t>
      </w:r>
      <w:r>
        <w:rPr>
          <w:rFonts w:ascii="仿宋_GB2312" w:hAnsi="方正楷体_GBK" w:eastAsia="仿宋_GB2312" w:cs="方正楷体_GBK"/>
          <w:color w:val="333333"/>
          <w:sz w:val="32"/>
          <w:szCs w:val="32"/>
        </w:rPr>
        <w:t>30</w:t>
      </w:r>
      <w:r>
        <w:rPr>
          <w:rFonts w:hint="eastAsia" w:ascii="仿宋_GB2312" w:hAnsi="方正楷体_GBK" w:eastAsia="仿宋_GB2312" w:cs="方正楷体_GBK"/>
          <w:color w:val="333333"/>
          <w:sz w:val="32"/>
          <w:szCs w:val="32"/>
        </w:rPr>
        <w:t>万元，实际预算支出</w:t>
      </w:r>
      <w:r>
        <w:rPr>
          <w:rFonts w:ascii="仿宋_GB2312" w:hAnsi="方正楷体_GBK" w:eastAsia="仿宋_GB2312" w:cs="方正楷体_GBK"/>
          <w:color w:val="333333"/>
          <w:sz w:val="32"/>
          <w:szCs w:val="32"/>
        </w:rPr>
        <w:t>30</w:t>
      </w:r>
      <w:r>
        <w:rPr>
          <w:rFonts w:hint="eastAsia" w:ascii="仿宋_GB2312" w:hAnsi="方正楷体_GBK" w:eastAsia="仿宋_GB2312" w:cs="方正楷体_GBK"/>
          <w:color w:val="333333"/>
          <w:sz w:val="32"/>
          <w:szCs w:val="32"/>
        </w:rPr>
        <w:t>万元，主要用于全区150名政协委员开展工作视察，202</w:t>
      </w:r>
      <w:r>
        <w:rPr>
          <w:rFonts w:ascii="仿宋_GB2312" w:hAnsi="方正楷体_GBK" w:eastAsia="仿宋_GB2312" w:cs="方正楷体_GBK"/>
          <w:color w:val="333333"/>
          <w:sz w:val="32"/>
          <w:szCs w:val="32"/>
        </w:rPr>
        <w:t>3</w:t>
      </w:r>
      <w:r>
        <w:rPr>
          <w:rFonts w:hint="eastAsia" w:ascii="仿宋_GB2312" w:hAnsi="方正楷体_GBK" w:eastAsia="仿宋_GB2312" w:cs="方正楷体_GBK"/>
          <w:color w:val="333333"/>
          <w:sz w:val="32"/>
          <w:szCs w:val="32"/>
        </w:rPr>
        <w:t>年组织委员视察、调研20余次，提交提案100余份，完成全年目标任务；</w:t>
      </w:r>
      <w:r>
        <w:rPr>
          <w:rFonts w:hint="eastAsia" w:ascii="仿宋_GB2312" w:hAnsi="方正楷体_GBK" w:eastAsia="仿宋_GB2312" w:cs="方正楷体_GBK"/>
          <w:b/>
          <w:color w:val="333333"/>
          <w:sz w:val="32"/>
          <w:szCs w:val="32"/>
        </w:rPr>
        <w:t>文史资料征集、编辑、出版</w:t>
      </w:r>
      <w:r>
        <w:rPr>
          <w:rFonts w:hint="eastAsia" w:ascii="仿宋_GB2312" w:hAnsi="方正楷体_GBK" w:eastAsia="仿宋_GB2312" w:cs="方正楷体_GBK"/>
          <w:color w:val="333333"/>
          <w:sz w:val="32"/>
          <w:szCs w:val="32"/>
        </w:rPr>
        <w:t>年初预算经费</w:t>
      </w:r>
      <w:r>
        <w:rPr>
          <w:rFonts w:ascii="仿宋_GB2312" w:hAnsi="方正楷体_GBK" w:eastAsia="仿宋_GB2312" w:cs="方正楷体_GBK"/>
          <w:color w:val="333333"/>
          <w:sz w:val="32"/>
          <w:szCs w:val="32"/>
        </w:rPr>
        <w:t>10</w:t>
      </w:r>
      <w:r>
        <w:rPr>
          <w:rFonts w:hint="eastAsia" w:ascii="仿宋_GB2312" w:hAnsi="方正楷体_GBK" w:eastAsia="仿宋_GB2312" w:cs="方正楷体_GBK"/>
          <w:color w:val="333333"/>
          <w:sz w:val="32"/>
          <w:szCs w:val="32"/>
        </w:rPr>
        <w:t>万元，实际预算支出</w:t>
      </w:r>
      <w:r>
        <w:rPr>
          <w:rFonts w:ascii="仿宋_GB2312" w:hAnsi="方正楷体_GBK" w:eastAsia="仿宋_GB2312" w:cs="方正楷体_GBK"/>
          <w:color w:val="333333"/>
          <w:sz w:val="32"/>
          <w:szCs w:val="32"/>
        </w:rPr>
        <w:t>10</w:t>
      </w:r>
      <w:r>
        <w:rPr>
          <w:rFonts w:hint="eastAsia" w:ascii="仿宋_GB2312" w:hAnsi="方正楷体_GBK" w:eastAsia="仿宋_GB2312" w:cs="方正楷体_GBK"/>
          <w:color w:val="333333"/>
          <w:sz w:val="32"/>
          <w:szCs w:val="32"/>
        </w:rPr>
        <w:t>万元，202</w:t>
      </w:r>
      <w:r>
        <w:rPr>
          <w:rFonts w:ascii="仿宋_GB2312" w:hAnsi="方正楷体_GBK" w:eastAsia="仿宋_GB2312" w:cs="方正楷体_GBK"/>
          <w:color w:val="333333"/>
          <w:sz w:val="32"/>
          <w:szCs w:val="32"/>
        </w:rPr>
        <w:t>3</w:t>
      </w:r>
      <w:r>
        <w:rPr>
          <w:rFonts w:hint="eastAsia" w:ascii="仿宋_GB2312" w:hAnsi="方正楷体_GBK" w:eastAsia="仿宋_GB2312" w:cs="方正楷体_GBK"/>
          <w:color w:val="333333"/>
          <w:sz w:val="32"/>
          <w:szCs w:val="32"/>
        </w:rPr>
        <w:t>年编辑出版文史资料</w:t>
      </w:r>
      <w:r>
        <w:rPr>
          <w:rFonts w:ascii="仿宋_GB2312" w:hAnsi="方正楷体_GBK" w:eastAsia="仿宋_GB2312" w:cs="方正楷体_GBK"/>
          <w:color w:val="333333"/>
          <w:sz w:val="32"/>
          <w:szCs w:val="32"/>
        </w:rPr>
        <w:t>1</w:t>
      </w:r>
      <w:r>
        <w:rPr>
          <w:rFonts w:hint="eastAsia" w:ascii="仿宋_GB2312" w:hAnsi="方正楷体_GBK" w:eastAsia="仿宋_GB2312" w:cs="方正楷体_GBK"/>
          <w:color w:val="333333"/>
          <w:sz w:val="32"/>
          <w:szCs w:val="32"/>
        </w:rPr>
        <w:t>期，</w:t>
      </w:r>
      <w:r>
        <w:rPr>
          <w:rFonts w:ascii="仿宋_GB2312" w:hAnsi="方正楷体_GBK" w:eastAsia="仿宋_GB2312" w:cs="方正楷体_GBK"/>
          <w:color w:val="333333"/>
          <w:sz w:val="32"/>
          <w:szCs w:val="32"/>
        </w:rPr>
        <w:t>1</w:t>
      </w:r>
      <w:r>
        <w:rPr>
          <w:rFonts w:hint="eastAsia" w:ascii="仿宋_GB2312" w:hAnsi="方正楷体_GBK" w:eastAsia="仿宋_GB2312" w:cs="方正楷体_GBK"/>
          <w:color w:val="333333"/>
          <w:sz w:val="32"/>
          <w:szCs w:val="32"/>
        </w:rPr>
        <w:t>000余册，完成全年目标任务；</w:t>
      </w:r>
      <w:r>
        <w:rPr>
          <w:rFonts w:hint="eastAsia" w:ascii="仿宋_GB2312" w:hAnsi="方正楷体_GBK" w:eastAsia="仿宋_GB2312" w:cs="方正楷体_GBK"/>
          <w:b/>
          <w:color w:val="333333"/>
          <w:sz w:val="32"/>
          <w:szCs w:val="32"/>
        </w:rPr>
        <w:t>教育培训费</w:t>
      </w:r>
      <w:r>
        <w:rPr>
          <w:rFonts w:hint="eastAsia" w:ascii="仿宋_GB2312" w:hAnsi="方正楷体_GBK" w:eastAsia="仿宋_GB2312" w:cs="方正楷体_GBK"/>
          <w:color w:val="333333"/>
          <w:sz w:val="32"/>
          <w:szCs w:val="32"/>
        </w:rPr>
        <w:t>年初预算</w:t>
      </w:r>
      <w:r>
        <w:rPr>
          <w:rFonts w:ascii="仿宋_GB2312" w:hAnsi="方正楷体_GBK" w:eastAsia="仿宋_GB2312" w:cs="方正楷体_GBK"/>
          <w:color w:val="333333"/>
          <w:sz w:val="32"/>
          <w:szCs w:val="32"/>
        </w:rPr>
        <w:t>20</w:t>
      </w:r>
      <w:r>
        <w:rPr>
          <w:rFonts w:hint="eastAsia" w:ascii="仿宋_GB2312" w:hAnsi="方正楷体_GBK" w:eastAsia="仿宋_GB2312" w:cs="方正楷体_GBK"/>
          <w:color w:val="333333"/>
          <w:sz w:val="32"/>
          <w:szCs w:val="32"/>
        </w:rPr>
        <w:t>万元，实际预算支出</w:t>
      </w:r>
      <w:r>
        <w:rPr>
          <w:rFonts w:ascii="仿宋_GB2312" w:hAnsi="方正楷体_GBK" w:eastAsia="仿宋_GB2312" w:cs="方正楷体_GBK"/>
          <w:color w:val="333333"/>
          <w:sz w:val="32"/>
          <w:szCs w:val="32"/>
        </w:rPr>
        <w:t>20</w:t>
      </w:r>
      <w:r>
        <w:rPr>
          <w:rFonts w:hint="eastAsia" w:ascii="仿宋_GB2312" w:hAnsi="方正楷体_GBK" w:eastAsia="仿宋_GB2312" w:cs="方正楷体_GBK"/>
          <w:color w:val="333333"/>
          <w:sz w:val="32"/>
          <w:szCs w:val="32"/>
        </w:rPr>
        <w:t>万元，主要用于政协机关干部和区政协委员的教育培训，202</w:t>
      </w:r>
      <w:r>
        <w:rPr>
          <w:rFonts w:ascii="仿宋_GB2312" w:hAnsi="方正楷体_GBK" w:eastAsia="仿宋_GB2312" w:cs="方正楷体_GBK"/>
          <w:color w:val="333333"/>
          <w:sz w:val="32"/>
          <w:szCs w:val="32"/>
        </w:rPr>
        <w:t>3</w:t>
      </w:r>
      <w:r>
        <w:rPr>
          <w:rFonts w:hint="eastAsia" w:ascii="仿宋_GB2312" w:hAnsi="方正楷体_GBK" w:eastAsia="仿宋_GB2312" w:cs="方正楷体_GBK"/>
          <w:color w:val="333333"/>
          <w:sz w:val="32"/>
          <w:szCs w:val="32"/>
        </w:rPr>
        <w:t>年培训干部7人。培训委员156人，切实提高了政协干部的政治文化素质和履职能力；</w:t>
      </w:r>
      <w:r>
        <w:rPr>
          <w:rFonts w:hint="eastAsia" w:ascii="仿宋_GB2312" w:hAnsi="方正楷体_GBK" w:eastAsia="仿宋_GB2312" w:cs="方正楷体_GBK"/>
          <w:b/>
          <w:color w:val="333333"/>
          <w:sz w:val="32"/>
          <w:szCs w:val="32"/>
        </w:rPr>
        <w:t>政协事务专项经费</w:t>
      </w:r>
      <w:r>
        <w:rPr>
          <w:rFonts w:hint="eastAsia" w:ascii="仿宋_GB2312" w:hAnsi="方正楷体_GBK" w:eastAsia="仿宋_GB2312" w:cs="方正楷体_GBK"/>
          <w:color w:val="333333"/>
          <w:sz w:val="32"/>
          <w:szCs w:val="32"/>
        </w:rPr>
        <w:t>年初预算</w:t>
      </w:r>
      <w:r>
        <w:rPr>
          <w:rFonts w:ascii="仿宋_GB2312" w:hAnsi="方正楷体_GBK" w:eastAsia="仿宋_GB2312" w:cs="方正楷体_GBK"/>
          <w:color w:val="333333"/>
          <w:sz w:val="32"/>
          <w:szCs w:val="32"/>
        </w:rPr>
        <w:t>50</w:t>
      </w:r>
      <w:r>
        <w:rPr>
          <w:rFonts w:hint="eastAsia" w:ascii="仿宋_GB2312" w:hAnsi="方正楷体_GBK" w:eastAsia="仿宋_GB2312" w:cs="方正楷体_GBK"/>
          <w:color w:val="333333"/>
          <w:sz w:val="32"/>
          <w:szCs w:val="32"/>
        </w:rPr>
        <w:t>万元，实际预算支出</w:t>
      </w:r>
      <w:r>
        <w:rPr>
          <w:rFonts w:ascii="仿宋_GB2312" w:hAnsi="方正楷体_GBK" w:eastAsia="仿宋_GB2312" w:cs="方正楷体_GBK"/>
          <w:color w:val="333333"/>
          <w:sz w:val="32"/>
          <w:szCs w:val="32"/>
        </w:rPr>
        <w:t>50</w:t>
      </w:r>
      <w:r>
        <w:rPr>
          <w:rFonts w:hint="eastAsia" w:ascii="仿宋_GB2312" w:hAnsi="方正楷体_GBK" w:eastAsia="仿宋_GB2312" w:cs="方正楷体_GBK"/>
          <w:color w:val="333333"/>
          <w:sz w:val="32"/>
          <w:szCs w:val="32"/>
        </w:rPr>
        <w:t>万元，完成深入联系户开展工作4次，组织民主党派、工商联深入联系村开展协商工作4次，组织委员开展有事来协商12次，在乡镇建立委员工作站12个，建立完善“1+2+4+N”体系，新建委员工作室3个，建设“书香政协”阵地1个，积极组织开展委员专题读书活动，完成全年目标任务；</w:t>
      </w:r>
      <w:r>
        <w:rPr>
          <w:rFonts w:hint="eastAsia" w:ascii="仿宋_GB2312" w:hAnsi="方正楷体_GBK" w:eastAsia="仿宋_GB2312" w:cs="方正楷体_GBK"/>
          <w:b/>
          <w:color w:val="333333"/>
          <w:sz w:val="32"/>
          <w:szCs w:val="32"/>
        </w:rPr>
        <w:t>机关工作经费</w:t>
      </w:r>
      <w:r>
        <w:rPr>
          <w:rFonts w:hint="eastAsia" w:ascii="仿宋_GB2312" w:hAnsi="方正楷体_GBK" w:eastAsia="仿宋_GB2312" w:cs="方正楷体_GBK"/>
          <w:color w:val="333333"/>
          <w:sz w:val="32"/>
          <w:szCs w:val="32"/>
        </w:rPr>
        <w:t>年初预算</w:t>
      </w:r>
      <w:r>
        <w:rPr>
          <w:rFonts w:ascii="仿宋_GB2312" w:hAnsi="方正楷体_GBK" w:eastAsia="仿宋_GB2312" w:cs="方正楷体_GBK"/>
          <w:color w:val="333333"/>
          <w:sz w:val="32"/>
          <w:szCs w:val="32"/>
        </w:rPr>
        <w:t>15</w:t>
      </w:r>
      <w:r>
        <w:rPr>
          <w:rFonts w:hint="eastAsia" w:ascii="仿宋_GB2312" w:hAnsi="方正楷体_GBK" w:eastAsia="仿宋_GB2312" w:cs="方正楷体_GBK"/>
          <w:color w:val="333333"/>
          <w:sz w:val="32"/>
          <w:szCs w:val="32"/>
        </w:rPr>
        <w:t>万元，实际支出</w:t>
      </w:r>
      <w:r>
        <w:rPr>
          <w:rFonts w:ascii="仿宋_GB2312" w:hAnsi="方正楷体_GBK" w:eastAsia="仿宋_GB2312" w:cs="方正楷体_GBK"/>
          <w:color w:val="333333"/>
          <w:sz w:val="32"/>
          <w:szCs w:val="32"/>
        </w:rPr>
        <w:t>15</w:t>
      </w:r>
      <w:r>
        <w:rPr>
          <w:rFonts w:hint="eastAsia" w:ascii="仿宋_GB2312" w:hAnsi="方正楷体_GBK" w:eastAsia="仿宋_GB2312" w:cs="方正楷体_GBK"/>
          <w:color w:val="333333"/>
          <w:sz w:val="32"/>
          <w:szCs w:val="32"/>
        </w:rPr>
        <w:t>万元，主要用于开展专题协商4次，重点提案督查督办8次，实现民主监督作用，促进朝天社会发展，确保区委区政府工作落到实处；</w:t>
      </w:r>
      <w:r>
        <w:rPr>
          <w:rFonts w:hint="eastAsia" w:ascii="仿宋_GB2312" w:hAnsi="方正楷体_GBK" w:eastAsia="仿宋_GB2312" w:cs="方正楷体_GBK"/>
          <w:b/>
          <w:color w:val="333333"/>
          <w:sz w:val="32"/>
          <w:szCs w:val="32"/>
        </w:rPr>
        <w:t>参政议政</w:t>
      </w:r>
      <w:r>
        <w:rPr>
          <w:rFonts w:hint="eastAsia" w:ascii="仿宋_GB2312" w:hAnsi="方正楷体_GBK" w:eastAsia="仿宋_GB2312" w:cs="方正楷体_GBK"/>
          <w:color w:val="333333"/>
          <w:sz w:val="32"/>
          <w:szCs w:val="32"/>
        </w:rPr>
        <w:t>年初预算经费</w:t>
      </w:r>
      <w:r>
        <w:rPr>
          <w:rFonts w:ascii="仿宋_GB2312" w:hAnsi="方正楷体_GBK" w:eastAsia="仿宋_GB2312" w:cs="方正楷体_GBK"/>
          <w:color w:val="333333"/>
          <w:sz w:val="32"/>
          <w:szCs w:val="32"/>
        </w:rPr>
        <w:t>10</w:t>
      </w:r>
      <w:r>
        <w:rPr>
          <w:rFonts w:hint="eastAsia" w:ascii="仿宋_GB2312" w:hAnsi="方正楷体_GBK" w:eastAsia="仿宋_GB2312" w:cs="方正楷体_GBK"/>
          <w:color w:val="333333"/>
          <w:sz w:val="32"/>
          <w:szCs w:val="32"/>
        </w:rPr>
        <w:t>万元，实际预算支出</w:t>
      </w:r>
      <w:r>
        <w:rPr>
          <w:rFonts w:ascii="仿宋_GB2312" w:hAnsi="方正楷体_GBK" w:eastAsia="仿宋_GB2312" w:cs="方正楷体_GBK"/>
          <w:color w:val="333333"/>
          <w:sz w:val="32"/>
          <w:szCs w:val="32"/>
        </w:rPr>
        <w:t>10</w:t>
      </w:r>
      <w:r>
        <w:rPr>
          <w:rFonts w:hint="eastAsia" w:ascii="仿宋_GB2312" w:hAnsi="方正楷体_GBK" w:eastAsia="仿宋_GB2312" w:cs="方正楷体_GBK"/>
          <w:color w:val="333333"/>
          <w:sz w:val="32"/>
          <w:szCs w:val="32"/>
        </w:rPr>
        <w:t>万元，主要用于开展专题协商、民主评议和重点提案督查督办等工作，202</w:t>
      </w:r>
      <w:r>
        <w:rPr>
          <w:rFonts w:ascii="仿宋_GB2312" w:hAnsi="方正楷体_GBK" w:eastAsia="仿宋_GB2312" w:cs="方正楷体_GBK"/>
          <w:color w:val="333333"/>
          <w:sz w:val="32"/>
          <w:szCs w:val="32"/>
        </w:rPr>
        <w:t>3</w:t>
      </w:r>
      <w:r>
        <w:rPr>
          <w:rFonts w:hint="eastAsia" w:ascii="仿宋_GB2312" w:hAnsi="方正楷体_GBK" w:eastAsia="仿宋_GB2312" w:cs="方正楷体_GBK"/>
          <w:color w:val="333333"/>
          <w:sz w:val="32"/>
          <w:szCs w:val="32"/>
        </w:rPr>
        <w:t>年对6个方面开展专题协商，开展重点提案督查督办3次，达到凝聚民心民智作用；</w:t>
      </w:r>
      <w:r>
        <w:rPr>
          <w:rFonts w:hint="eastAsia" w:ascii="仿宋_GB2312" w:hAnsi="方正楷体_GBK" w:eastAsia="仿宋_GB2312" w:cs="方正楷体_GBK"/>
          <w:b/>
          <w:color w:val="333333"/>
          <w:sz w:val="32"/>
          <w:szCs w:val="32"/>
        </w:rPr>
        <w:t>老促会日常工作经费</w:t>
      </w:r>
      <w:r>
        <w:rPr>
          <w:rFonts w:hint="eastAsia" w:ascii="仿宋_GB2312" w:hAnsi="方正楷体_GBK" w:eastAsia="仿宋_GB2312" w:cs="方正楷体_GBK"/>
          <w:color w:val="333333"/>
          <w:sz w:val="32"/>
          <w:szCs w:val="32"/>
        </w:rPr>
        <w:t>年初预算</w:t>
      </w:r>
      <w:r>
        <w:rPr>
          <w:rFonts w:ascii="仿宋_GB2312" w:hAnsi="方正楷体_GBK" w:eastAsia="仿宋_GB2312" w:cs="方正楷体_GBK"/>
          <w:color w:val="333333"/>
          <w:sz w:val="32"/>
          <w:szCs w:val="32"/>
        </w:rPr>
        <w:t>9</w:t>
      </w:r>
      <w:r>
        <w:rPr>
          <w:rFonts w:hint="eastAsia" w:ascii="仿宋_GB2312" w:hAnsi="方正楷体_GBK" w:eastAsia="仿宋_GB2312" w:cs="方正楷体_GBK"/>
          <w:color w:val="333333"/>
          <w:sz w:val="32"/>
          <w:szCs w:val="32"/>
        </w:rPr>
        <w:t>万元，实际预算支出</w:t>
      </w:r>
      <w:r>
        <w:rPr>
          <w:rFonts w:ascii="仿宋_GB2312" w:hAnsi="方正楷体_GBK" w:eastAsia="仿宋_GB2312" w:cs="方正楷体_GBK"/>
          <w:color w:val="333333"/>
          <w:sz w:val="32"/>
          <w:szCs w:val="32"/>
        </w:rPr>
        <w:t>9</w:t>
      </w:r>
      <w:r>
        <w:rPr>
          <w:rFonts w:hint="eastAsia" w:ascii="仿宋_GB2312" w:hAnsi="方正楷体_GBK" w:eastAsia="仿宋_GB2312" w:cs="方正楷体_GBK"/>
          <w:color w:val="333333"/>
          <w:sz w:val="32"/>
          <w:szCs w:val="32"/>
        </w:rPr>
        <w:t>万元，主要用于开展红色资源挖掘、保护、宣传和利用，“红色文化进校园”活动，配合全国、省、市老促会对朝天革命老区建设的宣传和调研。202</w:t>
      </w:r>
      <w:r>
        <w:rPr>
          <w:rFonts w:ascii="仿宋_GB2312" w:hAnsi="方正楷体_GBK" w:eastAsia="仿宋_GB2312" w:cs="方正楷体_GBK"/>
          <w:color w:val="333333"/>
          <w:sz w:val="32"/>
          <w:szCs w:val="32"/>
        </w:rPr>
        <w:t>3</w:t>
      </w:r>
      <w:r>
        <w:rPr>
          <w:rFonts w:hint="eastAsia" w:ascii="仿宋_GB2312" w:hAnsi="方正楷体_GBK" w:eastAsia="仿宋_GB2312" w:cs="方正楷体_GBK"/>
          <w:color w:val="333333"/>
          <w:sz w:val="32"/>
          <w:szCs w:val="32"/>
        </w:rPr>
        <w:t>年开展红色资源挖掘、保护、宣传和利用</w:t>
      </w:r>
      <w:r>
        <w:rPr>
          <w:rFonts w:ascii="仿宋_GB2312" w:hAnsi="方正楷体_GBK" w:eastAsia="仿宋_GB2312" w:cs="方正楷体_GBK"/>
          <w:color w:val="333333"/>
          <w:sz w:val="32"/>
          <w:szCs w:val="32"/>
        </w:rPr>
        <w:t>3</w:t>
      </w:r>
      <w:r>
        <w:rPr>
          <w:rFonts w:hint="eastAsia" w:ascii="仿宋_GB2312" w:hAnsi="方正楷体_GBK" w:eastAsia="仿宋_GB2312" w:cs="方正楷体_GBK"/>
          <w:color w:val="333333"/>
          <w:sz w:val="32"/>
          <w:szCs w:val="32"/>
        </w:rPr>
        <w:t>处，“红色文化进校园”活动2</w:t>
      </w:r>
      <w:r>
        <w:rPr>
          <w:rFonts w:ascii="仿宋_GB2312" w:hAnsi="方正楷体_GBK" w:eastAsia="仿宋_GB2312" w:cs="方正楷体_GBK"/>
          <w:color w:val="333333"/>
          <w:sz w:val="32"/>
          <w:szCs w:val="32"/>
        </w:rPr>
        <w:t>0</w:t>
      </w:r>
      <w:r>
        <w:rPr>
          <w:rFonts w:hint="eastAsia" w:ascii="仿宋_GB2312" w:hAnsi="方正楷体_GBK" w:eastAsia="仿宋_GB2312" w:cs="方正楷体_GBK"/>
          <w:color w:val="333333"/>
          <w:sz w:val="32"/>
          <w:szCs w:val="32"/>
        </w:rPr>
        <w:t>00人次，配合全国、省、市老促会对朝天革命老区建设的宣传和调研6次，促进了朝天红色文化的传承和发展，完成全年目标任务。</w:t>
      </w:r>
    </w:p>
    <w:p>
      <w:pPr>
        <w:spacing w:line="576" w:lineRule="exact"/>
        <w:ind w:firstLine="640"/>
        <w:rPr>
          <w:rFonts w:ascii="楷体_GB2312" w:hAnsi="楷体_GB2312" w:eastAsia="楷体_GB2312" w:cs="楷体_GB2312"/>
          <w:bCs/>
          <w:spacing w:val="-6"/>
          <w:w w:val="99"/>
          <w:sz w:val="32"/>
          <w:szCs w:val="32"/>
        </w:rPr>
      </w:pPr>
      <w:r>
        <w:rPr>
          <w:rFonts w:hint="eastAsia" w:ascii="楷体_GB2312" w:hAnsi="楷体_GB2312" w:eastAsia="楷体_GB2312" w:cs="楷体_GB2312"/>
          <w:bCs/>
          <w:spacing w:val="-6"/>
          <w:w w:val="99"/>
          <w:sz w:val="32"/>
          <w:szCs w:val="32"/>
        </w:rPr>
        <w:t>（三）结果应用情况。</w:t>
      </w:r>
    </w:p>
    <w:p>
      <w:pPr>
        <w:pStyle w:val="8"/>
        <w:shd w:val="clear" w:color="auto" w:fill="FFFFFF"/>
        <w:spacing w:before="0" w:beforeAutospacing="0" w:after="0" w:afterAutospacing="0" w:line="576" w:lineRule="exact"/>
        <w:ind w:firstLine="480"/>
        <w:rPr>
          <w:rFonts w:ascii="仿宋_GB2312" w:hAnsi="方正楷体_GBK" w:eastAsia="仿宋_GB2312" w:cs="方正楷体_GBK"/>
          <w:color w:val="333333"/>
          <w:sz w:val="32"/>
          <w:szCs w:val="32"/>
        </w:rPr>
      </w:pPr>
      <w:r>
        <w:rPr>
          <w:rFonts w:hint="eastAsia" w:ascii="仿宋_GB2312" w:hAnsi="方正楷体_GBK" w:eastAsia="仿宋_GB2312" w:cs="方正楷体_GBK"/>
          <w:color w:val="333333"/>
          <w:sz w:val="32"/>
          <w:szCs w:val="32"/>
        </w:rPr>
        <w:t>我单位将对自评结果进行整理、归纳、分析，及时优化本单位下一年度预算支出的方向和结构，合理配置资源，加强财务管理，同时不断补充绩效目标内容，完善项目管理办法，切实提高预算资金管理水平，提高财政资金使用效益和部门工作效率。</w:t>
      </w:r>
    </w:p>
    <w:p>
      <w:pPr>
        <w:pStyle w:val="8"/>
        <w:shd w:val="clear" w:color="auto" w:fill="FFFFFF"/>
        <w:spacing w:before="0" w:beforeAutospacing="0" w:after="0" w:afterAutospacing="0" w:line="576" w:lineRule="exact"/>
        <w:ind w:firstLine="480"/>
        <w:rPr>
          <w:rFonts w:ascii="楷体_GB2312" w:hAnsi="楷体_GB2312" w:eastAsia="楷体_GB2312" w:cs="楷体_GB2312"/>
          <w:bCs/>
          <w:spacing w:val="-6"/>
          <w:w w:val="99"/>
          <w:sz w:val="32"/>
          <w:szCs w:val="32"/>
        </w:rPr>
      </w:pPr>
      <w:r>
        <w:rPr>
          <w:rFonts w:hint="eastAsia" w:ascii="楷体_GB2312" w:hAnsi="楷体_GB2312" w:eastAsia="楷体_GB2312" w:cs="楷体_GB2312"/>
          <w:bCs/>
          <w:spacing w:val="-6"/>
          <w:w w:val="99"/>
          <w:sz w:val="32"/>
          <w:szCs w:val="32"/>
        </w:rPr>
        <w:t>（四）自评质量。</w:t>
      </w:r>
    </w:p>
    <w:p>
      <w:pPr>
        <w:pStyle w:val="8"/>
        <w:shd w:val="clear" w:color="auto" w:fill="FFFFFF"/>
        <w:spacing w:before="0" w:beforeAutospacing="0" w:after="0" w:afterAutospacing="0" w:line="576" w:lineRule="exact"/>
        <w:ind w:firstLine="480"/>
        <w:rPr>
          <w:rFonts w:ascii="仿宋_GB2312" w:hAnsi="方正楷体_GBK" w:eastAsia="仿宋_GB2312" w:cs="方正楷体_GBK"/>
          <w:color w:val="333333"/>
          <w:sz w:val="32"/>
          <w:szCs w:val="32"/>
        </w:rPr>
      </w:pPr>
      <w:r>
        <w:rPr>
          <w:rFonts w:hint="eastAsia" w:ascii="仿宋_GB2312" w:hAnsi="方正楷体_GBK" w:eastAsia="仿宋_GB2312" w:cs="方正楷体_GBK"/>
          <w:color w:val="333333"/>
          <w:sz w:val="32"/>
          <w:szCs w:val="32"/>
        </w:rPr>
        <w:t>通过开展绩效整体自评，充分反映了我单位工作的整体绩效较好、社会满意度高。</w:t>
      </w:r>
    </w:p>
    <w:p>
      <w:pPr>
        <w:widowControl/>
        <w:snapToGrid w:val="0"/>
        <w:spacing w:line="576" w:lineRule="exact"/>
        <w:ind w:firstLine="640" w:firstLineChars="200"/>
        <w:contextualSpacing/>
        <w:rPr>
          <w:rFonts w:ascii="仿宋_GB2312" w:hAnsi="方正小标宋_GBK" w:eastAsia="仿宋_GB2312" w:cs="方正小标宋_GBK"/>
          <w:color w:val="000000"/>
          <w:sz w:val="32"/>
          <w:szCs w:val="32"/>
          <w:shd w:val="clear" w:color="auto" w:fill="FFFFFF"/>
        </w:rPr>
      </w:pPr>
      <w:r>
        <w:rPr>
          <w:rFonts w:hint="eastAsia" w:ascii="黑体" w:hAnsi="黑体" w:eastAsia="黑体" w:cs="方正小标宋_GBK"/>
          <w:color w:val="000000"/>
          <w:sz w:val="32"/>
          <w:szCs w:val="32"/>
          <w:shd w:val="clear" w:color="auto" w:fill="FFFFFF"/>
        </w:rPr>
        <w:t>四、自评结论及建议</w:t>
      </w:r>
    </w:p>
    <w:p>
      <w:pPr>
        <w:widowControl/>
        <w:snapToGrid w:val="0"/>
        <w:spacing w:line="576" w:lineRule="exact"/>
        <w:ind w:firstLine="640" w:firstLineChars="200"/>
        <w:contextualSpacing/>
        <w:rPr>
          <w:rFonts w:ascii="仿宋_GB2312" w:hAnsi="方正楷体_GBK" w:eastAsia="仿宋_GB2312" w:cs="方正楷体_GBK"/>
          <w:color w:val="000000"/>
          <w:sz w:val="32"/>
          <w:szCs w:val="32"/>
          <w:shd w:val="clear" w:color="auto" w:fill="FFFFFF"/>
        </w:rPr>
      </w:pPr>
      <w:r>
        <w:rPr>
          <w:rFonts w:hint="eastAsia" w:ascii="楷体" w:hAnsi="楷体" w:eastAsia="楷体" w:cs="方正楷体_GBK"/>
          <w:color w:val="000000"/>
          <w:sz w:val="32"/>
          <w:szCs w:val="32"/>
          <w:shd w:val="clear" w:color="auto" w:fill="FFFFFF"/>
        </w:rPr>
        <w:t>（一）评价结论。</w:t>
      </w:r>
    </w:p>
    <w:p>
      <w:pPr>
        <w:pStyle w:val="8"/>
        <w:shd w:val="clear" w:color="auto" w:fill="FFFFFF"/>
        <w:spacing w:before="0" w:beforeAutospacing="0" w:after="0" w:afterAutospacing="0" w:line="576" w:lineRule="exact"/>
        <w:ind w:firstLine="480"/>
        <w:rPr>
          <w:rFonts w:ascii="仿宋_GB2312" w:hAnsi="方正楷体_GBK" w:eastAsia="仿宋_GB2312" w:cs="方正楷体_GBK"/>
          <w:color w:val="333333"/>
          <w:sz w:val="32"/>
          <w:szCs w:val="32"/>
        </w:rPr>
      </w:pPr>
      <w:r>
        <w:rPr>
          <w:rFonts w:hint="eastAsia" w:ascii="仿宋_GB2312" w:hAnsi="方正楷体_GBK" w:eastAsia="仿宋_GB2312" w:cs="方正楷体_GBK"/>
          <w:color w:val="333333"/>
          <w:sz w:val="32"/>
          <w:szCs w:val="32"/>
        </w:rPr>
        <w:t>202</w:t>
      </w:r>
      <w:r>
        <w:rPr>
          <w:rFonts w:ascii="仿宋_GB2312" w:hAnsi="方正楷体_GBK" w:eastAsia="仿宋_GB2312" w:cs="方正楷体_GBK"/>
          <w:color w:val="333333"/>
          <w:sz w:val="32"/>
          <w:szCs w:val="32"/>
        </w:rPr>
        <w:t>3</w:t>
      </w:r>
      <w:r>
        <w:rPr>
          <w:rFonts w:hint="eastAsia" w:ascii="仿宋_GB2312" w:hAnsi="方正楷体_GBK" w:eastAsia="仿宋_GB2312" w:cs="方正楷体_GBK"/>
          <w:color w:val="333333"/>
          <w:sz w:val="32"/>
          <w:szCs w:val="32"/>
        </w:rPr>
        <w:t>年，区政协办紧紧围绕区委确定的目标任务，认真履行政治协商、民主监督、参政议政三大职能，积极协调团结和动员政协各参加单位、全体政协委员和全区各族各界人士，为促进我区经济、政治、文化、社会和生态文明建设，全面建成小康社会献计出力。自评结果95分，自评等级为优。</w:t>
      </w:r>
    </w:p>
    <w:p>
      <w:pPr>
        <w:widowControl/>
        <w:snapToGrid w:val="0"/>
        <w:spacing w:line="576" w:lineRule="exact"/>
        <w:ind w:firstLine="640" w:firstLineChars="200"/>
        <w:contextualSpacing/>
        <w:rPr>
          <w:rFonts w:ascii="楷体" w:hAnsi="楷体" w:eastAsia="楷体" w:cs="方正楷体_GBK"/>
          <w:color w:val="000000"/>
          <w:sz w:val="32"/>
          <w:szCs w:val="32"/>
          <w:shd w:val="clear" w:color="auto" w:fill="FFFFFF"/>
        </w:rPr>
      </w:pPr>
      <w:r>
        <w:rPr>
          <w:rFonts w:hint="eastAsia" w:ascii="楷体" w:hAnsi="楷体" w:eastAsia="楷体" w:cs="方正楷体_GBK"/>
          <w:color w:val="000000"/>
          <w:sz w:val="32"/>
          <w:szCs w:val="32"/>
          <w:shd w:val="clear" w:color="auto" w:fill="FFFFFF"/>
        </w:rPr>
        <w:t>（二）存在问题。</w:t>
      </w:r>
    </w:p>
    <w:p>
      <w:pPr>
        <w:widowControl/>
        <w:shd w:val="clear" w:color="auto" w:fill="FFFFFF"/>
        <w:spacing w:line="576" w:lineRule="exact"/>
        <w:ind w:firstLine="640" w:firstLineChars="200"/>
        <w:rPr>
          <w:rFonts w:ascii="仿宋_GB2312" w:hAnsi="方正楷体_GBK" w:eastAsia="仿宋_GB2312" w:cs="方正楷体_GBK"/>
          <w:color w:val="000000"/>
          <w:sz w:val="32"/>
          <w:szCs w:val="32"/>
        </w:rPr>
      </w:pPr>
      <w:r>
        <w:rPr>
          <w:rFonts w:hint="eastAsia" w:ascii="仿宋_GB2312" w:hAnsi="方正楷体_GBK" w:eastAsia="仿宋_GB2312" w:cs="方正楷体_GBK"/>
          <w:color w:val="333333"/>
          <w:sz w:val="32"/>
          <w:szCs w:val="32"/>
          <w:shd w:val="clear" w:color="auto" w:fill="FFFFFF"/>
        </w:rPr>
        <w:t>一是绩效目标设立不够明确，对部门财政支出绩效管理工作认识还不够深入，绩效管理和绩效评价的方式较为单一，需要进一步提升细化和量化。二是预算执行过程中，应及时调整预算安排进度，减少预算结转结余数。三是内部控</w:t>
      </w:r>
      <w:r>
        <w:rPr>
          <w:rFonts w:hint="eastAsia" w:ascii="仿宋_GB2312" w:hAnsi="方正楷体_GBK" w:eastAsia="仿宋_GB2312" w:cs="方正楷体_GBK"/>
          <w:color w:val="333333"/>
          <w:spacing w:val="-6"/>
          <w:sz w:val="32"/>
          <w:szCs w:val="32"/>
          <w:shd w:val="clear" w:color="auto" w:fill="FFFFFF"/>
        </w:rPr>
        <w:t>制制度尚不够健全，执行得还不够严格，还有待进一步完善和规范。</w:t>
      </w:r>
    </w:p>
    <w:p>
      <w:pPr>
        <w:widowControl/>
        <w:snapToGrid w:val="0"/>
        <w:spacing w:line="576" w:lineRule="exact"/>
        <w:ind w:firstLine="640" w:firstLineChars="200"/>
        <w:contextualSpacing/>
        <w:rPr>
          <w:rFonts w:ascii="楷体" w:hAnsi="楷体" w:eastAsia="楷体" w:cs="方正楷体_GBK"/>
          <w:color w:val="000000"/>
          <w:sz w:val="32"/>
          <w:szCs w:val="32"/>
          <w:shd w:val="clear" w:color="auto" w:fill="FFFFFF"/>
        </w:rPr>
      </w:pPr>
      <w:r>
        <w:rPr>
          <w:rFonts w:hint="eastAsia" w:ascii="楷体" w:hAnsi="楷体" w:eastAsia="楷体" w:cs="方正楷体_GBK"/>
          <w:color w:val="000000"/>
          <w:sz w:val="32"/>
          <w:szCs w:val="32"/>
          <w:shd w:val="clear" w:color="auto" w:fill="FFFFFF"/>
        </w:rPr>
        <w:t>（三）改进建议。</w:t>
      </w:r>
    </w:p>
    <w:p>
      <w:pPr>
        <w:widowControl/>
        <w:shd w:val="clear" w:color="auto" w:fill="FFFFFF"/>
        <w:spacing w:line="576" w:lineRule="exact"/>
        <w:ind w:firstLine="640" w:firstLineChars="200"/>
        <w:rPr>
          <w:rFonts w:ascii="仿宋_GB2312" w:hAnsi="方正楷体_GBK" w:eastAsia="仿宋_GB2312" w:cs="方正楷体_GBK"/>
          <w:color w:val="333333"/>
          <w:sz w:val="32"/>
          <w:szCs w:val="32"/>
        </w:rPr>
      </w:pPr>
      <w:r>
        <w:rPr>
          <w:rFonts w:hint="eastAsia" w:ascii="仿宋_GB2312" w:hAnsi="方正楷体_GBK" w:eastAsia="仿宋_GB2312" w:cs="方正楷体_GBK"/>
          <w:color w:val="333333"/>
          <w:sz w:val="32"/>
          <w:szCs w:val="32"/>
        </w:rPr>
        <w:t>1.细化预算编制工作，认真做好预算编制。进一步加强内部预算管理意识，严格按照预算编制的相关制度和要求进行预算编制，进一步提高预算编制的科学性、严谨性和可控性，提高预算的合理性和准确性。</w:t>
      </w:r>
    </w:p>
    <w:p>
      <w:pPr>
        <w:widowControl/>
        <w:shd w:val="clear" w:color="auto" w:fill="FFFFFF"/>
        <w:spacing w:line="576" w:lineRule="exact"/>
        <w:ind w:firstLine="640" w:firstLineChars="200"/>
        <w:rPr>
          <w:rFonts w:ascii="仿宋_GB2312" w:hAnsi="方正楷体_GBK" w:eastAsia="仿宋_GB2312" w:cs="方正楷体_GBK"/>
          <w:color w:val="000000"/>
          <w:sz w:val="32"/>
          <w:szCs w:val="32"/>
        </w:rPr>
      </w:pPr>
      <w:r>
        <w:rPr>
          <w:rFonts w:hint="eastAsia" w:ascii="仿宋_GB2312" w:hAnsi="方正楷体_GBK" w:eastAsia="仿宋_GB2312" w:cs="方正楷体_GBK"/>
          <w:color w:val="333333"/>
          <w:sz w:val="32"/>
          <w:szCs w:val="32"/>
        </w:rPr>
        <w:t>2．进一步规范绩效目标编制。在编制项目资金绩效目标是要求指向明确、细化量化、合理可行、相应匹配；加强项目开展进度的跟踪，开展项目绩效评价，确保项目绩效目标完成。</w:t>
      </w:r>
    </w:p>
    <w:p>
      <w:pPr>
        <w:widowControl/>
        <w:shd w:val="clear" w:color="auto" w:fill="FFFFFF"/>
        <w:spacing w:line="576" w:lineRule="exact"/>
        <w:ind w:firstLine="640" w:firstLineChars="200"/>
        <w:rPr>
          <w:rFonts w:ascii="仿宋_GB2312" w:hAnsi="仿宋_GB2312" w:eastAsia="仿宋_GB2312"/>
          <w:kern w:val="2"/>
          <w:sz w:val="32"/>
        </w:rPr>
      </w:pPr>
    </w:p>
    <w:p>
      <w:pPr>
        <w:widowControl/>
        <w:shd w:val="clear" w:color="auto" w:fill="FFFFFF"/>
        <w:spacing w:line="576" w:lineRule="exact"/>
        <w:ind w:firstLine="640" w:firstLineChars="200"/>
        <w:rPr>
          <w:rFonts w:ascii="仿宋_GB2312" w:hAnsi="仿宋_GB2312" w:eastAsia="仿宋_GB2312"/>
          <w:kern w:val="2"/>
          <w:sz w:val="32"/>
        </w:rPr>
      </w:pPr>
      <w:r>
        <w:rPr>
          <w:rFonts w:hint="eastAsia" w:ascii="仿宋_GB2312" w:hAnsi="仿宋_GB2312" w:eastAsia="仿宋_GB2312"/>
          <w:kern w:val="2"/>
          <w:sz w:val="32"/>
        </w:rPr>
        <w:t>附表：部门预算项目支出绩效自评表（</w:t>
      </w:r>
      <w:r>
        <w:rPr>
          <w:rFonts w:ascii="仿宋_GB2312" w:hAnsi="仿宋_GB2312" w:eastAsia="仿宋_GB2312"/>
          <w:kern w:val="2"/>
          <w:sz w:val="32"/>
        </w:rPr>
        <w:t>2023</w:t>
      </w:r>
      <w:r>
        <w:rPr>
          <w:rFonts w:hint="eastAsia" w:ascii="仿宋_GB2312" w:hAnsi="仿宋_GB2312" w:eastAsia="仿宋_GB2312"/>
          <w:kern w:val="2"/>
          <w:sz w:val="32"/>
        </w:rPr>
        <w:t>年度）</w:t>
      </w:r>
    </w:p>
    <w:p>
      <w:pPr>
        <w:widowControl/>
        <w:autoSpaceDE/>
        <w:autoSpaceDN/>
        <w:adjustRightInd/>
        <w:sectPr>
          <w:footerReference r:id="rId3" w:type="default"/>
          <w:pgSz w:w="12240" w:h="15840"/>
          <w:pgMar w:top="2098" w:right="1474" w:bottom="1985" w:left="1588" w:header="720" w:footer="720" w:gutter="0"/>
          <w:cols w:space="720" w:num="1"/>
        </w:sectPr>
      </w:pPr>
    </w:p>
    <w:tbl>
      <w:tblPr>
        <w:tblStyle w:val="9"/>
        <w:tblW w:w="11928" w:type="dxa"/>
        <w:tblInd w:w="-5" w:type="dxa"/>
        <w:tblLayout w:type="fixed"/>
        <w:tblCellMar>
          <w:top w:w="0" w:type="dxa"/>
          <w:left w:w="108" w:type="dxa"/>
          <w:bottom w:w="0" w:type="dxa"/>
          <w:right w:w="108" w:type="dxa"/>
        </w:tblCellMar>
      </w:tblPr>
      <w:tblGrid>
        <w:gridCol w:w="601"/>
        <w:gridCol w:w="1335"/>
        <w:gridCol w:w="895"/>
        <w:gridCol w:w="97"/>
        <w:gridCol w:w="1545"/>
        <w:gridCol w:w="1043"/>
        <w:gridCol w:w="745"/>
        <w:gridCol w:w="151"/>
        <w:gridCol w:w="744"/>
        <w:gridCol w:w="745"/>
        <w:gridCol w:w="597"/>
        <w:gridCol w:w="1193"/>
        <w:gridCol w:w="2237"/>
      </w:tblGrid>
      <w:tr>
        <w:tblPrEx>
          <w:tblCellMar>
            <w:top w:w="0" w:type="dxa"/>
            <w:left w:w="108" w:type="dxa"/>
            <w:bottom w:w="0" w:type="dxa"/>
            <w:right w:w="108" w:type="dxa"/>
          </w:tblCellMar>
        </w:tblPrEx>
        <w:trPr>
          <w:trHeight w:val="426" w:hRule="atLeast"/>
        </w:trPr>
        <w:tc>
          <w:tcPr>
            <w:tcW w:w="1192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92" w:hRule="atLeast"/>
        </w:trPr>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项目名称</w:t>
            </w:r>
          </w:p>
        </w:tc>
        <w:tc>
          <w:tcPr>
            <w:tcW w:w="9992"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51081221R000000033316-其他对个人和家庭补助</w:t>
            </w:r>
          </w:p>
        </w:tc>
      </w:tr>
      <w:tr>
        <w:tblPrEx>
          <w:tblCellMar>
            <w:top w:w="0" w:type="dxa"/>
            <w:left w:w="108" w:type="dxa"/>
            <w:bottom w:w="0" w:type="dxa"/>
            <w:right w:w="108" w:type="dxa"/>
          </w:tblCellMar>
        </w:tblPrEx>
        <w:trPr>
          <w:trHeight w:val="525" w:hRule="atLeast"/>
        </w:trPr>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主管部门</w:t>
            </w:r>
          </w:p>
        </w:tc>
        <w:tc>
          <w:tcPr>
            <w:tcW w:w="3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中国人民政治协商会议广元市朝天区委员会办公室部门</w:t>
            </w:r>
          </w:p>
        </w:tc>
        <w:tc>
          <w:tcPr>
            <w:tcW w:w="895" w:type="dxa"/>
            <w:gridSpan w:val="2"/>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实施单位 （盖章）</w:t>
            </w:r>
          </w:p>
        </w:tc>
        <w:tc>
          <w:tcPr>
            <w:tcW w:w="5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w:t>
            </w:r>
          </w:p>
        </w:tc>
      </w:tr>
      <w:tr>
        <w:tblPrEx>
          <w:tblCellMar>
            <w:top w:w="0" w:type="dxa"/>
            <w:left w:w="108" w:type="dxa"/>
            <w:bottom w:w="0" w:type="dxa"/>
            <w:right w:w="108" w:type="dxa"/>
          </w:tblCellMar>
        </w:tblPrEx>
        <w:trPr>
          <w:trHeight w:val="292" w:hRule="atLeast"/>
        </w:trPr>
        <w:tc>
          <w:tcPr>
            <w:tcW w:w="6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项目基本情况</w:t>
            </w:r>
          </w:p>
        </w:tc>
        <w:tc>
          <w:tcPr>
            <w:tcW w:w="13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1.项目年度目标完成情况</w:t>
            </w:r>
          </w:p>
        </w:tc>
        <w:tc>
          <w:tcPr>
            <w:tcW w:w="3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项目年度目标</w:t>
            </w:r>
          </w:p>
        </w:tc>
        <w:tc>
          <w:tcPr>
            <w:tcW w:w="6411" w:type="dxa"/>
            <w:gridSpan w:val="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5"/>
                <w:szCs w:val="15"/>
              </w:rPr>
            </w:pPr>
            <w:r>
              <w:rPr>
                <w:rFonts w:ascii="Courier New" w:hAnsi="Courier New" w:cs="Courier New"/>
                <w:color w:val="000000"/>
                <w:sz w:val="15"/>
                <w:szCs w:val="15"/>
              </w:rPr>
              <w:t>年度目标完成情况</w:t>
            </w:r>
          </w:p>
        </w:tc>
      </w:tr>
      <w:tr>
        <w:tblPrEx>
          <w:tblCellMar>
            <w:top w:w="0" w:type="dxa"/>
            <w:left w:w="108" w:type="dxa"/>
            <w:bottom w:w="0" w:type="dxa"/>
            <w:right w:w="108" w:type="dxa"/>
          </w:tblCellMar>
        </w:tblPrEx>
        <w:trPr>
          <w:trHeight w:val="725" w:hRule="atLeast"/>
        </w:trPr>
        <w:tc>
          <w:tcPr>
            <w:tcW w:w="60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334"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3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严格执行相关政策，保障工资及时、足额发放或社保及时、足额缴纳，预算编制科学合理，减少结余资金。</w:t>
            </w:r>
          </w:p>
        </w:tc>
        <w:tc>
          <w:tcPr>
            <w:tcW w:w="6411" w:type="dxa"/>
            <w:gridSpan w:val="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2023年严格执行相关政策，足额发放补助，已完成该项目年度目标。</w:t>
            </w:r>
          </w:p>
        </w:tc>
      </w:tr>
      <w:tr>
        <w:tblPrEx>
          <w:tblCellMar>
            <w:top w:w="0" w:type="dxa"/>
            <w:left w:w="108" w:type="dxa"/>
            <w:bottom w:w="0" w:type="dxa"/>
            <w:right w:w="108" w:type="dxa"/>
          </w:tblCellMar>
        </w:tblPrEx>
        <w:trPr>
          <w:trHeight w:val="515" w:hRule="atLeast"/>
        </w:trPr>
        <w:tc>
          <w:tcPr>
            <w:tcW w:w="60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334"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2.项目实施内容及过程概述</w:t>
            </w:r>
          </w:p>
        </w:tc>
        <w:tc>
          <w:tcPr>
            <w:tcW w:w="9992"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已按时足额发放3名退休人员一次性生活补助、1名病故人员一次性抚恤金及丧葬费等其他对个人和家庭的补助。</w:t>
            </w:r>
          </w:p>
        </w:tc>
      </w:tr>
      <w:tr>
        <w:tblPrEx>
          <w:tblCellMar>
            <w:top w:w="0" w:type="dxa"/>
            <w:left w:w="108" w:type="dxa"/>
            <w:bottom w:w="0" w:type="dxa"/>
            <w:right w:w="108" w:type="dxa"/>
          </w:tblCellMar>
        </w:tblPrEx>
        <w:trPr>
          <w:trHeight w:val="369" w:hRule="atLeast"/>
        </w:trPr>
        <w:tc>
          <w:tcPr>
            <w:tcW w:w="6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预算执行情况（10分）</w:t>
            </w:r>
          </w:p>
        </w:tc>
        <w:tc>
          <w:tcPr>
            <w:tcW w:w="13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年度预算数（万元）</w:t>
            </w:r>
          </w:p>
        </w:tc>
        <w:tc>
          <w:tcPr>
            <w:tcW w:w="8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年初预算</w:t>
            </w:r>
          </w:p>
        </w:tc>
        <w:tc>
          <w:tcPr>
            <w:tcW w:w="164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调整后预算数</w:t>
            </w:r>
          </w:p>
        </w:tc>
        <w:tc>
          <w:tcPr>
            <w:tcW w:w="1043"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预算执行数</w:t>
            </w:r>
          </w:p>
        </w:tc>
        <w:tc>
          <w:tcPr>
            <w:tcW w:w="1639"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预算执行率</w:t>
            </w:r>
          </w:p>
        </w:tc>
        <w:tc>
          <w:tcPr>
            <w:tcW w:w="134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11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22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原因</w:t>
            </w:r>
          </w:p>
        </w:tc>
      </w:tr>
      <w:tr>
        <w:tblPrEx>
          <w:tblCellMar>
            <w:top w:w="0" w:type="dxa"/>
            <w:left w:w="108" w:type="dxa"/>
            <w:bottom w:w="0" w:type="dxa"/>
            <w:right w:w="108" w:type="dxa"/>
          </w:tblCellMar>
        </w:tblPrEx>
        <w:trPr>
          <w:trHeight w:val="353" w:hRule="atLeast"/>
        </w:trPr>
        <w:tc>
          <w:tcPr>
            <w:tcW w:w="60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3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总额</w:t>
            </w:r>
          </w:p>
        </w:tc>
        <w:tc>
          <w:tcPr>
            <w:tcW w:w="8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64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31.60</w:t>
            </w:r>
          </w:p>
        </w:tc>
        <w:tc>
          <w:tcPr>
            <w:tcW w:w="1043"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31.60</w:t>
            </w:r>
          </w:p>
        </w:tc>
        <w:tc>
          <w:tcPr>
            <w:tcW w:w="1639"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134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11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22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5"/>
                <w:szCs w:val="15"/>
              </w:rPr>
            </w:pPr>
            <w:r>
              <w:rPr>
                <w:rFonts w:ascii="Courier New" w:hAnsi="Courier New" w:cs="Courier New"/>
                <w:i/>
                <w:iCs/>
                <w:color w:val="000000"/>
                <w:sz w:val="15"/>
                <w:szCs w:val="15"/>
              </w:rPr>
              <w:t>　</w:t>
            </w:r>
          </w:p>
        </w:tc>
      </w:tr>
      <w:tr>
        <w:tblPrEx>
          <w:tblCellMar>
            <w:top w:w="0" w:type="dxa"/>
            <w:left w:w="108" w:type="dxa"/>
            <w:bottom w:w="0" w:type="dxa"/>
            <w:right w:w="108" w:type="dxa"/>
          </w:tblCellMar>
        </w:tblPrEx>
        <w:trPr>
          <w:trHeight w:val="399" w:hRule="atLeast"/>
        </w:trPr>
        <w:tc>
          <w:tcPr>
            <w:tcW w:w="60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3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其中：财政资金</w:t>
            </w:r>
          </w:p>
        </w:tc>
        <w:tc>
          <w:tcPr>
            <w:tcW w:w="8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64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31.60</w:t>
            </w:r>
          </w:p>
        </w:tc>
        <w:tc>
          <w:tcPr>
            <w:tcW w:w="1043"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31.60</w:t>
            </w:r>
          </w:p>
        </w:tc>
        <w:tc>
          <w:tcPr>
            <w:tcW w:w="1639"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134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1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223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418" w:hRule="atLeast"/>
        </w:trPr>
        <w:tc>
          <w:tcPr>
            <w:tcW w:w="60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3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财政专户管理资金</w:t>
            </w:r>
          </w:p>
        </w:tc>
        <w:tc>
          <w:tcPr>
            <w:tcW w:w="8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64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043"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639"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34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1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223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369" w:hRule="atLeast"/>
        </w:trPr>
        <w:tc>
          <w:tcPr>
            <w:tcW w:w="60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3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单位资金</w:t>
            </w:r>
          </w:p>
        </w:tc>
        <w:tc>
          <w:tcPr>
            <w:tcW w:w="8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64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043"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639"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34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1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223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347" w:hRule="atLeast"/>
        </w:trPr>
        <w:tc>
          <w:tcPr>
            <w:tcW w:w="60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3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其他资金</w:t>
            </w:r>
          </w:p>
        </w:tc>
        <w:tc>
          <w:tcPr>
            <w:tcW w:w="8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64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043"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639"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34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1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223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355" w:hRule="atLeast"/>
        </w:trPr>
        <w:tc>
          <w:tcPr>
            <w:tcW w:w="6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绩效指标（90分）</w:t>
            </w:r>
          </w:p>
        </w:tc>
        <w:tc>
          <w:tcPr>
            <w:tcW w:w="13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一级指标</w:t>
            </w:r>
          </w:p>
        </w:tc>
        <w:tc>
          <w:tcPr>
            <w:tcW w:w="8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二级指标</w:t>
            </w:r>
          </w:p>
        </w:tc>
        <w:tc>
          <w:tcPr>
            <w:tcW w:w="164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三级指标</w:t>
            </w:r>
          </w:p>
        </w:tc>
        <w:tc>
          <w:tcPr>
            <w:tcW w:w="104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指标性质</w:t>
            </w:r>
          </w:p>
        </w:tc>
        <w:tc>
          <w:tcPr>
            <w:tcW w:w="7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指标值</w:t>
            </w:r>
          </w:p>
        </w:tc>
        <w:tc>
          <w:tcPr>
            <w:tcW w:w="89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度量单位</w:t>
            </w:r>
          </w:p>
        </w:tc>
        <w:tc>
          <w:tcPr>
            <w:tcW w:w="7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完成值</w:t>
            </w:r>
          </w:p>
        </w:tc>
        <w:tc>
          <w:tcPr>
            <w:tcW w:w="5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11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22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未完成原因分析</w:t>
            </w:r>
          </w:p>
        </w:tc>
      </w:tr>
      <w:tr>
        <w:tblPrEx>
          <w:tblCellMar>
            <w:top w:w="0" w:type="dxa"/>
            <w:left w:w="108" w:type="dxa"/>
            <w:bottom w:w="0" w:type="dxa"/>
            <w:right w:w="108" w:type="dxa"/>
          </w:tblCellMar>
        </w:tblPrEx>
        <w:trPr>
          <w:trHeight w:val="347" w:hRule="atLeast"/>
        </w:trPr>
        <w:tc>
          <w:tcPr>
            <w:tcW w:w="60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3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产出指标</w:t>
            </w:r>
          </w:p>
        </w:tc>
        <w:tc>
          <w:tcPr>
            <w:tcW w:w="8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数量指标</w:t>
            </w:r>
          </w:p>
        </w:tc>
        <w:tc>
          <w:tcPr>
            <w:tcW w:w="164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发放（缴纳）覆盖率</w:t>
            </w:r>
          </w:p>
        </w:tc>
        <w:tc>
          <w:tcPr>
            <w:tcW w:w="104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7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89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7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5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11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22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347" w:hRule="atLeast"/>
        </w:trPr>
        <w:tc>
          <w:tcPr>
            <w:tcW w:w="60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3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效益指标</w:t>
            </w:r>
          </w:p>
        </w:tc>
        <w:tc>
          <w:tcPr>
            <w:tcW w:w="8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社会效益指标</w:t>
            </w:r>
          </w:p>
        </w:tc>
        <w:tc>
          <w:tcPr>
            <w:tcW w:w="164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足额保障率（参保率）</w:t>
            </w:r>
          </w:p>
        </w:tc>
        <w:tc>
          <w:tcPr>
            <w:tcW w:w="104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7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89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7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5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11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22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292" w:hRule="atLeast"/>
        </w:trPr>
        <w:tc>
          <w:tcPr>
            <w:tcW w:w="64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合计</w:t>
            </w:r>
          </w:p>
        </w:tc>
        <w:tc>
          <w:tcPr>
            <w:tcW w:w="7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2535"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5"/>
                <w:szCs w:val="15"/>
              </w:rPr>
            </w:pPr>
            <w:r>
              <w:rPr>
                <w:rFonts w:hint="eastAsia" w:ascii="宋体" w:hAnsi="宋体" w:cs="宋体"/>
                <w:color w:val="000000"/>
                <w:sz w:val="15"/>
                <w:szCs w:val="15"/>
              </w:rPr>
              <w:t>100</w:t>
            </w:r>
          </w:p>
        </w:tc>
        <w:tc>
          <w:tcPr>
            <w:tcW w:w="2236"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　</w:t>
            </w:r>
          </w:p>
        </w:tc>
      </w:tr>
      <w:tr>
        <w:tblPrEx>
          <w:tblCellMar>
            <w:top w:w="0" w:type="dxa"/>
            <w:left w:w="108" w:type="dxa"/>
            <w:bottom w:w="0" w:type="dxa"/>
            <w:right w:w="108" w:type="dxa"/>
          </w:tblCellMar>
        </w:tblPrEx>
        <w:trPr>
          <w:trHeight w:val="618" w:hRule="atLeast"/>
        </w:trPr>
        <w:tc>
          <w:tcPr>
            <w:tcW w:w="601"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评价结论</w:t>
            </w:r>
          </w:p>
        </w:tc>
        <w:tc>
          <w:tcPr>
            <w:tcW w:w="11326" w:type="dxa"/>
            <w:gridSpan w:val="12"/>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trHeight w:val="274" w:hRule="atLeast"/>
        </w:trPr>
        <w:tc>
          <w:tcPr>
            <w:tcW w:w="601"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存在问题</w:t>
            </w:r>
          </w:p>
        </w:tc>
        <w:tc>
          <w:tcPr>
            <w:tcW w:w="11326" w:type="dxa"/>
            <w:gridSpan w:val="12"/>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310" w:hRule="atLeast"/>
        </w:trPr>
        <w:tc>
          <w:tcPr>
            <w:tcW w:w="601"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改进措施</w:t>
            </w:r>
          </w:p>
        </w:tc>
        <w:tc>
          <w:tcPr>
            <w:tcW w:w="11326" w:type="dxa"/>
            <w:gridSpan w:val="12"/>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292" w:hRule="atLeast"/>
        </w:trPr>
        <w:tc>
          <w:tcPr>
            <w:tcW w:w="29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项目负责人：张明光</w:t>
            </w:r>
          </w:p>
        </w:tc>
        <w:tc>
          <w:tcPr>
            <w:tcW w:w="9000"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财务负责人：邓万玉</w:t>
            </w:r>
          </w:p>
        </w:tc>
      </w:tr>
    </w:tbl>
    <w:p>
      <w:pPr>
        <w:widowControl/>
        <w:autoSpaceDE/>
        <w:autoSpaceDN/>
        <w:adjustRightInd/>
        <w:rPr>
          <w:rFonts w:ascii="仿宋_GB2312" w:eastAsia="仿宋_GB2312"/>
          <w:sz w:val="15"/>
          <w:szCs w:val="15"/>
        </w:rPr>
      </w:pPr>
      <w:r>
        <w:rPr>
          <w:sz w:val="15"/>
          <w:szCs w:val="15"/>
        </w:rPr>
        <w:br w:type="page"/>
      </w:r>
    </w:p>
    <w:p>
      <w:pPr>
        <w:pStyle w:val="2"/>
        <w:spacing w:before="72"/>
        <w:rPr>
          <w:sz w:val="15"/>
          <w:szCs w:val="15"/>
        </w:rPr>
      </w:pPr>
    </w:p>
    <w:tbl>
      <w:tblPr>
        <w:tblStyle w:val="9"/>
        <w:tblW w:w="12125" w:type="dxa"/>
        <w:tblInd w:w="-5" w:type="dxa"/>
        <w:tblLayout w:type="fixed"/>
        <w:tblCellMar>
          <w:top w:w="0" w:type="dxa"/>
          <w:left w:w="108" w:type="dxa"/>
          <w:bottom w:w="0" w:type="dxa"/>
          <w:right w:w="108" w:type="dxa"/>
        </w:tblCellMar>
      </w:tblPr>
      <w:tblGrid>
        <w:gridCol w:w="570"/>
        <w:gridCol w:w="1261"/>
        <w:gridCol w:w="851"/>
        <w:gridCol w:w="699"/>
        <w:gridCol w:w="1550"/>
        <w:gridCol w:w="1128"/>
        <w:gridCol w:w="1267"/>
        <w:gridCol w:w="847"/>
        <w:gridCol w:w="845"/>
        <w:gridCol w:w="423"/>
        <w:gridCol w:w="423"/>
        <w:gridCol w:w="2255"/>
        <w:gridCol w:w="6"/>
      </w:tblGrid>
      <w:tr>
        <w:tblPrEx>
          <w:tblCellMar>
            <w:top w:w="0" w:type="dxa"/>
            <w:left w:w="108" w:type="dxa"/>
            <w:bottom w:w="0" w:type="dxa"/>
            <w:right w:w="108" w:type="dxa"/>
          </w:tblCellMar>
        </w:tblPrEx>
        <w:trPr>
          <w:trHeight w:val="362" w:hRule="atLeast"/>
        </w:trPr>
        <w:tc>
          <w:tcPr>
            <w:tcW w:w="1212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81" w:hRule="atLeast"/>
        </w:trPr>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项目名称</w:t>
            </w:r>
          </w:p>
        </w:tc>
        <w:tc>
          <w:tcPr>
            <w:tcW w:w="10292"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51081221R000000033747-独子费</w:t>
            </w:r>
          </w:p>
        </w:tc>
      </w:tr>
      <w:tr>
        <w:tblPrEx>
          <w:tblCellMar>
            <w:top w:w="0" w:type="dxa"/>
            <w:left w:w="108" w:type="dxa"/>
            <w:bottom w:w="0" w:type="dxa"/>
            <w:right w:w="108" w:type="dxa"/>
          </w:tblCellMar>
        </w:tblPrEx>
        <w:trPr>
          <w:trHeight w:val="506" w:hRule="atLeast"/>
        </w:trPr>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主管部门</w:t>
            </w:r>
          </w:p>
        </w:tc>
        <w:tc>
          <w:tcPr>
            <w:tcW w:w="4229"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中国人民政治协商会议广元市朝天区委员会办公室部门</w:t>
            </w:r>
          </w:p>
        </w:tc>
        <w:tc>
          <w:tcPr>
            <w:tcW w:w="2114" w:type="dxa"/>
            <w:gridSpan w:val="2"/>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实施单位 （盖章）</w:t>
            </w:r>
          </w:p>
        </w:tc>
        <w:tc>
          <w:tcPr>
            <w:tcW w:w="39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w:t>
            </w:r>
          </w:p>
        </w:tc>
      </w:tr>
      <w:tr>
        <w:tblPrEx>
          <w:tblCellMar>
            <w:top w:w="0" w:type="dxa"/>
            <w:left w:w="108" w:type="dxa"/>
            <w:bottom w:w="0" w:type="dxa"/>
            <w:right w:w="108" w:type="dxa"/>
          </w:tblCellMar>
        </w:tblPrEx>
        <w:trPr>
          <w:trHeight w:val="281" w:hRule="atLeast"/>
        </w:trPr>
        <w:tc>
          <w:tcPr>
            <w:tcW w:w="5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项目基本情况</w:t>
            </w:r>
          </w:p>
        </w:tc>
        <w:tc>
          <w:tcPr>
            <w:tcW w:w="12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1.项目年度目标完成情况</w:t>
            </w:r>
          </w:p>
        </w:tc>
        <w:tc>
          <w:tcPr>
            <w:tcW w:w="4229"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项目年度目标</w:t>
            </w:r>
          </w:p>
        </w:tc>
        <w:tc>
          <w:tcPr>
            <w:tcW w:w="6062" w:type="dxa"/>
            <w:gridSpan w:val="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5"/>
                <w:szCs w:val="15"/>
              </w:rPr>
            </w:pPr>
            <w:r>
              <w:rPr>
                <w:rFonts w:ascii="Courier New" w:hAnsi="Courier New" w:cs="Courier New"/>
                <w:color w:val="000000"/>
                <w:sz w:val="15"/>
                <w:szCs w:val="15"/>
              </w:rPr>
              <w:t>年度目标完成情况</w:t>
            </w:r>
          </w:p>
        </w:tc>
      </w:tr>
      <w:tr>
        <w:tblPrEx>
          <w:tblCellMar>
            <w:top w:w="0" w:type="dxa"/>
            <w:left w:w="108" w:type="dxa"/>
            <w:bottom w:w="0" w:type="dxa"/>
            <w:right w:w="108" w:type="dxa"/>
          </w:tblCellMar>
        </w:tblPrEx>
        <w:trPr>
          <w:trHeight w:val="537" w:hRule="atLeast"/>
        </w:trPr>
        <w:tc>
          <w:tcPr>
            <w:tcW w:w="57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26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4229"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严格执行相关政策，保障工资及时、足额发放或社保及时、足额缴纳，预算编制科学合理，减少结余资金。</w:t>
            </w:r>
          </w:p>
        </w:tc>
        <w:tc>
          <w:tcPr>
            <w:tcW w:w="6062" w:type="dxa"/>
            <w:gridSpan w:val="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已完成。</w:t>
            </w:r>
          </w:p>
        </w:tc>
      </w:tr>
      <w:tr>
        <w:tblPrEx>
          <w:tblCellMar>
            <w:top w:w="0" w:type="dxa"/>
            <w:left w:w="108" w:type="dxa"/>
            <w:bottom w:w="0" w:type="dxa"/>
            <w:right w:w="108" w:type="dxa"/>
          </w:tblCellMar>
        </w:tblPrEx>
        <w:trPr>
          <w:trHeight w:val="684" w:hRule="atLeast"/>
        </w:trPr>
        <w:tc>
          <w:tcPr>
            <w:tcW w:w="57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261"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2.项目实施内容及过程概述</w:t>
            </w:r>
          </w:p>
        </w:tc>
        <w:tc>
          <w:tcPr>
            <w:tcW w:w="10292"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该项目为人员类项目，主要保障部门内在职人员中有独生子女情况的同志，为其发放独子费。2023年，该预算项目资金按月支付，及时足额发放，预算执行率100%，年末无资金结余情况。</w:t>
            </w:r>
          </w:p>
        </w:tc>
      </w:tr>
      <w:tr>
        <w:tblPrEx>
          <w:tblCellMar>
            <w:top w:w="0" w:type="dxa"/>
            <w:left w:w="108" w:type="dxa"/>
            <w:bottom w:w="0" w:type="dxa"/>
            <w:right w:w="108" w:type="dxa"/>
          </w:tblCellMar>
        </w:tblPrEx>
        <w:trPr>
          <w:gridAfter w:val="1"/>
          <w:wAfter w:w="4" w:type="dxa"/>
          <w:trHeight w:val="355" w:hRule="atLeast"/>
        </w:trPr>
        <w:tc>
          <w:tcPr>
            <w:tcW w:w="5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预算执行情况（10分）</w:t>
            </w:r>
          </w:p>
        </w:tc>
        <w:tc>
          <w:tcPr>
            <w:tcW w:w="126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年度预算数（万元）</w:t>
            </w:r>
          </w:p>
        </w:tc>
        <w:tc>
          <w:tcPr>
            <w:tcW w:w="1550"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年初预算</w:t>
            </w:r>
          </w:p>
        </w:tc>
        <w:tc>
          <w:tcPr>
            <w:tcW w:w="15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调整后预算数</w:t>
            </w:r>
          </w:p>
        </w:tc>
        <w:tc>
          <w:tcPr>
            <w:tcW w:w="1127"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预算执行数</w:t>
            </w:r>
          </w:p>
        </w:tc>
        <w:tc>
          <w:tcPr>
            <w:tcW w:w="12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预算执行率</w:t>
            </w:r>
          </w:p>
        </w:tc>
        <w:tc>
          <w:tcPr>
            <w:tcW w:w="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8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3102"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原因</w:t>
            </w:r>
          </w:p>
        </w:tc>
      </w:tr>
      <w:tr>
        <w:tblPrEx>
          <w:tblCellMar>
            <w:top w:w="0" w:type="dxa"/>
            <w:left w:w="108" w:type="dxa"/>
            <w:bottom w:w="0" w:type="dxa"/>
            <w:right w:w="108" w:type="dxa"/>
          </w:tblCellMar>
        </w:tblPrEx>
        <w:trPr>
          <w:gridAfter w:val="1"/>
          <w:wAfter w:w="4" w:type="dxa"/>
          <w:trHeight w:val="340" w:hRule="atLeast"/>
        </w:trPr>
        <w:tc>
          <w:tcPr>
            <w:tcW w:w="57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26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总额</w:t>
            </w:r>
          </w:p>
        </w:tc>
        <w:tc>
          <w:tcPr>
            <w:tcW w:w="1550"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0.04</w:t>
            </w:r>
          </w:p>
        </w:tc>
        <w:tc>
          <w:tcPr>
            <w:tcW w:w="15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0.05</w:t>
            </w:r>
          </w:p>
        </w:tc>
        <w:tc>
          <w:tcPr>
            <w:tcW w:w="1127"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0.05</w:t>
            </w:r>
          </w:p>
        </w:tc>
        <w:tc>
          <w:tcPr>
            <w:tcW w:w="12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8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310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5"/>
                <w:szCs w:val="15"/>
              </w:rPr>
            </w:pPr>
            <w:r>
              <w:rPr>
                <w:rFonts w:ascii="Courier New" w:hAnsi="Courier New" w:cs="Courier New"/>
                <w:i/>
                <w:iCs/>
                <w:color w:val="000000"/>
                <w:sz w:val="15"/>
                <w:szCs w:val="15"/>
              </w:rPr>
              <w:t>　</w:t>
            </w:r>
          </w:p>
        </w:tc>
      </w:tr>
      <w:tr>
        <w:tblPrEx>
          <w:tblCellMar>
            <w:top w:w="0" w:type="dxa"/>
            <w:left w:w="108" w:type="dxa"/>
            <w:bottom w:w="0" w:type="dxa"/>
            <w:right w:w="108" w:type="dxa"/>
          </w:tblCellMar>
        </w:tblPrEx>
        <w:trPr>
          <w:gridAfter w:val="1"/>
          <w:wAfter w:w="4" w:type="dxa"/>
          <w:trHeight w:val="385" w:hRule="atLeast"/>
        </w:trPr>
        <w:tc>
          <w:tcPr>
            <w:tcW w:w="57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26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其中：财政资金</w:t>
            </w:r>
          </w:p>
        </w:tc>
        <w:tc>
          <w:tcPr>
            <w:tcW w:w="1550"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0.04</w:t>
            </w:r>
          </w:p>
        </w:tc>
        <w:tc>
          <w:tcPr>
            <w:tcW w:w="15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0.05</w:t>
            </w:r>
          </w:p>
        </w:tc>
        <w:tc>
          <w:tcPr>
            <w:tcW w:w="1127"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0.05</w:t>
            </w:r>
          </w:p>
        </w:tc>
        <w:tc>
          <w:tcPr>
            <w:tcW w:w="12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3102"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4" w:type="dxa"/>
          <w:trHeight w:val="403" w:hRule="atLeast"/>
        </w:trPr>
        <w:tc>
          <w:tcPr>
            <w:tcW w:w="57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26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财政专户管理资金</w:t>
            </w:r>
          </w:p>
        </w:tc>
        <w:tc>
          <w:tcPr>
            <w:tcW w:w="1550"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5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127"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2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3102"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4" w:type="dxa"/>
          <w:trHeight w:val="355" w:hRule="atLeast"/>
        </w:trPr>
        <w:tc>
          <w:tcPr>
            <w:tcW w:w="57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26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单位资金</w:t>
            </w:r>
          </w:p>
        </w:tc>
        <w:tc>
          <w:tcPr>
            <w:tcW w:w="1550"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5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127"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2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3102"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4" w:type="dxa"/>
          <w:trHeight w:val="189" w:hRule="atLeast"/>
        </w:trPr>
        <w:tc>
          <w:tcPr>
            <w:tcW w:w="57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26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其他资金</w:t>
            </w:r>
          </w:p>
        </w:tc>
        <w:tc>
          <w:tcPr>
            <w:tcW w:w="1550"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5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127"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2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3102"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6" w:type="dxa"/>
          <w:trHeight w:val="447" w:hRule="atLeast"/>
        </w:trPr>
        <w:tc>
          <w:tcPr>
            <w:tcW w:w="5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绩效指标（90分）</w:t>
            </w:r>
          </w:p>
        </w:tc>
        <w:tc>
          <w:tcPr>
            <w:tcW w:w="126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一级指标</w:t>
            </w:r>
          </w:p>
        </w:tc>
        <w:tc>
          <w:tcPr>
            <w:tcW w:w="1550"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二级指标</w:t>
            </w:r>
          </w:p>
        </w:tc>
        <w:tc>
          <w:tcPr>
            <w:tcW w:w="15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三级指标</w:t>
            </w:r>
          </w:p>
        </w:tc>
        <w:tc>
          <w:tcPr>
            <w:tcW w:w="11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指标性质</w:t>
            </w:r>
          </w:p>
        </w:tc>
        <w:tc>
          <w:tcPr>
            <w:tcW w:w="12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指标值</w:t>
            </w:r>
          </w:p>
        </w:tc>
        <w:tc>
          <w:tcPr>
            <w:tcW w:w="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度量单位</w:t>
            </w:r>
          </w:p>
        </w:tc>
        <w:tc>
          <w:tcPr>
            <w:tcW w:w="8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完成值</w:t>
            </w:r>
          </w:p>
        </w:tc>
        <w:tc>
          <w:tcPr>
            <w:tcW w:w="4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4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225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未完成原因分析</w:t>
            </w:r>
          </w:p>
        </w:tc>
      </w:tr>
      <w:tr>
        <w:tblPrEx>
          <w:tblCellMar>
            <w:top w:w="0" w:type="dxa"/>
            <w:left w:w="108" w:type="dxa"/>
            <w:bottom w:w="0" w:type="dxa"/>
            <w:right w:w="108" w:type="dxa"/>
          </w:tblCellMar>
        </w:tblPrEx>
        <w:trPr>
          <w:gridAfter w:val="1"/>
          <w:wAfter w:w="6" w:type="dxa"/>
          <w:trHeight w:val="334" w:hRule="atLeast"/>
        </w:trPr>
        <w:tc>
          <w:tcPr>
            <w:tcW w:w="57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26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产出指标</w:t>
            </w:r>
          </w:p>
        </w:tc>
        <w:tc>
          <w:tcPr>
            <w:tcW w:w="1550"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数量指标</w:t>
            </w:r>
          </w:p>
        </w:tc>
        <w:tc>
          <w:tcPr>
            <w:tcW w:w="15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发放（缴纳）覆盖率</w:t>
            </w:r>
          </w:p>
        </w:tc>
        <w:tc>
          <w:tcPr>
            <w:tcW w:w="11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2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4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4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225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gridAfter w:val="1"/>
          <w:wAfter w:w="6" w:type="dxa"/>
          <w:trHeight w:val="334" w:hRule="atLeast"/>
        </w:trPr>
        <w:tc>
          <w:tcPr>
            <w:tcW w:w="57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26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效益指标</w:t>
            </w:r>
          </w:p>
        </w:tc>
        <w:tc>
          <w:tcPr>
            <w:tcW w:w="1550"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社会效益指标</w:t>
            </w:r>
          </w:p>
        </w:tc>
        <w:tc>
          <w:tcPr>
            <w:tcW w:w="15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足额保障率（参保率）</w:t>
            </w:r>
          </w:p>
        </w:tc>
        <w:tc>
          <w:tcPr>
            <w:tcW w:w="11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2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4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4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225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281" w:hRule="atLeast"/>
        </w:trPr>
        <w:tc>
          <w:tcPr>
            <w:tcW w:w="81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合计</w:t>
            </w:r>
          </w:p>
        </w:tc>
        <w:tc>
          <w:tcPr>
            <w:tcW w:w="8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84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5"/>
                <w:szCs w:val="15"/>
              </w:rPr>
            </w:pPr>
            <w:r>
              <w:rPr>
                <w:rFonts w:hint="eastAsia" w:ascii="宋体" w:hAnsi="宋体" w:cs="宋体"/>
                <w:color w:val="000000"/>
                <w:sz w:val="15"/>
                <w:szCs w:val="15"/>
              </w:rPr>
              <w:t>100</w:t>
            </w:r>
          </w:p>
        </w:tc>
        <w:tc>
          <w:tcPr>
            <w:tcW w:w="2255"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　</w:t>
            </w:r>
          </w:p>
        </w:tc>
      </w:tr>
      <w:tr>
        <w:tblPrEx>
          <w:tblCellMar>
            <w:top w:w="0" w:type="dxa"/>
            <w:left w:w="108" w:type="dxa"/>
            <w:bottom w:w="0" w:type="dxa"/>
            <w:right w:w="108" w:type="dxa"/>
          </w:tblCellMar>
        </w:tblPrEx>
        <w:trPr>
          <w:trHeight w:val="595" w:hRule="atLeast"/>
        </w:trPr>
        <w:tc>
          <w:tcPr>
            <w:tcW w:w="571"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评价结论</w:t>
            </w:r>
          </w:p>
        </w:tc>
        <w:tc>
          <w:tcPr>
            <w:tcW w:w="11553" w:type="dxa"/>
            <w:gridSpan w:val="12"/>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trHeight w:val="352" w:hRule="atLeast"/>
        </w:trPr>
        <w:tc>
          <w:tcPr>
            <w:tcW w:w="571"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存在问题</w:t>
            </w:r>
          </w:p>
        </w:tc>
        <w:tc>
          <w:tcPr>
            <w:tcW w:w="11553" w:type="dxa"/>
            <w:gridSpan w:val="12"/>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486" w:hRule="atLeast"/>
        </w:trPr>
        <w:tc>
          <w:tcPr>
            <w:tcW w:w="571"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改进措施</w:t>
            </w:r>
          </w:p>
        </w:tc>
        <w:tc>
          <w:tcPr>
            <w:tcW w:w="11553" w:type="dxa"/>
            <w:gridSpan w:val="12"/>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281" w:hRule="atLeast"/>
        </w:trPr>
        <w:tc>
          <w:tcPr>
            <w:tcW w:w="26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项目负责人：张明光</w:t>
            </w:r>
          </w:p>
        </w:tc>
        <w:tc>
          <w:tcPr>
            <w:tcW w:w="9440"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财务负责人：邓万玉</w:t>
            </w:r>
          </w:p>
        </w:tc>
      </w:tr>
    </w:tbl>
    <w:p>
      <w:pPr>
        <w:pStyle w:val="2"/>
        <w:spacing w:before="72"/>
        <w:rPr>
          <w:sz w:val="15"/>
          <w:szCs w:val="15"/>
        </w:rPr>
        <w:sectPr>
          <w:pgSz w:w="15840" w:h="12240" w:orient="landscape"/>
          <w:pgMar w:top="1588" w:right="2098" w:bottom="1474" w:left="1985" w:header="720" w:footer="720" w:gutter="0"/>
          <w:cols w:space="720" w:num="1"/>
          <w:docGrid w:linePitch="326" w:charSpace="0"/>
        </w:sectPr>
      </w:pPr>
    </w:p>
    <w:tbl>
      <w:tblPr>
        <w:tblStyle w:val="9"/>
        <w:tblW w:w="12044" w:type="dxa"/>
        <w:tblInd w:w="-5" w:type="dxa"/>
        <w:tblLayout w:type="autofit"/>
        <w:tblCellMar>
          <w:top w:w="0" w:type="dxa"/>
          <w:left w:w="108" w:type="dxa"/>
          <w:bottom w:w="0" w:type="dxa"/>
          <w:right w:w="108" w:type="dxa"/>
        </w:tblCellMar>
      </w:tblPr>
      <w:tblGrid>
        <w:gridCol w:w="1176"/>
        <w:gridCol w:w="1177"/>
        <w:gridCol w:w="1359"/>
        <w:gridCol w:w="1360"/>
        <w:gridCol w:w="813"/>
        <w:gridCol w:w="994"/>
        <w:gridCol w:w="811"/>
        <w:gridCol w:w="1730"/>
        <w:gridCol w:w="994"/>
        <w:gridCol w:w="809"/>
        <w:gridCol w:w="809"/>
        <w:gridCol w:w="12"/>
      </w:tblGrid>
      <w:tr>
        <w:tblPrEx>
          <w:tblCellMar>
            <w:top w:w="0" w:type="dxa"/>
            <w:left w:w="108" w:type="dxa"/>
            <w:bottom w:w="0" w:type="dxa"/>
            <w:right w:w="108" w:type="dxa"/>
          </w:tblCellMar>
        </w:tblPrEx>
        <w:trPr>
          <w:trHeight w:val="558" w:hRule="atLeast"/>
        </w:trPr>
        <w:tc>
          <w:tcPr>
            <w:tcW w:w="120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项目名称</w:t>
            </w:r>
          </w:p>
        </w:tc>
        <w:tc>
          <w:tcPr>
            <w:tcW w:w="9688"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51081221R000000051755-其他交通费用（公务用车改革补贴）</w:t>
            </w:r>
          </w:p>
        </w:tc>
      </w:tr>
      <w:tr>
        <w:tblPrEx>
          <w:tblCellMar>
            <w:top w:w="0" w:type="dxa"/>
            <w:left w:w="108" w:type="dxa"/>
            <w:bottom w:w="0" w:type="dxa"/>
            <w:right w:w="108" w:type="dxa"/>
          </w:tblCellMar>
        </w:tblPrEx>
        <w:trPr>
          <w:trHeight w:val="517" w:hRule="atLeast"/>
        </w:trPr>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主管部门</w:t>
            </w:r>
          </w:p>
        </w:tc>
        <w:tc>
          <w:tcPr>
            <w:tcW w:w="5338"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中国人民政治协商会议广元市朝天区委员会办公室部门</w:t>
            </w:r>
          </w:p>
        </w:tc>
        <w:tc>
          <w:tcPr>
            <w:tcW w:w="1730" w:type="dxa"/>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实施单位 （盖章）</w:t>
            </w:r>
          </w:p>
        </w:tc>
        <w:tc>
          <w:tcPr>
            <w:tcW w:w="2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w:t>
            </w:r>
          </w:p>
        </w:tc>
      </w:tr>
      <w:tr>
        <w:tblPrEx>
          <w:tblCellMar>
            <w:top w:w="0" w:type="dxa"/>
            <w:left w:w="108" w:type="dxa"/>
            <w:bottom w:w="0" w:type="dxa"/>
            <w:right w:w="108" w:type="dxa"/>
          </w:tblCellMar>
        </w:tblPrEx>
        <w:trPr>
          <w:trHeight w:val="286" w:hRule="atLeast"/>
        </w:trPr>
        <w:tc>
          <w:tcPr>
            <w:tcW w:w="117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项目基本情况</w:t>
            </w:r>
          </w:p>
        </w:tc>
        <w:tc>
          <w:tcPr>
            <w:tcW w:w="11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1.项目年度目标完成情况</w:t>
            </w:r>
          </w:p>
        </w:tc>
        <w:tc>
          <w:tcPr>
            <w:tcW w:w="5338"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项目年度目标</w:t>
            </w:r>
          </w:p>
        </w:tc>
        <w:tc>
          <w:tcPr>
            <w:tcW w:w="4350"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5"/>
                <w:szCs w:val="15"/>
              </w:rPr>
            </w:pPr>
            <w:r>
              <w:rPr>
                <w:rFonts w:ascii="Courier New" w:hAnsi="Courier New" w:cs="Courier New"/>
                <w:color w:val="000000"/>
                <w:sz w:val="15"/>
                <w:szCs w:val="15"/>
              </w:rPr>
              <w:t>年度目标完成情况</w:t>
            </w:r>
          </w:p>
        </w:tc>
      </w:tr>
      <w:tr>
        <w:tblPrEx>
          <w:tblCellMar>
            <w:top w:w="0" w:type="dxa"/>
            <w:left w:w="108" w:type="dxa"/>
            <w:bottom w:w="0" w:type="dxa"/>
            <w:right w:w="108" w:type="dxa"/>
          </w:tblCellMar>
        </w:tblPrEx>
        <w:trPr>
          <w:trHeight w:val="713" w:hRule="atLeast"/>
        </w:trPr>
        <w:tc>
          <w:tcPr>
            <w:tcW w:w="117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5338"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严格执行相关政策，保障工资及时、足额发放或社保及时、足额缴纳，预算编制科学合理，减少结余资金。</w:t>
            </w:r>
          </w:p>
        </w:tc>
        <w:tc>
          <w:tcPr>
            <w:tcW w:w="4350"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已完成。</w:t>
            </w:r>
          </w:p>
        </w:tc>
      </w:tr>
      <w:tr>
        <w:tblPrEx>
          <w:tblCellMar>
            <w:top w:w="0" w:type="dxa"/>
            <w:left w:w="108" w:type="dxa"/>
            <w:bottom w:w="0" w:type="dxa"/>
            <w:right w:w="108" w:type="dxa"/>
          </w:tblCellMar>
        </w:tblPrEx>
        <w:trPr>
          <w:trHeight w:val="698" w:hRule="atLeast"/>
        </w:trPr>
        <w:tc>
          <w:tcPr>
            <w:tcW w:w="117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8"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2.项目实施内容及过程概述</w:t>
            </w:r>
          </w:p>
        </w:tc>
        <w:tc>
          <w:tcPr>
            <w:tcW w:w="9688"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该项目为人员类项目，主要保障部门公务员、参公人员及机关工勤人员交通补贴。2023年，该预算项目资金按季度支付，及时足额发放，预算执行率100%，年末无资金结余情况。</w:t>
            </w:r>
          </w:p>
        </w:tc>
      </w:tr>
      <w:tr>
        <w:tblPrEx>
          <w:tblCellMar>
            <w:top w:w="0" w:type="dxa"/>
            <w:left w:w="108" w:type="dxa"/>
            <w:bottom w:w="0" w:type="dxa"/>
            <w:right w:w="108" w:type="dxa"/>
          </w:tblCellMar>
        </w:tblPrEx>
        <w:trPr>
          <w:gridAfter w:val="1"/>
          <w:wAfter w:w="11" w:type="dxa"/>
          <w:trHeight w:val="362" w:hRule="atLeast"/>
        </w:trPr>
        <w:tc>
          <w:tcPr>
            <w:tcW w:w="117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预算执行情况（10分）</w:t>
            </w:r>
          </w:p>
        </w:tc>
        <w:tc>
          <w:tcPr>
            <w:tcW w:w="11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年度预算数（万元）</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年初预算</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调整后预算数</w:t>
            </w:r>
          </w:p>
        </w:tc>
        <w:tc>
          <w:tcPr>
            <w:tcW w:w="2616"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预算执行数</w:t>
            </w:r>
          </w:p>
        </w:tc>
        <w:tc>
          <w:tcPr>
            <w:tcW w:w="17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预算执行率</w:t>
            </w:r>
          </w:p>
        </w:tc>
        <w:tc>
          <w:tcPr>
            <w:tcW w:w="99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8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8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原因</w:t>
            </w:r>
          </w:p>
        </w:tc>
      </w:tr>
      <w:tr>
        <w:tblPrEx>
          <w:tblCellMar>
            <w:top w:w="0" w:type="dxa"/>
            <w:left w:w="108" w:type="dxa"/>
            <w:bottom w:w="0" w:type="dxa"/>
            <w:right w:w="108" w:type="dxa"/>
          </w:tblCellMar>
        </w:tblPrEx>
        <w:trPr>
          <w:gridAfter w:val="1"/>
          <w:wAfter w:w="11" w:type="dxa"/>
          <w:trHeight w:val="347" w:hRule="atLeast"/>
        </w:trPr>
        <w:tc>
          <w:tcPr>
            <w:tcW w:w="117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总额</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43.26</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43.41</w:t>
            </w:r>
          </w:p>
        </w:tc>
        <w:tc>
          <w:tcPr>
            <w:tcW w:w="2616"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43.41</w:t>
            </w:r>
          </w:p>
        </w:tc>
        <w:tc>
          <w:tcPr>
            <w:tcW w:w="17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99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8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8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5"/>
                <w:szCs w:val="15"/>
              </w:rPr>
            </w:pPr>
            <w:r>
              <w:rPr>
                <w:rFonts w:ascii="Courier New" w:hAnsi="Courier New" w:cs="Courier New"/>
                <w:i/>
                <w:iCs/>
                <w:color w:val="000000"/>
                <w:sz w:val="15"/>
                <w:szCs w:val="15"/>
              </w:rPr>
              <w:t>　</w:t>
            </w:r>
          </w:p>
        </w:tc>
      </w:tr>
      <w:tr>
        <w:tblPrEx>
          <w:tblCellMar>
            <w:top w:w="0" w:type="dxa"/>
            <w:left w:w="108" w:type="dxa"/>
            <w:bottom w:w="0" w:type="dxa"/>
            <w:right w:w="108" w:type="dxa"/>
          </w:tblCellMar>
        </w:tblPrEx>
        <w:trPr>
          <w:gridAfter w:val="1"/>
          <w:wAfter w:w="11" w:type="dxa"/>
          <w:trHeight w:val="392" w:hRule="atLeast"/>
        </w:trPr>
        <w:tc>
          <w:tcPr>
            <w:tcW w:w="117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其中：财政资金</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43.26</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43.41</w:t>
            </w:r>
          </w:p>
        </w:tc>
        <w:tc>
          <w:tcPr>
            <w:tcW w:w="2616"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43.41</w:t>
            </w:r>
          </w:p>
        </w:tc>
        <w:tc>
          <w:tcPr>
            <w:tcW w:w="17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99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0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11" w:type="dxa"/>
          <w:trHeight w:val="411" w:hRule="atLeast"/>
        </w:trPr>
        <w:tc>
          <w:tcPr>
            <w:tcW w:w="117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财政专户管理资金</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616"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7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99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0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11" w:type="dxa"/>
          <w:trHeight w:val="362" w:hRule="atLeast"/>
        </w:trPr>
        <w:tc>
          <w:tcPr>
            <w:tcW w:w="117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单位资金</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616"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7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99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0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11" w:type="dxa"/>
          <w:trHeight w:val="341" w:hRule="atLeast"/>
        </w:trPr>
        <w:tc>
          <w:tcPr>
            <w:tcW w:w="117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其他资金</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2616"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7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99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0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12" w:type="dxa"/>
          <w:trHeight w:val="456" w:hRule="atLeast"/>
        </w:trPr>
        <w:tc>
          <w:tcPr>
            <w:tcW w:w="117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绩效指标（90分）</w:t>
            </w:r>
          </w:p>
        </w:tc>
        <w:tc>
          <w:tcPr>
            <w:tcW w:w="11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一级指标</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二级指标</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三级指标</w:t>
            </w:r>
          </w:p>
        </w:tc>
        <w:tc>
          <w:tcPr>
            <w:tcW w:w="81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指标性质</w:t>
            </w:r>
          </w:p>
        </w:tc>
        <w:tc>
          <w:tcPr>
            <w:tcW w:w="99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指标值</w:t>
            </w:r>
          </w:p>
        </w:tc>
        <w:tc>
          <w:tcPr>
            <w:tcW w:w="8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度量单位</w:t>
            </w:r>
          </w:p>
        </w:tc>
        <w:tc>
          <w:tcPr>
            <w:tcW w:w="17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完成值</w:t>
            </w:r>
          </w:p>
        </w:tc>
        <w:tc>
          <w:tcPr>
            <w:tcW w:w="99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8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8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未完成原因分析</w:t>
            </w:r>
          </w:p>
        </w:tc>
      </w:tr>
      <w:tr>
        <w:tblPrEx>
          <w:tblCellMar>
            <w:top w:w="0" w:type="dxa"/>
            <w:left w:w="108" w:type="dxa"/>
            <w:bottom w:w="0" w:type="dxa"/>
            <w:right w:w="108" w:type="dxa"/>
          </w:tblCellMar>
        </w:tblPrEx>
        <w:trPr>
          <w:gridAfter w:val="1"/>
          <w:wAfter w:w="12" w:type="dxa"/>
          <w:trHeight w:val="341" w:hRule="atLeast"/>
        </w:trPr>
        <w:tc>
          <w:tcPr>
            <w:tcW w:w="117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产出指标</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数量指标</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发放（缴纳）覆盖率</w:t>
            </w:r>
          </w:p>
        </w:tc>
        <w:tc>
          <w:tcPr>
            <w:tcW w:w="81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9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8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99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8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8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gridAfter w:val="1"/>
          <w:wAfter w:w="12" w:type="dxa"/>
          <w:trHeight w:val="341" w:hRule="atLeast"/>
        </w:trPr>
        <w:tc>
          <w:tcPr>
            <w:tcW w:w="117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效益指标</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社会效益指标</w:t>
            </w:r>
          </w:p>
        </w:tc>
        <w:tc>
          <w:tcPr>
            <w:tcW w:w="13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足额保障率（参保率）</w:t>
            </w:r>
          </w:p>
        </w:tc>
        <w:tc>
          <w:tcPr>
            <w:tcW w:w="81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9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8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99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8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8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286" w:hRule="atLeast"/>
        </w:trPr>
        <w:tc>
          <w:tcPr>
            <w:tcW w:w="94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合计</w:t>
            </w:r>
          </w:p>
        </w:tc>
        <w:tc>
          <w:tcPr>
            <w:tcW w:w="99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809"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　</w:t>
            </w:r>
          </w:p>
        </w:tc>
        <w:tc>
          <w:tcPr>
            <w:tcW w:w="8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　</w:t>
            </w:r>
          </w:p>
        </w:tc>
      </w:tr>
      <w:tr>
        <w:tblPrEx>
          <w:tblCellMar>
            <w:top w:w="0" w:type="dxa"/>
            <w:left w:w="108" w:type="dxa"/>
            <w:bottom w:w="0" w:type="dxa"/>
            <w:right w:w="108" w:type="dxa"/>
          </w:tblCellMar>
        </w:tblPrEx>
        <w:trPr>
          <w:trHeight w:val="380" w:hRule="atLeast"/>
        </w:trPr>
        <w:tc>
          <w:tcPr>
            <w:tcW w:w="1177"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评价结论</w:t>
            </w:r>
          </w:p>
        </w:tc>
        <w:tc>
          <w:tcPr>
            <w:tcW w:w="10866"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trHeight w:val="428" w:hRule="atLeast"/>
        </w:trPr>
        <w:tc>
          <w:tcPr>
            <w:tcW w:w="1177"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存在问题</w:t>
            </w:r>
          </w:p>
        </w:tc>
        <w:tc>
          <w:tcPr>
            <w:tcW w:w="10866"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421" w:hRule="atLeast"/>
        </w:trPr>
        <w:tc>
          <w:tcPr>
            <w:tcW w:w="1177"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改进措施</w:t>
            </w:r>
          </w:p>
        </w:tc>
        <w:tc>
          <w:tcPr>
            <w:tcW w:w="10866"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286" w:hRule="atLeast"/>
        </w:trPr>
        <w:tc>
          <w:tcPr>
            <w:tcW w:w="58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项目负责人：张明光</w:t>
            </w:r>
          </w:p>
        </w:tc>
        <w:tc>
          <w:tcPr>
            <w:tcW w:w="6155" w:type="dxa"/>
            <w:gridSpan w:val="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财务负责人：邓万玉</w:t>
            </w:r>
          </w:p>
        </w:tc>
      </w:tr>
    </w:tbl>
    <w:p>
      <w:pPr>
        <w:pStyle w:val="2"/>
        <w:spacing w:before="72"/>
        <w:rPr>
          <w:sz w:val="15"/>
          <w:szCs w:val="15"/>
        </w:rPr>
        <w:sectPr>
          <w:pgSz w:w="15840" w:h="12240" w:orient="landscape"/>
          <w:pgMar w:top="1588" w:right="2098" w:bottom="1474" w:left="1985" w:header="720" w:footer="720" w:gutter="0"/>
          <w:cols w:space="720" w:num="1"/>
          <w:docGrid w:linePitch="326" w:charSpace="0"/>
        </w:sectPr>
      </w:pPr>
    </w:p>
    <w:tbl>
      <w:tblPr>
        <w:tblStyle w:val="9"/>
        <w:tblW w:w="11903" w:type="dxa"/>
        <w:tblInd w:w="-147" w:type="dxa"/>
        <w:tblLayout w:type="autofit"/>
        <w:tblCellMar>
          <w:top w:w="0" w:type="dxa"/>
          <w:left w:w="108" w:type="dxa"/>
          <w:bottom w:w="0" w:type="dxa"/>
          <w:right w:w="108" w:type="dxa"/>
        </w:tblCellMar>
      </w:tblPr>
      <w:tblGrid>
        <w:gridCol w:w="953"/>
        <w:gridCol w:w="1602"/>
        <w:gridCol w:w="1722"/>
        <w:gridCol w:w="2976"/>
        <w:gridCol w:w="636"/>
        <w:gridCol w:w="595"/>
        <w:gridCol w:w="523"/>
        <w:gridCol w:w="1089"/>
        <w:gridCol w:w="634"/>
        <w:gridCol w:w="522"/>
        <w:gridCol w:w="638"/>
        <w:gridCol w:w="13"/>
      </w:tblGrid>
      <w:tr>
        <w:tblPrEx>
          <w:tblCellMar>
            <w:top w:w="0" w:type="dxa"/>
            <w:left w:w="108" w:type="dxa"/>
            <w:bottom w:w="0" w:type="dxa"/>
            <w:right w:w="108" w:type="dxa"/>
          </w:tblCellMar>
        </w:tblPrEx>
        <w:trPr>
          <w:trHeight w:val="410" w:hRule="atLeast"/>
        </w:trPr>
        <w:tc>
          <w:tcPr>
            <w:tcW w:w="119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82" w:hRule="atLeast"/>
        </w:trPr>
        <w:tc>
          <w:tcPr>
            <w:tcW w:w="2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项目名称</w:t>
            </w:r>
          </w:p>
        </w:tc>
        <w:tc>
          <w:tcPr>
            <w:tcW w:w="93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51081222Y000005135060-定额公用经费（行政）</w:t>
            </w:r>
          </w:p>
        </w:tc>
      </w:tr>
      <w:tr>
        <w:tblPrEx>
          <w:tblCellMar>
            <w:top w:w="0" w:type="dxa"/>
            <w:left w:w="108" w:type="dxa"/>
            <w:bottom w:w="0" w:type="dxa"/>
            <w:right w:w="108" w:type="dxa"/>
          </w:tblCellMar>
        </w:tblPrEx>
        <w:trPr>
          <w:trHeight w:val="508" w:hRule="atLeast"/>
        </w:trPr>
        <w:tc>
          <w:tcPr>
            <w:tcW w:w="2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主管部门</w:t>
            </w:r>
          </w:p>
        </w:tc>
        <w:tc>
          <w:tcPr>
            <w:tcW w:w="6452"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中国人民政治协商会议广元市朝天区委员会办公室部门</w:t>
            </w:r>
          </w:p>
        </w:tc>
        <w:tc>
          <w:tcPr>
            <w:tcW w:w="1089" w:type="dxa"/>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实施单位 （盖章）</w:t>
            </w:r>
          </w:p>
        </w:tc>
        <w:tc>
          <w:tcPr>
            <w:tcW w:w="18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w:t>
            </w:r>
          </w:p>
        </w:tc>
      </w:tr>
      <w:tr>
        <w:tblPrEx>
          <w:tblCellMar>
            <w:top w:w="0" w:type="dxa"/>
            <w:left w:w="108" w:type="dxa"/>
            <w:bottom w:w="0" w:type="dxa"/>
            <w:right w:w="108" w:type="dxa"/>
          </w:tblCellMar>
        </w:tblPrEx>
        <w:trPr>
          <w:trHeight w:val="282" w:hRule="atLeast"/>
        </w:trPr>
        <w:tc>
          <w:tcPr>
            <w:tcW w:w="9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项目基本情况</w:t>
            </w:r>
          </w:p>
        </w:tc>
        <w:tc>
          <w:tcPr>
            <w:tcW w:w="160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1.项目年度目标完成情况</w:t>
            </w:r>
          </w:p>
        </w:tc>
        <w:tc>
          <w:tcPr>
            <w:tcW w:w="6452"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项目年度目标</w:t>
            </w:r>
          </w:p>
        </w:tc>
        <w:tc>
          <w:tcPr>
            <w:tcW w:w="2896"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5"/>
                <w:szCs w:val="15"/>
              </w:rPr>
            </w:pPr>
            <w:r>
              <w:rPr>
                <w:rFonts w:ascii="Courier New" w:hAnsi="Courier New" w:cs="Courier New"/>
                <w:color w:val="000000"/>
                <w:sz w:val="15"/>
                <w:szCs w:val="15"/>
              </w:rPr>
              <w:t>年度目标完成情况</w:t>
            </w:r>
          </w:p>
        </w:tc>
      </w:tr>
      <w:tr>
        <w:tblPrEx>
          <w:tblCellMar>
            <w:top w:w="0" w:type="dxa"/>
            <w:left w:w="108" w:type="dxa"/>
            <w:bottom w:w="0" w:type="dxa"/>
            <w:right w:w="108" w:type="dxa"/>
          </w:tblCellMar>
        </w:tblPrEx>
        <w:trPr>
          <w:trHeight w:val="345" w:hRule="atLeast"/>
        </w:trPr>
        <w:tc>
          <w:tcPr>
            <w:tcW w:w="9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02"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6452"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提高预算编制质量，严格执行预算，保障单位日常运转。</w:t>
            </w:r>
          </w:p>
        </w:tc>
        <w:tc>
          <w:tcPr>
            <w:tcW w:w="2896"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已完成。</w:t>
            </w:r>
          </w:p>
        </w:tc>
      </w:tr>
      <w:tr>
        <w:tblPrEx>
          <w:tblCellMar>
            <w:top w:w="0" w:type="dxa"/>
            <w:left w:w="108" w:type="dxa"/>
            <w:bottom w:w="0" w:type="dxa"/>
            <w:right w:w="108" w:type="dxa"/>
          </w:tblCellMar>
        </w:tblPrEx>
        <w:trPr>
          <w:trHeight w:val="484" w:hRule="atLeast"/>
        </w:trPr>
        <w:tc>
          <w:tcPr>
            <w:tcW w:w="9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02"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2.项目实施内容及过程概述</w:t>
            </w:r>
          </w:p>
        </w:tc>
        <w:tc>
          <w:tcPr>
            <w:tcW w:w="9348"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该项目为运转类项目，主要保障部门行政人员日常公用支出。2023年，该预算项目资金年中有序支付，预算执行率100%，年末无资金结余情况。</w:t>
            </w:r>
          </w:p>
        </w:tc>
      </w:tr>
      <w:tr>
        <w:tblPrEx>
          <w:tblCellMar>
            <w:top w:w="0" w:type="dxa"/>
            <w:left w:w="108" w:type="dxa"/>
            <w:bottom w:w="0" w:type="dxa"/>
            <w:right w:w="108" w:type="dxa"/>
          </w:tblCellMar>
        </w:tblPrEx>
        <w:trPr>
          <w:gridAfter w:val="1"/>
          <w:wAfter w:w="13" w:type="dxa"/>
          <w:trHeight w:val="357" w:hRule="atLeast"/>
        </w:trPr>
        <w:tc>
          <w:tcPr>
            <w:tcW w:w="9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预算执行情况（10分）</w:t>
            </w:r>
          </w:p>
        </w:tc>
        <w:tc>
          <w:tcPr>
            <w:tcW w:w="160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年度预算数（万元）</w:t>
            </w:r>
          </w:p>
        </w:tc>
        <w:tc>
          <w:tcPr>
            <w:tcW w:w="17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年初预算</w:t>
            </w:r>
          </w:p>
        </w:tc>
        <w:tc>
          <w:tcPr>
            <w:tcW w:w="297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调整后预算数</w:t>
            </w:r>
          </w:p>
        </w:tc>
        <w:tc>
          <w:tcPr>
            <w:tcW w:w="175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预算执行数</w:t>
            </w:r>
          </w:p>
        </w:tc>
        <w:tc>
          <w:tcPr>
            <w:tcW w:w="108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预算执行率</w:t>
            </w:r>
          </w:p>
        </w:tc>
        <w:tc>
          <w:tcPr>
            <w:tcW w:w="6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5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6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原因</w:t>
            </w:r>
          </w:p>
        </w:tc>
      </w:tr>
      <w:tr>
        <w:tblPrEx>
          <w:tblCellMar>
            <w:top w:w="0" w:type="dxa"/>
            <w:left w:w="108" w:type="dxa"/>
            <w:bottom w:w="0" w:type="dxa"/>
            <w:right w:w="108" w:type="dxa"/>
          </w:tblCellMar>
        </w:tblPrEx>
        <w:trPr>
          <w:gridAfter w:val="1"/>
          <w:wAfter w:w="13" w:type="dxa"/>
          <w:trHeight w:val="341" w:hRule="atLeast"/>
        </w:trPr>
        <w:tc>
          <w:tcPr>
            <w:tcW w:w="9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0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总额</w:t>
            </w:r>
          </w:p>
        </w:tc>
        <w:tc>
          <w:tcPr>
            <w:tcW w:w="17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55.50</w:t>
            </w:r>
          </w:p>
        </w:tc>
        <w:tc>
          <w:tcPr>
            <w:tcW w:w="297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57.25</w:t>
            </w:r>
          </w:p>
        </w:tc>
        <w:tc>
          <w:tcPr>
            <w:tcW w:w="175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57.25</w:t>
            </w:r>
          </w:p>
        </w:tc>
        <w:tc>
          <w:tcPr>
            <w:tcW w:w="108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6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5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6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5"/>
                <w:szCs w:val="15"/>
              </w:rPr>
            </w:pPr>
            <w:r>
              <w:rPr>
                <w:rFonts w:ascii="Courier New" w:hAnsi="Courier New" w:cs="Courier New"/>
                <w:i/>
                <w:iCs/>
                <w:color w:val="000000"/>
                <w:sz w:val="15"/>
                <w:szCs w:val="15"/>
              </w:rPr>
              <w:t>　</w:t>
            </w:r>
          </w:p>
        </w:tc>
      </w:tr>
      <w:tr>
        <w:tblPrEx>
          <w:tblCellMar>
            <w:top w:w="0" w:type="dxa"/>
            <w:left w:w="108" w:type="dxa"/>
            <w:bottom w:w="0" w:type="dxa"/>
            <w:right w:w="108" w:type="dxa"/>
          </w:tblCellMar>
        </w:tblPrEx>
        <w:trPr>
          <w:gridAfter w:val="1"/>
          <w:wAfter w:w="13" w:type="dxa"/>
          <w:trHeight w:val="234" w:hRule="atLeast"/>
        </w:trPr>
        <w:tc>
          <w:tcPr>
            <w:tcW w:w="9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0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其中：财政资金</w:t>
            </w:r>
          </w:p>
        </w:tc>
        <w:tc>
          <w:tcPr>
            <w:tcW w:w="17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55.50</w:t>
            </w:r>
          </w:p>
        </w:tc>
        <w:tc>
          <w:tcPr>
            <w:tcW w:w="297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57.25</w:t>
            </w:r>
          </w:p>
        </w:tc>
        <w:tc>
          <w:tcPr>
            <w:tcW w:w="175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57.25</w:t>
            </w:r>
          </w:p>
        </w:tc>
        <w:tc>
          <w:tcPr>
            <w:tcW w:w="108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6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5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63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13" w:type="dxa"/>
          <w:trHeight w:val="255" w:hRule="atLeast"/>
        </w:trPr>
        <w:tc>
          <w:tcPr>
            <w:tcW w:w="9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0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财政专户管理资金</w:t>
            </w:r>
          </w:p>
        </w:tc>
        <w:tc>
          <w:tcPr>
            <w:tcW w:w="17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97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75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08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6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5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63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13" w:type="dxa"/>
          <w:trHeight w:val="247" w:hRule="atLeast"/>
        </w:trPr>
        <w:tc>
          <w:tcPr>
            <w:tcW w:w="9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0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单位资金</w:t>
            </w:r>
          </w:p>
        </w:tc>
        <w:tc>
          <w:tcPr>
            <w:tcW w:w="17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97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75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08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6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5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63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13" w:type="dxa"/>
          <w:trHeight w:val="167" w:hRule="atLeast"/>
        </w:trPr>
        <w:tc>
          <w:tcPr>
            <w:tcW w:w="9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0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其他资金</w:t>
            </w:r>
          </w:p>
        </w:tc>
        <w:tc>
          <w:tcPr>
            <w:tcW w:w="17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297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75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08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6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5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63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13" w:type="dxa"/>
          <w:trHeight w:val="578" w:hRule="atLeast"/>
        </w:trPr>
        <w:tc>
          <w:tcPr>
            <w:tcW w:w="9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绩效指标（90分）</w:t>
            </w:r>
          </w:p>
        </w:tc>
        <w:tc>
          <w:tcPr>
            <w:tcW w:w="160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一级指标</w:t>
            </w:r>
          </w:p>
        </w:tc>
        <w:tc>
          <w:tcPr>
            <w:tcW w:w="17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二级指标</w:t>
            </w:r>
          </w:p>
        </w:tc>
        <w:tc>
          <w:tcPr>
            <w:tcW w:w="297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三级指标</w:t>
            </w:r>
          </w:p>
        </w:tc>
        <w:tc>
          <w:tcPr>
            <w:tcW w:w="6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指标性质</w:t>
            </w:r>
          </w:p>
        </w:tc>
        <w:tc>
          <w:tcPr>
            <w:tcW w:w="5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指标值</w:t>
            </w:r>
          </w:p>
        </w:tc>
        <w:tc>
          <w:tcPr>
            <w:tcW w:w="5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度量单位</w:t>
            </w:r>
          </w:p>
        </w:tc>
        <w:tc>
          <w:tcPr>
            <w:tcW w:w="108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完成值</w:t>
            </w:r>
          </w:p>
        </w:tc>
        <w:tc>
          <w:tcPr>
            <w:tcW w:w="6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5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6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未完成原因分析</w:t>
            </w:r>
          </w:p>
        </w:tc>
      </w:tr>
      <w:tr>
        <w:tblPrEx>
          <w:tblCellMar>
            <w:top w:w="0" w:type="dxa"/>
            <w:left w:w="108" w:type="dxa"/>
            <w:bottom w:w="0" w:type="dxa"/>
            <w:right w:w="108" w:type="dxa"/>
          </w:tblCellMar>
        </w:tblPrEx>
        <w:trPr>
          <w:gridAfter w:val="1"/>
          <w:wAfter w:w="13" w:type="dxa"/>
          <w:trHeight w:val="335" w:hRule="atLeast"/>
        </w:trPr>
        <w:tc>
          <w:tcPr>
            <w:tcW w:w="9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0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产出指标</w:t>
            </w:r>
          </w:p>
        </w:tc>
        <w:tc>
          <w:tcPr>
            <w:tcW w:w="17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数量指标</w:t>
            </w:r>
          </w:p>
        </w:tc>
        <w:tc>
          <w:tcPr>
            <w:tcW w:w="297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科目调整次数</w:t>
            </w:r>
          </w:p>
        </w:tc>
        <w:tc>
          <w:tcPr>
            <w:tcW w:w="6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5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5</w:t>
            </w:r>
          </w:p>
        </w:tc>
        <w:tc>
          <w:tcPr>
            <w:tcW w:w="5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次</w:t>
            </w:r>
          </w:p>
        </w:tc>
        <w:tc>
          <w:tcPr>
            <w:tcW w:w="108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0</w:t>
            </w:r>
          </w:p>
        </w:tc>
        <w:tc>
          <w:tcPr>
            <w:tcW w:w="6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5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6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gridAfter w:val="1"/>
          <w:wAfter w:w="13" w:type="dxa"/>
          <w:trHeight w:val="672" w:hRule="atLeast"/>
        </w:trPr>
        <w:tc>
          <w:tcPr>
            <w:tcW w:w="9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02"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质量指标</w:t>
            </w:r>
          </w:p>
        </w:tc>
        <w:tc>
          <w:tcPr>
            <w:tcW w:w="297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预算编制准确率（计算方法为：∣（执行数-预算数）/预算数∣）</w:t>
            </w:r>
          </w:p>
        </w:tc>
        <w:tc>
          <w:tcPr>
            <w:tcW w:w="6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5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5</w:t>
            </w:r>
          </w:p>
        </w:tc>
        <w:tc>
          <w:tcPr>
            <w:tcW w:w="5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08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0</w:t>
            </w:r>
          </w:p>
        </w:tc>
        <w:tc>
          <w:tcPr>
            <w:tcW w:w="6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5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6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gridAfter w:val="1"/>
          <w:wAfter w:w="13" w:type="dxa"/>
          <w:trHeight w:val="729" w:hRule="atLeast"/>
        </w:trPr>
        <w:tc>
          <w:tcPr>
            <w:tcW w:w="9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0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效益指标</w:t>
            </w:r>
          </w:p>
        </w:tc>
        <w:tc>
          <w:tcPr>
            <w:tcW w:w="17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经济效益指标</w:t>
            </w:r>
          </w:p>
        </w:tc>
        <w:tc>
          <w:tcPr>
            <w:tcW w:w="297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lang w:eastAsia="zh-CN"/>
              </w:rPr>
              <w:t>“三公”经费</w:t>
            </w:r>
            <w:r>
              <w:rPr>
                <w:rFonts w:hint="eastAsia" w:ascii="宋体" w:hAnsi="宋体" w:cs="宋体"/>
                <w:color w:val="000000"/>
                <w:sz w:val="15"/>
                <w:szCs w:val="15"/>
              </w:rPr>
              <w:t>控制率[计算方法为：（三公经费实际支出数/预算安排数]×100%）</w:t>
            </w:r>
          </w:p>
        </w:tc>
        <w:tc>
          <w:tcPr>
            <w:tcW w:w="6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5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5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08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6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5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6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gridAfter w:val="1"/>
          <w:wAfter w:w="13" w:type="dxa"/>
          <w:trHeight w:val="335" w:hRule="atLeast"/>
        </w:trPr>
        <w:tc>
          <w:tcPr>
            <w:tcW w:w="9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02"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社会效益指标</w:t>
            </w:r>
          </w:p>
        </w:tc>
        <w:tc>
          <w:tcPr>
            <w:tcW w:w="297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运转保障率</w:t>
            </w:r>
          </w:p>
        </w:tc>
        <w:tc>
          <w:tcPr>
            <w:tcW w:w="6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5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5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08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6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5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6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gridAfter w:val="1"/>
          <w:wAfter w:w="13" w:type="dxa"/>
          <w:trHeight w:val="282" w:hRule="atLeast"/>
        </w:trPr>
        <w:tc>
          <w:tcPr>
            <w:tcW w:w="100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合计</w:t>
            </w:r>
          </w:p>
        </w:tc>
        <w:tc>
          <w:tcPr>
            <w:tcW w:w="63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52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5"/>
                <w:szCs w:val="15"/>
              </w:rPr>
            </w:pPr>
            <w:r>
              <w:rPr>
                <w:rFonts w:hint="eastAsia" w:ascii="宋体" w:hAnsi="宋体" w:cs="宋体"/>
                <w:color w:val="000000"/>
                <w:sz w:val="15"/>
                <w:szCs w:val="15"/>
              </w:rPr>
              <w:t>100</w:t>
            </w:r>
          </w:p>
        </w:tc>
        <w:tc>
          <w:tcPr>
            <w:tcW w:w="638"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　</w:t>
            </w:r>
          </w:p>
        </w:tc>
      </w:tr>
      <w:tr>
        <w:tblPrEx>
          <w:tblCellMar>
            <w:top w:w="0" w:type="dxa"/>
            <w:left w:w="108" w:type="dxa"/>
            <w:bottom w:w="0" w:type="dxa"/>
            <w:right w:w="108" w:type="dxa"/>
          </w:tblCellMar>
        </w:tblPrEx>
        <w:trPr>
          <w:trHeight w:val="387" w:hRule="atLeast"/>
        </w:trPr>
        <w:tc>
          <w:tcPr>
            <w:tcW w:w="953"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评价结论</w:t>
            </w:r>
          </w:p>
        </w:tc>
        <w:tc>
          <w:tcPr>
            <w:tcW w:w="10950"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302" w:hRule="atLeast"/>
        </w:trPr>
        <w:tc>
          <w:tcPr>
            <w:tcW w:w="953"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存在问题</w:t>
            </w:r>
          </w:p>
        </w:tc>
        <w:tc>
          <w:tcPr>
            <w:tcW w:w="10950"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418" w:hRule="atLeast"/>
        </w:trPr>
        <w:tc>
          <w:tcPr>
            <w:tcW w:w="953"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改进措施</w:t>
            </w:r>
          </w:p>
        </w:tc>
        <w:tc>
          <w:tcPr>
            <w:tcW w:w="10950"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282" w:hRule="atLeast"/>
        </w:trPr>
        <w:tc>
          <w:tcPr>
            <w:tcW w:w="78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项目负责人：张明光</w:t>
            </w:r>
          </w:p>
        </w:tc>
        <w:tc>
          <w:tcPr>
            <w:tcW w:w="4014" w:type="dxa"/>
            <w:gridSpan w:val="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财务负责人：邓万玉</w:t>
            </w:r>
          </w:p>
        </w:tc>
      </w:tr>
    </w:tbl>
    <w:p>
      <w:pPr>
        <w:pStyle w:val="2"/>
        <w:spacing w:before="72"/>
        <w:rPr>
          <w:sz w:val="15"/>
          <w:szCs w:val="15"/>
        </w:rPr>
      </w:pPr>
    </w:p>
    <w:p>
      <w:pPr>
        <w:pStyle w:val="2"/>
        <w:spacing w:before="72"/>
        <w:rPr>
          <w:sz w:val="15"/>
          <w:szCs w:val="15"/>
        </w:rPr>
        <w:sectPr>
          <w:pgSz w:w="15840" w:h="12240" w:orient="landscape"/>
          <w:pgMar w:top="1588" w:right="2098" w:bottom="1474" w:left="1985" w:header="720" w:footer="720" w:gutter="0"/>
          <w:cols w:space="720" w:num="1"/>
          <w:docGrid w:linePitch="326" w:charSpace="0"/>
        </w:sectPr>
      </w:pPr>
    </w:p>
    <w:tbl>
      <w:tblPr>
        <w:tblStyle w:val="9"/>
        <w:tblW w:w="12124" w:type="dxa"/>
        <w:tblInd w:w="-5" w:type="dxa"/>
        <w:tblLayout w:type="autofit"/>
        <w:tblCellMar>
          <w:top w:w="0" w:type="dxa"/>
          <w:left w:w="108" w:type="dxa"/>
          <w:bottom w:w="0" w:type="dxa"/>
          <w:right w:w="108" w:type="dxa"/>
        </w:tblCellMar>
      </w:tblPr>
      <w:tblGrid>
        <w:gridCol w:w="1168"/>
        <w:gridCol w:w="1168"/>
        <w:gridCol w:w="1168"/>
        <w:gridCol w:w="1532"/>
        <w:gridCol w:w="805"/>
        <w:gridCol w:w="984"/>
        <w:gridCol w:w="805"/>
        <w:gridCol w:w="1718"/>
        <w:gridCol w:w="984"/>
        <w:gridCol w:w="725"/>
        <w:gridCol w:w="1067"/>
      </w:tblGrid>
      <w:tr>
        <w:tblPrEx>
          <w:tblCellMar>
            <w:top w:w="0" w:type="dxa"/>
            <w:left w:w="108" w:type="dxa"/>
            <w:bottom w:w="0" w:type="dxa"/>
            <w:right w:w="108" w:type="dxa"/>
          </w:tblCellMar>
        </w:tblPrEx>
        <w:trPr>
          <w:trHeight w:val="558" w:hRule="atLeast"/>
        </w:trPr>
        <w:tc>
          <w:tcPr>
            <w:tcW w:w="121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83" w:hRule="atLeast"/>
        </w:trPr>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项目名称</w:t>
            </w:r>
          </w:p>
        </w:tc>
        <w:tc>
          <w:tcPr>
            <w:tcW w:w="9788"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51081222Y000005135504-定额公用经费（事业）</w:t>
            </w:r>
          </w:p>
        </w:tc>
      </w:tr>
      <w:tr>
        <w:tblPrEx>
          <w:tblCellMar>
            <w:top w:w="0" w:type="dxa"/>
            <w:left w:w="108" w:type="dxa"/>
            <w:bottom w:w="0" w:type="dxa"/>
            <w:right w:w="108" w:type="dxa"/>
          </w:tblCellMar>
        </w:tblPrEx>
        <w:trPr>
          <w:trHeight w:val="405" w:hRule="atLeast"/>
        </w:trPr>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主管部门</w:t>
            </w:r>
          </w:p>
        </w:tc>
        <w:tc>
          <w:tcPr>
            <w:tcW w:w="5294"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中国人民政治协商会议广元市朝天区委员会办公室部门</w:t>
            </w:r>
          </w:p>
        </w:tc>
        <w:tc>
          <w:tcPr>
            <w:tcW w:w="1718" w:type="dxa"/>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实施单位 （盖章）</w:t>
            </w:r>
          </w:p>
        </w:tc>
        <w:tc>
          <w:tcPr>
            <w:tcW w:w="2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w:t>
            </w:r>
          </w:p>
        </w:tc>
      </w:tr>
      <w:tr>
        <w:tblPrEx>
          <w:tblCellMar>
            <w:top w:w="0" w:type="dxa"/>
            <w:left w:w="108" w:type="dxa"/>
            <w:bottom w:w="0" w:type="dxa"/>
            <w:right w:w="108" w:type="dxa"/>
          </w:tblCellMar>
        </w:tblPrEx>
        <w:trPr>
          <w:trHeight w:val="283" w:hRule="atLeast"/>
        </w:trPr>
        <w:tc>
          <w:tcPr>
            <w:tcW w:w="116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项目基本情况</w:t>
            </w:r>
          </w:p>
        </w:tc>
        <w:tc>
          <w:tcPr>
            <w:tcW w:w="116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1.项目年度目标完成情况</w:t>
            </w:r>
          </w:p>
        </w:tc>
        <w:tc>
          <w:tcPr>
            <w:tcW w:w="5294"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项目年度目标</w:t>
            </w:r>
          </w:p>
        </w:tc>
        <w:tc>
          <w:tcPr>
            <w:tcW w:w="4494"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5"/>
                <w:szCs w:val="15"/>
              </w:rPr>
            </w:pPr>
            <w:r>
              <w:rPr>
                <w:rFonts w:ascii="Courier New" w:hAnsi="Courier New" w:cs="Courier New"/>
                <w:color w:val="000000"/>
                <w:sz w:val="15"/>
                <w:szCs w:val="15"/>
              </w:rPr>
              <w:t>年度目标完成情况</w:t>
            </w:r>
          </w:p>
        </w:tc>
      </w:tr>
      <w:tr>
        <w:tblPrEx>
          <w:tblCellMar>
            <w:top w:w="0" w:type="dxa"/>
            <w:left w:w="108" w:type="dxa"/>
            <w:bottom w:w="0" w:type="dxa"/>
            <w:right w:w="108" w:type="dxa"/>
          </w:tblCellMar>
        </w:tblPrEx>
        <w:trPr>
          <w:trHeight w:val="289" w:hRule="atLeast"/>
        </w:trPr>
        <w:tc>
          <w:tcPr>
            <w:tcW w:w="116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6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5294"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提高预算编制质量，严格执行预算，保障单位日常运转。</w:t>
            </w:r>
          </w:p>
        </w:tc>
        <w:tc>
          <w:tcPr>
            <w:tcW w:w="4494"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已完成。</w:t>
            </w:r>
          </w:p>
        </w:tc>
      </w:tr>
      <w:tr>
        <w:tblPrEx>
          <w:tblCellMar>
            <w:top w:w="0" w:type="dxa"/>
            <w:left w:w="108" w:type="dxa"/>
            <w:bottom w:w="0" w:type="dxa"/>
            <w:right w:w="108" w:type="dxa"/>
          </w:tblCellMar>
        </w:tblPrEx>
        <w:trPr>
          <w:trHeight w:val="420" w:hRule="atLeast"/>
        </w:trPr>
        <w:tc>
          <w:tcPr>
            <w:tcW w:w="116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2.项目实施内容及过程概述</w:t>
            </w:r>
          </w:p>
        </w:tc>
        <w:tc>
          <w:tcPr>
            <w:tcW w:w="9788"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该项目为运转类项目，主要保障部门事业人员日常公用支出。2023年，该预算项目资金年中有序支付，预算执行率100%，年末无资金结余情况。</w:t>
            </w:r>
          </w:p>
        </w:tc>
      </w:tr>
      <w:tr>
        <w:tblPrEx>
          <w:tblCellMar>
            <w:top w:w="0" w:type="dxa"/>
            <w:left w:w="108" w:type="dxa"/>
            <w:bottom w:w="0" w:type="dxa"/>
            <w:right w:w="108" w:type="dxa"/>
          </w:tblCellMar>
        </w:tblPrEx>
        <w:trPr>
          <w:trHeight w:val="357" w:hRule="atLeast"/>
        </w:trPr>
        <w:tc>
          <w:tcPr>
            <w:tcW w:w="116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预算执行情况（10分）</w:t>
            </w: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年度预算数（万元）</w:t>
            </w: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年初预算</w:t>
            </w:r>
          </w:p>
        </w:tc>
        <w:tc>
          <w:tcPr>
            <w:tcW w:w="153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调整后预算数</w:t>
            </w:r>
          </w:p>
        </w:tc>
        <w:tc>
          <w:tcPr>
            <w:tcW w:w="259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预算执行数</w:t>
            </w:r>
          </w:p>
        </w:tc>
        <w:tc>
          <w:tcPr>
            <w:tcW w:w="171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预算执行率</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7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10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原因</w:t>
            </w:r>
          </w:p>
        </w:tc>
      </w:tr>
      <w:tr>
        <w:tblPrEx>
          <w:tblCellMar>
            <w:top w:w="0" w:type="dxa"/>
            <w:left w:w="108" w:type="dxa"/>
            <w:bottom w:w="0" w:type="dxa"/>
            <w:right w:w="108" w:type="dxa"/>
          </w:tblCellMar>
        </w:tblPrEx>
        <w:trPr>
          <w:trHeight w:val="274" w:hRule="atLeast"/>
        </w:trPr>
        <w:tc>
          <w:tcPr>
            <w:tcW w:w="116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总额</w:t>
            </w: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4.50</w:t>
            </w:r>
          </w:p>
        </w:tc>
        <w:tc>
          <w:tcPr>
            <w:tcW w:w="153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4.88</w:t>
            </w:r>
          </w:p>
        </w:tc>
        <w:tc>
          <w:tcPr>
            <w:tcW w:w="259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4.88</w:t>
            </w:r>
          </w:p>
        </w:tc>
        <w:tc>
          <w:tcPr>
            <w:tcW w:w="171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7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10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5"/>
                <w:szCs w:val="15"/>
              </w:rPr>
            </w:pPr>
            <w:r>
              <w:rPr>
                <w:rFonts w:ascii="Courier New" w:hAnsi="Courier New" w:cs="Courier New"/>
                <w:i/>
                <w:iCs/>
                <w:color w:val="000000"/>
                <w:sz w:val="15"/>
                <w:szCs w:val="15"/>
              </w:rPr>
              <w:t>　</w:t>
            </w:r>
          </w:p>
        </w:tc>
      </w:tr>
      <w:tr>
        <w:tblPrEx>
          <w:tblCellMar>
            <w:top w:w="0" w:type="dxa"/>
            <w:left w:w="108" w:type="dxa"/>
            <w:bottom w:w="0" w:type="dxa"/>
            <w:right w:w="108" w:type="dxa"/>
          </w:tblCellMar>
        </w:tblPrEx>
        <w:trPr>
          <w:trHeight w:val="388" w:hRule="atLeast"/>
        </w:trPr>
        <w:tc>
          <w:tcPr>
            <w:tcW w:w="116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其中：财政资金</w:t>
            </w: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4.50</w:t>
            </w:r>
          </w:p>
        </w:tc>
        <w:tc>
          <w:tcPr>
            <w:tcW w:w="153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4.88</w:t>
            </w:r>
          </w:p>
        </w:tc>
        <w:tc>
          <w:tcPr>
            <w:tcW w:w="259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4.88</w:t>
            </w:r>
          </w:p>
        </w:tc>
        <w:tc>
          <w:tcPr>
            <w:tcW w:w="171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7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06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406" w:hRule="atLeast"/>
        </w:trPr>
        <w:tc>
          <w:tcPr>
            <w:tcW w:w="116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财政专户管理资金</w:t>
            </w: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53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59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71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7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06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235" w:hRule="atLeast"/>
        </w:trPr>
        <w:tc>
          <w:tcPr>
            <w:tcW w:w="116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单位资金</w:t>
            </w: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53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59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71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7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06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141" w:hRule="atLeast"/>
        </w:trPr>
        <w:tc>
          <w:tcPr>
            <w:tcW w:w="116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其他资金</w:t>
            </w: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53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259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71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7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06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451" w:hRule="atLeast"/>
        </w:trPr>
        <w:tc>
          <w:tcPr>
            <w:tcW w:w="116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绩效指标（90分）</w:t>
            </w: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一级指标</w:t>
            </w: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二级指标</w:t>
            </w:r>
          </w:p>
        </w:tc>
        <w:tc>
          <w:tcPr>
            <w:tcW w:w="153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三级指标</w:t>
            </w:r>
          </w:p>
        </w:tc>
        <w:tc>
          <w:tcPr>
            <w:tcW w:w="80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指标性质</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指标值</w:t>
            </w:r>
          </w:p>
        </w:tc>
        <w:tc>
          <w:tcPr>
            <w:tcW w:w="80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度量单位</w:t>
            </w:r>
          </w:p>
        </w:tc>
        <w:tc>
          <w:tcPr>
            <w:tcW w:w="171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完成值</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7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10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未完成原因分析</w:t>
            </w:r>
          </w:p>
        </w:tc>
      </w:tr>
      <w:tr>
        <w:tblPrEx>
          <w:tblCellMar>
            <w:top w:w="0" w:type="dxa"/>
            <w:left w:w="108" w:type="dxa"/>
            <w:bottom w:w="0" w:type="dxa"/>
            <w:right w:w="108" w:type="dxa"/>
          </w:tblCellMar>
        </w:tblPrEx>
        <w:trPr>
          <w:trHeight w:val="336" w:hRule="atLeast"/>
        </w:trPr>
        <w:tc>
          <w:tcPr>
            <w:tcW w:w="116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6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产出指标</w:t>
            </w: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数量指标</w:t>
            </w:r>
          </w:p>
        </w:tc>
        <w:tc>
          <w:tcPr>
            <w:tcW w:w="153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科目调整次数</w:t>
            </w:r>
          </w:p>
        </w:tc>
        <w:tc>
          <w:tcPr>
            <w:tcW w:w="80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5</w:t>
            </w:r>
          </w:p>
        </w:tc>
        <w:tc>
          <w:tcPr>
            <w:tcW w:w="80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次</w:t>
            </w:r>
          </w:p>
        </w:tc>
        <w:tc>
          <w:tcPr>
            <w:tcW w:w="171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0</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7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10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537" w:hRule="atLeast"/>
        </w:trPr>
        <w:tc>
          <w:tcPr>
            <w:tcW w:w="116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6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质量指标</w:t>
            </w:r>
          </w:p>
        </w:tc>
        <w:tc>
          <w:tcPr>
            <w:tcW w:w="153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预算编制准确率（计算方法为：∣（执行数-预算数）/预算数∣）</w:t>
            </w:r>
          </w:p>
        </w:tc>
        <w:tc>
          <w:tcPr>
            <w:tcW w:w="80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5</w:t>
            </w:r>
          </w:p>
        </w:tc>
        <w:tc>
          <w:tcPr>
            <w:tcW w:w="80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1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0</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7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10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900" w:hRule="atLeast"/>
        </w:trPr>
        <w:tc>
          <w:tcPr>
            <w:tcW w:w="116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6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效益指标</w:t>
            </w: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经济效益指标</w:t>
            </w:r>
          </w:p>
        </w:tc>
        <w:tc>
          <w:tcPr>
            <w:tcW w:w="153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lang w:eastAsia="zh-CN"/>
              </w:rPr>
              <w:t>“三公”经费</w:t>
            </w:r>
            <w:r>
              <w:rPr>
                <w:rFonts w:hint="eastAsia" w:ascii="宋体" w:hAnsi="宋体" w:cs="宋体"/>
                <w:color w:val="000000"/>
                <w:sz w:val="15"/>
                <w:szCs w:val="15"/>
              </w:rPr>
              <w:t>控制率[计算方法为：（三公经费实际支出数/预算安排数]×100%）</w:t>
            </w:r>
          </w:p>
        </w:tc>
        <w:tc>
          <w:tcPr>
            <w:tcW w:w="80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80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1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7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10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336" w:hRule="atLeast"/>
        </w:trPr>
        <w:tc>
          <w:tcPr>
            <w:tcW w:w="116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6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6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社会效益指标</w:t>
            </w:r>
          </w:p>
        </w:tc>
        <w:tc>
          <w:tcPr>
            <w:tcW w:w="153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运转保障率</w:t>
            </w:r>
          </w:p>
        </w:tc>
        <w:tc>
          <w:tcPr>
            <w:tcW w:w="80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80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1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7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10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283" w:hRule="atLeast"/>
        </w:trPr>
        <w:tc>
          <w:tcPr>
            <w:tcW w:w="93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合计</w:t>
            </w:r>
          </w:p>
        </w:tc>
        <w:tc>
          <w:tcPr>
            <w:tcW w:w="98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7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5"/>
                <w:szCs w:val="15"/>
              </w:rPr>
            </w:pPr>
            <w:r>
              <w:rPr>
                <w:rFonts w:hint="eastAsia" w:ascii="宋体" w:hAnsi="宋体" w:cs="宋体"/>
                <w:color w:val="000000"/>
                <w:sz w:val="15"/>
                <w:szCs w:val="15"/>
              </w:rPr>
              <w:t>100</w:t>
            </w:r>
          </w:p>
        </w:tc>
        <w:tc>
          <w:tcPr>
            <w:tcW w:w="1067"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　</w:t>
            </w:r>
          </w:p>
        </w:tc>
      </w:tr>
      <w:tr>
        <w:tblPrEx>
          <w:tblCellMar>
            <w:top w:w="0" w:type="dxa"/>
            <w:left w:w="108" w:type="dxa"/>
            <w:bottom w:w="0" w:type="dxa"/>
            <w:right w:w="108" w:type="dxa"/>
          </w:tblCellMar>
        </w:tblPrEx>
        <w:trPr>
          <w:trHeight w:val="401" w:hRule="atLeast"/>
        </w:trPr>
        <w:tc>
          <w:tcPr>
            <w:tcW w:w="1168"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评价结论</w:t>
            </w:r>
          </w:p>
        </w:tc>
        <w:tc>
          <w:tcPr>
            <w:tcW w:w="10956"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279" w:hRule="atLeast"/>
        </w:trPr>
        <w:tc>
          <w:tcPr>
            <w:tcW w:w="1168"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存在问题</w:t>
            </w:r>
          </w:p>
        </w:tc>
        <w:tc>
          <w:tcPr>
            <w:tcW w:w="10956"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410" w:hRule="atLeast"/>
        </w:trPr>
        <w:tc>
          <w:tcPr>
            <w:tcW w:w="1168"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改进措施</w:t>
            </w:r>
          </w:p>
        </w:tc>
        <w:tc>
          <w:tcPr>
            <w:tcW w:w="10956"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283" w:hRule="atLeast"/>
        </w:trPr>
        <w:tc>
          <w:tcPr>
            <w:tcW w:w="58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项目负责人：张明光</w:t>
            </w:r>
          </w:p>
        </w:tc>
        <w:tc>
          <w:tcPr>
            <w:tcW w:w="6283" w:type="dxa"/>
            <w:gridSpan w:val="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财务负责人：邓万玉</w:t>
            </w:r>
          </w:p>
        </w:tc>
      </w:tr>
    </w:tbl>
    <w:p>
      <w:pPr>
        <w:pStyle w:val="2"/>
        <w:spacing w:before="72"/>
        <w:rPr>
          <w:sz w:val="15"/>
          <w:szCs w:val="15"/>
        </w:rPr>
      </w:pPr>
    </w:p>
    <w:tbl>
      <w:tblPr>
        <w:tblStyle w:val="9"/>
        <w:tblW w:w="12167" w:type="dxa"/>
        <w:tblInd w:w="-5" w:type="dxa"/>
        <w:tblLayout w:type="autofit"/>
        <w:tblCellMar>
          <w:top w:w="0" w:type="dxa"/>
          <w:left w:w="108" w:type="dxa"/>
          <w:bottom w:w="0" w:type="dxa"/>
          <w:right w:w="108" w:type="dxa"/>
        </w:tblCellMar>
      </w:tblPr>
      <w:tblGrid>
        <w:gridCol w:w="1169"/>
        <w:gridCol w:w="1170"/>
        <w:gridCol w:w="1169"/>
        <w:gridCol w:w="1537"/>
        <w:gridCol w:w="810"/>
        <w:gridCol w:w="808"/>
        <w:gridCol w:w="985"/>
        <w:gridCol w:w="1141"/>
        <w:gridCol w:w="850"/>
        <w:gridCol w:w="851"/>
        <w:gridCol w:w="1663"/>
        <w:gridCol w:w="14"/>
      </w:tblGrid>
      <w:tr>
        <w:tblPrEx>
          <w:tblCellMar>
            <w:top w:w="0" w:type="dxa"/>
            <w:left w:w="108" w:type="dxa"/>
            <w:bottom w:w="0" w:type="dxa"/>
            <w:right w:w="108" w:type="dxa"/>
          </w:tblCellMar>
        </w:tblPrEx>
        <w:trPr>
          <w:trHeight w:val="367" w:hRule="atLeast"/>
        </w:trPr>
        <w:tc>
          <w:tcPr>
            <w:tcW w:w="1216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项目名称</w:t>
            </w:r>
          </w:p>
        </w:tc>
        <w:tc>
          <w:tcPr>
            <w:tcW w:w="9828"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51081222Y000005899943-乡村振兴第一书记和工作队工作经费</w:t>
            </w:r>
          </w:p>
        </w:tc>
      </w:tr>
      <w:tr>
        <w:tblPrEx>
          <w:tblCellMar>
            <w:top w:w="0" w:type="dxa"/>
            <w:left w:w="108" w:type="dxa"/>
            <w:bottom w:w="0" w:type="dxa"/>
            <w:right w:w="108" w:type="dxa"/>
          </w:tblCellMar>
        </w:tblPrEx>
        <w:trPr>
          <w:trHeight w:val="377" w:hRule="atLeast"/>
        </w:trPr>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主管部门</w:t>
            </w:r>
          </w:p>
        </w:tc>
        <w:tc>
          <w:tcPr>
            <w:tcW w:w="5309"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中国人民政治协商会议广元市朝天区委员会办公室部门</w:t>
            </w:r>
          </w:p>
        </w:tc>
        <w:tc>
          <w:tcPr>
            <w:tcW w:w="1141" w:type="dxa"/>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实施单位 （盖章）</w:t>
            </w:r>
          </w:p>
        </w:tc>
        <w:tc>
          <w:tcPr>
            <w:tcW w:w="33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w:t>
            </w:r>
          </w:p>
        </w:tc>
      </w:tr>
      <w:tr>
        <w:tblPrEx>
          <w:tblCellMar>
            <w:top w:w="0" w:type="dxa"/>
            <w:left w:w="108" w:type="dxa"/>
            <w:bottom w:w="0" w:type="dxa"/>
            <w:right w:w="108" w:type="dxa"/>
          </w:tblCellMar>
        </w:tblPrEx>
        <w:trPr>
          <w:trHeight w:val="285" w:hRule="atLeast"/>
        </w:trPr>
        <w:tc>
          <w:tcPr>
            <w:tcW w:w="116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项目基本情况</w:t>
            </w:r>
          </w:p>
        </w:tc>
        <w:tc>
          <w:tcPr>
            <w:tcW w:w="117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1.项目年度目标完成情况</w:t>
            </w:r>
          </w:p>
        </w:tc>
        <w:tc>
          <w:tcPr>
            <w:tcW w:w="5309"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项目年度目标</w:t>
            </w:r>
          </w:p>
        </w:tc>
        <w:tc>
          <w:tcPr>
            <w:tcW w:w="4519"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5"/>
                <w:szCs w:val="15"/>
              </w:rPr>
            </w:pPr>
            <w:r>
              <w:rPr>
                <w:rFonts w:ascii="Courier New" w:hAnsi="Courier New" w:cs="Courier New"/>
                <w:color w:val="000000"/>
                <w:sz w:val="15"/>
                <w:szCs w:val="15"/>
              </w:rPr>
              <w:t>年度目标完成情况</w:t>
            </w:r>
          </w:p>
        </w:tc>
      </w:tr>
      <w:tr>
        <w:tblPrEx>
          <w:tblCellMar>
            <w:top w:w="0" w:type="dxa"/>
            <w:left w:w="108" w:type="dxa"/>
            <w:bottom w:w="0" w:type="dxa"/>
            <w:right w:w="108" w:type="dxa"/>
          </w:tblCellMar>
        </w:tblPrEx>
        <w:trPr>
          <w:trHeight w:val="259" w:hRule="atLeast"/>
        </w:trPr>
        <w:tc>
          <w:tcPr>
            <w:tcW w:w="116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5309"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提高预算编制质量，严格执行预算，保障单位日常运转。</w:t>
            </w:r>
          </w:p>
        </w:tc>
        <w:tc>
          <w:tcPr>
            <w:tcW w:w="4519"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已完成。</w:t>
            </w:r>
          </w:p>
        </w:tc>
      </w:tr>
      <w:tr>
        <w:tblPrEx>
          <w:tblCellMar>
            <w:top w:w="0" w:type="dxa"/>
            <w:left w:w="108" w:type="dxa"/>
            <w:bottom w:w="0" w:type="dxa"/>
            <w:right w:w="108" w:type="dxa"/>
          </w:tblCellMar>
        </w:tblPrEx>
        <w:trPr>
          <w:trHeight w:val="422" w:hRule="atLeast"/>
        </w:trPr>
        <w:tc>
          <w:tcPr>
            <w:tcW w:w="116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0"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2.项目实施内容及过程概述</w:t>
            </w:r>
          </w:p>
        </w:tc>
        <w:tc>
          <w:tcPr>
            <w:tcW w:w="9828"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该项目为运转类项目，主要保障部门乡村振兴第一书记和工作队支出。2023年，该预算项目资金年中有序支付，预算执行率100%，年末无资金结余情况。</w:t>
            </w:r>
          </w:p>
        </w:tc>
      </w:tr>
      <w:tr>
        <w:tblPrEx>
          <w:tblCellMar>
            <w:top w:w="0" w:type="dxa"/>
            <w:left w:w="108" w:type="dxa"/>
            <w:bottom w:w="0" w:type="dxa"/>
            <w:right w:w="108" w:type="dxa"/>
          </w:tblCellMar>
        </w:tblPrEx>
        <w:trPr>
          <w:gridAfter w:val="1"/>
          <w:wAfter w:w="14" w:type="dxa"/>
          <w:trHeight w:val="360" w:hRule="atLeast"/>
        </w:trPr>
        <w:tc>
          <w:tcPr>
            <w:tcW w:w="116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预算执行情况（10分）</w:t>
            </w:r>
          </w:p>
        </w:tc>
        <w:tc>
          <w:tcPr>
            <w:tcW w:w="117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年度预算数（万元）</w:t>
            </w:r>
          </w:p>
        </w:tc>
        <w:tc>
          <w:tcPr>
            <w:tcW w:w="116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年初预算</w:t>
            </w:r>
          </w:p>
        </w:tc>
        <w:tc>
          <w:tcPr>
            <w:tcW w:w="153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调整后预算数</w:t>
            </w:r>
          </w:p>
        </w:tc>
        <w:tc>
          <w:tcPr>
            <w:tcW w:w="2603"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预算执行数</w:t>
            </w:r>
          </w:p>
        </w:tc>
        <w:tc>
          <w:tcPr>
            <w:tcW w:w="114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预算执行率</w:t>
            </w:r>
          </w:p>
        </w:tc>
        <w:tc>
          <w:tcPr>
            <w:tcW w:w="8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166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原因</w:t>
            </w:r>
          </w:p>
        </w:tc>
      </w:tr>
      <w:tr>
        <w:tblPrEx>
          <w:tblCellMar>
            <w:top w:w="0" w:type="dxa"/>
            <w:left w:w="108" w:type="dxa"/>
            <w:bottom w:w="0" w:type="dxa"/>
            <w:right w:w="108" w:type="dxa"/>
          </w:tblCellMar>
        </w:tblPrEx>
        <w:trPr>
          <w:gridAfter w:val="1"/>
          <w:wAfter w:w="14" w:type="dxa"/>
          <w:trHeight w:val="291" w:hRule="atLeast"/>
        </w:trPr>
        <w:tc>
          <w:tcPr>
            <w:tcW w:w="116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总额</w:t>
            </w:r>
          </w:p>
        </w:tc>
        <w:tc>
          <w:tcPr>
            <w:tcW w:w="116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1.50</w:t>
            </w:r>
          </w:p>
        </w:tc>
        <w:tc>
          <w:tcPr>
            <w:tcW w:w="153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1.50</w:t>
            </w:r>
          </w:p>
        </w:tc>
        <w:tc>
          <w:tcPr>
            <w:tcW w:w="2603"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1.50</w:t>
            </w:r>
          </w:p>
        </w:tc>
        <w:tc>
          <w:tcPr>
            <w:tcW w:w="114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8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166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5"/>
                <w:szCs w:val="15"/>
              </w:rPr>
            </w:pPr>
            <w:r>
              <w:rPr>
                <w:rFonts w:ascii="Courier New" w:hAnsi="Courier New" w:cs="Courier New"/>
                <w:i/>
                <w:iCs/>
                <w:color w:val="000000"/>
                <w:sz w:val="15"/>
                <w:szCs w:val="15"/>
              </w:rPr>
              <w:t>　</w:t>
            </w:r>
          </w:p>
        </w:tc>
      </w:tr>
      <w:tr>
        <w:tblPrEx>
          <w:tblCellMar>
            <w:top w:w="0" w:type="dxa"/>
            <w:left w:w="108" w:type="dxa"/>
            <w:bottom w:w="0" w:type="dxa"/>
            <w:right w:w="108" w:type="dxa"/>
          </w:tblCellMar>
        </w:tblPrEx>
        <w:trPr>
          <w:gridAfter w:val="1"/>
          <w:wAfter w:w="14" w:type="dxa"/>
          <w:trHeight w:val="390" w:hRule="atLeast"/>
        </w:trPr>
        <w:tc>
          <w:tcPr>
            <w:tcW w:w="116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其中：财政资金</w:t>
            </w:r>
          </w:p>
        </w:tc>
        <w:tc>
          <w:tcPr>
            <w:tcW w:w="116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1.50</w:t>
            </w:r>
          </w:p>
        </w:tc>
        <w:tc>
          <w:tcPr>
            <w:tcW w:w="153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1.50</w:t>
            </w:r>
          </w:p>
        </w:tc>
        <w:tc>
          <w:tcPr>
            <w:tcW w:w="2603"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1.50</w:t>
            </w:r>
          </w:p>
        </w:tc>
        <w:tc>
          <w:tcPr>
            <w:tcW w:w="114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8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66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14" w:type="dxa"/>
          <w:trHeight w:val="408" w:hRule="atLeast"/>
        </w:trPr>
        <w:tc>
          <w:tcPr>
            <w:tcW w:w="116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财政专户管理资金</w:t>
            </w:r>
          </w:p>
        </w:tc>
        <w:tc>
          <w:tcPr>
            <w:tcW w:w="116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53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603"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14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8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66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14" w:type="dxa"/>
          <w:trHeight w:val="267" w:hRule="atLeast"/>
        </w:trPr>
        <w:tc>
          <w:tcPr>
            <w:tcW w:w="116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单位资金</w:t>
            </w:r>
          </w:p>
        </w:tc>
        <w:tc>
          <w:tcPr>
            <w:tcW w:w="116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53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603"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14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8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66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14" w:type="dxa"/>
          <w:trHeight w:val="173" w:hRule="atLeast"/>
        </w:trPr>
        <w:tc>
          <w:tcPr>
            <w:tcW w:w="116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其他资金</w:t>
            </w:r>
          </w:p>
        </w:tc>
        <w:tc>
          <w:tcPr>
            <w:tcW w:w="116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53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2603"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14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8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66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14" w:type="dxa"/>
          <w:trHeight w:val="453" w:hRule="atLeast"/>
        </w:trPr>
        <w:tc>
          <w:tcPr>
            <w:tcW w:w="116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绩效指标（90分）</w:t>
            </w:r>
          </w:p>
        </w:tc>
        <w:tc>
          <w:tcPr>
            <w:tcW w:w="117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一级指标</w:t>
            </w:r>
          </w:p>
        </w:tc>
        <w:tc>
          <w:tcPr>
            <w:tcW w:w="116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二级指标</w:t>
            </w:r>
          </w:p>
        </w:tc>
        <w:tc>
          <w:tcPr>
            <w:tcW w:w="153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三级指标</w:t>
            </w:r>
          </w:p>
        </w:tc>
        <w:tc>
          <w:tcPr>
            <w:tcW w:w="8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指标性质</w:t>
            </w:r>
          </w:p>
        </w:tc>
        <w:tc>
          <w:tcPr>
            <w:tcW w:w="8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指标值</w:t>
            </w:r>
          </w:p>
        </w:tc>
        <w:tc>
          <w:tcPr>
            <w:tcW w:w="98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度量单位</w:t>
            </w:r>
          </w:p>
        </w:tc>
        <w:tc>
          <w:tcPr>
            <w:tcW w:w="114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完成值</w:t>
            </w:r>
          </w:p>
        </w:tc>
        <w:tc>
          <w:tcPr>
            <w:tcW w:w="8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166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未完成原因分析</w:t>
            </w:r>
          </w:p>
        </w:tc>
      </w:tr>
      <w:tr>
        <w:tblPrEx>
          <w:tblCellMar>
            <w:top w:w="0" w:type="dxa"/>
            <w:left w:w="108" w:type="dxa"/>
            <w:bottom w:w="0" w:type="dxa"/>
            <w:right w:w="108" w:type="dxa"/>
          </w:tblCellMar>
        </w:tblPrEx>
        <w:trPr>
          <w:gridAfter w:val="1"/>
          <w:wAfter w:w="14" w:type="dxa"/>
          <w:trHeight w:val="339" w:hRule="atLeast"/>
        </w:trPr>
        <w:tc>
          <w:tcPr>
            <w:tcW w:w="116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产出指标</w:t>
            </w:r>
          </w:p>
        </w:tc>
        <w:tc>
          <w:tcPr>
            <w:tcW w:w="116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数量指标</w:t>
            </w:r>
          </w:p>
        </w:tc>
        <w:tc>
          <w:tcPr>
            <w:tcW w:w="153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科目调整次数</w:t>
            </w:r>
          </w:p>
        </w:tc>
        <w:tc>
          <w:tcPr>
            <w:tcW w:w="8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5</w:t>
            </w:r>
          </w:p>
        </w:tc>
        <w:tc>
          <w:tcPr>
            <w:tcW w:w="98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次</w:t>
            </w:r>
          </w:p>
        </w:tc>
        <w:tc>
          <w:tcPr>
            <w:tcW w:w="114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0</w:t>
            </w:r>
          </w:p>
        </w:tc>
        <w:tc>
          <w:tcPr>
            <w:tcW w:w="8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166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gridAfter w:val="1"/>
          <w:wAfter w:w="14" w:type="dxa"/>
          <w:trHeight w:val="679" w:hRule="atLeast"/>
        </w:trPr>
        <w:tc>
          <w:tcPr>
            <w:tcW w:w="116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6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质量指标</w:t>
            </w:r>
          </w:p>
        </w:tc>
        <w:tc>
          <w:tcPr>
            <w:tcW w:w="153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预算编制准确率（计算方法为：∣（执行数-预算数）/预算数∣）</w:t>
            </w:r>
          </w:p>
        </w:tc>
        <w:tc>
          <w:tcPr>
            <w:tcW w:w="8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5</w:t>
            </w:r>
          </w:p>
        </w:tc>
        <w:tc>
          <w:tcPr>
            <w:tcW w:w="98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14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0</w:t>
            </w:r>
          </w:p>
        </w:tc>
        <w:tc>
          <w:tcPr>
            <w:tcW w:w="8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166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gridAfter w:val="1"/>
          <w:wAfter w:w="14" w:type="dxa"/>
          <w:trHeight w:val="905" w:hRule="atLeast"/>
        </w:trPr>
        <w:tc>
          <w:tcPr>
            <w:tcW w:w="116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效益指标</w:t>
            </w:r>
          </w:p>
        </w:tc>
        <w:tc>
          <w:tcPr>
            <w:tcW w:w="116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经济效益指标</w:t>
            </w:r>
          </w:p>
        </w:tc>
        <w:tc>
          <w:tcPr>
            <w:tcW w:w="153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lang w:eastAsia="zh-CN"/>
              </w:rPr>
              <w:t>“三公”经费</w:t>
            </w:r>
            <w:r>
              <w:rPr>
                <w:rFonts w:hint="eastAsia" w:ascii="宋体" w:hAnsi="宋体" w:cs="宋体"/>
                <w:color w:val="000000"/>
                <w:sz w:val="15"/>
                <w:szCs w:val="15"/>
              </w:rPr>
              <w:t>控制率[计算方法为：（三公经费实际支出数/预算安排数]×100%）</w:t>
            </w:r>
          </w:p>
        </w:tc>
        <w:tc>
          <w:tcPr>
            <w:tcW w:w="8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98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14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8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166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gridAfter w:val="1"/>
          <w:wAfter w:w="14" w:type="dxa"/>
          <w:trHeight w:val="239" w:hRule="atLeast"/>
        </w:trPr>
        <w:tc>
          <w:tcPr>
            <w:tcW w:w="116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7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16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社会效益指标</w:t>
            </w:r>
          </w:p>
        </w:tc>
        <w:tc>
          <w:tcPr>
            <w:tcW w:w="153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运转保障率</w:t>
            </w:r>
          </w:p>
        </w:tc>
        <w:tc>
          <w:tcPr>
            <w:tcW w:w="8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98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14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8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20</w:t>
            </w:r>
          </w:p>
        </w:tc>
        <w:tc>
          <w:tcPr>
            <w:tcW w:w="166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285" w:hRule="atLeast"/>
        </w:trPr>
        <w:tc>
          <w:tcPr>
            <w:tcW w:w="87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合计</w:t>
            </w:r>
          </w:p>
        </w:tc>
        <w:tc>
          <w:tcPr>
            <w:tcW w:w="8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5"/>
                <w:szCs w:val="15"/>
              </w:rPr>
            </w:pPr>
            <w:r>
              <w:rPr>
                <w:rFonts w:hint="eastAsia" w:ascii="宋体" w:hAnsi="宋体" w:cs="宋体"/>
                <w:color w:val="000000"/>
                <w:sz w:val="15"/>
                <w:szCs w:val="15"/>
              </w:rPr>
              <w:t>100</w:t>
            </w:r>
          </w:p>
        </w:tc>
        <w:tc>
          <w:tcPr>
            <w:tcW w:w="1677"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　</w:t>
            </w:r>
          </w:p>
        </w:tc>
      </w:tr>
      <w:tr>
        <w:tblPrEx>
          <w:tblCellMar>
            <w:top w:w="0" w:type="dxa"/>
            <w:left w:w="108" w:type="dxa"/>
            <w:bottom w:w="0" w:type="dxa"/>
            <w:right w:w="108" w:type="dxa"/>
          </w:tblCellMar>
        </w:tblPrEx>
        <w:trPr>
          <w:trHeight w:val="304" w:hRule="atLeast"/>
        </w:trPr>
        <w:tc>
          <w:tcPr>
            <w:tcW w:w="1169"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评价结论</w:t>
            </w:r>
          </w:p>
        </w:tc>
        <w:tc>
          <w:tcPr>
            <w:tcW w:w="10998"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项目实施达到了预期的经济效益、社会效益，绩效目标完全实现，为我中心在下一年工作推进和预算安排上提供了对比数据。</w:t>
            </w:r>
          </w:p>
        </w:tc>
      </w:tr>
      <w:tr>
        <w:tblPrEx>
          <w:tblCellMar>
            <w:top w:w="0" w:type="dxa"/>
            <w:left w:w="108" w:type="dxa"/>
            <w:bottom w:w="0" w:type="dxa"/>
            <w:right w:w="108" w:type="dxa"/>
          </w:tblCellMar>
        </w:tblPrEx>
        <w:trPr>
          <w:trHeight w:val="262" w:hRule="atLeast"/>
        </w:trPr>
        <w:tc>
          <w:tcPr>
            <w:tcW w:w="1169"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存在问题</w:t>
            </w:r>
          </w:p>
        </w:tc>
        <w:tc>
          <w:tcPr>
            <w:tcW w:w="10998"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281" w:hRule="atLeast"/>
        </w:trPr>
        <w:tc>
          <w:tcPr>
            <w:tcW w:w="1169"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改进措施</w:t>
            </w:r>
          </w:p>
        </w:tc>
        <w:tc>
          <w:tcPr>
            <w:tcW w:w="10998"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285" w:hRule="atLeast"/>
        </w:trPr>
        <w:tc>
          <w:tcPr>
            <w:tcW w:w="5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项目负责人：张明光</w:t>
            </w:r>
          </w:p>
        </w:tc>
        <w:tc>
          <w:tcPr>
            <w:tcW w:w="6312" w:type="dxa"/>
            <w:gridSpan w:val="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财务负责人：邓万玉</w:t>
            </w:r>
          </w:p>
        </w:tc>
      </w:tr>
    </w:tbl>
    <w:p>
      <w:pPr>
        <w:pStyle w:val="2"/>
        <w:spacing w:before="72"/>
        <w:rPr>
          <w:sz w:val="15"/>
          <w:szCs w:val="15"/>
        </w:rPr>
      </w:pPr>
      <w:r>
        <w:rPr>
          <w:sz w:val="15"/>
          <w:szCs w:val="15"/>
        </w:rPr>
        <w:br w:type="page"/>
      </w:r>
    </w:p>
    <w:p>
      <w:pPr>
        <w:pStyle w:val="2"/>
        <w:spacing w:before="72"/>
        <w:rPr>
          <w:sz w:val="15"/>
          <w:szCs w:val="15"/>
        </w:rPr>
        <w:sectPr>
          <w:pgSz w:w="15840" w:h="12240" w:orient="landscape"/>
          <w:pgMar w:top="1588" w:right="2098" w:bottom="1474" w:left="1985" w:header="720" w:footer="720" w:gutter="0"/>
          <w:cols w:space="720" w:num="1"/>
          <w:docGrid w:linePitch="326" w:charSpace="0"/>
        </w:sectPr>
      </w:pPr>
    </w:p>
    <w:tbl>
      <w:tblPr>
        <w:tblStyle w:val="9"/>
        <w:tblW w:w="12173" w:type="dxa"/>
        <w:tblInd w:w="-5" w:type="dxa"/>
        <w:tblLayout w:type="autofit"/>
        <w:tblCellMar>
          <w:top w:w="0" w:type="dxa"/>
          <w:left w:w="108" w:type="dxa"/>
          <w:bottom w:w="0" w:type="dxa"/>
          <w:right w:w="108" w:type="dxa"/>
        </w:tblCellMar>
      </w:tblPr>
      <w:tblGrid>
        <w:gridCol w:w="588"/>
        <w:gridCol w:w="31"/>
        <w:gridCol w:w="432"/>
        <w:gridCol w:w="1048"/>
        <w:gridCol w:w="177"/>
        <w:gridCol w:w="139"/>
        <w:gridCol w:w="23"/>
        <w:gridCol w:w="1035"/>
        <w:gridCol w:w="278"/>
        <w:gridCol w:w="227"/>
        <w:gridCol w:w="40"/>
        <w:gridCol w:w="828"/>
        <w:gridCol w:w="729"/>
        <w:gridCol w:w="56"/>
        <w:gridCol w:w="346"/>
        <w:gridCol w:w="60"/>
        <w:gridCol w:w="31"/>
        <w:gridCol w:w="367"/>
        <w:gridCol w:w="41"/>
        <w:gridCol w:w="20"/>
        <w:gridCol w:w="704"/>
        <w:gridCol w:w="270"/>
        <w:gridCol w:w="440"/>
        <w:gridCol w:w="18"/>
        <w:gridCol w:w="75"/>
        <w:gridCol w:w="384"/>
        <w:gridCol w:w="75"/>
        <w:gridCol w:w="315"/>
        <w:gridCol w:w="63"/>
        <w:gridCol w:w="486"/>
        <w:gridCol w:w="36"/>
        <w:gridCol w:w="77"/>
        <w:gridCol w:w="438"/>
        <w:gridCol w:w="12"/>
        <w:gridCol w:w="27"/>
        <w:gridCol w:w="24"/>
        <w:gridCol w:w="486"/>
        <w:gridCol w:w="34"/>
        <w:gridCol w:w="507"/>
        <w:gridCol w:w="1104"/>
        <w:gridCol w:w="91"/>
        <w:gridCol w:w="11"/>
      </w:tblGrid>
      <w:tr>
        <w:tblPrEx>
          <w:tblCellMar>
            <w:top w:w="0" w:type="dxa"/>
            <w:left w:w="108" w:type="dxa"/>
            <w:bottom w:w="0" w:type="dxa"/>
            <w:right w:w="108" w:type="dxa"/>
          </w:tblCellMar>
        </w:tblPrEx>
        <w:trPr>
          <w:gridAfter w:val="2"/>
          <w:wAfter w:w="97" w:type="dxa"/>
          <w:trHeight w:val="416" w:hRule="atLeast"/>
        </w:trPr>
        <w:tc>
          <w:tcPr>
            <w:tcW w:w="12076"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gridAfter w:val="2"/>
          <w:wAfter w:w="97" w:type="dxa"/>
          <w:trHeight w:val="283" w:hRule="atLeast"/>
        </w:trPr>
        <w:tc>
          <w:tcPr>
            <w:tcW w:w="21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项目名称</w:t>
            </w:r>
          </w:p>
        </w:tc>
        <w:tc>
          <w:tcPr>
            <w:tcW w:w="9974" w:type="dxa"/>
            <w:gridSpan w:val="3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51081223R000007945709-2023年工资性支出（行政）</w:t>
            </w:r>
          </w:p>
        </w:tc>
      </w:tr>
      <w:tr>
        <w:tblPrEx>
          <w:tblCellMar>
            <w:top w:w="0" w:type="dxa"/>
            <w:left w:w="108" w:type="dxa"/>
            <w:bottom w:w="0" w:type="dxa"/>
            <w:right w:w="108" w:type="dxa"/>
          </w:tblCellMar>
        </w:tblPrEx>
        <w:trPr>
          <w:gridAfter w:val="2"/>
          <w:wAfter w:w="97" w:type="dxa"/>
          <w:trHeight w:val="511" w:hRule="atLeast"/>
        </w:trPr>
        <w:tc>
          <w:tcPr>
            <w:tcW w:w="21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主管部门</w:t>
            </w:r>
          </w:p>
        </w:tc>
        <w:tc>
          <w:tcPr>
            <w:tcW w:w="5102" w:type="dxa"/>
            <w:gridSpan w:val="1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中国人民政治协商会议广元市朝天区委员会办公室部门</w:t>
            </w:r>
          </w:p>
        </w:tc>
        <w:tc>
          <w:tcPr>
            <w:tcW w:w="1577" w:type="dxa"/>
            <w:gridSpan w:val="7"/>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实施单位 （盖章）</w:t>
            </w:r>
          </w:p>
        </w:tc>
        <w:tc>
          <w:tcPr>
            <w:tcW w:w="329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w:t>
            </w:r>
          </w:p>
        </w:tc>
      </w:tr>
      <w:tr>
        <w:tblPrEx>
          <w:tblCellMar>
            <w:top w:w="0" w:type="dxa"/>
            <w:left w:w="108" w:type="dxa"/>
            <w:bottom w:w="0" w:type="dxa"/>
            <w:right w:w="108" w:type="dxa"/>
          </w:tblCellMar>
        </w:tblPrEx>
        <w:trPr>
          <w:gridAfter w:val="2"/>
          <w:wAfter w:w="97" w:type="dxa"/>
          <w:trHeight w:val="283" w:hRule="atLeast"/>
        </w:trPr>
        <w:tc>
          <w:tcPr>
            <w:tcW w:w="105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项目基本情况</w:t>
            </w:r>
          </w:p>
        </w:tc>
        <w:tc>
          <w:tcPr>
            <w:tcW w:w="104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1.项目年度目标完成情况</w:t>
            </w:r>
          </w:p>
        </w:tc>
        <w:tc>
          <w:tcPr>
            <w:tcW w:w="5102" w:type="dxa"/>
            <w:gridSpan w:val="1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项目年度目标</w:t>
            </w:r>
          </w:p>
        </w:tc>
        <w:tc>
          <w:tcPr>
            <w:tcW w:w="4872" w:type="dxa"/>
            <w:gridSpan w:val="1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5"/>
                <w:szCs w:val="15"/>
              </w:rPr>
            </w:pPr>
            <w:r>
              <w:rPr>
                <w:rFonts w:ascii="Courier New" w:hAnsi="Courier New" w:cs="Courier New"/>
                <w:color w:val="000000"/>
                <w:sz w:val="15"/>
                <w:szCs w:val="15"/>
              </w:rPr>
              <w:t>年度目标完成情况</w:t>
            </w:r>
          </w:p>
        </w:tc>
      </w:tr>
      <w:tr>
        <w:tblPrEx>
          <w:tblCellMar>
            <w:top w:w="0" w:type="dxa"/>
            <w:left w:w="108" w:type="dxa"/>
            <w:bottom w:w="0" w:type="dxa"/>
            <w:right w:w="108" w:type="dxa"/>
          </w:tblCellMar>
        </w:tblPrEx>
        <w:trPr>
          <w:gridAfter w:val="2"/>
          <w:wAfter w:w="97" w:type="dxa"/>
          <w:trHeight w:val="429" w:hRule="atLeast"/>
        </w:trPr>
        <w:tc>
          <w:tcPr>
            <w:tcW w:w="105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04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5102" w:type="dxa"/>
            <w:gridSpan w:val="1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严格执行相关政策，保障工资及时、足额发放或社保及时、足额缴纳，预算编制科学合理，减少结余资金。</w:t>
            </w:r>
          </w:p>
        </w:tc>
        <w:tc>
          <w:tcPr>
            <w:tcW w:w="4872" w:type="dxa"/>
            <w:gridSpan w:val="1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已完成。</w:t>
            </w:r>
          </w:p>
        </w:tc>
      </w:tr>
      <w:tr>
        <w:tblPrEx>
          <w:tblCellMar>
            <w:top w:w="0" w:type="dxa"/>
            <w:left w:w="108" w:type="dxa"/>
            <w:bottom w:w="0" w:type="dxa"/>
            <w:right w:w="108" w:type="dxa"/>
          </w:tblCellMar>
        </w:tblPrEx>
        <w:trPr>
          <w:gridAfter w:val="2"/>
          <w:wAfter w:w="97" w:type="dxa"/>
          <w:trHeight w:val="691" w:hRule="atLeast"/>
        </w:trPr>
        <w:tc>
          <w:tcPr>
            <w:tcW w:w="105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049"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2.项目实施内容及过程概述</w:t>
            </w:r>
          </w:p>
        </w:tc>
        <w:tc>
          <w:tcPr>
            <w:tcW w:w="9974" w:type="dxa"/>
            <w:gridSpan w:val="3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该项目为人员类项目，主要保障部门公务员和机关工勤人员2023年度工资，包括基本工资、津贴补贴等。2023年，该预算项目资金按月支付，及时足额发放，预算执行率100%，年末无资金结余情况。</w:t>
            </w:r>
          </w:p>
        </w:tc>
      </w:tr>
      <w:tr>
        <w:tblPrEx>
          <w:tblCellMar>
            <w:top w:w="0" w:type="dxa"/>
            <w:left w:w="108" w:type="dxa"/>
            <w:bottom w:w="0" w:type="dxa"/>
            <w:right w:w="108" w:type="dxa"/>
          </w:tblCellMar>
        </w:tblPrEx>
        <w:trPr>
          <w:gridAfter w:val="2"/>
          <w:wAfter w:w="97" w:type="dxa"/>
          <w:trHeight w:val="358" w:hRule="atLeast"/>
        </w:trPr>
        <w:tc>
          <w:tcPr>
            <w:tcW w:w="105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预算执行情况（10分）</w:t>
            </w:r>
          </w:p>
        </w:tc>
        <w:tc>
          <w:tcPr>
            <w:tcW w:w="104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年度预算数（万元）</w:t>
            </w:r>
          </w:p>
        </w:tc>
        <w:tc>
          <w:tcPr>
            <w:tcW w:w="1375"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年初预算</w:t>
            </w:r>
          </w:p>
        </w:tc>
        <w:tc>
          <w:tcPr>
            <w:tcW w:w="137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调整后预算数</w:t>
            </w:r>
          </w:p>
        </w:tc>
        <w:tc>
          <w:tcPr>
            <w:tcW w:w="2354"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预算执行数</w:t>
            </w:r>
          </w:p>
        </w:tc>
        <w:tc>
          <w:tcPr>
            <w:tcW w:w="1577"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预算执行率</w:t>
            </w:r>
          </w:p>
        </w:tc>
        <w:tc>
          <w:tcPr>
            <w:tcW w:w="1139"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105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110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原因</w:t>
            </w:r>
          </w:p>
        </w:tc>
      </w:tr>
      <w:tr>
        <w:tblPrEx>
          <w:tblCellMar>
            <w:top w:w="0" w:type="dxa"/>
            <w:left w:w="108" w:type="dxa"/>
            <w:bottom w:w="0" w:type="dxa"/>
            <w:right w:w="108" w:type="dxa"/>
          </w:tblCellMar>
        </w:tblPrEx>
        <w:trPr>
          <w:gridAfter w:val="2"/>
          <w:wAfter w:w="97" w:type="dxa"/>
          <w:trHeight w:val="343" w:hRule="atLeast"/>
        </w:trPr>
        <w:tc>
          <w:tcPr>
            <w:tcW w:w="105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04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总额</w:t>
            </w:r>
          </w:p>
        </w:tc>
        <w:tc>
          <w:tcPr>
            <w:tcW w:w="1375"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481.53</w:t>
            </w:r>
          </w:p>
        </w:tc>
        <w:tc>
          <w:tcPr>
            <w:tcW w:w="137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484.71</w:t>
            </w:r>
          </w:p>
        </w:tc>
        <w:tc>
          <w:tcPr>
            <w:tcW w:w="2354"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484.71</w:t>
            </w:r>
          </w:p>
        </w:tc>
        <w:tc>
          <w:tcPr>
            <w:tcW w:w="1577"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1139"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105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110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5"/>
                <w:szCs w:val="15"/>
              </w:rPr>
            </w:pPr>
            <w:r>
              <w:rPr>
                <w:rFonts w:ascii="Courier New" w:hAnsi="Courier New" w:cs="Courier New"/>
                <w:i/>
                <w:iCs/>
                <w:color w:val="000000"/>
                <w:sz w:val="15"/>
                <w:szCs w:val="15"/>
              </w:rPr>
              <w:t>　</w:t>
            </w:r>
          </w:p>
        </w:tc>
      </w:tr>
      <w:tr>
        <w:tblPrEx>
          <w:tblCellMar>
            <w:top w:w="0" w:type="dxa"/>
            <w:left w:w="108" w:type="dxa"/>
            <w:bottom w:w="0" w:type="dxa"/>
            <w:right w:w="108" w:type="dxa"/>
          </w:tblCellMar>
        </w:tblPrEx>
        <w:trPr>
          <w:gridAfter w:val="2"/>
          <w:wAfter w:w="97" w:type="dxa"/>
          <w:trHeight w:val="388" w:hRule="atLeast"/>
        </w:trPr>
        <w:tc>
          <w:tcPr>
            <w:tcW w:w="105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04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其中：财政资金</w:t>
            </w:r>
          </w:p>
        </w:tc>
        <w:tc>
          <w:tcPr>
            <w:tcW w:w="1375"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481.53</w:t>
            </w:r>
          </w:p>
        </w:tc>
        <w:tc>
          <w:tcPr>
            <w:tcW w:w="137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484.71</w:t>
            </w:r>
          </w:p>
        </w:tc>
        <w:tc>
          <w:tcPr>
            <w:tcW w:w="2354"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484.71</w:t>
            </w:r>
          </w:p>
        </w:tc>
        <w:tc>
          <w:tcPr>
            <w:tcW w:w="1577"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1139"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05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10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2"/>
          <w:wAfter w:w="97" w:type="dxa"/>
          <w:trHeight w:val="406" w:hRule="atLeast"/>
        </w:trPr>
        <w:tc>
          <w:tcPr>
            <w:tcW w:w="105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04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财政专户管理资金</w:t>
            </w:r>
          </w:p>
        </w:tc>
        <w:tc>
          <w:tcPr>
            <w:tcW w:w="1375"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37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354"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577"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139"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05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10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2"/>
          <w:wAfter w:w="97" w:type="dxa"/>
          <w:trHeight w:val="358" w:hRule="atLeast"/>
        </w:trPr>
        <w:tc>
          <w:tcPr>
            <w:tcW w:w="105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04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单位资金</w:t>
            </w:r>
          </w:p>
        </w:tc>
        <w:tc>
          <w:tcPr>
            <w:tcW w:w="1375"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37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354"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577"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139"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05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10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2"/>
          <w:wAfter w:w="97" w:type="dxa"/>
          <w:trHeight w:val="338" w:hRule="atLeast"/>
        </w:trPr>
        <w:tc>
          <w:tcPr>
            <w:tcW w:w="105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04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其他资金</w:t>
            </w:r>
          </w:p>
        </w:tc>
        <w:tc>
          <w:tcPr>
            <w:tcW w:w="1375"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37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2354"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577"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139"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05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10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2"/>
          <w:wAfter w:w="97" w:type="dxa"/>
          <w:trHeight w:val="451" w:hRule="atLeast"/>
        </w:trPr>
        <w:tc>
          <w:tcPr>
            <w:tcW w:w="105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绩效指标（90分）</w:t>
            </w:r>
          </w:p>
        </w:tc>
        <w:tc>
          <w:tcPr>
            <w:tcW w:w="104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一级指标</w:t>
            </w:r>
          </w:p>
        </w:tc>
        <w:tc>
          <w:tcPr>
            <w:tcW w:w="1375"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二级指标</w:t>
            </w:r>
          </w:p>
        </w:tc>
        <w:tc>
          <w:tcPr>
            <w:tcW w:w="137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三级指标</w:t>
            </w:r>
          </w:p>
        </w:tc>
        <w:tc>
          <w:tcPr>
            <w:tcW w:w="72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指标性质</w:t>
            </w:r>
          </w:p>
        </w:tc>
        <w:tc>
          <w:tcPr>
            <w:tcW w:w="901" w:type="dxa"/>
            <w:gridSpan w:val="6"/>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指标值</w:t>
            </w:r>
          </w:p>
        </w:tc>
        <w:tc>
          <w:tcPr>
            <w:tcW w:w="72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度量单位</w:t>
            </w:r>
          </w:p>
        </w:tc>
        <w:tc>
          <w:tcPr>
            <w:tcW w:w="1577"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完成值</w:t>
            </w:r>
          </w:p>
        </w:tc>
        <w:tc>
          <w:tcPr>
            <w:tcW w:w="1139"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105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110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未完成原因分析</w:t>
            </w:r>
          </w:p>
        </w:tc>
      </w:tr>
      <w:tr>
        <w:tblPrEx>
          <w:tblCellMar>
            <w:top w:w="0" w:type="dxa"/>
            <w:left w:w="108" w:type="dxa"/>
            <w:bottom w:w="0" w:type="dxa"/>
            <w:right w:w="108" w:type="dxa"/>
          </w:tblCellMar>
        </w:tblPrEx>
        <w:trPr>
          <w:gridAfter w:val="2"/>
          <w:wAfter w:w="97" w:type="dxa"/>
          <w:trHeight w:val="338" w:hRule="atLeast"/>
        </w:trPr>
        <w:tc>
          <w:tcPr>
            <w:tcW w:w="105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04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产出指标</w:t>
            </w:r>
          </w:p>
        </w:tc>
        <w:tc>
          <w:tcPr>
            <w:tcW w:w="1375"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数量指标</w:t>
            </w:r>
          </w:p>
        </w:tc>
        <w:tc>
          <w:tcPr>
            <w:tcW w:w="137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发放（缴纳）覆盖率</w:t>
            </w:r>
          </w:p>
        </w:tc>
        <w:tc>
          <w:tcPr>
            <w:tcW w:w="72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01" w:type="dxa"/>
            <w:gridSpan w:val="6"/>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72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577"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1139"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105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110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gridAfter w:val="2"/>
          <w:wAfter w:w="97" w:type="dxa"/>
          <w:trHeight w:val="338" w:hRule="atLeast"/>
        </w:trPr>
        <w:tc>
          <w:tcPr>
            <w:tcW w:w="105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04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效益指标</w:t>
            </w:r>
          </w:p>
        </w:tc>
        <w:tc>
          <w:tcPr>
            <w:tcW w:w="1375"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社会效益指标</w:t>
            </w:r>
          </w:p>
        </w:tc>
        <w:tc>
          <w:tcPr>
            <w:tcW w:w="137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足额保障率（参保率）</w:t>
            </w:r>
          </w:p>
        </w:tc>
        <w:tc>
          <w:tcPr>
            <w:tcW w:w="72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01" w:type="dxa"/>
            <w:gridSpan w:val="6"/>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72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577"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1139"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105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110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gridAfter w:val="2"/>
          <w:wAfter w:w="97" w:type="dxa"/>
          <w:trHeight w:val="283" w:hRule="atLeast"/>
        </w:trPr>
        <w:tc>
          <w:tcPr>
            <w:tcW w:w="878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合计</w:t>
            </w:r>
          </w:p>
        </w:tc>
        <w:tc>
          <w:tcPr>
            <w:tcW w:w="1139" w:type="dxa"/>
            <w:gridSpan w:val="7"/>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105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5"/>
                <w:szCs w:val="15"/>
              </w:rPr>
            </w:pPr>
            <w:r>
              <w:rPr>
                <w:rFonts w:hint="eastAsia" w:ascii="宋体" w:hAnsi="宋体" w:cs="宋体"/>
                <w:color w:val="000000"/>
                <w:sz w:val="15"/>
                <w:szCs w:val="15"/>
              </w:rPr>
              <w:t>100</w:t>
            </w:r>
          </w:p>
        </w:tc>
        <w:tc>
          <w:tcPr>
            <w:tcW w:w="1105"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　</w:t>
            </w:r>
          </w:p>
        </w:tc>
      </w:tr>
      <w:tr>
        <w:tblPrEx>
          <w:tblCellMar>
            <w:top w:w="0" w:type="dxa"/>
            <w:left w:w="108" w:type="dxa"/>
            <w:bottom w:w="0" w:type="dxa"/>
            <w:right w:w="108" w:type="dxa"/>
          </w:tblCellMar>
        </w:tblPrEx>
        <w:trPr>
          <w:gridAfter w:val="2"/>
          <w:wAfter w:w="97" w:type="dxa"/>
          <w:trHeight w:val="602" w:hRule="atLeast"/>
        </w:trPr>
        <w:tc>
          <w:tcPr>
            <w:tcW w:w="1053" w:type="dxa"/>
            <w:gridSpan w:val="3"/>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评价结论</w:t>
            </w:r>
          </w:p>
        </w:tc>
        <w:tc>
          <w:tcPr>
            <w:tcW w:w="11023" w:type="dxa"/>
            <w:gridSpan w:val="3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gridAfter w:val="2"/>
          <w:wAfter w:w="97" w:type="dxa"/>
          <w:trHeight w:val="572" w:hRule="atLeast"/>
        </w:trPr>
        <w:tc>
          <w:tcPr>
            <w:tcW w:w="1053" w:type="dxa"/>
            <w:gridSpan w:val="3"/>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存在问题</w:t>
            </w:r>
          </w:p>
        </w:tc>
        <w:tc>
          <w:tcPr>
            <w:tcW w:w="11023" w:type="dxa"/>
            <w:gridSpan w:val="3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gridAfter w:val="2"/>
          <w:wAfter w:w="97" w:type="dxa"/>
          <w:trHeight w:val="632" w:hRule="atLeast"/>
        </w:trPr>
        <w:tc>
          <w:tcPr>
            <w:tcW w:w="1053" w:type="dxa"/>
            <w:gridSpan w:val="3"/>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改进措施</w:t>
            </w:r>
          </w:p>
        </w:tc>
        <w:tc>
          <w:tcPr>
            <w:tcW w:w="11023" w:type="dxa"/>
            <w:gridSpan w:val="3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gridAfter w:val="2"/>
          <w:wAfter w:w="97" w:type="dxa"/>
          <w:trHeight w:val="283" w:hRule="atLeast"/>
        </w:trPr>
        <w:tc>
          <w:tcPr>
            <w:tcW w:w="557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项目负责人：张明光</w:t>
            </w:r>
          </w:p>
        </w:tc>
        <w:tc>
          <w:tcPr>
            <w:tcW w:w="6497" w:type="dxa"/>
            <w:gridSpan w:val="2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财务负责人：邓万玉</w:t>
            </w:r>
          </w:p>
        </w:tc>
      </w:tr>
      <w:tr>
        <w:tblPrEx>
          <w:tblCellMar>
            <w:top w:w="0" w:type="dxa"/>
            <w:left w:w="108" w:type="dxa"/>
            <w:bottom w:w="0" w:type="dxa"/>
            <w:right w:w="108" w:type="dxa"/>
          </w:tblCellMar>
        </w:tblPrEx>
        <w:trPr>
          <w:trHeight w:val="558" w:hRule="atLeast"/>
        </w:trPr>
        <w:tc>
          <w:tcPr>
            <w:tcW w:w="12173"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84" w:hRule="atLeast"/>
        </w:trPr>
        <w:tc>
          <w:tcPr>
            <w:tcW w:w="22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项目名称</w:t>
            </w:r>
          </w:p>
        </w:tc>
        <w:tc>
          <w:tcPr>
            <w:tcW w:w="9894" w:type="dxa"/>
            <w:gridSpan w:val="3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51081223R000007945883-2023年工资性支出（事业）</w:t>
            </w:r>
          </w:p>
        </w:tc>
      </w:tr>
      <w:tr>
        <w:tblPrEx>
          <w:tblCellMar>
            <w:top w:w="0" w:type="dxa"/>
            <w:left w:w="108" w:type="dxa"/>
            <w:bottom w:w="0" w:type="dxa"/>
            <w:right w:w="108" w:type="dxa"/>
          </w:tblCellMar>
        </w:tblPrEx>
        <w:trPr>
          <w:trHeight w:val="511" w:hRule="atLeast"/>
        </w:trPr>
        <w:tc>
          <w:tcPr>
            <w:tcW w:w="22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主管部门</w:t>
            </w:r>
          </w:p>
        </w:tc>
        <w:tc>
          <w:tcPr>
            <w:tcW w:w="5635" w:type="dxa"/>
            <w:gridSpan w:val="18"/>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中国人民政治协商会议广元市朝天区委员会办公室部门</w:t>
            </w:r>
          </w:p>
        </w:tc>
        <w:tc>
          <w:tcPr>
            <w:tcW w:w="930" w:type="dxa"/>
            <w:gridSpan w:val="6"/>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实施单位 （盖章）</w:t>
            </w:r>
          </w:p>
        </w:tc>
        <w:tc>
          <w:tcPr>
            <w:tcW w:w="332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w:t>
            </w:r>
          </w:p>
        </w:tc>
      </w:tr>
      <w:tr>
        <w:tblPrEx>
          <w:tblCellMar>
            <w:top w:w="0" w:type="dxa"/>
            <w:left w:w="108" w:type="dxa"/>
            <w:bottom w:w="0" w:type="dxa"/>
            <w:right w:w="108" w:type="dxa"/>
          </w:tblCellMar>
        </w:tblPrEx>
        <w:trPr>
          <w:trHeight w:val="284" w:hRule="atLeast"/>
        </w:trPr>
        <w:tc>
          <w:tcPr>
            <w:tcW w:w="5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项目基本情况</w:t>
            </w:r>
          </w:p>
        </w:tc>
        <w:tc>
          <w:tcPr>
            <w:tcW w:w="1690"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1.项目年度目标完成情况</w:t>
            </w:r>
          </w:p>
        </w:tc>
        <w:tc>
          <w:tcPr>
            <w:tcW w:w="5635" w:type="dxa"/>
            <w:gridSpan w:val="18"/>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项目年度目标</w:t>
            </w:r>
          </w:p>
        </w:tc>
        <w:tc>
          <w:tcPr>
            <w:tcW w:w="4259" w:type="dxa"/>
            <w:gridSpan w:val="1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5"/>
                <w:szCs w:val="15"/>
              </w:rPr>
            </w:pPr>
            <w:r>
              <w:rPr>
                <w:rFonts w:ascii="Courier New" w:hAnsi="Courier New" w:cs="Courier New"/>
                <w:color w:val="000000"/>
                <w:sz w:val="15"/>
                <w:szCs w:val="15"/>
              </w:rPr>
              <w:t>年度目标完成情况</w:t>
            </w:r>
          </w:p>
        </w:tc>
      </w:tr>
      <w:tr>
        <w:tblPrEx>
          <w:tblCellMar>
            <w:top w:w="0" w:type="dxa"/>
            <w:left w:w="108" w:type="dxa"/>
            <w:bottom w:w="0" w:type="dxa"/>
            <w:right w:w="108" w:type="dxa"/>
          </w:tblCellMar>
        </w:tblPrEx>
        <w:trPr>
          <w:trHeight w:val="705"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90" w:type="dxa"/>
            <w:gridSpan w:val="4"/>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5635" w:type="dxa"/>
            <w:gridSpan w:val="18"/>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严格执行相关政策，保障工资及时、足额发放或社保及时、足额缴纳，预算编制科学合理，减少结余资金。</w:t>
            </w:r>
          </w:p>
        </w:tc>
        <w:tc>
          <w:tcPr>
            <w:tcW w:w="4259" w:type="dxa"/>
            <w:gridSpan w:val="1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已完成。</w:t>
            </w:r>
          </w:p>
        </w:tc>
      </w:tr>
      <w:tr>
        <w:tblPrEx>
          <w:tblCellMar>
            <w:top w:w="0" w:type="dxa"/>
            <w:left w:w="108" w:type="dxa"/>
            <w:bottom w:w="0" w:type="dxa"/>
            <w:right w:w="108" w:type="dxa"/>
          </w:tblCellMar>
        </w:tblPrEx>
        <w:trPr>
          <w:trHeight w:val="690"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90"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2.项目实施内容及过程概述</w:t>
            </w:r>
          </w:p>
        </w:tc>
        <w:tc>
          <w:tcPr>
            <w:tcW w:w="9894" w:type="dxa"/>
            <w:gridSpan w:val="3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该项目为人员类项目，主要保障部门事业人员2023年度工资，包括基本工资、津贴补贴等。2023年，该预算项目资金按月支付，及时足额发放，预算执行率100%，年末无资金结余情况。</w:t>
            </w:r>
          </w:p>
        </w:tc>
      </w:tr>
      <w:tr>
        <w:tblPrEx>
          <w:tblCellMar>
            <w:top w:w="0" w:type="dxa"/>
            <w:left w:w="108" w:type="dxa"/>
            <w:bottom w:w="0" w:type="dxa"/>
            <w:right w:w="108" w:type="dxa"/>
          </w:tblCellMar>
        </w:tblPrEx>
        <w:trPr>
          <w:gridAfter w:val="1"/>
          <w:wAfter w:w="6" w:type="dxa"/>
          <w:trHeight w:val="358" w:hRule="atLeast"/>
        </w:trPr>
        <w:tc>
          <w:tcPr>
            <w:tcW w:w="5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预算执行情况（10分）</w:t>
            </w:r>
          </w:p>
        </w:tc>
        <w:tc>
          <w:tcPr>
            <w:tcW w:w="1690"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年度预算数（万元）</w:t>
            </w:r>
          </w:p>
        </w:tc>
        <w:tc>
          <w:tcPr>
            <w:tcW w:w="1476"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年初预算</w:t>
            </w:r>
          </w:p>
        </w:tc>
        <w:tc>
          <w:tcPr>
            <w:tcW w:w="1880"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调整后预算数</w:t>
            </w:r>
          </w:p>
        </w:tc>
        <w:tc>
          <w:tcPr>
            <w:tcW w:w="2279"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预算执行数</w:t>
            </w:r>
          </w:p>
        </w:tc>
        <w:tc>
          <w:tcPr>
            <w:tcW w:w="930" w:type="dxa"/>
            <w:gridSpan w:val="6"/>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预算执行率</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5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2286" w:type="dxa"/>
            <w:gridSpan w:val="8"/>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原因</w:t>
            </w:r>
          </w:p>
        </w:tc>
      </w:tr>
      <w:tr>
        <w:tblPrEx>
          <w:tblCellMar>
            <w:top w:w="0" w:type="dxa"/>
            <w:left w:w="108" w:type="dxa"/>
            <w:bottom w:w="0" w:type="dxa"/>
            <w:right w:w="108" w:type="dxa"/>
          </w:tblCellMar>
        </w:tblPrEx>
        <w:trPr>
          <w:gridAfter w:val="1"/>
          <w:wAfter w:w="6" w:type="dxa"/>
          <w:trHeight w:val="343"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90"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总额</w:t>
            </w:r>
          </w:p>
        </w:tc>
        <w:tc>
          <w:tcPr>
            <w:tcW w:w="1476"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25.57</w:t>
            </w:r>
          </w:p>
        </w:tc>
        <w:tc>
          <w:tcPr>
            <w:tcW w:w="1880"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24.65</w:t>
            </w:r>
          </w:p>
        </w:tc>
        <w:tc>
          <w:tcPr>
            <w:tcW w:w="2279"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24.65</w:t>
            </w:r>
          </w:p>
        </w:tc>
        <w:tc>
          <w:tcPr>
            <w:tcW w:w="930" w:type="dxa"/>
            <w:gridSpan w:val="6"/>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5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2286" w:type="dxa"/>
            <w:gridSpan w:val="8"/>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5"/>
                <w:szCs w:val="15"/>
              </w:rPr>
            </w:pPr>
            <w:r>
              <w:rPr>
                <w:rFonts w:ascii="Courier New" w:hAnsi="Courier New" w:cs="Courier New"/>
                <w:i/>
                <w:iCs/>
                <w:color w:val="000000"/>
                <w:sz w:val="15"/>
                <w:szCs w:val="15"/>
              </w:rPr>
              <w:t>　</w:t>
            </w:r>
          </w:p>
        </w:tc>
      </w:tr>
      <w:tr>
        <w:tblPrEx>
          <w:tblCellMar>
            <w:top w:w="0" w:type="dxa"/>
            <w:left w:w="108" w:type="dxa"/>
            <w:bottom w:w="0" w:type="dxa"/>
            <w:right w:w="108" w:type="dxa"/>
          </w:tblCellMar>
        </w:tblPrEx>
        <w:trPr>
          <w:gridAfter w:val="1"/>
          <w:wAfter w:w="6" w:type="dxa"/>
          <w:trHeight w:val="388"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90"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其中：财政资金</w:t>
            </w:r>
          </w:p>
        </w:tc>
        <w:tc>
          <w:tcPr>
            <w:tcW w:w="1476"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25.57</w:t>
            </w:r>
          </w:p>
        </w:tc>
        <w:tc>
          <w:tcPr>
            <w:tcW w:w="1880"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24.65</w:t>
            </w:r>
          </w:p>
        </w:tc>
        <w:tc>
          <w:tcPr>
            <w:tcW w:w="2279"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24.65</w:t>
            </w:r>
          </w:p>
        </w:tc>
        <w:tc>
          <w:tcPr>
            <w:tcW w:w="930" w:type="dxa"/>
            <w:gridSpan w:val="6"/>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5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2286" w:type="dxa"/>
            <w:gridSpan w:val="8"/>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6" w:type="dxa"/>
          <w:trHeight w:val="406"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90"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财政专户管理资金</w:t>
            </w:r>
          </w:p>
        </w:tc>
        <w:tc>
          <w:tcPr>
            <w:tcW w:w="1476"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880"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279"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930" w:type="dxa"/>
            <w:gridSpan w:val="6"/>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5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2286" w:type="dxa"/>
            <w:gridSpan w:val="8"/>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6" w:type="dxa"/>
          <w:trHeight w:val="358"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90"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单位资金</w:t>
            </w:r>
          </w:p>
        </w:tc>
        <w:tc>
          <w:tcPr>
            <w:tcW w:w="1476"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880"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279"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930" w:type="dxa"/>
            <w:gridSpan w:val="6"/>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5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2286" w:type="dxa"/>
            <w:gridSpan w:val="8"/>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6" w:type="dxa"/>
          <w:trHeight w:val="338"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90"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其他资金</w:t>
            </w:r>
          </w:p>
        </w:tc>
        <w:tc>
          <w:tcPr>
            <w:tcW w:w="1476"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880"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2279"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930" w:type="dxa"/>
            <w:gridSpan w:val="6"/>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5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2286" w:type="dxa"/>
            <w:gridSpan w:val="8"/>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gridAfter w:val="1"/>
          <w:wAfter w:w="6" w:type="dxa"/>
          <w:trHeight w:val="451" w:hRule="atLeast"/>
        </w:trPr>
        <w:tc>
          <w:tcPr>
            <w:tcW w:w="5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绩效指标（90分）</w:t>
            </w:r>
          </w:p>
        </w:tc>
        <w:tc>
          <w:tcPr>
            <w:tcW w:w="1690"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一级指标</w:t>
            </w:r>
          </w:p>
        </w:tc>
        <w:tc>
          <w:tcPr>
            <w:tcW w:w="1476"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二级指标</w:t>
            </w:r>
          </w:p>
        </w:tc>
        <w:tc>
          <w:tcPr>
            <w:tcW w:w="1880"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三级指标</w:t>
            </w:r>
          </w:p>
        </w:tc>
        <w:tc>
          <w:tcPr>
            <w:tcW w:w="43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指标性质</w:t>
            </w:r>
          </w:p>
        </w:tc>
        <w:tc>
          <w:tcPr>
            <w:tcW w:w="1402"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指标值</w:t>
            </w:r>
          </w:p>
        </w:tc>
        <w:tc>
          <w:tcPr>
            <w:tcW w:w="4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度量单位</w:t>
            </w:r>
          </w:p>
        </w:tc>
        <w:tc>
          <w:tcPr>
            <w:tcW w:w="930" w:type="dxa"/>
            <w:gridSpan w:val="6"/>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完成值</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5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2286" w:type="dxa"/>
            <w:gridSpan w:val="8"/>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未完成原因分析</w:t>
            </w:r>
          </w:p>
        </w:tc>
      </w:tr>
      <w:tr>
        <w:tblPrEx>
          <w:tblCellMar>
            <w:top w:w="0" w:type="dxa"/>
            <w:left w:w="108" w:type="dxa"/>
            <w:bottom w:w="0" w:type="dxa"/>
            <w:right w:w="108" w:type="dxa"/>
          </w:tblCellMar>
        </w:tblPrEx>
        <w:trPr>
          <w:gridAfter w:val="1"/>
          <w:wAfter w:w="6" w:type="dxa"/>
          <w:trHeight w:val="338"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90"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产出指标</w:t>
            </w:r>
          </w:p>
        </w:tc>
        <w:tc>
          <w:tcPr>
            <w:tcW w:w="1476"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数量指标</w:t>
            </w:r>
          </w:p>
        </w:tc>
        <w:tc>
          <w:tcPr>
            <w:tcW w:w="1880"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发放（缴纳）覆盖率</w:t>
            </w:r>
          </w:p>
        </w:tc>
        <w:tc>
          <w:tcPr>
            <w:tcW w:w="43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402"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4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30" w:type="dxa"/>
            <w:gridSpan w:val="6"/>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5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2286" w:type="dxa"/>
            <w:gridSpan w:val="8"/>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gridAfter w:val="1"/>
          <w:wAfter w:w="6" w:type="dxa"/>
          <w:trHeight w:val="338"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690"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效益指标</w:t>
            </w:r>
          </w:p>
        </w:tc>
        <w:tc>
          <w:tcPr>
            <w:tcW w:w="1476"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社会效益指标</w:t>
            </w:r>
          </w:p>
        </w:tc>
        <w:tc>
          <w:tcPr>
            <w:tcW w:w="1880"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足额保障率（参保率）</w:t>
            </w:r>
          </w:p>
        </w:tc>
        <w:tc>
          <w:tcPr>
            <w:tcW w:w="43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402"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4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30" w:type="dxa"/>
            <w:gridSpan w:val="6"/>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5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2286" w:type="dxa"/>
            <w:gridSpan w:val="8"/>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284" w:hRule="atLeast"/>
        </w:trPr>
        <w:tc>
          <w:tcPr>
            <w:tcW w:w="884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合计</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5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5"/>
                <w:szCs w:val="15"/>
              </w:rPr>
            </w:pPr>
            <w:r>
              <w:rPr>
                <w:rFonts w:hint="eastAsia" w:ascii="宋体" w:hAnsi="宋体" w:cs="宋体"/>
                <w:color w:val="000000"/>
                <w:sz w:val="15"/>
                <w:szCs w:val="15"/>
              </w:rPr>
              <w:t>100</w:t>
            </w:r>
          </w:p>
        </w:tc>
        <w:tc>
          <w:tcPr>
            <w:tcW w:w="2292" w:type="dxa"/>
            <w:gridSpan w:val="9"/>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　</w:t>
            </w:r>
          </w:p>
        </w:tc>
      </w:tr>
      <w:tr>
        <w:tblPrEx>
          <w:tblCellMar>
            <w:top w:w="0" w:type="dxa"/>
            <w:left w:w="108" w:type="dxa"/>
            <w:bottom w:w="0" w:type="dxa"/>
            <w:right w:w="108" w:type="dxa"/>
          </w:tblCellMar>
        </w:tblPrEx>
        <w:trPr>
          <w:trHeight w:val="480" w:hRule="atLeast"/>
        </w:trPr>
        <w:tc>
          <w:tcPr>
            <w:tcW w:w="589"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评价结论</w:t>
            </w:r>
          </w:p>
        </w:tc>
        <w:tc>
          <w:tcPr>
            <w:tcW w:w="11584" w:type="dxa"/>
            <w:gridSpan w:val="4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trHeight w:val="416" w:hRule="atLeast"/>
        </w:trPr>
        <w:tc>
          <w:tcPr>
            <w:tcW w:w="589"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存在问题</w:t>
            </w:r>
          </w:p>
        </w:tc>
        <w:tc>
          <w:tcPr>
            <w:tcW w:w="11584" w:type="dxa"/>
            <w:gridSpan w:val="4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631" w:hRule="atLeast"/>
        </w:trPr>
        <w:tc>
          <w:tcPr>
            <w:tcW w:w="589"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改进措施</w:t>
            </w:r>
          </w:p>
        </w:tc>
        <w:tc>
          <w:tcPr>
            <w:tcW w:w="11584" w:type="dxa"/>
            <w:gridSpan w:val="4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284" w:hRule="atLeast"/>
        </w:trPr>
        <w:tc>
          <w:tcPr>
            <w:tcW w:w="607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项目负责人：张明光</w:t>
            </w:r>
          </w:p>
        </w:tc>
        <w:tc>
          <w:tcPr>
            <w:tcW w:w="6101" w:type="dxa"/>
            <w:gridSpan w:val="2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财务负责人：邓万玉</w:t>
            </w:r>
          </w:p>
        </w:tc>
      </w:tr>
      <w:tr>
        <w:tblPrEx>
          <w:tblCellMar>
            <w:top w:w="0" w:type="dxa"/>
            <w:left w:w="108" w:type="dxa"/>
            <w:bottom w:w="0" w:type="dxa"/>
            <w:right w:w="108" w:type="dxa"/>
          </w:tblCellMar>
        </w:tblPrEx>
        <w:trPr>
          <w:trHeight w:val="558" w:hRule="atLeast"/>
        </w:trPr>
        <w:tc>
          <w:tcPr>
            <w:tcW w:w="12173"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24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项目名称</w:t>
            </w:r>
          </w:p>
        </w:tc>
        <w:tc>
          <w:tcPr>
            <w:tcW w:w="9760" w:type="dxa"/>
            <w:gridSpan w:val="3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51081223R000007946093-各类保险及住房公积金单位缴费（行政）</w:t>
            </w:r>
          </w:p>
        </w:tc>
      </w:tr>
      <w:tr>
        <w:tblPrEx>
          <w:tblCellMar>
            <w:top w:w="0" w:type="dxa"/>
            <w:left w:w="108" w:type="dxa"/>
            <w:bottom w:w="0" w:type="dxa"/>
            <w:right w:w="108" w:type="dxa"/>
          </w:tblCellMar>
        </w:tblPrEx>
        <w:trPr>
          <w:trHeight w:val="513" w:hRule="atLeast"/>
        </w:trPr>
        <w:tc>
          <w:tcPr>
            <w:tcW w:w="24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主管部门</w:t>
            </w:r>
          </w:p>
        </w:tc>
        <w:tc>
          <w:tcPr>
            <w:tcW w:w="5973" w:type="dxa"/>
            <w:gridSpan w:val="2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中国人民政治协商会议广元市朝天区委员会办公室部门</w:t>
            </w:r>
          </w:p>
        </w:tc>
        <w:tc>
          <w:tcPr>
            <w:tcW w:w="975" w:type="dxa"/>
            <w:gridSpan w:val="5"/>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实施单位 （盖章）</w:t>
            </w:r>
          </w:p>
        </w:tc>
        <w:tc>
          <w:tcPr>
            <w:tcW w:w="28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w:t>
            </w:r>
          </w:p>
        </w:tc>
      </w:tr>
      <w:tr>
        <w:tblPrEx>
          <w:tblCellMar>
            <w:top w:w="0" w:type="dxa"/>
            <w:left w:w="108" w:type="dxa"/>
            <w:bottom w:w="0" w:type="dxa"/>
            <w:right w:w="108" w:type="dxa"/>
          </w:tblCellMar>
        </w:tblPrEx>
        <w:trPr>
          <w:trHeight w:val="285" w:hRule="atLeast"/>
        </w:trPr>
        <w:tc>
          <w:tcPr>
            <w:tcW w:w="61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项目基本情况</w:t>
            </w:r>
          </w:p>
        </w:tc>
        <w:tc>
          <w:tcPr>
            <w:tcW w:w="1797"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1.项目年度目标完成情况</w:t>
            </w:r>
          </w:p>
        </w:tc>
        <w:tc>
          <w:tcPr>
            <w:tcW w:w="5973" w:type="dxa"/>
            <w:gridSpan w:val="2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项目年度目标</w:t>
            </w:r>
          </w:p>
        </w:tc>
        <w:tc>
          <w:tcPr>
            <w:tcW w:w="3787" w:type="dxa"/>
            <w:gridSpan w:val="1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5"/>
                <w:szCs w:val="15"/>
              </w:rPr>
            </w:pPr>
            <w:r>
              <w:rPr>
                <w:rFonts w:ascii="Courier New" w:hAnsi="Courier New" w:cs="Courier New"/>
                <w:color w:val="000000"/>
                <w:sz w:val="15"/>
                <w:szCs w:val="15"/>
              </w:rPr>
              <w:t>年度目标完成情况</w:t>
            </w:r>
          </w:p>
        </w:tc>
      </w:tr>
      <w:tr>
        <w:tblPrEx>
          <w:tblCellMar>
            <w:top w:w="0" w:type="dxa"/>
            <w:left w:w="108" w:type="dxa"/>
            <w:bottom w:w="0" w:type="dxa"/>
            <w:right w:w="108" w:type="dxa"/>
          </w:tblCellMar>
        </w:tblPrEx>
        <w:trPr>
          <w:trHeight w:val="506" w:hRule="atLeast"/>
        </w:trPr>
        <w:tc>
          <w:tcPr>
            <w:tcW w:w="6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97" w:type="dxa"/>
            <w:gridSpan w:val="4"/>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5973" w:type="dxa"/>
            <w:gridSpan w:val="2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严格执行相关政策，保障工资及时、足额发放或社保及时、足额缴纳，预算编制科学合理，减少结余资金。</w:t>
            </w:r>
          </w:p>
        </w:tc>
        <w:tc>
          <w:tcPr>
            <w:tcW w:w="3787" w:type="dxa"/>
            <w:gridSpan w:val="1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已完成。</w:t>
            </w:r>
          </w:p>
        </w:tc>
      </w:tr>
      <w:tr>
        <w:tblPrEx>
          <w:tblCellMar>
            <w:top w:w="0" w:type="dxa"/>
            <w:left w:w="108" w:type="dxa"/>
            <w:bottom w:w="0" w:type="dxa"/>
            <w:right w:w="108" w:type="dxa"/>
          </w:tblCellMar>
        </w:tblPrEx>
        <w:trPr>
          <w:trHeight w:val="556" w:hRule="atLeast"/>
        </w:trPr>
        <w:tc>
          <w:tcPr>
            <w:tcW w:w="6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97"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2.项目实施内容及过程概述</w:t>
            </w:r>
          </w:p>
        </w:tc>
        <w:tc>
          <w:tcPr>
            <w:tcW w:w="9760" w:type="dxa"/>
            <w:gridSpan w:val="3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该项目为人员类项目，主要保障部门公务员和机关工勤人员2023年度养老保险、医疗保险、工伤保险、失业保险、住房公积金缴费等。2023年，该预算项目资金按月支付，及时足额缴纳，预算执行率100%，年末无资金结余情况。</w:t>
            </w:r>
          </w:p>
        </w:tc>
      </w:tr>
      <w:tr>
        <w:tblPrEx>
          <w:tblCellMar>
            <w:top w:w="0" w:type="dxa"/>
            <w:left w:w="108" w:type="dxa"/>
            <w:bottom w:w="0" w:type="dxa"/>
            <w:right w:w="108" w:type="dxa"/>
          </w:tblCellMar>
        </w:tblPrEx>
        <w:trPr>
          <w:trHeight w:val="360" w:hRule="atLeast"/>
        </w:trPr>
        <w:tc>
          <w:tcPr>
            <w:tcW w:w="61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预算执行情况（10分）</w:t>
            </w:r>
          </w:p>
        </w:tc>
        <w:tc>
          <w:tcPr>
            <w:tcW w:w="1797"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年度预算数（万元）</w:t>
            </w:r>
          </w:p>
        </w:tc>
        <w:tc>
          <w:tcPr>
            <w:tcW w:w="1564"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年初预算</w:t>
            </w:r>
          </w:p>
        </w:tc>
        <w:tc>
          <w:tcPr>
            <w:tcW w:w="199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调整后预算数</w:t>
            </w:r>
          </w:p>
        </w:tc>
        <w:tc>
          <w:tcPr>
            <w:tcW w:w="2410"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预算执行数</w:t>
            </w:r>
          </w:p>
        </w:tc>
        <w:tc>
          <w:tcPr>
            <w:tcW w:w="97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预算执行率</w:t>
            </w:r>
          </w:p>
        </w:tc>
        <w:tc>
          <w:tcPr>
            <w:tcW w:w="52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57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1714"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原因</w:t>
            </w:r>
          </w:p>
        </w:tc>
      </w:tr>
      <w:tr>
        <w:tblPrEx>
          <w:tblCellMar>
            <w:top w:w="0" w:type="dxa"/>
            <w:left w:w="108" w:type="dxa"/>
            <w:bottom w:w="0" w:type="dxa"/>
            <w:right w:w="108" w:type="dxa"/>
          </w:tblCellMar>
        </w:tblPrEx>
        <w:trPr>
          <w:trHeight w:val="345" w:hRule="atLeast"/>
        </w:trPr>
        <w:tc>
          <w:tcPr>
            <w:tcW w:w="6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97"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总额</w:t>
            </w:r>
          </w:p>
        </w:tc>
        <w:tc>
          <w:tcPr>
            <w:tcW w:w="1564"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161.82</w:t>
            </w:r>
          </w:p>
        </w:tc>
        <w:tc>
          <w:tcPr>
            <w:tcW w:w="199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251.33</w:t>
            </w:r>
          </w:p>
        </w:tc>
        <w:tc>
          <w:tcPr>
            <w:tcW w:w="2410"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251.33</w:t>
            </w:r>
          </w:p>
        </w:tc>
        <w:tc>
          <w:tcPr>
            <w:tcW w:w="97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52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57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1714"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5"/>
                <w:szCs w:val="15"/>
              </w:rPr>
            </w:pPr>
            <w:r>
              <w:rPr>
                <w:rFonts w:ascii="Courier New" w:hAnsi="Courier New" w:cs="Courier New"/>
                <w:i/>
                <w:iCs/>
                <w:color w:val="000000"/>
                <w:sz w:val="15"/>
                <w:szCs w:val="15"/>
              </w:rPr>
              <w:t>　</w:t>
            </w:r>
          </w:p>
        </w:tc>
      </w:tr>
      <w:tr>
        <w:tblPrEx>
          <w:tblCellMar>
            <w:top w:w="0" w:type="dxa"/>
            <w:left w:w="108" w:type="dxa"/>
            <w:bottom w:w="0" w:type="dxa"/>
            <w:right w:w="108" w:type="dxa"/>
          </w:tblCellMar>
        </w:tblPrEx>
        <w:trPr>
          <w:trHeight w:val="390" w:hRule="atLeast"/>
        </w:trPr>
        <w:tc>
          <w:tcPr>
            <w:tcW w:w="6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97"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其中：财政资金</w:t>
            </w:r>
          </w:p>
        </w:tc>
        <w:tc>
          <w:tcPr>
            <w:tcW w:w="1564"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161.82</w:t>
            </w:r>
          </w:p>
        </w:tc>
        <w:tc>
          <w:tcPr>
            <w:tcW w:w="199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251.33</w:t>
            </w:r>
          </w:p>
        </w:tc>
        <w:tc>
          <w:tcPr>
            <w:tcW w:w="2410"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251.33</w:t>
            </w:r>
          </w:p>
        </w:tc>
        <w:tc>
          <w:tcPr>
            <w:tcW w:w="97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52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57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14" w:type="dxa"/>
            <w:gridSpan w:val="4"/>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408" w:hRule="atLeast"/>
        </w:trPr>
        <w:tc>
          <w:tcPr>
            <w:tcW w:w="6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97"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财政专户管理资金</w:t>
            </w:r>
          </w:p>
        </w:tc>
        <w:tc>
          <w:tcPr>
            <w:tcW w:w="1564"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99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410"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97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52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57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14" w:type="dxa"/>
            <w:gridSpan w:val="4"/>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360" w:hRule="atLeast"/>
        </w:trPr>
        <w:tc>
          <w:tcPr>
            <w:tcW w:w="6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97"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单位资金</w:t>
            </w:r>
          </w:p>
        </w:tc>
        <w:tc>
          <w:tcPr>
            <w:tcW w:w="1564"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99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410"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97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52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57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14" w:type="dxa"/>
            <w:gridSpan w:val="4"/>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339" w:hRule="atLeast"/>
        </w:trPr>
        <w:tc>
          <w:tcPr>
            <w:tcW w:w="6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97"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其他资金</w:t>
            </w:r>
          </w:p>
        </w:tc>
        <w:tc>
          <w:tcPr>
            <w:tcW w:w="1564"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99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2410"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97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52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57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14" w:type="dxa"/>
            <w:gridSpan w:val="4"/>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453" w:hRule="atLeast"/>
        </w:trPr>
        <w:tc>
          <w:tcPr>
            <w:tcW w:w="61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绩效指标（90分）</w:t>
            </w:r>
          </w:p>
        </w:tc>
        <w:tc>
          <w:tcPr>
            <w:tcW w:w="1797"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一级指标</w:t>
            </w:r>
          </w:p>
        </w:tc>
        <w:tc>
          <w:tcPr>
            <w:tcW w:w="1564"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二级指标</w:t>
            </w:r>
          </w:p>
        </w:tc>
        <w:tc>
          <w:tcPr>
            <w:tcW w:w="199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三级指标</w:t>
            </w:r>
          </w:p>
        </w:tc>
        <w:tc>
          <w:tcPr>
            <w:tcW w:w="45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指标性质</w:t>
            </w:r>
          </w:p>
        </w:tc>
        <w:tc>
          <w:tcPr>
            <w:tcW w:w="1493" w:type="dxa"/>
            <w:gridSpan w:val="6"/>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指标值</w:t>
            </w:r>
          </w:p>
        </w:tc>
        <w:tc>
          <w:tcPr>
            <w:tcW w:w="45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度量单位</w:t>
            </w:r>
          </w:p>
        </w:tc>
        <w:tc>
          <w:tcPr>
            <w:tcW w:w="97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完成值</w:t>
            </w:r>
          </w:p>
        </w:tc>
        <w:tc>
          <w:tcPr>
            <w:tcW w:w="52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57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1714"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未完成原因分析</w:t>
            </w:r>
          </w:p>
        </w:tc>
      </w:tr>
      <w:tr>
        <w:tblPrEx>
          <w:tblCellMar>
            <w:top w:w="0" w:type="dxa"/>
            <w:left w:w="108" w:type="dxa"/>
            <w:bottom w:w="0" w:type="dxa"/>
            <w:right w:w="108" w:type="dxa"/>
          </w:tblCellMar>
        </w:tblPrEx>
        <w:trPr>
          <w:trHeight w:val="339" w:hRule="atLeast"/>
        </w:trPr>
        <w:tc>
          <w:tcPr>
            <w:tcW w:w="6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97"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产出指标</w:t>
            </w:r>
          </w:p>
        </w:tc>
        <w:tc>
          <w:tcPr>
            <w:tcW w:w="1564"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数量指标</w:t>
            </w:r>
          </w:p>
        </w:tc>
        <w:tc>
          <w:tcPr>
            <w:tcW w:w="199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发放（缴纳）覆盖率</w:t>
            </w:r>
          </w:p>
        </w:tc>
        <w:tc>
          <w:tcPr>
            <w:tcW w:w="45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493" w:type="dxa"/>
            <w:gridSpan w:val="6"/>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45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7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52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57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1714"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339" w:hRule="atLeast"/>
        </w:trPr>
        <w:tc>
          <w:tcPr>
            <w:tcW w:w="6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97"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效益指标</w:t>
            </w:r>
          </w:p>
        </w:tc>
        <w:tc>
          <w:tcPr>
            <w:tcW w:w="1564"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社会效益指标</w:t>
            </w:r>
          </w:p>
        </w:tc>
        <w:tc>
          <w:tcPr>
            <w:tcW w:w="199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足额保障率（参保率）</w:t>
            </w:r>
          </w:p>
        </w:tc>
        <w:tc>
          <w:tcPr>
            <w:tcW w:w="45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493" w:type="dxa"/>
            <w:gridSpan w:val="6"/>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45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7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52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57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1714"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285" w:hRule="atLeast"/>
        </w:trPr>
        <w:tc>
          <w:tcPr>
            <w:tcW w:w="93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合计</w:t>
            </w:r>
          </w:p>
        </w:tc>
        <w:tc>
          <w:tcPr>
            <w:tcW w:w="52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57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5"/>
                <w:szCs w:val="15"/>
              </w:rPr>
            </w:pPr>
            <w:r>
              <w:rPr>
                <w:rFonts w:hint="eastAsia" w:ascii="宋体" w:hAnsi="宋体" w:cs="宋体"/>
                <w:color w:val="000000"/>
                <w:sz w:val="15"/>
                <w:szCs w:val="15"/>
              </w:rPr>
              <w:t>100</w:t>
            </w:r>
          </w:p>
        </w:tc>
        <w:tc>
          <w:tcPr>
            <w:tcW w:w="1714"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　</w:t>
            </w:r>
          </w:p>
        </w:tc>
      </w:tr>
      <w:tr>
        <w:tblPrEx>
          <w:tblCellMar>
            <w:top w:w="0" w:type="dxa"/>
            <w:left w:w="108" w:type="dxa"/>
            <w:bottom w:w="0" w:type="dxa"/>
            <w:right w:w="108" w:type="dxa"/>
          </w:tblCellMar>
        </w:tblPrEx>
        <w:trPr>
          <w:trHeight w:val="603" w:hRule="atLeast"/>
        </w:trPr>
        <w:tc>
          <w:tcPr>
            <w:tcW w:w="616" w:type="dxa"/>
            <w:gridSpan w:val="2"/>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评价结论</w:t>
            </w:r>
          </w:p>
        </w:tc>
        <w:tc>
          <w:tcPr>
            <w:tcW w:w="11557" w:type="dxa"/>
            <w:gridSpan w:val="4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trHeight w:val="573" w:hRule="atLeast"/>
        </w:trPr>
        <w:tc>
          <w:tcPr>
            <w:tcW w:w="616" w:type="dxa"/>
            <w:gridSpan w:val="2"/>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存在问题</w:t>
            </w:r>
          </w:p>
        </w:tc>
        <w:tc>
          <w:tcPr>
            <w:tcW w:w="11557" w:type="dxa"/>
            <w:gridSpan w:val="4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633" w:hRule="atLeast"/>
        </w:trPr>
        <w:tc>
          <w:tcPr>
            <w:tcW w:w="616" w:type="dxa"/>
            <w:gridSpan w:val="2"/>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改进措施</w:t>
            </w:r>
          </w:p>
        </w:tc>
        <w:tc>
          <w:tcPr>
            <w:tcW w:w="11557" w:type="dxa"/>
            <w:gridSpan w:val="4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285" w:hRule="atLeast"/>
        </w:trPr>
        <w:tc>
          <w:tcPr>
            <w:tcW w:w="643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项目负责人：张明光</w:t>
            </w:r>
          </w:p>
        </w:tc>
        <w:tc>
          <w:tcPr>
            <w:tcW w:w="5739" w:type="dxa"/>
            <w:gridSpan w:val="2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财务负责人：邓万玉</w:t>
            </w:r>
          </w:p>
        </w:tc>
      </w:tr>
      <w:tr>
        <w:tblPrEx>
          <w:tblCellMar>
            <w:top w:w="0" w:type="dxa"/>
            <w:left w:w="108" w:type="dxa"/>
            <w:bottom w:w="0" w:type="dxa"/>
            <w:right w:w="108" w:type="dxa"/>
          </w:tblCellMar>
        </w:tblPrEx>
        <w:trPr>
          <w:trHeight w:val="558" w:hRule="atLeast"/>
        </w:trPr>
        <w:tc>
          <w:tcPr>
            <w:tcW w:w="12173"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24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项目名称</w:t>
            </w:r>
          </w:p>
        </w:tc>
        <w:tc>
          <w:tcPr>
            <w:tcW w:w="9737" w:type="dxa"/>
            <w:gridSpan w:val="3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51081223R000007946267-各类保险及住房公积金单位缴费（事业）</w:t>
            </w:r>
          </w:p>
        </w:tc>
      </w:tr>
      <w:tr>
        <w:tblPrEx>
          <w:tblCellMar>
            <w:top w:w="0" w:type="dxa"/>
            <w:left w:w="108" w:type="dxa"/>
            <w:bottom w:w="0" w:type="dxa"/>
            <w:right w:w="108" w:type="dxa"/>
          </w:tblCellMar>
        </w:tblPrEx>
        <w:trPr>
          <w:trHeight w:val="513" w:hRule="atLeast"/>
        </w:trPr>
        <w:tc>
          <w:tcPr>
            <w:tcW w:w="24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主管部门</w:t>
            </w:r>
          </w:p>
        </w:tc>
        <w:tc>
          <w:tcPr>
            <w:tcW w:w="6025" w:type="dxa"/>
            <w:gridSpan w:val="2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中国人民政治协商会议广元市朝天区委员会办公室部门</w:t>
            </w:r>
          </w:p>
        </w:tc>
        <w:tc>
          <w:tcPr>
            <w:tcW w:w="977" w:type="dxa"/>
            <w:gridSpan w:val="5"/>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实施单位 （盖章）</w:t>
            </w:r>
          </w:p>
        </w:tc>
        <w:tc>
          <w:tcPr>
            <w:tcW w:w="27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w:t>
            </w:r>
          </w:p>
        </w:tc>
      </w:tr>
      <w:tr>
        <w:tblPrEx>
          <w:tblCellMar>
            <w:top w:w="0" w:type="dxa"/>
            <w:left w:w="108" w:type="dxa"/>
            <w:bottom w:w="0" w:type="dxa"/>
            <w:right w:w="108" w:type="dxa"/>
          </w:tblCellMar>
        </w:tblPrEx>
        <w:trPr>
          <w:trHeight w:val="285" w:hRule="atLeast"/>
        </w:trPr>
        <w:tc>
          <w:tcPr>
            <w:tcW w:w="62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项目基本情况</w:t>
            </w:r>
          </w:p>
        </w:tc>
        <w:tc>
          <w:tcPr>
            <w:tcW w:w="1815" w:type="dxa"/>
            <w:gridSpan w:val="5"/>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1.项目年度目标完成情况</w:t>
            </w:r>
          </w:p>
        </w:tc>
        <w:tc>
          <w:tcPr>
            <w:tcW w:w="6025" w:type="dxa"/>
            <w:gridSpan w:val="2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项目年度目标</w:t>
            </w:r>
          </w:p>
        </w:tc>
        <w:tc>
          <w:tcPr>
            <w:tcW w:w="3712" w:type="dxa"/>
            <w:gridSpan w:val="1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5"/>
                <w:szCs w:val="15"/>
              </w:rPr>
            </w:pPr>
            <w:r>
              <w:rPr>
                <w:rFonts w:ascii="Courier New" w:hAnsi="Courier New" w:cs="Courier New"/>
                <w:color w:val="000000"/>
                <w:sz w:val="15"/>
                <w:szCs w:val="15"/>
              </w:rPr>
              <w:t>年度目标完成情况</w:t>
            </w:r>
          </w:p>
        </w:tc>
      </w:tr>
      <w:tr>
        <w:tblPrEx>
          <w:tblCellMar>
            <w:top w:w="0" w:type="dxa"/>
            <w:left w:w="108" w:type="dxa"/>
            <w:bottom w:w="0" w:type="dxa"/>
            <w:right w:w="108" w:type="dxa"/>
          </w:tblCellMar>
        </w:tblPrEx>
        <w:trPr>
          <w:trHeight w:val="572" w:hRule="atLeast"/>
        </w:trPr>
        <w:tc>
          <w:tcPr>
            <w:tcW w:w="621"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5" w:type="dxa"/>
            <w:gridSpan w:val="5"/>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6025" w:type="dxa"/>
            <w:gridSpan w:val="2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严格执行相关政策，保障工资及时、足额发放或社保及时、足额缴纳，预算编制科学合理，减少结余资金。</w:t>
            </w:r>
          </w:p>
        </w:tc>
        <w:tc>
          <w:tcPr>
            <w:tcW w:w="3712" w:type="dxa"/>
            <w:gridSpan w:val="1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对照年度目标，说明相关任务目标的完成情况（100字以内）</w:t>
            </w:r>
          </w:p>
        </w:tc>
      </w:tr>
      <w:tr>
        <w:tblPrEx>
          <w:tblCellMar>
            <w:top w:w="0" w:type="dxa"/>
            <w:left w:w="108" w:type="dxa"/>
            <w:bottom w:w="0" w:type="dxa"/>
            <w:right w:w="108" w:type="dxa"/>
          </w:tblCellMar>
        </w:tblPrEx>
        <w:trPr>
          <w:trHeight w:val="693" w:hRule="atLeast"/>
        </w:trPr>
        <w:tc>
          <w:tcPr>
            <w:tcW w:w="621"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2.项目实施内容及过程概述</w:t>
            </w:r>
          </w:p>
        </w:tc>
        <w:tc>
          <w:tcPr>
            <w:tcW w:w="9737" w:type="dxa"/>
            <w:gridSpan w:val="3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该项目为人员类项目，主要保障部门事业人员2023年度养老保险、医疗保险、工伤保险、失业保险、住房公积金缴费等。2023年，该预算项目资金按月支付，及时足额缴纳，预算执行率100%，年末无资金结余情况。</w:t>
            </w:r>
          </w:p>
        </w:tc>
      </w:tr>
      <w:tr>
        <w:tblPrEx>
          <w:tblCellMar>
            <w:top w:w="0" w:type="dxa"/>
            <w:left w:w="108" w:type="dxa"/>
            <w:bottom w:w="0" w:type="dxa"/>
            <w:right w:w="108" w:type="dxa"/>
          </w:tblCellMar>
        </w:tblPrEx>
        <w:trPr>
          <w:trHeight w:val="360" w:hRule="atLeast"/>
        </w:trPr>
        <w:tc>
          <w:tcPr>
            <w:tcW w:w="62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预算执行情况（10分）</w:t>
            </w:r>
          </w:p>
        </w:tc>
        <w:tc>
          <w:tcPr>
            <w:tcW w:w="181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年度预算数（万元）</w:t>
            </w:r>
          </w:p>
        </w:tc>
        <w:tc>
          <w:tcPr>
            <w:tcW w:w="158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年初预算</w:t>
            </w:r>
          </w:p>
        </w:tc>
        <w:tc>
          <w:tcPr>
            <w:tcW w:w="201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调整后预算数</w:t>
            </w:r>
          </w:p>
        </w:tc>
        <w:tc>
          <w:tcPr>
            <w:tcW w:w="2425"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预算执行数</w:t>
            </w:r>
          </w:p>
        </w:tc>
        <w:tc>
          <w:tcPr>
            <w:tcW w:w="977"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预算执行率</w:t>
            </w:r>
          </w:p>
        </w:tc>
        <w:tc>
          <w:tcPr>
            <w:tcW w:w="50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1748"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原因</w:t>
            </w:r>
          </w:p>
        </w:tc>
      </w:tr>
      <w:tr>
        <w:tblPrEx>
          <w:tblCellMar>
            <w:top w:w="0" w:type="dxa"/>
            <w:left w:w="108" w:type="dxa"/>
            <w:bottom w:w="0" w:type="dxa"/>
            <w:right w:w="108" w:type="dxa"/>
          </w:tblCellMar>
        </w:tblPrEx>
        <w:trPr>
          <w:trHeight w:val="345" w:hRule="atLeast"/>
        </w:trPr>
        <w:tc>
          <w:tcPr>
            <w:tcW w:w="621"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总额</w:t>
            </w:r>
          </w:p>
        </w:tc>
        <w:tc>
          <w:tcPr>
            <w:tcW w:w="158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8.77</w:t>
            </w:r>
          </w:p>
        </w:tc>
        <w:tc>
          <w:tcPr>
            <w:tcW w:w="201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8.77</w:t>
            </w:r>
          </w:p>
        </w:tc>
        <w:tc>
          <w:tcPr>
            <w:tcW w:w="2425"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8.77</w:t>
            </w:r>
          </w:p>
        </w:tc>
        <w:tc>
          <w:tcPr>
            <w:tcW w:w="977"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50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1748" w:type="dxa"/>
            <w:gridSpan w:val="5"/>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5"/>
                <w:szCs w:val="15"/>
              </w:rPr>
            </w:pPr>
            <w:r>
              <w:rPr>
                <w:rFonts w:ascii="Courier New" w:hAnsi="Courier New" w:cs="Courier New"/>
                <w:i/>
                <w:iCs/>
                <w:color w:val="000000"/>
                <w:sz w:val="15"/>
                <w:szCs w:val="15"/>
              </w:rPr>
              <w:t>　</w:t>
            </w:r>
          </w:p>
        </w:tc>
      </w:tr>
      <w:tr>
        <w:tblPrEx>
          <w:tblCellMar>
            <w:top w:w="0" w:type="dxa"/>
            <w:left w:w="108" w:type="dxa"/>
            <w:bottom w:w="0" w:type="dxa"/>
            <w:right w:w="108" w:type="dxa"/>
          </w:tblCellMar>
        </w:tblPrEx>
        <w:trPr>
          <w:trHeight w:val="390" w:hRule="atLeast"/>
        </w:trPr>
        <w:tc>
          <w:tcPr>
            <w:tcW w:w="621"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其中：财政资金</w:t>
            </w:r>
          </w:p>
        </w:tc>
        <w:tc>
          <w:tcPr>
            <w:tcW w:w="158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8.77</w:t>
            </w:r>
          </w:p>
        </w:tc>
        <w:tc>
          <w:tcPr>
            <w:tcW w:w="201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8.77</w:t>
            </w:r>
          </w:p>
        </w:tc>
        <w:tc>
          <w:tcPr>
            <w:tcW w:w="2425"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8.77</w:t>
            </w:r>
          </w:p>
        </w:tc>
        <w:tc>
          <w:tcPr>
            <w:tcW w:w="977"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50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48" w:type="dxa"/>
            <w:gridSpan w:val="5"/>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408" w:hRule="atLeast"/>
        </w:trPr>
        <w:tc>
          <w:tcPr>
            <w:tcW w:w="621"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财政专户管理资金</w:t>
            </w:r>
          </w:p>
        </w:tc>
        <w:tc>
          <w:tcPr>
            <w:tcW w:w="158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01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425"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977"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50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48" w:type="dxa"/>
            <w:gridSpan w:val="5"/>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360" w:hRule="atLeast"/>
        </w:trPr>
        <w:tc>
          <w:tcPr>
            <w:tcW w:w="621"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单位资金</w:t>
            </w:r>
          </w:p>
        </w:tc>
        <w:tc>
          <w:tcPr>
            <w:tcW w:w="158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01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425"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977"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50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48" w:type="dxa"/>
            <w:gridSpan w:val="5"/>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339" w:hRule="atLeast"/>
        </w:trPr>
        <w:tc>
          <w:tcPr>
            <w:tcW w:w="621"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其他资金</w:t>
            </w:r>
          </w:p>
        </w:tc>
        <w:tc>
          <w:tcPr>
            <w:tcW w:w="158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201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2425"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977"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50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48" w:type="dxa"/>
            <w:gridSpan w:val="5"/>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453" w:hRule="atLeast"/>
        </w:trPr>
        <w:tc>
          <w:tcPr>
            <w:tcW w:w="62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绩效指标（90分）</w:t>
            </w:r>
          </w:p>
        </w:tc>
        <w:tc>
          <w:tcPr>
            <w:tcW w:w="181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一级指标</w:t>
            </w:r>
          </w:p>
        </w:tc>
        <w:tc>
          <w:tcPr>
            <w:tcW w:w="158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二级指标</w:t>
            </w:r>
          </w:p>
        </w:tc>
        <w:tc>
          <w:tcPr>
            <w:tcW w:w="201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三级指标</w:t>
            </w:r>
          </w:p>
        </w:tc>
        <w:tc>
          <w:tcPr>
            <w:tcW w:w="459"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指标性质</w:t>
            </w:r>
          </w:p>
        </w:tc>
        <w:tc>
          <w:tcPr>
            <w:tcW w:w="1507"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指标值</w:t>
            </w:r>
          </w:p>
        </w:tc>
        <w:tc>
          <w:tcPr>
            <w:tcW w:w="45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度量单位</w:t>
            </w:r>
          </w:p>
        </w:tc>
        <w:tc>
          <w:tcPr>
            <w:tcW w:w="977"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完成值</w:t>
            </w:r>
          </w:p>
        </w:tc>
        <w:tc>
          <w:tcPr>
            <w:tcW w:w="50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1748"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未完成原因分析</w:t>
            </w:r>
          </w:p>
        </w:tc>
      </w:tr>
      <w:tr>
        <w:tblPrEx>
          <w:tblCellMar>
            <w:top w:w="0" w:type="dxa"/>
            <w:left w:w="108" w:type="dxa"/>
            <w:bottom w:w="0" w:type="dxa"/>
            <w:right w:w="108" w:type="dxa"/>
          </w:tblCellMar>
        </w:tblPrEx>
        <w:trPr>
          <w:trHeight w:val="339" w:hRule="atLeast"/>
        </w:trPr>
        <w:tc>
          <w:tcPr>
            <w:tcW w:w="621"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产出指标</w:t>
            </w:r>
          </w:p>
        </w:tc>
        <w:tc>
          <w:tcPr>
            <w:tcW w:w="158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数量指标</w:t>
            </w:r>
          </w:p>
        </w:tc>
        <w:tc>
          <w:tcPr>
            <w:tcW w:w="201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发放（缴纳）覆盖率</w:t>
            </w:r>
          </w:p>
        </w:tc>
        <w:tc>
          <w:tcPr>
            <w:tcW w:w="459"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507"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45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77"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50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1748"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339" w:hRule="atLeast"/>
        </w:trPr>
        <w:tc>
          <w:tcPr>
            <w:tcW w:w="621"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5"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效益指标</w:t>
            </w:r>
          </w:p>
        </w:tc>
        <w:tc>
          <w:tcPr>
            <w:tcW w:w="158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社会效益指标</w:t>
            </w:r>
          </w:p>
        </w:tc>
        <w:tc>
          <w:tcPr>
            <w:tcW w:w="2019"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足额保障率（参保率）</w:t>
            </w:r>
          </w:p>
        </w:tc>
        <w:tc>
          <w:tcPr>
            <w:tcW w:w="459"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507"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45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77"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50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1748"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285" w:hRule="atLeast"/>
        </w:trPr>
        <w:tc>
          <w:tcPr>
            <w:tcW w:w="943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合计</w:t>
            </w:r>
          </w:p>
        </w:tc>
        <w:tc>
          <w:tcPr>
            <w:tcW w:w="501"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5"/>
                <w:szCs w:val="15"/>
              </w:rPr>
            </w:pPr>
            <w:r>
              <w:rPr>
                <w:rFonts w:hint="eastAsia" w:ascii="宋体" w:hAnsi="宋体" w:cs="宋体"/>
                <w:color w:val="000000"/>
                <w:sz w:val="15"/>
                <w:szCs w:val="15"/>
              </w:rPr>
              <w:t>100</w:t>
            </w:r>
          </w:p>
        </w:tc>
        <w:tc>
          <w:tcPr>
            <w:tcW w:w="1748"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　</w:t>
            </w:r>
          </w:p>
        </w:tc>
      </w:tr>
      <w:tr>
        <w:tblPrEx>
          <w:tblCellMar>
            <w:top w:w="0" w:type="dxa"/>
            <w:left w:w="108" w:type="dxa"/>
            <w:bottom w:w="0" w:type="dxa"/>
            <w:right w:w="108" w:type="dxa"/>
          </w:tblCellMar>
        </w:tblPrEx>
        <w:trPr>
          <w:trHeight w:val="464" w:hRule="atLeast"/>
        </w:trPr>
        <w:tc>
          <w:tcPr>
            <w:tcW w:w="621" w:type="dxa"/>
            <w:gridSpan w:val="2"/>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评价结论</w:t>
            </w:r>
          </w:p>
        </w:tc>
        <w:tc>
          <w:tcPr>
            <w:tcW w:w="11552" w:type="dxa"/>
            <w:gridSpan w:val="4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trHeight w:val="401" w:hRule="atLeast"/>
        </w:trPr>
        <w:tc>
          <w:tcPr>
            <w:tcW w:w="621" w:type="dxa"/>
            <w:gridSpan w:val="2"/>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存在问题</w:t>
            </w:r>
          </w:p>
        </w:tc>
        <w:tc>
          <w:tcPr>
            <w:tcW w:w="11552" w:type="dxa"/>
            <w:gridSpan w:val="4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435" w:hRule="atLeast"/>
        </w:trPr>
        <w:tc>
          <w:tcPr>
            <w:tcW w:w="621" w:type="dxa"/>
            <w:gridSpan w:val="2"/>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改进措施</w:t>
            </w:r>
          </w:p>
        </w:tc>
        <w:tc>
          <w:tcPr>
            <w:tcW w:w="11552" w:type="dxa"/>
            <w:gridSpan w:val="4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285" w:hRule="atLeast"/>
        </w:trPr>
        <w:tc>
          <w:tcPr>
            <w:tcW w:w="649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项目负责人：张明光</w:t>
            </w:r>
          </w:p>
        </w:tc>
        <w:tc>
          <w:tcPr>
            <w:tcW w:w="5678" w:type="dxa"/>
            <w:gridSpan w:val="22"/>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财务负责人：邓万玉</w:t>
            </w:r>
          </w:p>
        </w:tc>
      </w:tr>
    </w:tbl>
    <w:p>
      <w:pPr>
        <w:pStyle w:val="2"/>
        <w:spacing w:before="72"/>
        <w:rPr>
          <w:sz w:val="15"/>
          <w:szCs w:val="15"/>
        </w:rPr>
      </w:pPr>
    </w:p>
    <w:tbl>
      <w:tblPr>
        <w:tblStyle w:val="9"/>
        <w:tblW w:w="12186" w:type="dxa"/>
        <w:tblInd w:w="0" w:type="dxa"/>
        <w:tblLayout w:type="autofit"/>
        <w:tblCellMar>
          <w:top w:w="0" w:type="dxa"/>
          <w:left w:w="108" w:type="dxa"/>
          <w:bottom w:w="0" w:type="dxa"/>
          <w:right w:w="108" w:type="dxa"/>
        </w:tblCellMar>
      </w:tblPr>
      <w:tblGrid>
        <w:gridCol w:w="619"/>
        <w:gridCol w:w="1819"/>
        <w:gridCol w:w="1585"/>
        <w:gridCol w:w="2017"/>
        <w:gridCol w:w="459"/>
        <w:gridCol w:w="1503"/>
        <w:gridCol w:w="459"/>
        <w:gridCol w:w="978"/>
        <w:gridCol w:w="486"/>
        <w:gridCol w:w="486"/>
        <w:gridCol w:w="1775"/>
      </w:tblGrid>
      <w:tr>
        <w:tblPrEx>
          <w:tblCellMar>
            <w:top w:w="0" w:type="dxa"/>
            <w:left w:w="108" w:type="dxa"/>
            <w:bottom w:w="0" w:type="dxa"/>
            <w:right w:w="108" w:type="dxa"/>
          </w:tblCellMar>
        </w:tblPrEx>
        <w:trPr>
          <w:trHeight w:val="557" w:hRule="atLeast"/>
        </w:trPr>
        <w:tc>
          <w:tcPr>
            <w:tcW w:w="121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项目名称</w:t>
            </w:r>
          </w:p>
        </w:tc>
        <w:tc>
          <w:tcPr>
            <w:tcW w:w="9748"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51081223R000008146493-考核目标绩效奖（行政）</w:t>
            </w:r>
          </w:p>
        </w:tc>
      </w:tr>
      <w:tr>
        <w:tblPrEx>
          <w:tblCellMar>
            <w:top w:w="0" w:type="dxa"/>
            <w:left w:w="108" w:type="dxa"/>
            <w:bottom w:w="0" w:type="dxa"/>
            <w:right w:w="108" w:type="dxa"/>
          </w:tblCellMar>
        </w:tblPrEx>
        <w:trPr>
          <w:trHeight w:val="513" w:hRule="atLeast"/>
        </w:trPr>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主管部门</w:t>
            </w:r>
          </w:p>
        </w:tc>
        <w:tc>
          <w:tcPr>
            <w:tcW w:w="6023"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中国人民政治协商会议广元市朝天区委员会办公室部门</w:t>
            </w:r>
          </w:p>
        </w:tc>
        <w:tc>
          <w:tcPr>
            <w:tcW w:w="978" w:type="dxa"/>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实施单位 （盖章）</w:t>
            </w:r>
          </w:p>
        </w:tc>
        <w:tc>
          <w:tcPr>
            <w:tcW w:w="27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w:t>
            </w:r>
          </w:p>
        </w:tc>
      </w:tr>
      <w:tr>
        <w:tblPrEx>
          <w:tblCellMar>
            <w:top w:w="0" w:type="dxa"/>
            <w:left w:w="108" w:type="dxa"/>
            <w:bottom w:w="0" w:type="dxa"/>
            <w:right w:w="108" w:type="dxa"/>
          </w:tblCellMar>
        </w:tblPrEx>
        <w:trPr>
          <w:trHeight w:val="285" w:hRule="atLeast"/>
        </w:trPr>
        <w:tc>
          <w:tcPr>
            <w:tcW w:w="6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项目基本情况</w:t>
            </w:r>
          </w:p>
        </w:tc>
        <w:tc>
          <w:tcPr>
            <w:tcW w:w="18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1.项目年度目标完成情况</w:t>
            </w:r>
          </w:p>
        </w:tc>
        <w:tc>
          <w:tcPr>
            <w:tcW w:w="6023"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项目年度目标</w:t>
            </w:r>
          </w:p>
        </w:tc>
        <w:tc>
          <w:tcPr>
            <w:tcW w:w="3725"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5"/>
                <w:szCs w:val="15"/>
              </w:rPr>
            </w:pPr>
            <w:r>
              <w:rPr>
                <w:rFonts w:ascii="Courier New" w:hAnsi="Courier New" w:cs="Courier New"/>
                <w:color w:val="000000"/>
                <w:sz w:val="15"/>
                <w:szCs w:val="15"/>
              </w:rPr>
              <w:t>年度目标完成情况</w:t>
            </w:r>
          </w:p>
        </w:tc>
      </w:tr>
      <w:tr>
        <w:tblPrEx>
          <w:tblCellMar>
            <w:top w:w="0" w:type="dxa"/>
            <w:left w:w="108" w:type="dxa"/>
            <w:bottom w:w="0" w:type="dxa"/>
            <w:right w:w="108" w:type="dxa"/>
          </w:tblCellMar>
        </w:tblPrEx>
        <w:trPr>
          <w:trHeight w:val="431"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6023"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严格执行相关政策，保障工资及时、足额发放或社保及时、足额缴纳，预算编制科学合理，减少结余资金。</w:t>
            </w:r>
          </w:p>
        </w:tc>
        <w:tc>
          <w:tcPr>
            <w:tcW w:w="3725"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已完成。</w:t>
            </w:r>
          </w:p>
        </w:tc>
      </w:tr>
      <w:tr>
        <w:tblPrEx>
          <w:tblCellMar>
            <w:top w:w="0" w:type="dxa"/>
            <w:left w:w="108" w:type="dxa"/>
            <w:bottom w:w="0" w:type="dxa"/>
            <w:right w:w="108" w:type="dxa"/>
          </w:tblCellMar>
        </w:tblPrEx>
        <w:trPr>
          <w:trHeight w:val="564"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9"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2.项目实施内容及过程概述</w:t>
            </w:r>
          </w:p>
        </w:tc>
        <w:tc>
          <w:tcPr>
            <w:tcW w:w="9748"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该项目为人员类项目，主要保障部门公务员和机关工勤人员考核目标绩效奖。2023年，该预算项目资金按月支付，及时足额发放，预算执行率100%，年末无资金结余情况。</w:t>
            </w:r>
          </w:p>
        </w:tc>
      </w:tr>
      <w:tr>
        <w:tblPrEx>
          <w:tblCellMar>
            <w:top w:w="0" w:type="dxa"/>
            <w:left w:w="108" w:type="dxa"/>
            <w:bottom w:w="0" w:type="dxa"/>
            <w:right w:w="108" w:type="dxa"/>
          </w:tblCellMar>
        </w:tblPrEx>
        <w:trPr>
          <w:trHeight w:val="360" w:hRule="atLeast"/>
        </w:trPr>
        <w:tc>
          <w:tcPr>
            <w:tcW w:w="6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预算执行情况（10分）</w:t>
            </w:r>
          </w:p>
        </w:tc>
        <w:tc>
          <w:tcPr>
            <w:tcW w:w="181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年度预算数（万元）</w:t>
            </w:r>
          </w:p>
        </w:tc>
        <w:tc>
          <w:tcPr>
            <w:tcW w:w="158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年初预算</w:t>
            </w:r>
          </w:p>
        </w:tc>
        <w:tc>
          <w:tcPr>
            <w:tcW w:w="201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调整后预算数</w:t>
            </w:r>
          </w:p>
        </w:tc>
        <w:tc>
          <w:tcPr>
            <w:tcW w:w="2421"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预算执行数</w:t>
            </w:r>
          </w:p>
        </w:tc>
        <w:tc>
          <w:tcPr>
            <w:tcW w:w="9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预算执行率</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177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原因</w:t>
            </w:r>
          </w:p>
        </w:tc>
      </w:tr>
      <w:tr>
        <w:tblPrEx>
          <w:tblCellMar>
            <w:top w:w="0" w:type="dxa"/>
            <w:left w:w="108" w:type="dxa"/>
            <w:bottom w:w="0" w:type="dxa"/>
            <w:right w:w="108" w:type="dxa"/>
          </w:tblCellMar>
        </w:tblPrEx>
        <w:trPr>
          <w:trHeight w:val="345"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总额</w:t>
            </w:r>
          </w:p>
        </w:tc>
        <w:tc>
          <w:tcPr>
            <w:tcW w:w="158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23.95</w:t>
            </w:r>
          </w:p>
        </w:tc>
        <w:tc>
          <w:tcPr>
            <w:tcW w:w="201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10.23</w:t>
            </w:r>
          </w:p>
        </w:tc>
        <w:tc>
          <w:tcPr>
            <w:tcW w:w="2421"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10.23</w:t>
            </w:r>
          </w:p>
        </w:tc>
        <w:tc>
          <w:tcPr>
            <w:tcW w:w="9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17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5"/>
                <w:szCs w:val="15"/>
              </w:rPr>
            </w:pPr>
            <w:r>
              <w:rPr>
                <w:rFonts w:ascii="Courier New" w:hAnsi="Courier New" w:cs="Courier New"/>
                <w:i/>
                <w:iCs/>
                <w:color w:val="000000"/>
                <w:sz w:val="15"/>
                <w:szCs w:val="15"/>
              </w:rPr>
              <w:t>　</w:t>
            </w:r>
          </w:p>
        </w:tc>
      </w:tr>
      <w:tr>
        <w:tblPrEx>
          <w:tblCellMar>
            <w:top w:w="0" w:type="dxa"/>
            <w:left w:w="108" w:type="dxa"/>
            <w:bottom w:w="0" w:type="dxa"/>
            <w:right w:w="108" w:type="dxa"/>
          </w:tblCellMar>
        </w:tblPrEx>
        <w:trPr>
          <w:trHeight w:val="390"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其中：财政资金</w:t>
            </w:r>
          </w:p>
        </w:tc>
        <w:tc>
          <w:tcPr>
            <w:tcW w:w="158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23.95</w:t>
            </w:r>
          </w:p>
        </w:tc>
        <w:tc>
          <w:tcPr>
            <w:tcW w:w="201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10.23</w:t>
            </w:r>
          </w:p>
        </w:tc>
        <w:tc>
          <w:tcPr>
            <w:tcW w:w="2421"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10.23</w:t>
            </w:r>
          </w:p>
        </w:tc>
        <w:tc>
          <w:tcPr>
            <w:tcW w:w="9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7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408"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财政专户管理资金</w:t>
            </w:r>
          </w:p>
        </w:tc>
        <w:tc>
          <w:tcPr>
            <w:tcW w:w="158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01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421"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9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7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360"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单位资金</w:t>
            </w:r>
          </w:p>
        </w:tc>
        <w:tc>
          <w:tcPr>
            <w:tcW w:w="158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01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421"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9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7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339"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其他资金</w:t>
            </w:r>
          </w:p>
        </w:tc>
        <w:tc>
          <w:tcPr>
            <w:tcW w:w="158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201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2421"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9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7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453" w:hRule="atLeast"/>
        </w:trPr>
        <w:tc>
          <w:tcPr>
            <w:tcW w:w="6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绩效指标（90分）</w:t>
            </w:r>
          </w:p>
        </w:tc>
        <w:tc>
          <w:tcPr>
            <w:tcW w:w="181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一级指标</w:t>
            </w:r>
          </w:p>
        </w:tc>
        <w:tc>
          <w:tcPr>
            <w:tcW w:w="158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二级指标</w:t>
            </w:r>
          </w:p>
        </w:tc>
        <w:tc>
          <w:tcPr>
            <w:tcW w:w="201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三级指标</w:t>
            </w:r>
          </w:p>
        </w:tc>
        <w:tc>
          <w:tcPr>
            <w:tcW w:w="45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指标性质</w:t>
            </w:r>
          </w:p>
        </w:tc>
        <w:tc>
          <w:tcPr>
            <w:tcW w:w="150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指标值</w:t>
            </w:r>
          </w:p>
        </w:tc>
        <w:tc>
          <w:tcPr>
            <w:tcW w:w="45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度量单位</w:t>
            </w:r>
          </w:p>
        </w:tc>
        <w:tc>
          <w:tcPr>
            <w:tcW w:w="9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完成值</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177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未完成原因分析</w:t>
            </w:r>
          </w:p>
        </w:tc>
      </w:tr>
      <w:tr>
        <w:tblPrEx>
          <w:tblCellMar>
            <w:top w:w="0" w:type="dxa"/>
            <w:left w:w="108" w:type="dxa"/>
            <w:bottom w:w="0" w:type="dxa"/>
            <w:right w:w="108" w:type="dxa"/>
          </w:tblCellMar>
        </w:tblPrEx>
        <w:trPr>
          <w:trHeight w:val="339"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产出指标</w:t>
            </w:r>
          </w:p>
        </w:tc>
        <w:tc>
          <w:tcPr>
            <w:tcW w:w="158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数量指标</w:t>
            </w:r>
          </w:p>
        </w:tc>
        <w:tc>
          <w:tcPr>
            <w:tcW w:w="201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发放（缴纳）覆盖率</w:t>
            </w:r>
          </w:p>
        </w:tc>
        <w:tc>
          <w:tcPr>
            <w:tcW w:w="45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50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45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177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339"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1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效益指标</w:t>
            </w:r>
          </w:p>
        </w:tc>
        <w:tc>
          <w:tcPr>
            <w:tcW w:w="158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社会效益指标</w:t>
            </w:r>
          </w:p>
        </w:tc>
        <w:tc>
          <w:tcPr>
            <w:tcW w:w="201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足额保障率（参保率）</w:t>
            </w:r>
          </w:p>
        </w:tc>
        <w:tc>
          <w:tcPr>
            <w:tcW w:w="45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50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45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7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177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285" w:hRule="atLeast"/>
        </w:trPr>
        <w:tc>
          <w:tcPr>
            <w:tcW w:w="94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合计</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5"/>
                <w:szCs w:val="15"/>
              </w:rPr>
            </w:pPr>
            <w:r>
              <w:rPr>
                <w:rFonts w:hint="eastAsia" w:ascii="宋体" w:hAnsi="宋体" w:cs="宋体"/>
                <w:color w:val="000000"/>
                <w:sz w:val="15"/>
                <w:szCs w:val="15"/>
              </w:rPr>
              <w:t>100</w:t>
            </w:r>
          </w:p>
        </w:tc>
        <w:tc>
          <w:tcPr>
            <w:tcW w:w="1775"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　</w:t>
            </w:r>
          </w:p>
        </w:tc>
      </w:tr>
      <w:tr>
        <w:tblPrEx>
          <w:tblCellMar>
            <w:top w:w="0" w:type="dxa"/>
            <w:left w:w="108" w:type="dxa"/>
            <w:bottom w:w="0" w:type="dxa"/>
            <w:right w:w="108" w:type="dxa"/>
          </w:tblCellMar>
        </w:tblPrEx>
        <w:trPr>
          <w:trHeight w:val="603" w:hRule="atLeast"/>
        </w:trPr>
        <w:tc>
          <w:tcPr>
            <w:tcW w:w="619"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评价结论</w:t>
            </w:r>
          </w:p>
        </w:tc>
        <w:tc>
          <w:tcPr>
            <w:tcW w:w="11567"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trHeight w:val="399" w:hRule="atLeast"/>
        </w:trPr>
        <w:tc>
          <w:tcPr>
            <w:tcW w:w="619"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存在问题</w:t>
            </w:r>
          </w:p>
        </w:tc>
        <w:tc>
          <w:tcPr>
            <w:tcW w:w="11567"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418" w:hRule="atLeast"/>
        </w:trPr>
        <w:tc>
          <w:tcPr>
            <w:tcW w:w="619"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改进措施</w:t>
            </w:r>
          </w:p>
        </w:tc>
        <w:tc>
          <w:tcPr>
            <w:tcW w:w="11567"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285" w:hRule="atLeast"/>
        </w:trPr>
        <w:tc>
          <w:tcPr>
            <w:tcW w:w="64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项目负责人：张明光</w:t>
            </w:r>
          </w:p>
        </w:tc>
        <w:tc>
          <w:tcPr>
            <w:tcW w:w="5687" w:type="dxa"/>
            <w:gridSpan w:val="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财务负责人：邓万玉</w:t>
            </w:r>
          </w:p>
        </w:tc>
      </w:tr>
    </w:tbl>
    <w:p>
      <w:pPr>
        <w:pStyle w:val="2"/>
        <w:spacing w:before="72"/>
        <w:rPr>
          <w:sz w:val="15"/>
          <w:szCs w:val="15"/>
        </w:rPr>
      </w:pPr>
    </w:p>
    <w:p>
      <w:pPr>
        <w:pStyle w:val="2"/>
        <w:spacing w:before="72"/>
        <w:rPr>
          <w:sz w:val="15"/>
          <w:szCs w:val="15"/>
        </w:rPr>
      </w:pPr>
    </w:p>
    <w:tbl>
      <w:tblPr>
        <w:tblStyle w:val="9"/>
        <w:tblW w:w="12186" w:type="dxa"/>
        <w:tblInd w:w="0" w:type="dxa"/>
        <w:tblLayout w:type="autofit"/>
        <w:tblCellMar>
          <w:top w:w="0" w:type="dxa"/>
          <w:left w:w="108" w:type="dxa"/>
          <w:bottom w:w="0" w:type="dxa"/>
          <w:right w:w="108" w:type="dxa"/>
        </w:tblCellMar>
      </w:tblPr>
      <w:tblGrid>
        <w:gridCol w:w="619"/>
        <w:gridCol w:w="1835"/>
        <w:gridCol w:w="1596"/>
        <w:gridCol w:w="2035"/>
        <w:gridCol w:w="460"/>
        <w:gridCol w:w="1516"/>
        <w:gridCol w:w="460"/>
        <w:gridCol w:w="980"/>
        <w:gridCol w:w="486"/>
        <w:gridCol w:w="400"/>
        <w:gridCol w:w="1799"/>
      </w:tblGrid>
      <w:tr>
        <w:tblPrEx>
          <w:tblCellMar>
            <w:top w:w="0" w:type="dxa"/>
            <w:left w:w="108" w:type="dxa"/>
            <w:bottom w:w="0" w:type="dxa"/>
            <w:right w:w="108" w:type="dxa"/>
          </w:tblCellMar>
        </w:tblPrEx>
        <w:trPr>
          <w:trHeight w:val="557" w:hRule="atLeast"/>
        </w:trPr>
        <w:tc>
          <w:tcPr>
            <w:tcW w:w="121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2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项目名称</w:t>
            </w:r>
          </w:p>
        </w:tc>
        <w:tc>
          <w:tcPr>
            <w:tcW w:w="9732"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51081223R000008146617-考核目标绩效奖（事业）</w:t>
            </w:r>
          </w:p>
        </w:tc>
      </w:tr>
      <w:tr>
        <w:tblPrEx>
          <w:tblCellMar>
            <w:top w:w="0" w:type="dxa"/>
            <w:left w:w="108" w:type="dxa"/>
            <w:bottom w:w="0" w:type="dxa"/>
            <w:right w:w="108" w:type="dxa"/>
          </w:tblCellMar>
        </w:tblPrEx>
        <w:trPr>
          <w:trHeight w:val="366" w:hRule="atLeast"/>
        </w:trPr>
        <w:tc>
          <w:tcPr>
            <w:tcW w:w="2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主管部门</w:t>
            </w:r>
          </w:p>
        </w:tc>
        <w:tc>
          <w:tcPr>
            <w:tcW w:w="6067"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中国人民政治协商会议广元市朝天区委员会办公室部门</w:t>
            </w:r>
          </w:p>
        </w:tc>
        <w:tc>
          <w:tcPr>
            <w:tcW w:w="980" w:type="dxa"/>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实施单位 （盖章）</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w:t>
            </w:r>
          </w:p>
        </w:tc>
      </w:tr>
      <w:tr>
        <w:tblPrEx>
          <w:tblCellMar>
            <w:top w:w="0" w:type="dxa"/>
            <w:left w:w="108" w:type="dxa"/>
            <w:bottom w:w="0" w:type="dxa"/>
            <w:right w:w="108" w:type="dxa"/>
          </w:tblCellMar>
        </w:tblPrEx>
        <w:trPr>
          <w:trHeight w:val="285" w:hRule="atLeast"/>
        </w:trPr>
        <w:tc>
          <w:tcPr>
            <w:tcW w:w="6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项目基本情况</w:t>
            </w:r>
          </w:p>
        </w:tc>
        <w:tc>
          <w:tcPr>
            <w:tcW w:w="183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1.项目年度目标完成情况</w:t>
            </w:r>
          </w:p>
        </w:tc>
        <w:tc>
          <w:tcPr>
            <w:tcW w:w="6067"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项目年度目标</w:t>
            </w:r>
          </w:p>
        </w:tc>
        <w:tc>
          <w:tcPr>
            <w:tcW w:w="3665"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5"/>
                <w:szCs w:val="15"/>
              </w:rPr>
            </w:pPr>
            <w:r>
              <w:rPr>
                <w:rFonts w:ascii="Courier New" w:hAnsi="Courier New" w:cs="Courier New"/>
                <w:color w:val="000000"/>
                <w:sz w:val="15"/>
                <w:szCs w:val="15"/>
              </w:rPr>
              <w:t>年度目标完成情况</w:t>
            </w:r>
          </w:p>
        </w:tc>
      </w:tr>
      <w:tr>
        <w:tblPrEx>
          <w:tblCellMar>
            <w:top w:w="0" w:type="dxa"/>
            <w:left w:w="108" w:type="dxa"/>
            <w:bottom w:w="0" w:type="dxa"/>
            <w:right w:w="108" w:type="dxa"/>
          </w:tblCellMar>
        </w:tblPrEx>
        <w:trPr>
          <w:trHeight w:val="573"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3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6067"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严格执行相关政策，保障工资及时、足额发放或社保及时、足额缴纳，预算编制科学合理，减少结余资金。</w:t>
            </w:r>
          </w:p>
        </w:tc>
        <w:tc>
          <w:tcPr>
            <w:tcW w:w="3665"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已完成。</w:t>
            </w:r>
          </w:p>
        </w:tc>
      </w:tr>
      <w:tr>
        <w:tblPrEx>
          <w:tblCellMar>
            <w:top w:w="0" w:type="dxa"/>
            <w:left w:w="108" w:type="dxa"/>
            <w:bottom w:w="0" w:type="dxa"/>
            <w:right w:w="108" w:type="dxa"/>
          </w:tblCellMar>
        </w:tblPrEx>
        <w:trPr>
          <w:trHeight w:val="693"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35"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2.项目实施内容及过程概述</w:t>
            </w:r>
          </w:p>
        </w:tc>
        <w:tc>
          <w:tcPr>
            <w:tcW w:w="9732"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该项目为人员类项目，主要保障部门事业人员考核目标绩效奖。2023年，该预算项目资金按月支付，及时足额发放，预算执行率100%，年末无资金结余情况。</w:t>
            </w:r>
          </w:p>
        </w:tc>
      </w:tr>
      <w:tr>
        <w:tblPrEx>
          <w:tblCellMar>
            <w:top w:w="0" w:type="dxa"/>
            <w:left w:w="108" w:type="dxa"/>
            <w:bottom w:w="0" w:type="dxa"/>
            <w:right w:w="108" w:type="dxa"/>
          </w:tblCellMar>
        </w:tblPrEx>
        <w:trPr>
          <w:trHeight w:val="360" w:hRule="atLeast"/>
        </w:trPr>
        <w:tc>
          <w:tcPr>
            <w:tcW w:w="6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预算执行情况（10分）</w:t>
            </w:r>
          </w:p>
        </w:tc>
        <w:tc>
          <w:tcPr>
            <w:tcW w:w="18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年度预算数（万元）</w:t>
            </w:r>
          </w:p>
        </w:tc>
        <w:tc>
          <w:tcPr>
            <w:tcW w:w="15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年初预算</w:t>
            </w:r>
          </w:p>
        </w:tc>
        <w:tc>
          <w:tcPr>
            <w:tcW w:w="20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调整后预算数</w:t>
            </w:r>
          </w:p>
        </w:tc>
        <w:tc>
          <w:tcPr>
            <w:tcW w:w="2436"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预算执行数</w:t>
            </w:r>
          </w:p>
        </w:tc>
        <w:tc>
          <w:tcPr>
            <w:tcW w:w="98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预算执行率</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40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179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原因</w:t>
            </w:r>
          </w:p>
        </w:tc>
      </w:tr>
      <w:tr>
        <w:tblPrEx>
          <w:tblCellMar>
            <w:top w:w="0" w:type="dxa"/>
            <w:left w:w="108" w:type="dxa"/>
            <w:bottom w:w="0" w:type="dxa"/>
            <w:right w:w="108" w:type="dxa"/>
          </w:tblCellMar>
        </w:tblPrEx>
        <w:trPr>
          <w:trHeight w:val="345"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总额</w:t>
            </w:r>
          </w:p>
        </w:tc>
        <w:tc>
          <w:tcPr>
            <w:tcW w:w="15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1.94</w:t>
            </w:r>
          </w:p>
        </w:tc>
        <w:tc>
          <w:tcPr>
            <w:tcW w:w="20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1.94</w:t>
            </w:r>
          </w:p>
        </w:tc>
        <w:tc>
          <w:tcPr>
            <w:tcW w:w="2436"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1.94</w:t>
            </w:r>
          </w:p>
        </w:tc>
        <w:tc>
          <w:tcPr>
            <w:tcW w:w="98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40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17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5"/>
                <w:szCs w:val="15"/>
              </w:rPr>
            </w:pPr>
            <w:r>
              <w:rPr>
                <w:rFonts w:ascii="Courier New" w:hAnsi="Courier New" w:cs="Courier New"/>
                <w:i/>
                <w:iCs/>
                <w:color w:val="000000"/>
                <w:sz w:val="15"/>
                <w:szCs w:val="15"/>
              </w:rPr>
              <w:t>　</w:t>
            </w:r>
          </w:p>
        </w:tc>
      </w:tr>
      <w:tr>
        <w:tblPrEx>
          <w:tblCellMar>
            <w:top w:w="0" w:type="dxa"/>
            <w:left w:w="108" w:type="dxa"/>
            <w:bottom w:w="0" w:type="dxa"/>
            <w:right w:w="108" w:type="dxa"/>
          </w:tblCellMar>
        </w:tblPrEx>
        <w:trPr>
          <w:trHeight w:val="390"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其中：财政资金</w:t>
            </w:r>
          </w:p>
        </w:tc>
        <w:tc>
          <w:tcPr>
            <w:tcW w:w="15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1.94</w:t>
            </w:r>
          </w:p>
        </w:tc>
        <w:tc>
          <w:tcPr>
            <w:tcW w:w="20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1.94</w:t>
            </w:r>
          </w:p>
        </w:tc>
        <w:tc>
          <w:tcPr>
            <w:tcW w:w="2436"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1.94</w:t>
            </w:r>
          </w:p>
        </w:tc>
        <w:tc>
          <w:tcPr>
            <w:tcW w:w="98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40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9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408"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财政专户管理资金</w:t>
            </w:r>
          </w:p>
        </w:tc>
        <w:tc>
          <w:tcPr>
            <w:tcW w:w="15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0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436"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98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40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9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360"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单位资金</w:t>
            </w:r>
          </w:p>
        </w:tc>
        <w:tc>
          <w:tcPr>
            <w:tcW w:w="15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0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436"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98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40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9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339"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其他资金</w:t>
            </w:r>
          </w:p>
        </w:tc>
        <w:tc>
          <w:tcPr>
            <w:tcW w:w="15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20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2436"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98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40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79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453" w:hRule="atLeast"/>
        </w:trPr>
        <w:tc>
          <w:tcPr>
            <w:tcW w:w="6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绩效指标（90分）</w:t>
            </w:r>
          </w:p>
        </w:tc>
        <w:tc>
          <w:tcPr>
            <w:tcW w:w="18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一级指标</w:t>
            </w:r>
          </w:p>
        </w:tc>
        <w:tc>
          <w:tcPr>
            <w:tcW w:w="15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二级指标</w:t>
            </w:r>
          </w:p>
        </w:tc>
        <w:tc>
          <w:tcPr>
            <w:tcW w:w="20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三级指标</w:t>
            </w:r>
          </w:p>
        </w:tc>
        <w:tc>
          <w:tcPr>
            <w:tcW w:w="4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指标性质</w:t>
            </w:r>
          </w:p>
        </w:tc>
        <w:tc>
          <w:tcPr>
            <w:tcW w:w="15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指标值</w:t>
            </w:r>
          </w:p>
        </w:tc>
        <w:tc>
          <w:tcPr>
            <w:tcW w:w="4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度量单位</w:t>
            </w:r>
          </w:p>
        </w:tc>
        <w:tc>
          <w:tcPr>
            <w:tcW w:w="98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完成值</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40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179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未完成原因分析</w:t>
            </w:r>
          </w:p>
        </w:tc>
      </w:tr>
      <w:tr>
        <w:tblPrEx>
          <w:tblCellMar>
            <w:top w:w="0" w:type="dxa"/>
            <w:left w:w="108" w:type="dxa"/>
            <w:bottom w:w="0" w:type="dxa"/>
            <w:right w:w="108" w:type="dxa"/>
          </w:tblCellMar>
        </w:tblPrEx>
        <w:trPr>
          <w:trHeight w:val="339"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产出指标</w:t>
            </w:r>
          </w:p>
        </w:tc>
        <w:tc>
          <w:tcPr>
            <w:tcW w:w="15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数量指标</w:t>
            </w:r>
          </w:p>
        </w:tc>
        <w:tc>
          <w:tcPr>
            <w:tcW w:w="20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发放（缴纳）覆盖率</w:t>
            </w:r>
          </w:p>
        </w:tc>
        <w:tc>
          <w:tcPr>
            <w:tcW w:w="4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5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4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8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40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179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339" w:hRule="atLeast"/>
        </w:trPr>
        <w:tc>
          <w:tcPr>
            <w:tcW w:w="61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8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效益指标</w:t>
            </w:r>
          </w:p>
        </w:tc>
        <w:tc>
          <w:tcPr>
            <w:tcW w:w="15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社会效益指标</w:t>
            </w:r>
          </w:p>
        </w:tc>
        <w:tc>
          <w:tcPr>
            <w:tcW w:w="20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足额保障率（参保率）</w:t>
            </w:r>
          </w:p>
        </w:tc>
        <w:tc>
          <w:tcPr>
            <w:tcW w:w="4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5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4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8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40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179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285" w:hRule="atLeast"/>
        </w:trPr>
        <w:tc>
          <w:tcPr>
            <w:tcW w:w="95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合计</w:t>
            </w:r>
          </w:p>
        </w:tc>
        <w:tc>
          <w:tcPr>
            <w:tcW w:w="48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400"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　</w:t>
            </w:r>
          </w:p>
        </w:tc>
        <w:tc>
          <w:tcPr>
            <w:tcW w:w="1799"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　</w:t>
            </w:r>
          </w:p>
        </w:tc>
      </w:tr>
      <w:tr>
        <w:tblPrEx>
          <w:tblCellMar>
            <w:top w:w="0" w:type="dxa"/>
            <w:left w:w="108" w:type="dxa"/>
            <w:bottom w:w="0" w:type="dxa"/>
            <w:right w:w="108" w:type="dxa"/>
          </w:tblCellMar>
        </w:tblPrEx>
        <w:trPr>
          <w:trHeight w:val="603" w:hRule="atLeast"/>
        </w:trPr>
        <w:tc>
          <w:tcPr>
            <w:tcW w:w="619"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评价结论</w:t>
            </w:r>
          </w:p>
        </w:tc>
        <w:tc>
          <w:tcPr>
            <w:tcW w:w="11567"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trHeight w:val="400" w:hRule="atLeast"/>
        </w:trPr>
        <w:tc>
          <w:tcPr>
            <w:tcW w:w="619"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存在问题</w:t>
            </w:r>
          </w:p>
        </w:tc>
        <w:tc>
          <w:tcPr>
            <w:tcW w:w="11567"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407" w:hRule="atLeast"/>
        </w:trPr>
        <w:tc>
          <w:tcPr>
            <w:tcW w:w="619"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改进措施</w:t>
            </w:r>
          </w:p>
        </w:tc>
        <w:tc>
          <w:tcPr>
            <w:tcW w:w="11567"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285" w:hRule="atLeast"/>
        </w:trPr>
        <w:tc>
          <w:tcPr>
            <w:tcW w:w="6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项目负责人：张明光</w:t>
            </w:r>
          </w:p>
        </w:tc>
        <w:tc>
          <w:tcPr>
            <w:tcW w:w="5641" w:type="dxa"/>
            <w:gridSpan w:val="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财务负责人：邓万玉</w:t>
            </w:r>
          </w:p>
        </w:tc>
      </w:tr>
    </w:tbl>
    <w:p>
      <w:pPr>
        <w:pStyle w:val="2"/>
        <w:spacing w:before="72"/>
        <w:rPr>
          <w:sz w:val="15"/>
          <w:szCs w:val="15"/>
        </w:rPr>
      </w:pPr>
    </w:p>
    <w:tbl>
      <w:tblPr>
        <w:tblStyle w:val="9"/>
        <w:tblW w:w="12207" w:type="dxa"/>
        <w:tblInd w:w="-70" w:type="dxa"/>
        <w:tblLayout w:type="autofit"/>
        <w:tblCellMar>
          <w:top w:w="0" w:type="dxa"/>
          <w:left w:w="108" w:type="dxa"/>
          <w:bottom w:w="0" w:type="dxa"/>
          <w:right w:w="108" w:type="dxa"/>
        </w:tblCellMar>
      </w:tblPr>
      <w:tblGrid>
        <w:gridCol w:w="70"/>
        <w:gridCol w:w="547"/>
        <w:gridCol w:w="72"/>
        <w:gridCol w:w="1704"/>
        <w:gridCol w:w="20"/>
        <w:gridCol w:w="93"/>
        <w:gridCol w:w="1437"/>
        <w:gridCol w:w="36"/>
        <w:gridCol w:w="110"/>
        <w:gridCol w:w="1822"/>
        <w:gridCol w:w="59"/>
        <w:gridCol w:w="135"/>
        <w:gridCol w:w="263"/>
        <w:gridCol w:w="132"/>
        <w:gridCol w:w="369"/>
        <w:gridCol w:w="583"/>
        <w:gridCol w:w="268"/>
        <w:gridCol w:w="301"/>
        <w:gridCol w:w="276"/>
        <w:gridCol w:w="233"/>
        <w:gridCol w:w="642"/>
        <w:gridCol w:w="99"/>
        <w:gridCol w:w="237"/>
        <w:gridCol w:w="300"/>
        <w:gridCol w:w="186"/>
        <w:gridCol w:w="61"/>
        <w:gridCol w:w="425"/>
        <w:gridCol w:w="211"/>
        <w:gridCol w:w="1423"/>
        <w:gridCol w:w="93"/>
      </w:tblGrid>
      <w:tr>
        <w:tblPrEx>
          <w:tblCellMar>
            <w:top w:w="0" w:type="dxa"/>
            <w:left w:w="108" w:type="dxa"/>
            <w:bottom w:w="0" w:type="dxa"/>
            <w:right w:w="108" w:type="dxa"/>
          </w:tblCellMar>
        </w:tblPrEx>
        <w:trPr>
          <w:trHeight w:val="557" w:hRule="atLeast"/>
        </w:trPr>
        <w:tc>
          <w:tcPr>
            <w:tcW w:w="12207"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23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项目名称</w:t>
            </w:r>
          </w:p>
        </w:tc>
        <w:tc>
          <w:tcPr>
            <w:tcW w:w="9814" w:type="dxa"/>
            <w:gridSpan w:val="2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51081223R000009778479-优秀事业人员奖励金</w:t>
            </w:r>
          </w:p>
        </w:tc>
      </w:tr>
      <w:tr>
        <w:tblPrEx>
          <w:tblCellMar>
            <w:top w:w="0" w:type="dxa"/>
            <w:left w:w="108" w:type="dxa"/>
            <w:bottom w:w="0" w:type="dxa"/>
            <w:right w:w="108" w:type="dxa"/>
          </w:tblCellMar>
        </w:tblPrEx>
        <w:trPr>
          <w:trHeight w:val="513" w:hRule="atLeast"/>
        </w:trPr>
        <w:tc>
          <w:tcPr>
            <w:tcW w:w="23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主管部门</w:t>
            </w:r>
          </w:p>
        </w:tc>
        <w:tc>
          <w:tcPr>
            <w:tcW w:w="5904" w:type="dxa"/>
            <w:gridSpan w:val="1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中国人民政治协商会议广元市朝天区委员会办公室部门</w:t>
            </w:r>
          </w:p>
        </w:tc>
        <w:tc>
          <w:tcPr>
            <w:tcW w:w="974" w:type="dxa"/>
            <w:gridSpan w:val="3"/>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实施单位 （盖章）</w:t>
            </w:r>
          </w:p>
        </w:tc>
        <w:tc>
          <w:tcPr>
            <w:tcW w:w="29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中国人民政治协商会议广元市朝天区委员会办公室</w:t>
            </w:r>
          </w:p>
        </w:tc>
      </w:tr>
      <w:tr>
        <w:tblPrEx>
          <w:tblCellMar>
            <w:top w:w="0" w:type="dxa"/>
            <w:left w:w="108" w:type="dxa"/>
            <w:bottom w:w="0" w:type="dxa"/>
            <w:right w:w="108" w:type="dxa"/>
          </w:tblCellMar>
        </w:tblPrEx>
        <w:trPr>
          <w:trHeight w:val="285" w:hRule="atLeast"/>
        </w:trPr>
        <w:tc>
          <w:tcPr>
            <w:tcW w:w="61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项目基本情况</w:t>
            </w:r>
          </w:p>
        </w:tc>
        <w:tc>
          <w:tcPr>
            <w:tcW w:w="17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1.项目年度目标完成情况</w:t>
            </w:r>
          </w:p>
        </w:tc>
        <w:tc>
          <w:tcPr>
            <w:tcW w:w="5904" w:type="dxa"/>
            <w:gridSpan w:val="1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项目年度目标</w:t>
            </w:r>
          </w:p>
        </w:tc>
        <w:tc>
          <w:tcPr>
            <w:tcW w:w="3910"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5"/>
                <w:szCs w:val="15"/>
              </w:rPr>
            </w:pPr>
            <w:r>
              <w:rPr>
                <w:rFonts w:ascii="Courier New" w:hAnsi="Courier New" w:cs="Courier New"/>
                <w:color w:val="000000"/>
                <w:sz w:val="15"/>
                <w:szCs w:val="15"/>
              </w:rPr>
              <w:t>年度目标完成情况</w:t>
            </w:r>
          </w:p>
        </w:tc>
      </w:tr>
      <w:tr>
        <w:tblPrEx>
          <w:tblCellMar>
            <w:top w:w="0" w:type="dxa"/>
            <w:left w:w="108" w:type="dxa"/>
            <w:bottom w:w="0" w:type="dxa"/>
            <w:right w:w="108" w:type="dxa"/>
          </w:tblCellMar>
        </w:tblPrEx>
        <w:trPr>
          <w:trHeight w:val="572"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7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5904" w:type="dxa"/>
            <w:gridSpan w:val="1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严格执行相关政策，保障工资及时、足额发放或社保及时、足额缴纳，预算编制科学合理，减少结余资金。</w:t>
            </w:r>
          </w:p>
        </w:tc>
        <w:tc>
          <w:tcPr>
            <w:tcW w:w="3910"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已完成。</w:t>
            </w:r>
          </w:p>
        </w:tc>
      </w:tr>
      <w:tr>
        <w:tblPrEx>
          <w:tblCellMar>
            <w:top w:w="0" w:type="dxa"/>
            <w:left w:w="108" w:type="dxa"/>
            <w:bottom w:w="0" w:type="dxa"/>
            <w:right w:w="108" w:type="dxa"/>
          </w:tblCellMar>
        </w:tblPrEx>
        <w:trPr>
          <w:trHeight w:val="567"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7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2.项目实施内容及过程概述</w:t>
            </w:r>
          </w:p>
        </w:tc>
        <w:tc>
          <w:tcPr>
            <w:tcW w:w="9814" w:type="dxa"/>
            <w:gridSpan w:val="2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该项目为人员类项目，主要保障部门事业人员优秀奖励金。2023年，该预算项目资金已支付，及时足额发放，预算执行率100%，年末无资金结余情况。</w:t>
            </w:r>
          </w:p>
        </w:tc>
      </w:tr>
      <w:tr>
        <w:tblPrEx>
          <w:tblCellMar>
            <w:top w:w="0" w:type="dxa"/>
            <w:left w:w="108" w:type="dxa"/>
            <w:bottom w:w="0" w:type="dxa"/>
            <w:right w:w="108" w:type="dxa"/>
          </w:tblCellMar>
        </w:tblPrEx>
        <w:trPr>
          <w:trHeight w:val="360" w:hRule="atLeast"/>
        </w:trPr>
        <w:tc>
          <w:tcPr>
            <w:tcW w:w="61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预算执行情况（10分）</w:t>
            </w:r>
          </w:p>
        </w:tc>
        <w:tc>
          <w:tcPr>
            <w:tcW w:w="177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年度预算数（万元）</w:t>
            </w:r>
          </w:p>
        </w:tc>
        <w:tc>
          <w:tcPr>
            <w:tcW w:w="155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年初预算</w:t>
            </w:r>
          </w:p>
        </w:tc>
        <w:tc>
          <w:tcPr>
            <w:tcW w:w="196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调整后预算数</w:t>
            </w:r>
          </w:p>
        </w:tc>
        <w:tc>
          <w:tcPr>
            <w:tcW w:w="2386"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预算执行数</w:t>
            </w:r>
          </w:p>
        </w:tc>
        <w:tc>
          <w:tcPr>
            <w:tcW w:w="97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预算执行率</w:t>
            </w:r>
          </w:p>
        </w:tc>
        <w:tc>
          <w:tcPr>
            <w:tcW w:w="537"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88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原因</w:t>
            </w:r>
          </w:p>
        </w:tc>
      </w:tr>
      <w:tr>
        <w:tblPrEx>
          <w:tblCellMar>
            <w:top w:w="0" w:type="dxa"/>
            <w:left w:w="108" w:type="dxa"/>
            <w:bottom w:w="0" w:type="dxa"/>
            <w:right w:w="108" w:type="dxa"/>
          </w:tblCellMar>
        </w:tblPrEx>
        <w:trPr>
          <w:trHeight w:val="345"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7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总额</w:t>
            </w:r>
          </w:p>
        </w:tc>
        <w:tc>
          <w:tcPr>
            <w:tcW w:w="155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96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0.75</w:t>
            </w:r>
          </w:p>
        </w:tc>
        <w:tc>
          <w:tcPr>
            <w:tcW w:w="2386"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0.75</w:t>
            </w:r>
          </w:p>
        </w:tc>
        <w:tc>
          <w:tcPr>
            <w:tcW w:w="97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537"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88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w:t>
            </w:r>
          </w:p>
        </w:tc>
        <w:tc>
          <w:tcPr>
            <w:tcW w:w="151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5"/>
                <w:szCs w:val="15"/>
              </w:rPr>
            </w:pPr>
            <w:r>
              <w:rPr>
                <w:rFonts w:ascii="Courier New" w:hAnsi="Courier New" w:cs="Courier New"/>
                <w:i/>
                <w:iCs/>
                <w:color w:val="000000"/>
                <w:sz w:val="15"/>
                <w:szCs w:val="15"/>
              </w:rPr>
              <w:t>　</w:t>
            </w:r>
          </w:p>
        </w:tc>
      </w:tr>
      <w:tr>
        <w:tblPrEx>
          <w:tblCellMar>
            <w:top w:w="0" w:type="dxa"/>
            <w:left w:w="108" w:type="dxa"/>
            <w:bottom w:w="0" w:type="dxa"/>
            <w:right w:w="108" w:type="dxa"/>
          </w:tblCellMar>
        </w:tblPrEx>
        <w:trPr>
          <w:trHeight w:val="390"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7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其中：财政资金</w:t>
            </w:r>
          </w:p>
        </w:tc>
        <w:tc>
          <w:tcPr>
            <w:tcW w:w="155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96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0.75</w:t>
            </w:r>
          </w:p>
        </w:tc>
        <w:tc>
          <w:tcPr>
            <w:tcW w:w="2386"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0.75</w:t>
            </w:r>
          </w:p>
        </w:tc>
        <w:tc>
          <w:tcPr>
            <w:tcW w:w="97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100.00%</w:t>
            </w:r>
          </w:p>
        </w:tc>
        <w:tc>
          <w:tcPr>
            <w:tcW w:w="537"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8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5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408"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7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财政专户管理资金</w:t>
            </w:r>
          </w:p>
        </w:tc>
        <w:tc>
          <w:tcPr>
            <w:tcW w:w="155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96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386"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97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537"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8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5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360"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7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单位资金</w:t>
            </w:r>
          </w:p>
        </w:tc>
        <w:tc>
          <w:tcPr>
            <w:tcW w:w="155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196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2386"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97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0.00%</w:t>
            </w:r>
          </w:p>
        </w:tc>
        <w:tc>
          <w:tcPr>
            <w:tcW w:w="537"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8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5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339"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7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其他资金</w:t>
            </w:r>
          </w:p>
        </w:tc>
        <w:tc>
          <w:tcPr>
            <w:tcW w:w="155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196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2386"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97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c>
          <w:tcPr>
            <w:tcW w:w="537"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88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5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5"/>
                <w:szCs w:val="15"/>
              </w:rPr>
            </w:pPr>
          </w:p>
        </w:tc>
      </w:tr>
      <w:tr>
        <w:tblPrEx>
          <w:tblCellMar>
            <w:top w:w="0" w:type="dxa"/>
            <w:left w:w="108" w:type="dxa"/>
            <w:bottom w:w="0" w:type="dxa"/>
            <w:right w:w="108" w:type="dxa"/>
          </w:tblCellMar>
        </w:tblPrEx>
        <w:trPr>
          <w:trHeight w:val="453" w:hRule="atLeast"/>
        </w:trPr>
        <w:tc>
          <w:tcPr>
            <w:tcW w:w="61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绩效指标（90分）</w:t>
            </w:r>
          </w:p>
        </w:tc>
        <w:tc>
          <w:tcPr>
            <w:tcW w:w="177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一级指标</w:t>
            </w:r>
          </w:p>
        </w:tc>
        <w:tc>
          <w:tcPr>
            <w:tcW w:w="155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二级指标</w:t>
            </w:r>
          </w:p>
        </w:tc>
        <w:tc>
          <w:tcPr>
            <w:tcW w:w="196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三级指标</w:t>
            </w:r>
          </w:p>
        </w:tc>
        <w:tc>
          <w:tcPr>
            <w:tcW w:w="45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指标性质</w:t>
            </w:r>
          </w:p>
        </w:tc>
        <w:tc>
          <w:tcPr>
            <w:tcW w:w="108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指标值</w:t>
            </w:r>
          </w:p>
        </w:tc>
        <w:tc>
          <w:tcPr>
            <w:tcW w:w="845"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度量单位</w:t>
            </w:r>
          </w:p>
        </w:tc>
        <w:tc>
          <w:tcPr>
            <w:tcW w:w="97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完成值</w:t>
            </w:r>
          </w:p>
        </w:tc>
        <w:tc>
          <w:tcPr>
            <w:tcW w:w="537"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权重</w:t>
            </w:r>
          </w:p>
        </w:tc>
        <w:tc>
          <w:tcPr>
            <w:tcW w:w="88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得分</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未完成原因分析</w:t>
            </w:r>
          </w:p>
        </w:tc>
      </w:tr>
      <w:tr>
        <w:tblPrEx>
          <w:tblCellMar>
            <w:top w:w="0" w:type="dxa"/>
            <w:left w:w="108" w:type="dxa"/>
            <w:bottom w:w="0" w:type="dxa"/>
            <w:right w:w="108" w:type="dxa"/>
          </w:tblCellMar>
        </w:tblPrEx>
        <w:trPr>
          <w:trHeight w:val="339"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7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产出指标</w:t>
            </w:r>
          </w:p>
        </w:tc>
        <w:tc>
          <w:tcPr>
            <w:tcW w:w="155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数量指标</w:t>
            </w:r>
          </w:p>
        </w:tc>
        <w:tc>
          <w:tcPr>
            <w:tcW w:w="196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发放（缴纳）覆盖率</w:t>
            </w:r>
          </w:p>
        </w:tc>
        <w:tc>
          <w:tcPr>
            <w:tcW w:w="45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08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845"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7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537"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88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60</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339"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5"/>
                <w:szCs w:val="15"/>
              </w:rPr>
            </w:pPr>
          </w:p>
        </w:tc>
        <w:tc>
          <w:tcPr>
            <w:tcW w:w="177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效益指标</w:t>
            </w:r>
          </w:p>
        </w:tc>
        <w:tc>
          <w:tcPr>
            <w:tcW w:w="155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社会效益指标</w:t>
            </w:r>
          </w:p>
        </w:tc>
        <w:tc>
          <w:tcPr>
            <w:tcW w:w="196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足额保障率（参保率）</w:t>
            </w:r>
          </w:p>
        </w:tc>
        <w:tc>
          <w:tcPr>
            <w:tcW w:w="45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108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845"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w:t>
            </w:r>
          </w:p>
        </w:tc>
        <w:tc>
          <w:tcPr>
            <w:tcW w:w="97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100</w:t>
            </w:r>
          </w:p>
        </w:tc>
        <w:tc>
          <w:tcPr>
            <w:tcW w:w="537"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88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30</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　</w:t>
            </w:r>
          </w:p>
        </w:tc>
      </w:tr>
      <w:tr>
        <w:tblPrEx>
          <w:tblCellMar>
            <w:top w:w="0" w:type="dxa"/>
            <w:left w:w="108" w:type="dxa"/>
            <w:bottom w:w="0" w:type="dxa"/>
            <w:right w:w="108" w:type="dxa"/>
          </w:tblCellMar>
        </w:tblPrEx>
        <w:trPr>
          <w:trHeight w:val="285" w:hRule="atLeast"/>
        </w:trPr>
        <w:tc>
          <w:tcPr>
            <w:tcW w:w="927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合计</w:t>
            </w:r>
          </w:p>
        </w:tc>
        <w:tc>
          <w:tcPr>
            <w:tcW w:w="537"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100</w:t>
            </w:r>
          </w:p>
        </w:tc>
        <w:tc>
          <w:tcPr>
            <w:tcW w:w="883" w:type="dxa"/>
            <w:gridSpan w:val="4"/>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5"/>
                <w:szCs w:val="15"/>
              </w:rPr>
            </w:pPr>
            <w:r>
              <w:rPr>
                <w:rFonts w:hint="eastAsia" w:ascii="宋体" w:hAnsi="宋体" w:cs="宋体"/>
                <w:color w:val="000000"/>
                <w:sz w:val="15"/>
                <w:szCs w:val="15"/>
              </w:rPr>
              <w:t>100</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5"/>
                <w:szCs w:val="15"/>
              </w:rPr>
            </w:pPr>
            <w:r>
              <w:rPr>
                <w:rFonts w:hint="eastAsia" w:ascii="宋体" w:hAnsi="宋体" w:cs="宋体"/>
                <w:color w:val="000000"/>
                <w:sz w:val="15"/>
                <w:szCs w:val="15"/>
              </w:rPr>
              <w:t>　</w:t>
            </w:r>
          </w:p>
        </w:tc>
      </w:tr>
      <w:tr>
        <w:tblPrEx>
          <w:tblCellMar>
            <w:top w:w="0" w:type="dxa"/>
            <w:left w:w="108" w:type="dxa"/>
            <w:bottom w:w="0" w:type="dxa"/>
            <w:right w:w="108" w:type="dxa"/>
          </w:tblCellMar>
        </w:tblPrEx>
        <w:trPr>
          <w:trHeight w:val="603" w:hRule="atLeast"/>
        </w:trPr>
        <w:tc>
          <w:tcPr>
            <w:tcW w:w="617" w:type="dxa"/>
            <w:gridSpan w:val="2"/>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评价结论</w:t>
            </w:r>
          </w:p>
        </w:tc>
        <w:tc>
          <w:tcPr>
            <w:tcW w:w="11590" w:type="dxa"/>
            <w:gridSpan w:val="28"/>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trHeight w:val="573" w:hRule="atLeast"/>
        </w:trPr>
        <w:tc>
          <w:tcPr>
            <w:tcW w:w="617" w:type="dxa"/>
            <w:gridSpan w:val="2"/>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存在问题</w:t>
            </w:r>
          </w:p>
        </w:tc>
        <w:tc>
          <w:tcPr>
            <w:tcW w:w="11590" w:type="dxa"/>
            <w:gridSpan w:val="28"/>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633" w:hRule="atLeast"/>
        </w:trPr>
        <w:tc>
          <w:tcPr>
            <w:tcW w:w="617" w:type="dxa"/>
            <w:gridSpan w:val="2"/>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5"/>
                <w:szCs w:val="15"/>
              </w:rPr>
            </w:pPr>
            <w:r>
              <w:rPr>
                <w:rFonts w:hint="eastAsia" w:ascii="宋体" w:hAnsi="宋体" w:cs="宋体"/>
                <w:color w:val="000000"/>
                <w:sz w:val="15"/>
                <w:szCs w:val="15"/>
              </w:rPr>
              <w:t>改进措施</w:t>
            </w:r>
          </w:p>
        </w:tc>
        <w:tc>
          <w:tcPr>
            <w:tcW w:w="11590" w:type="dxa"/>
            <w:gridSpan w:val="28"/>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5"/>
                <w:szCs w:val="15"/>
              </w:rPr>
            </w:pPr>
            <w:r>
              <w:rPr>
                <w:rFonts w:hint="eastAsia" w:ascii="微软雅黑" w:hAnsi="微软雅黑" w:eastAsia="微软雅黑" w:cs="宋体"/>
                <w:i/>
                <w:iCs/>
                <w:color w:val="000000"/>
                <w:sz w:val="15"/>
                <w:szCs w:val="15"/>
              </w:rPr>
              <w:t>无</w:t>
            </w:r>
          </w:p>
        </w:tc>
      </w:tr>
      <w:tr>
        <w:tblPrEx>
          <w:tblCellMar>
            <w:top w:w="0" w:type="dxa"/>
            <w:left w:w="108" w:type="dxa"/>
            <w:bottom w:w="0" w:type="dxa"/>
            <w:right w:w="108" w:type="dxa"/>
          </w:tblCellMar>
        </w:tblPrEx>
        <w:trPr>
          <w:trHeight w:val="285" w:hRule="atLeast"/>
        </w:trPr>
        <w:tc>
          <w:tcPr>
            <w:tcW w:w="63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项目负责人：张明光</w:t>
            </w:r>
          </w:p>
        </w:tc>
        <w:tc>
          <w:tcPr>
            <w:tcW w:w="5839" w:type="dxa"/>
            <w:gridSpan w:val="1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5"/>
                <w:szCs w:val="15"/>
              </w:rPr>
            </w:pPr>
            <w:r>
              <w:rPr>
                <w:rFonts w:ascii="Courier New" w:hAnsi="Courier New" w:cs="Courier New"/>
                <w:color w:val="000000"/>
                <w:sz w:val="15"/>
                <w:szCs w:val="15"/>
              </w:rPr>
              <w:t>财务负责人：邓万玉</w:t>
            </w:r>
          </w:p>
        </w:tc>
      </w:tr>
      <w:tr>
        <w:tblPrEx>
          <w:tblCellMar>
            <w:top w:w="0" w:type="dxa"/>
            <w:left w:w="108" w:type="dxa"/>
            <w:bottom w:w="0" w:type="dxa"/>
            <w:right w:w="108" w:type="dxa"/>
          </w:tblCellMar>
        </w:tblPrEx>
        <w:trPr>
          <w:trHeight w:val="274" w:hRule="atLeast"/>
        </w:trPr>
        <w:tc>
          <w:tcPr>
            <w:tcW w:w="12207"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129" w:hRule="atLeast"/>
        </w:trPr>
        <w:tc>
          <w:tcPr>
            <w:tcW w:w="24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项目名称</w:t>
            </w:r>
          </w:p>
        </w:tc>
        <w:tc>
          <w:tcPr>
            <w:tcW w:w="9794" w:type="dxa"/>
            <w:gridSpan w:val="2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51081223T000008981796-政协事务专项经费</w:t>
            </w:r>
          </w:p>
        </w:tc>
      </w:tr>
      <w:tr>
        <w:tblPrEx>
          <w:tblCellMar>
            <w:top w:w="0" w:type="dxa"/>
            <w:left w:w="108" w:type="dxa"/>
            <w:bottom w:w="0" w:type="dxa"/>
            <w:right w:w="108" w:type="dxa"/>
          </w:tblCellMar>
        </w:tblPrEx>
        <w:trPr>
          <w:trHeight w:val="232" w:hRule="atLeast"/>
        </w:trPr>
        <w:tc>
          <w:tcPr>
            <w:tcW w:w="24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主管部门</w:t>
            </w:r>
          </w:p>
        </w:tc>
        <w:tc>
          <w:tcPr>
            <w:tcW w:w="5608" w:type="dxa"/>
            <w:gridSpan w:val="1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中国人民政治协商会议广元市朝天区委员会办公室部门</w:t>
            </w:r>
          </w:p>
        </w:tc>
        <w:tc>
          <w:tcPr>
            <w:tcW w:w="1151" w:type="dxa"/>
            <w:gridSpan w:val="3"/>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实施单位 （盖章）</w:t>
            </w:r>
          </w:p>
        </w:tc>
        <w:tc>
          <w:tcPr>
            <w:tcW w:w="30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中国人民政治协商会议广元市朝天区委员会办公室</w:t>
            </w:r>
          </w:p>
        </w:tc>
      </w:tr>
      <w:tr>
        <w:tblPrEx>
          <w:tblCellMar>
            <w:top w:w="0" w:type="dxa"/>
            <w:left w:w="108" w:type="dxa"/>
            <w:bottom w:w="0" w:type="dxa"/>
            <w:right w:w="108" w:type="dxa"/>
          </w:tblCellMar>
        </w:tblPrEx>
        <w:trPr>
          <w:trHeight w:val="165" w:hRule="atLeast"/>
        </w:trPr>
        <w:tc>
          <w:tcPr>
            <w:tcW w:w="61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项目基本情况</w:t>
            </w:r>
          </w:p>
        </w:tc>
        <w:tc>
          <w:tcPr>
            <w:tcW w:w="179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1.项目年度目标完成情况</w:t>
            </w:r>
          </w:p>
        </w:tc>
        <w:tc>
          <w:tcPr>
            <w:tcW w:w="5608" w:type="dxa"/>
            <w:gridSpan w:val="1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项目年度目标</w:t>
            </w:r>
          </w:p>
        </w:tc>
        <w:tc>
          <w:tcPr>
            <w:tcW w:w="4186" w:type="dxa"/>
            <w:gridSpan w:val="12"/>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3"/>
                <w:szCs w:val="13"/>
              </w:rPr>
            </w:pPr>
            <w:r>
              <w:rPr>
                <w:rFonts w:ascii="Courier New" w:hAnsi="Courier New" w:cs="Courier New"/>
                <w:color w:val="000000"/>
                <w:sz w:val="13"/>
                <w:szCs w:val="13"/>
              </w:rPr>
              <w:t>年度目标完成情况</w:t>
            </w:r>
          </w:p>
        </w:tc>
      </w:tr>
      <w:tr>
        <w:tblPrEx>
          <w:tblCellMar>
            <w:top w:w="0" w:type="dxa"/>
            <w:left w:w="108" w:type="dxa"/>
            <w:bottom w:w="0" w:type="dxa"/>
            <w:right w:w="108" w:type="dxa"/>
          </w:tblCellMar>
        </w:tblPrEx>
        <w:trPr>
          <w:trHeight w:val="838"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5608" w:type="dxa"/>
            <w:gridSpan w:val="1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预计集中组织政协委员开展“三联三促”工作，深入联系户开展工作4次，促进政协委员参与联系产业促发展工作，组织民主党派、工商联每年深入联系村开展协商工作4次，组织委员开展有事来协商12次，.推进政协协商向基层延伸，在乡镇建立委员工作站12个，.建立完善“1+2+4+N”体系，新建委员工作室3个，建设“书香政协”阵地1个，积极组织开展委员专题读书活动。</w:t>
            </w:r>
          </w:p>
        </w:tc>
        <w:tc>
          <w:tcPr>
            <w:tcW w:w="4186" w:type="dxa"/>
            <w:gridSpan w:val="12"/>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2023年，已完成深入联系户开展工作4次，组织民主党派、工商联每年深入联系村开展协商工作4次，组织委员开展有事来协商12次，在乡镇建立委员工作站12个，.建立完善“1+2+4+N”体系，新建委员工作室3个，建设“书香政协”阵地1个，积极组织开展委员专题读书活动。</w:t>
            </w:r>
          </w:p>
        </w:tc>
      </w:tr>
      <w:tr>
        <w:tblPrEx>
          <w:tblCellMar>
            <w:top w:w="0" w:type="dxa"/>
            <w:left w:w="108" w:type="dxa"/>
            <w:bottom w:w="0" w:type="dxa"/>
            <w:right w:w="108" w:type="dxa"/>
          </w:tblCellMar>
        </w:tblPrEx>
        <w:trPr>
          <w:trHeight w:val="294"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2.项目实施内容及过程概述</w:t>
            </w:r>
          </w:p>
        </w:tc>
        <w:tc>
          <w:tcPr>
            <w:tcW w:w="9794" w:type="dxa"/>
            <w:gridSpan w:val="2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该项目为特定目标类项目，主要保障部门政协事务专项支出。2023年，该预算项目资金年中有序支付，预算执行率100%，年末无资金结余情况。</w:t>
            </w:r>
          </w:p>
        </w:tc>
      </w:tr>
      <w:tr>
        <w:tblPrEx>
          <w:tblCellMar>
            <w:top w:w="0" w:type="dxa"/>
            <w:left w:w="108" w:type="dxa"/>
            <w:bottom w:w="0" w:type="dxa"/>
            <w:right w:w="108" w:type="dxa"/>
          </w:tblCellMar>
        </w:tblPrEx>
        <w:trPr>
          <w:trHeight w:val="263" w:hRule="atLeast"/>
        </w:trPr>
        <w:tc>
          <w:tcPr>
            <w:tcW w:w="61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预算执行情况（10分）</w:t>
            </w:r>
          </w:p>
        </w:tc>
        <w:tc>
          <w:tcPr>
            <w:tcW w:w="179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年度预算数（万元）</w:t>
            </w:r>
          </w:p>
        </w:tc>
        <w:tc>
          <w:tcPr>
            <w:tcW w:w="156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年初预算</w:t>
            </w: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调整后预算数</w:t>
            </w:r>
          </w:p>
        </w:tc>
        <w:tc>
          <w:tcPr>
            <w:tcW w:w="2051" w:type="dxa"/>
            <w:gridSpan w:val="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预算执行数</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预算执行率</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权重</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得分</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原因</w:t>
            </w:r>
          </w:p>
        </w:tc>
      </w:tr>
      <w:tr>
        <w:tblPrEx>
          <w:tblCellMar>
            <w:top w:w="0" w:type="dxa"/>
            <w:left w:w="108" w:type="dxa"/>
            <w:bottom w:w="0" w:type="dxa"/>
            <w:right w:w="108" w:type="dxa"/>
          </w:tblCellMar>
        </w:tblPrEx>
        <w:trPr>
          <w:trHeight w:val="54"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总额</w:t>
            </w:r>
          </w:p>
        </w:tc>
        <w:tc>
          <w:tcPr>
            <w:tcW w:w="156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50.00</w:t>
            </w: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50.00</w:t>
            </w:r>
          </w:p>
        </w:tc>
        <w:tc>
          <w:tcPr>
            <w:tcW w:w="2051" w:type="dxa"/>
            <w:gridSpan w:val="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50.00</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100.00%</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51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3"/>
                <w:szCs w:val="13"/>
              </w:rPr>
            </w:pPr>
            <w:r>
              <w:rPr>
                <w:rFonts w:ascii="Courier New" w:hAnsi="Courier New" w:cs="Courier New"/>
                <w:i/>
                <w:iCs/>
                <w:color w:val="000000"/>
                <w:sz w:val="13"/>
                <w:szCs w:val="13"/>
              </w:rPr>
              <w:t>　</w:t>
            </w:r>
          </w:p>
        </w:tc>
      </w:tr>
      <w:tr>
        <w:tblPrEx>
          <w:tblCellMar>
            <w:top w:w="0" w:type="dxa"/>
            <w:left w:w="108" w:type="dxa"/>
            <w:bottom w:w="0" w:type="dxa"/>
            <w:right w:w="108" w:type="dxa"/>
          </w:tblCellMar>
        </w:tblPrEx>
        <w:trPr>
          <w:trHeight w:val="213"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其中：财政资金</w:t>
            </w:r>
          </w:p>
        </w:tc>
        <w:tc>
          <w:tcPr>
            <w:tcW w:w="156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50.00</w:t>
            </w: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50.00</w:t>
            </w:r>
          </w:p>
        </w:tc>
        <w:tc>
          <w:tcPr>
            <w:tcW w:w="2051" w:type="dxa"/>
            <w:gridSpan w:val="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50.00</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100.00%</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5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131"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财政专户管理资金</w:t>
            </w:r>
          </w:p>
        </w:tc>
        <w:tc>
          <w:tcPr>
            <w:tcW w:w="156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051" w:type="dxa"/>
            <w:gridSpan w:val="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5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218"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单位资金</w:t>
            </w:r>
          </w:p>
        </w:tc>
        <w:tc>
          <w:tcPr>
            <w:tcW w:w="156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051" w:type="dxa"/>
            <w:gridSpan w:val="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5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157"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其他资金</w:t>
            </w:r>
          </w:p>
        </w:tc>
        <w:tc>
          <w:tcPr>
            <w:tcW w:w="156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2051" w:type="dxa"/>
            <w:gridSpan w:val="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516"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320" w:hRule="atLeast"/>
        </w:trPr>
        <w:tc>
          <w:tcPr>
            <w:tcW w:w="61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绩效指标（90分）</w:t>
            </w:r>
          </w:p>
        </w:tc>
        <w:tc>
          <w:tcPr>
            <w:tcW w:w="179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一级指标</w:t>
            </w:r>
          </w:p>
        </w:tc>
        <w:tc>
          <w:tcPr>
            <w:tcW w:w="156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二级指标</w:t>
            </w: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三级指标</w:t>
            </w:r>
          </w:p>
        </w:tc>
        <w:tc>
          <w:tcPr>
            <w:tcW w:w="53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指标性质</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指标值</w:t>
            </w:r>
          </w:p>
        </w:tc>
        <w:tc>
          <w:tcPr>
            <w:tcW w:w="56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度量单位</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完成值</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权重</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得分</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未完成原因分析</w:t>
            </w:r>
          </w:p>
        </w:tc>
      </w:tr>
      <w:tr>
        <w:tblPrEx>
          <w:tblCellMar>
            <w:top w:w="0" w:type="dxa"/>
            <w:left w:w="108" w:type="dxa"/>
            <w:bottom w:w="0" w:type="dxa"/>
            <w:right w:w="108" w:type="dxa"/>
          </w:tblCellMar>
        </w:tblPrEx>
        <w:trPr>
          <w:trHeight w:val="265"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产出指标</w:t>
            </w:r>
          </w:p>
        </w:tc>
        <w:tc>
          <w:tcPr>
            <w:tcW w:w="156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数量指标</w:t>
            </w: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建立委员工作室</w:t>
            </w:r>
          </w:p>
        </w:tc>
        <w:tc>
          <w:tcPr>
            <w:tcW w:w="53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w:t>
            </w:r>
          </w:p>
        </w:tc>
        <w:tc>
          <w:tcPr>
            <w:tcW w:w="56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个</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3</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98"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6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建立委员工作站</w:t>
            </w:r>
          </w:p>
        </w:tc>
        <w:tc>
          <w:tcPr>
            <w:tcW w:w="53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12</w:t>
            </w:r>
          </w:p>
        </w:tc>
        <w:tc>
          <w:tcPr>
            <w:tcW w:w="56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个</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12</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33"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6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建立书香政协阵地</w:t>
            </w:r>
          </w:p>
        </w:tc>
        <w:tc>
          <w:tcPr>
            <w:tcW w:w="53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w:t>
            </w:r>
          </w:p>
        </w:tc>
        <w:tc>
          <w:tcPr>
            <w:tcW w:w="56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个</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33"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6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有事来协商</w:t>
            </w:r>
          </w:p>
        </w:tc>
        <w:tc>
          <w:tcPr>
            <w:tcW w:w="53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12</w:t>
            </w:r>
          </w:p>
        </w:tc>
        <w:tc>
          <w:tcPr>
            <w:tcW w:w="56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次</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12</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36"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6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三联三促工作联系户和村</w:t>
            </w:r>
          </w:p>
        </w:tc>
        <w:tc>
          <w:tcPr>
            <w:tcW w:w="53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8</w:t>
            </w:r>
          </w:p>
        </w:tc>
        <w:tc>
          <w:tcPr>
            <w:tcW w:w="56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次</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8</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339"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6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质量指标</w:t>
            </w: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资金使用合规率</w:t>
            </w:r>
          </w:p>
        </w:tc>
        <w:tc>
          <w:tcPr>
            <w:tcW w:w="53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56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100</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30"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6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时效指标</w:t>
            </w: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按期完成率</w:t>
            </w:r>
          </w:p>
        </w:tc>
        <w:tc>
          <w:tcPr>
            <w:tcW w:w="53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56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100</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7</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7</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333"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效益指标</w:t>
            </w:r>
          </w:p>
        </w:tc>
        <w:tc>
          <w:tcPr>
            <w:tcW w:w="156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社会效益指标</w:t>
            </w: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提升乡村振兴和发展</w:t>
            </w:r>
          </w:p>
        </w:tc>
        <w:tc>
          <w:tcPr>
            <w:tcW w:w="53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定性</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进一步提示</w:t>
            </w:r>
          </w:p>
        </w:tc>
        <w:tc>
          <w:tcPr>
            <w:tcW w:w="56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提升</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66"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满意度指标</w:t>
            </w:r>
          </w:p>
        </w:tc>
        <w:tc>
          <w:tcPr>
            <w:tcW w:w="156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服务对象满意度指标</w:t>
            </w: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村民和政协委员满意度</w:t>
            </w:r>
          </w:p>
        </w:tc>
        <w:tc>
          <w:tcPr>
            <w:tcW w:w="53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90</w:t>
            </w:r>
          </w:p>
        </w:tc>
        <w:tc>
          <w:tcPr>
            <w:tcW w:w="56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90</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71"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成本指标</w:t>
            </w:r>
          </w:p>
        </w:tc>
        <w:tc>
          <w:tcPr>
            <w:tcW w:w="156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经济成本指标</w:t>
            </w: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书香政协阵地</w:t>
            </w:r>
          </w:p>
        </w:tc>
        <w:tc>
          <w:tcPr>
            <w:tcW w:w="53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10</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46"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6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委员工作室</w:t>
            </w:r>
          </w:p>
        </w:tc>
        <w:tc>
          <w:tcPr>
            <w:tcW w:w="53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w:t>
            </w:r>
          </w:p>
        </w:tc>
        <w:tc>
          <w:tcPr>
            <w:tcW w:w="56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3</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93"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6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委员工作站</w:t>
            </w:r>
          </w:p>
        </w:tc>
        <w:tc>
          <w:tcPr>
            <w:tcW w:w="53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12</w:t>
            </w:r>
          </w:p>
        </w:tc>
        <w:tc>
          <w:tcPr>
            <w:tcW w:w="56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12</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4</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4</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39"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6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三联三促工作联系户和村</w:t>
            </w:r>
          </w:p>
        </w:tc>
        <w:tc>
          <w:tcPr>
            <w:tcW w:w="53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15</w:t>
            </w:r>
          </w:p>
        </w:tc>
        <w:tc>
          <w:tcPr>
            <w:tcW w:w="56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15</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7</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7</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29" w:hRule="atLeast"/>
        </w:trPr>
        <w:tc>
          <w:tcPr>
            <w:tcW w:w="617"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9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66"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9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“有事来协商”</w:t>
            </w:r>
          </w:p>
        </w:tc>
        <w:tc>
          <w:tcPr>
            <w:tcW w:w="53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9"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10</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89" w:hRule="atLeast"/>
        </w:trPr>
        <w:tc>
          <w:tcPr>
            <w:tcW w:w="9172"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合计</w:t>
            </w:r>
          </w:p>
        </w:tc>
        <w:tc>
          <w:tcPr>
            <w:tcW w:w="883" w:type="dxa"/>
            <w:gridSpan w:val="5"/>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63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3"/>
                <w:szCs w:val="13"/>
              </w:rPr>
            </w:pPr>
            <w:r>
              <w:rPr>
                <w:rFonts w:hint="eastAsia" w:ascii="宋体" w:hAnsi="宋体" w:cs="宋体"/>
                <w:color w:val="000000"/>
                <w:sz w:val="13"/>
                <w:szCs w:val="13"/>
              </w:rPr>
              <w:t>100</w:t>
            </w:r>
          </w:p>
        </w:tc>
        <w:tc>
          <w:tcPr>
            <w:tcW w:w="151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　</w:t>
            </w:r>
          </w:p>
        </w:tc>
      </w:tr>
      <w:tr>
        <w:tblPrEx>
          <w:tblCellMar>
            <w:top w:w="0" w:type="dxa"/>
            <w:left w:w="108" w:type="dxa"/>
            <w:bottom w:w="0" w:type="dxa"/>
            <w:right w:w="108" w:type="dxa"/>
          </w:tblCellMar>
        </w:tblPrEx>
        <w:trPr>
          <w:trHeight w:val="262" w:hRule="atLeast"/>
        </w:trPr>
        <w:tc>
          <w:tcPr>
            <w:tcW w:w="617" w:type="dxa"/>
            <w:gridSpan w:val="2"/>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评价结论</w:t>
            </w:r>
          </w:p>
        </w:tc>
        <w:tc>
          <w:tcPr>
            <w:tcW w:w="11590" w:type="dxa"/>
            <w:gridSpan w:val="28"/>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trHeight w:val="211" w:hRule="atLeast"/>
        </w:trPr>
        <w:tc>
          <w:tcPr>
            <w:tcW w:w="617" w:type="dxa"/>
            <w:gridSpan w:val="2"/>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存在问题</w:t>
            </w:r>
          </w:p>
        </w:tc>
        <w:tc>
          <w:tcPr>
            <w:tcW w:w="11590" w:type="dxa"/>
            <w:gridSpan w:val="28"/>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无</w:t>
            </w:r>
          </w:p>
        </w:tc>
      </w:tr>
      <w:tr>
        <w:tblPrEx>
          <w:tblCellMar>
            <w:top w:w="0" w:type="dxa"/>
            <w:left w:w="108" w:type="dxa"/>
            <w:bottom w:w="0" w:type="dxa"/>
            <w:right w:w="108" w:type="dxa"/>
          </w:tblCellMar>
        </w:tblPrEx>
        <w:trPr>
          <w:trHeight w:val="274" w:hRule="atLeast"/>
        </w:trPr>
        <w:tc>
          <w:tcPr>
            <w:tcW w:w="617" w:type="dxa"/>
            <w:gridSpan w:val="2"/>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改进措施</w:t>
            </w:r>
          </w:p>
        </w:tc>
        <w:tc>
          <w:tcPr>
            <w:tcW w:w="11590" w:type="dxa"/>
            <w:gridSpan w:val="28"/>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无</w:t>
            </w:r>
          </w:p>
        </w:tc>
      </w:tr>
      <w:tr>
        <w:tblPrEx>
          <w:tblCellMar>
            <w:top w:w="0" w:type="dxa"/>
            <w:left w:w="108" w:type="dxa"/>
            <w:bottom w:w="0" w:type="dxa"/>
            <w:right w:w="108" w:type="dxa"/>
          </w:tblCellMar>
        </w:tblPrEx>
        <w:trPr>
          <w:trHeight w:val="285" w:hRule="atLeast"/>
        </w:trPr>
        <w:tc>
          <w:tcPr>
            <w:tcW w:w="650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项目负责人：张明光</w:t>
            </w:r>
          </w:p>
        </w:tc>
        <w:tc>
          <w:tcPr>
            <w:tcW w:w="5707" w:type="dxa"/>
            <w:gridSpan w:val="1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财务负责人：邓万玉</w:t>
            </w:r>
          </w:p>
        </w:tc>
      </w:tr>
      <w:tr>
        <w:tblPrEx>
          <w:tblCellMar>
            <w:top w:w="0" w:type="dxa"/>
            <w:left w:w="108" w:type="dxa"/>
            <w:bottom w:w="0" w:type="dxa"/>
            <w:right w:w="108" w:type="dxa"/>
          </w:tblCellMar>
        </w:tblPrEx>
        <w:trPr>
          <w:gridBefore w:val="1"/>
          <w:gridAfter w:val="1"/>
          <w:wBefore w:w="70" w:type="dxa"/>
          <w:wAfter w:w="93" w:type="dxa"/>
          <w:trHeight w:val="274" w:hRule="atLeast"/>
        </w:trPr>
        <w:tc>
          <w:tcPr>
            <w:tcW w:w="1204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gridBefore w:val="1"/>
          <w:gridAfter w:val="1"/>
          <w:wBefore w:w="70" w:type="dxa"/>
          <w:wAfter w:w="93" w:type="dxa"/>
          <w:trHeight w:val="143" w:hRule="atLeast"/>
        </w:trPr>
        <w:tc>
          <w:tcPr>
            <w:tcW w:w="2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项目名称</w:t>
            </w:r>
          </w:p>
        </w:tc>
        <w:tc>
          <w:tcPr>
            <w:tcW w:w="9608" w:type="dxa"/>
            <w:gridSpan w:val="2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51081223T000008982403-政协会议（2023年）</w:t>
            </w:r>
          </w:p>
        </w:tc>
      </w:tr>
      <w:tr>
        <w:tblPrEx>
          <w:tblCellMar>
            <w:top w:w="0" w:type="dxa"/>
            <w:left w:w="108" w:type="dxa"/>
            <w:bottom w:w="0" w:type="dxa"/>
            <w:right w:w="108" w:type="dxa"/>
          </w:tblCellMar>
        </w:tblPrEx>
        <w:trPr>
          <w:gridBefore w:val="1"/>
          <w:gridAfter w:val="1"/>
          <w:wBefore w:w="70" w:type="dxa"/>
          <w:wAfter w:w="93" w:type="dxa"/>
          <w:trHeight w:val="91" w:hRule="atLeast"/>
        </w:trPr>
        <w:tc>
          <w:tcPr>
            <w:tcW w:w="2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主管部门</w:t>
            </w:r>
          </w:p>
        </w:tc>
        <w:tc>
          <w:tcPr>
            <w:tcW w:w="6024" w:type="dxa"/>
            <w:gridSpan w:val="1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中国人民政治协商会议广元市朝天区委员会办公室部门</w:t>
            </w:r>
          </w:p>
        </w:tc>
        <w:tc>
          <w:tcPr>
            <w:tcW w:w="978" w:type="dxa"/>
            <w:gridSpan w:val="3"/>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实施单位 （盖章）</w:t>
            </w:r>
          </w:p>
        </w:tc>
        <w:tc>
          <w:tcPr>
            <w:tcW w:w="26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中国人民政治协商会议广元市朝天区委员会办公室</w:t>
            </w:r>
          </w:p>
        </w:tc>
      </w:tr>
      <w:tr>
        <w:tblPrEx>
          <w:tblCellMar>
            <w:top w:w="0" w:type="dxa"/>
            <w:left w:w="108" w:type="dxa"/>
            <w:bottom w:w="0" w:type="dxa"/>
            <w:right w:w="108" w:type="dxa"/>
          </w:tblCellMar>
        </w:tblPrEx>
        <w:trPr>
          <w:gridBefore w:val="1"/>
          <w:gridAfter w:val="1"/>
          <w:wBefore w:w="70" w:type="dxa"/>
          <w:wAfter w:w="93" w:type="dxa"/>
          <w:trHeight w:val="194" w:hRule="atLeast"/>
        </w:trPr>
        <w:tc>
          <w:tcPr>
            <w:tcW w:w="61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项目基本情况</w:t>
            </w:r>
          </w:p>
        </w:tc>
        <w:tc>
          <w:tcPr>
            <w:tcW w:w="181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1.项目年度目标完成情况</w:t>
            </w:r>
          </w:p>
        </w:tc>
        <w:tc>
          <w:tcPr>
            <w:tcW w:w="6024" w:type="dxa"/>
            <w:gridSpan w:val="1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项目年度目标</w:t>
            </w:r>
          </w:p>
        </w:tc>
        <w:tc>
          <w:tcPr>
            <w:tcW w:w="3584"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3"/>
                <w:szCs w:val="13"/>
              </w:rPr>
            </w:pPr>
            <w:r>
              <w:rPr>
                <w:rFonts w:ascii="Courier New" w:hAnsi="Courier New" w:cs="Courier New"/>
                <w:color w:val="000000"/>
                <w:sz w:val="13"/>
                <w:szCs w:val="13"/>
              </w:rPr>
              <w:t>年度目标完成情况</w:t>
            </w:r>
          </w:p>
        </w:tc>
      </w:tr>
      <w:tr>
        <w:tblPrEx>
          <w:tblCellMar>
            <w:top w:w="0" w:type="dxa"/>
            <w:left w:w="108" w:type="dxa"/>
            <w:bottom w:w="0" w:type="dxa"/>
            <w:right w:w="108" w:type="dxa"/>
          </w:tblCellMar>
        </w:tblPrEx>
        <w:trPr>
          <w:gridBefore w:val="1"/>
          <w:gridAfter w:val="1"/>
          <w:wBefore w:w="70" w:type="dxa"/>
          <w:wAfter w:w="93" w:type="dxa"/>
          <w:trHeight w:val="282"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6024" w:type="dxa"/>
            <w:gridSpan w:val="1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预计召开政协全委会1次，政协常委会4次，专题座谈会10次，委员界别会议4次，提案督办会5次。</w:t>
            </w:r>
          </w:p>
        </w:tc>
        <w:tc>
          <w:tcPr>
            <w:tcW w:w="3584"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2023年召开政协全委会1次，政协常委会4次，专题座谈会12次，委员界别会议4次，提案督办会议5次。</w:t>
            </w:r>
          </w:p>
        </w:tc>
      </w:tr>
      <w:tr>
        <w:tblPrEx>
          <w:tblCellMar>
            <w:top w:w="0" w:type="dxa"/>
            <w:left w:w="108" w:type="dxa"/>
            <w:bottom w:w="0" w:type="dxa"/>
            <w:right w:w="108" w:type="dxa"/>
          </w:tblCellMar>
        </w:tblPrEx>
        <w:trPr>
          <w:gridBefore w:val="1"/>
          <w:gridAfter w:val="1"/>
          <w:wBefore w:w="70" w:type="dxa"/>
          <w:wAfter w:w="93" w:type="dxa"/>
          <w:trHeight w:val="215"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2.项目实施内容及过程概述</w:t>
            </w:r>
          </w:p>
        </w:tc>
        <w:tc>
          <w:tcPr>
            <w:tcW w:w="9608" w:type="dxa"/>
            <w:gridSpan w:val="2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该项目为特定目标类项目，主要保障部门政协会议支出。2023年，该预算项目资金年中有序支付，预算执行率100%，年末无资金结余情况。</w:t>
            </w:r>
          </w:p>
        </w:tc>
      </w:tr>
      <w:tr>
        <w:tblPrEx>
          <w:tblCellMar>
            <w:top w:w="0" w:type="dxa"/>
            <w:left w:w="108" w:type="dxa"/>
            <w:bottom w:w="0" w:type="dxa"/>
            <w:right w:w="108" w:type="dxa"/>
          </w:tblCellMar>
        </w:tblPrEx>
        <w:trPr>
          <w:gridBefore w:val="1"/>
          <w:gridAfter w:val="1"/>
          <w:wBefore w:w="70" w:type="dxa"/>
          <w:wAfter w:w="93" w:type="dxa"/>
          <w:trHeight w:val="119" w:hRule="atLeast"/>
        </w:trPr>
        <w:tc>
          <w:tcPr>
            <w:tcW w:w="61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预算执行情况（10分）</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年度预算数（万元）</w:t>
            </w:r>
          </w:p>
        </w:tc>
        <w:tc>
          <w:tcPr>
            <w:tcW w:w="1583"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年初预算</w:t>
            </w: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调整后预算数</w:t>
            </w:r>
          </w:p>
        </w:tc>
        <w:tc>
          <w:tcPr>
            <w:tcW w:w="2425" w:type="dxa"/>
            <w:gridSpan w:val="8"/>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预算执行数</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预算执行率</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权重</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得分</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原因</w:t>
            </w:r>
          </w:p>
        </w:tc>
      </w:tr>
      <w:tr>
        <w:tblPrEx>
          <w:tblCellMar>
            <w:top w:w="0" w:type="dxa"/>
            <w:left w:w="108" w:type="dxa"/>
            <w:bottom w:w="0" w:type="dxa"/>
            <w:right w:w="108" w:type="dxa"/>
          </w:tblCellMar>
        </w:tblPrEx>
        <w:trPr>
          <w:gridBefore w:val="1"/>
          <w:gridAfter w:val="1"/>
          <w:wBefore w:w="70" w:type="dxa"/>
          <w:wAfter w:w="93" w:type="dxa"/>
          <w:trHeight w:val="54"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总额</w:t>
            </w:r>
          </w:p>
        </w:tc>
        <w:tc>
          <w:tcPr>
            <w:tcW w:w="1583"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30.00</w:t>
            </w: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30.00</w:t>
            </w:r>
          </w:p>
        </w:tc>
        <w:tc>
          <w:tcPr>
            <w:tcW w:w="2425" w:type="dxa"/>
            <w:gridSpan w:val="8"/>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30.00</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100.00%</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6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3"/>
                <w:szCs w:val="13"/>
              </w:rPr>
            </w:pPr>
            <w:r>
              <w:rPr>
                <w:rFonts w:ascii="Courier New" w:hAnsi="Courier New" w:cs="Courier New"/>
                <w:i/>
                <w:iCs/>
                <w:color w:val="000000"/>
                <w:sz w:val="13"/>
                <w:szCs w:val="13"/>
              </w:rPr>
              <w:t>　</w:t>
            </w:r>
          </w:p>
        </w:tc>
      </w:tr>
      <w:tr>
        <w:tblPrEx>
          <w:tblCellMar>
            <w:top w:w="0" w:type="dxa"/>
            <w:left w:w="108" w:type="dxa"/>
            <w:bottom w:w="0" w:type="dxa"/>
            <w:right w:w="108" w:type="dxa"/>
          </w:tblCellMar>
        </w:tblPrEx>
        <w:trPr>
          <w:gridBefore w:val="1"/>
          <w:gridAfter w:val="1"/>
          <w:wBefore w:w="70" w:type="dxa"/>
          <w:wAfter w:w="93" w:type="dxa"/>
          <w:trHeight w:val="124"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其中：财政资金</w:t>
            </w:r>
          </w:p>
        </w:tc>
        <w:tc>
          <w:tcPr>
            <w:tcW w:w="1583"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30.00</w:t>
            </w: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30.00</w:t>
            </w:r>
          </w:p>
        </w:tc>
        <w:tc>
          <w:tcPr>
            <w:tcW w:w="2425" w:type="dxa"/>
            <w:gridSpan w:val="8"/>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30.00</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100.00%</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634"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gridBefore w:val="1"/>
          <w:gridAfter w:val="1"/>
          <w:wBefore w:w="70" w:type="dxa"/>
          <w:wAfter w:w="93" w:type="dxa"/>
          <w:trHeight w:val="159"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财政专户管理资金</w:t>
            </w:r>
          </w:p>
        </w:tc>
        <w:tc>
          <w:tcPr>
            <w:tcW w:w="1583"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425" w:type="dxa"/>
            <w:gridSpan w:val="8"/>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634"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gridBefore w:val="1"/>
          <w:gridAfter w:val="1"/>
          <w:wBefore w:w="70" w:type="dxa"/>
          <w:wAfter w:w="93" w:type="dxa"/>
          <w:trHeight w:val="59"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单位资金</w:t>
            </w:r>
          </w:p>
        </w:tc>
        <w:tc>
          <w:tcPr>
            <w:tcW w:w="1583"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425" w:type="dxa"/>
            <w:gridSpan w:val="8"/>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634"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gridBefore w:val="1"/>
          <w:gridAfter w:val="1"/>
          <w:wBefore w:w="70" w:type="dxa"/>
          <w:wAfter w:w="93" w:type="dxa"/>
          <w:trHeight w:val="54"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其他资金</w:t>
            </w:r>
          </w:p>
        </w:tc>
        <w:tc>
          <w:tcPr>
            <w:tcW w:w="1583"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2425" w:type="dxa"/>
            <w:gridSpan w:val="8"/>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634"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gridBefore w:val="1"/>
          <w:gridAfter w:val="1"/>
          <w:wBefore w:w="70" w:type="dxa"/>
          <w:wAfter w:w="93" w:type="dxa"/>
          <w:trHeight w:val="207" w:hRule="atLeast"/>
        </w:trPr>
        <w:tc>
          <w:tcPr>
            <w:tcW w:w="61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绩效指标（90分）</w:t>
            </w:r>
          </w:p>
        </w:tc>
        <w:tc>
          <w:tcPr>
            <w:tcW w:w="181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一级指标</w:t>
            </w:r>
          </w:p>
        </w:tc>
        <w:tc>
          <w:tcPr>
            <w:tcW w:w="1583"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二级指标</w:t>
            </w: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三级指标</w:t>
            </w:r>
          </w:p>
        </w:tc>
        <w:tc>
          <w:tcPr>
            <w:tcW w:w="76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指标性质</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指标值</w:t>
            </w:r>
          </w:p>
        </w:tc>
        <w:tc>
          <w:tcPr>
            <w:tcW w:w="81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度量单位</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完成值</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权重</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得分</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未完成原因分析</w:t>
            </w:r>
          </w:p>
        </w:tc>
      </w:tr>
      <w:tr>
        <w:tblPrEx>
          <w:tblCellMar>
            <w:top w:w="0" w:type="dxa"/>
            <w:left w:w="108" w:type="dxa"/>
            <w:bottom w:w="0" w:type="dxa"/>
            <w:right w:w="108" w:type="dxa"/>
          </w:tblCellMar>
        </w:tblPrEx>
        <w:trPr>
          <w:gridBefore w:val="1"/>
          <w:gridAfter w:val="1"/>
          <w:wBefore w:w="70" w:type="dxa"/>
          <w:wAfter w:w="93" w:type="dxa"/>
          <w:trHeight w:val="139"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产出指标</w:t>
            </w:r>
          </w:p>
        </w:tc>
        <w:tc>
          <w:tcPr>
            <w:tcW w:w="158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数量指标</w:t>
            </w: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专题座谈会</w:t>
            </w:r>
          </w:p>
        </w:tc>
        <w:tc>
          <w:tcPr>
            <w:tcW w:w="76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81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次</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12</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gridBefore w:val="1"/>
          <w:gridAfter w:val="1"/>
          <w:wBefore w:w="70" w:type="dxa"/>
          <w:wAfter w:w="93" w:type="dxa"/>
          <w:trHeight w:val="112"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8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委员界别会议</w:t>
            </w:r>
          </w:p>
        </w:tc>
        <w:tc>
          <w:tcPr>
            <w:tcW w:w="76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4</w:t>
            </w:r>
          </w:p>
        </w:tc>
        <w:tc>
          <w:tcPr>
            <w:tcW w:w="81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次</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4</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4</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4</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gridBefore w:val="1"/>
          <w:gridAfter w:val="1"/>
          <w:wBefore w:w="70" w:type="dxa"/>
          <w:wAfter w:w="93" w:type="dxa"/>
          <w:trHeight w:val="189"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8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政协全委会</w:t>
            </w:r>
          </w:p>
        </w:tc>
        <w:tc>
          <w:tcPr>
            <w:tcW w:w="76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w:t>
            </w:r>
          </w:p>
        </w:tc>
        <w:tc>
          <w:tcPr>
            <w:tcW w:w="81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次</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8</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8</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gridBefore w:val="1"/>
          <w:gridAfter w:val="1"/>
          <w:wBefore w:w="70" w:type="dxa"/>
          <w:wAfter w:w="93" w:type="dxa"/>
          <w:trHeight w:val="219"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8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政协常委会</w:t>
            </w:r>
          </w:p>
        </w:tc>
        <w:tc>
          <w:tcPr>
            <w:tcW w:w="76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4</w:t>
            </w:r>
          </w:p>
        </w:tc>
        <w:tc>
          <w:tcPr>
            <w:tcW w:w="81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次</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4</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gridBefore w:val="1"/>
          <w:gridAfter w:val="1"/>
          <w:wBefore w:w="70" w:type="dxa"/>
          <w:wAfter w:w="93" w:type="dxa"/>
          <w:trHeight w:val="98"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8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提案督办会议</w:t>
            </w:r>
          </w:p>
        </w:tc>
        <w:tc>
          <w:tcPr>
            <w:tcW w:w="76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81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次</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5</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gridBefore w:val="1"/>
          <w:gridAfter w:val="1"/>
          <w:wBefore w:w="70" w:type="dxa"/>
          <w:wAfter w:w="93" w:type="dxa"/>
          <w:trHeight w:val="54"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83"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质量指标</w:t>
            </w: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资金使用合规率</w:t>
            </w:r>
          </w:p>
        </w:tc>
        <w:tc>
          <w:tcPr>
            <w:tcW w:w="76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81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100</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gridBefore w:val="1"/>
          <w:gridAfter w:val="1"/>
          <w:wBefore w:w="70" w:type="dxa"/>
          <w:wAfter w:w="93" w:type="dxa"/>
          <w:trHeight w:val="229"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83"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时效指标</w:t>
            </w: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按期完成率</w:t>
            </w:r>
          </w:p>
        </w:tc>
        <w:tc>
          <w:tcPr>
            <w:tcW w:w="76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81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100</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gridBefore w:val="1"/>
          <w:gridAfter w:val="1"/>
          <w:wBefore w:w="70" w:type="dxa"/>
          <w:wAfter w:w="93" w:type="dxa"/>
          <w:trHeight w:val="402"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效益指标</w:t>
            </w:r>
          </w:p>
        </w:tc>
        <w:tc>
          <w:tcPr>
            <w:tcW w:w="1583"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社会效益指标</w:t>
            </w: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保障政协委员履行政治协商、民主监督、参政议政职能，促进朝天民主政治发展会。</w:t>
            </w:r>
          </w:p>
        </w:tc>
        <w:tc>
          <w:tcPr>
            <w:tcW w:w="76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定性</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进一步保障</w:t>
            </w:r>
          </w:p>
        </w:tc>
        <w:tc>
          <w:tcPr>
            <w:tcW w:w="81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　</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进一步保障</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gridBefore w:val="1"/>
          <w:gridAfter w:val="1"/>
          <w:wBefore w:w="70" w:type="dxa"/>
          <w:wAfter w:w="93" w:type="dxa"/>
          <w:trHeight w:val="183"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满意度指标</w:t>
            </w:r>
          </w:p>
        </w:tc>
        <w:tc>
          <w:tcPr>
            <w:tcW w:w="1583"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服务对象满意度指标</w:t>
            </w: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会议参加者满意度</w:t>
            </w:r>
          </w:p>
        </w:tc>
        <w:tc>
          <w:tcPr>
            <w:tcW w:w="76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90</w:t>
            </w:r>
          </w:p>
        </w:tc>
        <w:tc>
          <w:tcPr>
            <w:tcW w:w="81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90</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gridBefore w:val="1"/>
          <w:gridAfter w:val="1"/>
          <w:wBefore w:w="70" w:type="dxa"/>
          <w:wAfter w:w="93" w:type="dxa"/>
          <w:trHeight w:val="87"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成本指标</w:t>
            </w:r>
          </w:p>
        </w:tc>
        <w:tc>
          <w:tcPr>
            <w:tcW w:w="158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经济成本指标</w:t>
            </w: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专题座谈会</w:t>
            </w:r>
          </w:p>
        </w:tc>
        <w:tc>
          <w:tcPr>
            <w:tcW w:w="76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81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5</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gridBefore w:val="1"/>
          <w:gridAfter w:val="1"/>
          <w:wBefore w:w="70" w:type="dxa"/>
          <w:wAfter w:w="93" w:type="dxa"/>
          <w:trHeight w:val="133"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8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政协全委会</w:t>
            </w:r>
          </w:p>
        </w:tc>
        <w:tc>
          <w:tcPr>
            <w:tcW w:w="76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15</w:t>
            </w:r>
          </w:p>
        </w:tc>
        <w:tc>
          <w:tcPr>
            <w:tcW w:w="81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15</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gridBefore w:val="1"/>
          <w:gridAfter w:val="1"/>
          <w:wBefore w:w="70" w:type="dxa"/>
          <w:wAfter w:w="93" w:type="dxa"/>
          <w:trHeight w:val="193"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8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政协常委会</w:t>
            </w:r>
          </w:p>
        </w:tc>
        <w:tc>
          <w:tcPr>
            <w:tcW w:w="76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81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5</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gridBefore w:val="1"/>
          <w:gridAfter w:val="1"/>
          <w:wBefore w:w="70" w:type="dxa"/>
          <w:wAfter w:w="93" w:type="dxa"/>
          <w:trHeight w:val="239"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8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提案督办会议</w:t>
            </w:r>
          </w:p>
        </w:tc>
        <w:tc>
          <w:tcPr>
            <w:tcW w:w="76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w:t>
            </w:r>
          </w:p>
        </w:tc>
        <w:tc>
          <w:tcPr>
            <w:tcW w:w="81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2</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gridBefore w:val="1"/>
          <w:gridAfter w:val="1"/>
          <w:wBefore w:w="70" w:type="dxa"/>
          <w:wAfter w:w="93" w:type="dxa"/>
          <w:trHeight w:val="129" w:hRule="atLeast"/>
        </w:trPr>
        <w:tc>
          <w:tcPr>
            <w:tcW w:w="619" w:type="dxa"/>
            <w:gridSpan w:val="2"/>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817"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83" w:type="dxa"/>
            <w:gridSpan w:val="3"/>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2016"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委员界别会议</w:t>
            </w:r>
          </w:p>
        </w:tc>
        <w:tc>
          <w:tcPr>
            <w:tcW w:w="764"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w:t>
            </w:r>
          </w:p>
        </w:tc>
        <w:tc>
          <w:tcPr>
            <w:tcW w:w="810"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78" w:type="dxa"/>
            <w:gridSpan w:val="3"/>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3</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gridBefore w:val="1"/>
          <w:gridAfter w:val="1"/>
          <w:wBefore w:w="70" w:type="dxa"/>
          <w:wAfter w:w="93" w:type="dxa"/>
          <w:trHeight w:val="175" w:hRule="atLeast"/>
        </w:trPr>
        <w:tc>
          <w:tcPr>
            <w:tcW w:w="9438"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合计</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3"/>
                <w:szCs w:val="13"/>
              </w:rPr>
            </w:pPr>
            <w:r>
              <w:rPr>
                <w:rFonts w:hint="eastAsia" w:ascii="宋体" w:hAnsi="宋体" w:cs="宋体"/>
                <w:color w:val="000000"/>
                <w:sz w:val="13"/>
                <w:szCs w:val="13"/>
              </w:rPr>
              <w:t>100</w:t>
            </w:r>
          </w:p>
        </w:tc>
        <w:tc>
          <w:tcPr>
            <w:tcW w:w="1634"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　</w:t>
            </w:r>
          </w:p>
        </w:tc>
      </w:tr>
      <w:tr>
        <w:tblPrEx>
          <w:tblCellMar>
            <w:top w:w="0" w:type="dxa"/>
            <w:left w:w="108" w:type="dxa"/>
            <w:bottom w:w="0" w:type="dxa"/>
            <w:right w:w="108" w:type="dxa"/>
          </w:tblCellMar>
        </w:tblPrEx>
        <w:trPr>
          <w:gridBefore w:val="1"/>
          <w:gridAfter w:val="1"/>
          <w:wBefore w:w="70" w:type="dxa"/>
          <w:wAfter w:w="93" w:type="dxa"/>
          <w:trHeight w:val="277" w:hRule="atLeast"/>
        </w:trPr>
        <w:tc>
          <w:tcPr>
            <w:tcW w:w="619" w:type="dxa"/>
            <w:gridSpan w:val="2"/>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评价结论</w:t>
            </w:r>
          </w:p>
        </w:tc>
        <w:tc>
          <w:tcPr>
            <w:tcW w:w="11425" w:type="dxa"/>
            <w:gridSpan w:val="2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gridBefore w:val="1"/>
          <w:gridAfter w:val="1"/>
          <w:wBefore w:w="70" w:type="dxa"/>
          <w:wAfter w:w="93" w:type="dxa"/>
          <w:trHeight w:val="210" w:hRule="atLeast"/>
        </w:trPr>
        <w:tc>
          <w:tcPr>
            <w:tcW w:w="619" w:type="dxa"/>
            <w:gridSpan w:val="2"/>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存在问题</w:t>
            </w:r>
          </w:p>
        </w:tc>
        <w:tc>
          <w:tcPr>
            <w:tcW w:w="11425" w:type="dxa"/>
            <w:gridSpan w:val="2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无</w:t>
            </w:r>
          </w:p>
        </w:tc>
      </w:tr>
      <w:tr>
        <w:tblPrEx>
          <w:tblCellMar>
            <w:top w:w="0" w:type="dxa"/>
            <w:left w:w="108" w:type="dxa"/>
            <w:bottom w:w="0" w:type="dxa"/>
            <w:right w:w="108" w:type="dxa"/>
          </w:tblCellMar>
        </w:tblPrEx>
        <w:trPr>
          <w:gridBefore w:val="1"/>
          <w:gridAfter w:val="1"/>
          <w:wBefore w:w="70" w:type="dxa"/>
          <w:wAfter w:w="93" w:type="dxa"/>
          <w:trHeight w:val="429" w:hRule="atLeast"/>
        </w:trPr>
        <w:tc>
          <w:tcPr>
            <w:tcW w:w="619" w:type="dxa"/>
            <w:gridSpan w:val="2"/>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改进措施</w:t>
            </w:r>
          </w:p>
        </w:tc>
        <w:tc>
          <w:tcPr>
            <w:tcW w:w="11425" w:type="dxa"/>
            <w:gridSpan w:val="2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无</w:t>
            </w:r>
          </w:p>
        </w:tc>
      </w:tr>
      <w:tr>
        <w:tblPrEx>
          <w:tblCellMar>
            <w:top w:w="0" w:type="dxa"/>
            <w:left w:w="108" w:type="dxa"/>
            <w:bottom w:w="0" w:type="dxa"/>
            <w:right w:w="108" w:type="dxa"/>
          </w:tblCellMar>
        </w:tblPrEx>
        <w:trPr>
          <w:gridBefore w:val="1"/>
          <w:gridAfter w:val="1"/>
          <w:wBefore w:w="70" w:type="dxa"/>
          <w:wAfter w:w="93" w:type="dxa"/>
          <w:trHeight w:val="285" w:hRule="atLeast"/>
        </w:trPr>
        <w:tc>
          <w:tcPr>
            <w:tcW w:w="679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项目负责人：张明光</w:t>
            </w:r>
          </w:p>
        </w:tc>
        <w:tc>
          <w:tcPr>
            <w:tcW w:w="5245" w:type="dxa"/>
            <w:gridSpan w:val="1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财务负责人：邓万玉</w:t>
            </w:r>
          </w:p>
        </w:tc>
      </w:tr>
    </w:tbl>
    <w:p>
      <w:pPr>
        <w:pStyle w:val="2"/>
        <w:spacing w:before="72"/>
        <w:rPr>
          <w:sz w:val="13"/>
          <w:szCs w:val="13"/>
        </w:rPr>
      </w:pPr>
    </w:p>
    <w:p>
      <w:pPr>
        <w:pStyle w:val="2"/>
        <w:spacing w:before="72"/>
        <w:rPr>
          <w:sz w:val="15"/>
          <w:szCs w:val="15"/>
        </w:rPr>
      </w:pPr>
    </w:p>
    <w:p>
      <w:pPr>
        <w:pStyle w:val="2"/>
        <w:spacing w:before="72"/>
        <w:rPr>
          <w:sz w:val="15"/>
          <w:szCs w:val="15"/>
        </w:rPr>
      </w:pPr>
    </w:p>
    <w:p>
      <w:pPr>
        <w:pStyle w:val="2"/>
        <w:spacing w:before="72"/>
        <w:rPr>
          <w:sz w:val="15"/>
          <w:szCs w:val="15"/>
        </w:rPr>
      </w:pPr>
    </w:p>
    <w:tbl>
      <w:tblPr>
        <w:tblStyle w:val="9"/>
        <w:tblW w:w="12144" w:type="dxa"/>
        <w:tblInd w:w="0" w:type="dxa"/>
        <w:tblLayout w:type="autofit"/>
        <w:tblCellMar>
          <w:top w:w="0" w:type="dxa"/>
          <w:left w:w="108" w:type="dxa"/>
          <w:bottom w:w="0" w:type="dxa"/>
          <w:right w:w="108" w:type="dxa"/>
        </w:tblCellMar>
      </w:tblPr>
      <w:tblGrid>
        <w:gridCol w:w="590"/>
        <w:gridCol w:w="1733"/>
        <w:gridCol w:w="1510"/>
        <w:gridCol w:w="1921"/>
        <w:gridCol w:w="762"/>
        <w:gridCol w:w="709"/>
        <w:gridCol w:w="839"/>
        <w:gridCol w:w="936"/>
        <w:gridCol w:w="492"/>
        <w:gridCol w:w="492"/>
        <w:gridCol w:w="2160"/>
      </w:tblGrid>
      <w:tr>
        <w:tblPrEx>
          <w:tblCellMar>
            <w:top w:w="0" w:type="dxa"/>
            <w:left w:w="108" w:type="dxa"/>
            <w:bottom w:w="0" w:type="dxa"/>
            <w:right w:w="108" w:type="dxa"/>
          </w:tblCellMar>
        </w:tblPrEx>
        <w:trPr>
          <w:trHeight w:val="367" w:hRule="atLeast"/>
        </w:trPr>
        <w:tc>
          <w:tcPr>
            <w:tcW w:w="121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83" w:hRule="atLeast"/>
        </w:trPr>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项目名称</w:t>
            </w:r>
          </w:p>
        </w:tc>
        <w:tc>
          <w:tcPr>
            <w:tcW w:w="9821"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51081223T000008982436-委员视察（2023年）</w:t>
            </w:r>
          </w:p>
        </w:tc>
      </w:tr>
      <w:tr>
        <w:tblPrEx>
          <w:tblCellMar>
            <w:top w:w="0" w:type="dxa"/>
            <w:left w:w="108" w:type="dxa"/>
            <w:bottom w:w="0" w:type="dxa"/>
            <w:right w:w="108" w:type="dxa"/>
          </w:tblCellMar>
        </w:tblPrEx>
        <w:trPr>
          <w:trHeight w:val="250" w:hRule="atLeast"/>
        </w:trPr>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主管部门</w:t>
            </w:r>
          </w:p>
        </w:tc>
        <w:tc>
          <w:tcPr>
            <w:tcW w:w="5741"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中国人民政治协商会议广元市朝天区委员会办公室部门</w:t>
            </w:r>
          </w:p>
        </w:tc>
        <w:tc>
          <w:tcPr>
            <w:tcW w:w="936" w:type="dxa"/>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实施单位 （盖章）</w:t>
            </w:r>
          </w:p>
        </w:tc>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中国人民政治协商会议广元市朝天区委员会办公室</w:t>
            </w:r>
          </w:p>
        </w:tc>
      </w:tr>
      <w:tr>
        <w:tblPrEx>
          <w:tblCellMar>
            <w:top w:w="0" w:type="dxa"/>
            <w:left w:w="108" w:type="dxa"/>
            <w:bottom w:w="0" w:type="dxa"/>
            <w:right w:w="108" w:type="dxa"/>
          </w:tblCellMar>
        </w:tblPrEx>
        <w:trPr>
          <w:trHeight w:val="184" w:hRule="atLeast"/>
        </w:trPr>
        <w:tc>
          <w:tcPr>
            <w:tcW w:w="5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项目基本情况</w:t>
            </w:r>
          </w:p>
        </w:tc>
        <w:tc>
          <w:tcPr>
            <w:tcW w:w="17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1.项目年度目标完成情况</w:t>
            </w:r>
          </w:p>
        </w:tc>
        <w:tc>
          <w:tcPr>
            <w:tcW w:w="5741"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项目年度目标</w:t>
            </w:r>
          </w:p>
        </w:tc>
        <w:tc>
          <w:tcPr>
            <w:tcW w:w="4080"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3"/>
                <w:szCs w:val="13"/>
              </w:rPr>
            </w:pPr>
            <w:r>
              <w:rPr>
                <w:rFonts w:ascii="Courier New" w:hAnsi="Courier New" w:cs="Courier New"/>
                <w:color w:val="000000"/>
                <w:sz w:val="13"/>
                <w:szCs w:val="13"/>
              </w:rPr>
              <w:t>年度目标完成情况</w:t>
            </w:r>
          </w:p>
        </w:tc>
      </w:tr>
      <w:tr>
        <w:tblPrEx>
          <w:tblCellMar>
            <w:top w:w="0" w:type="dxa"/>
            <w:left w:w="108" w:type="dxa"/>
            <w:bottom w:w="0" w:type="dxa"/>
            <w:right w:w="108" w:type="dxa"/>
          </w:tblCellMar>
        </w:tblPrEx>
        <w:trPr>
          <w:trHeight w:val="388"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5741"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围绕全区经济和社会发展及群众关心的热点、难点问题，预计开展工作视察5次，专题调研12次，界别活动6此，争取提出具有科学性、民主前瞻性的调研报告，促进区委政府科学、民主决策。</w:t>
            </w:r>
          </w:p>
        </w:tc>
        <w:tc>
          <w:tcPr>
            <w:tcW w:w="4080"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2023年，完成工作视察5次，专题调研12次，界别活动6次。</w:t>
            </w:r>
          </w:p>
        </w:tc>
      </w:tr>
      <w:tr>
        <w:tblPrEx>
          <w:tblCellMar>
            <w:top w:w="0" w:type="dxa"/>
            <w:left w:w="108" w:type="dxa"/>
            <w:bottom w:w="0" w:type="dxa"/>
            <w:right w:w="108" w:type="dxa"/>
          </w:tblCellMar>
        </w:tblPrEx>
        <w:trPr>
          <w:trHeight w:val="154"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2.项目实施内容及过程概述</w:t>
            </w:r>
          </w:p>
        </w:tc>
        <w:tc>
          <w:tcPr>
            <w:tcW w:w="9821"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该项目为特定目标类项目，主要保障政协委员视察支出。2023年，该预算项目资金年中有序支付，预算执行率100%，年末无资金结余情况。</w:t>
            </w:r>
          </w:p>
        </w:tc>
      </w:tr>
      <w:tr>
        <w:tblPrEx>
          <w:tblCellMar>
            <w:top w:w="0" w:type="dxa"/>
            <w:left w:w="108" w:type="dxa"/>
            <w:bottom w:w="0" w:type="dxa"/>
            <w:right w:w="108" w:type="dxa"/>
          </w:tblCellMar>
        </w:tblPrEx>
        <w:trPr>
          <w:trHeight w:val="255" w:hRule="atLeast"/>
        </w:trPr>
        <w:tc>
          <w:tcPr>
            <w:tcW w:w="5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预算执行情况（10分）</w:t>
            </w:r>
          </w:p>
        </w:tc>
        <w:tc>
          <w:tcPr>
            <w:tcW w:w="17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年度预算数（万元）</w:t>
            </w:r>
          </w:p>
        </w:tc>
        <w:tc>
          <w:tcPr>
            <w:tcW w:w="15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年初预算</w:t>
            </w: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调整后预算数</w:t>
            </w:r>
          </w:p>
        </w:tc>
        <w:tc>
          <w:tcPr>
            <w:tcW w:w="231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预算执行数</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预算执行率</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权重</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得分</w:t>
            </w:r>
          </w:p>
        </w:tc>
        <w:tc>
          <w:tcPr>
            <w:tcW w:w="21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原因</w:t>
            </w:r>
          </w:p>
        </w:tc>
      </w:tr>
      <w:tr>
        <w:tblPrEx>
          <w:tblCellMar>
            <w:top w:w="0" w:type="dxa"/>
            <w:left w:w="108" w:type="dxa"/>
            <w:bottom w:w="0" w:type="dxa"/>
            <w:right w:w="108" w:type="dxa"/>
          </w:tblCellMar>
        </w:tblPrEx>
        <w:trPr>
          <w:trHeight w:val="131"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总额</w:t>
            </w:r>
          </w:p>
        </w:tc>
        <w:tc>
          <w:tcPr>
            <w:tcW w:w="15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30.00</w:t>
            </w: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30.00</w:t>
            </w:r>
          </w:p>
        </w:tc>
        <w:tc>
          <w:tcPr>
            <w:tcW w:w="231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30.00</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100.00%</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21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3"/>
                <w:szCs w:val="13"/>
              </w:rPr>
            </w:pPr>
            <w:r>
              <w:rPr>
                <w:rFonts w:ascii="Courier New" w:hAnsi="Courier New" w:cs="Courier New"/>
                <w:i/>
                <w:iCs/>
                <w:color w:val="000000"/>
                <w:sz w:val="13"/>
                <w:szCs w:val="13"/>
              </w:rPr>
              <w:t>　</w:t>
            </w:r>
          </w:p>
        </w:tc>
      </w:tr>
      <w:tr>
        <w:tblPrEx>
          <w:tblCellMar>
            <w:top w:w="0" w:type="dxa"/>
            <w:left w:w="108" w:type="dxa"/>
            <w:bottom w:w="0" w:type="dxa"/>
            <w:right w:w="108" w:type="dxa"/>
          </w:tblCellMar>
        </w:tblPrEx>
        <w:trPr>
          <w:trHeight w:val="233"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其中：财政资金</w:t>
            </w:r>
          </w:p>
        </w:tc>
        <w:tc>
          <w:tcPr>
            <w:tcW w:w="15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30.00</w:t>
            </w: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30.00</w:t>
            </w:r>
          </w:p>
        </w:tc>
        <w:tc>
          <w:tcPr>
            <w:tcW w:w="231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30.00</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100.00%</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216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112"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财政专户管理资金</w:t>
            </w:r>
          </w:p>
        </w:tc>
        <w:tc>
          <w:tcPr>
            <w:tcW w:w="15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31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216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358"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单位资金</w:t>
            </w:r>
          </w:p>
        </w:tc>
        <w:tc>
          <w:tcPr>
            <w:tcW w:w="15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31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216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337"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其他资金</w:t>
            </w:r>
          </w:p>
        </w:tc>
        <w:tc>
          <w:tcPr>
            <w:tcW w:w="15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231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216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68" w:hRule="atLeast"/>
        </w:trPr>
        <w:tc>
          <w:tcPr>
            <w:tcW w:w="5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绩效指标（90分）</w:t>
            </w:r>
          </w:p>
        </w:tc>
        <w:tc>
          <w:tcPr>
            <w:tcW w:w="17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一级指标</w:t>
            </w:r>
          </w:p>
        </w:tc>
        <w:tc>
          <w:tcPr>
            <w:tcW w:w="15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二级指标</w:t>
            </w: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三级指标</w:t>
            </w:r>
          </w:p>
        </w:tc>
        <w:tc>
          <w:tcPr>
            <w:tcW w:w="76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指标性质</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指标值</w:t>
            </w:r>
          </w:p>
        </w:tc>
        <w:tc>
          <w:tcPr>
            <w:tcW w:w="83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度量单位</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完成值</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权重</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得分</w:t>
            </w:r>
          </w:p>
        </w:tc>
        <w:tc>
          <w:tcPr>
            <w:tcW w:w="21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未完成原因分析</w:t>
            </w:r>
          </w:p>
        </w:tc>
      </w:tr>
      <w:tr>
        <w:tblPrEx>
          <w:tblCellMar>
            <w:top w:w="0" w:type="dxa"/>
            <w:left w:w="108" w:type="dxa"/>
            <w:bottom w:w="0" w:type="dxa"/>
            <w:right w:w="108" w:type="dxa"/>
          </w:tblCellMar>
        </w:tblPrEx>
        <w:trPr>
          <w:trHeight w:val="139"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产出指标</w:t>
            </w:r>
          </w:p>
        </w:tc>
        <w:tc>
          <w:tcPr>
            <w:tcW w:w="15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数量指标</w:t>
            </w: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专题调研</w:t>
            </w:r>
          </w:p>
        </w:tc>
        <w:tc>
          <w:tcPr>
            <w:tcW w:w="76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12</w:t>
            </w:r>
          </w:p>
        </w:tc>
        <w:tc>
          <w:tcPr>
            <w:tcW w:w="83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次</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12</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21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84"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1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界别活动</w:t>
            </w:r>
          </w:p>
        </w:tc>
        <w:tc>
          <w:tcPr>
            <w:tcW w:w="76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83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批次</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6</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21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31"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1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各项工作视察.</w:t>
            </w:r>
          </w:p>
        </w:tc>
        <w:tc>
          <w:tcPr>
            <w:tcW w:w="76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83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次</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5</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7</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7</w:t>
            </w:r>
          </w:p>
        </w:tc>
        <w:tc>
          <w:tcPr>
            <w:tcW w:w="21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35"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质量指标</w:t>
            </w: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区委区政府采纳率</w:t>
            </w:r>
          </w:p>
        </w:tc>
        <w:tc>
          <w:tcPr>
            <w:tcW w:w="76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80</w:t>
            </w:r>
          </w:p>
        </w:tc>
        <w:tc>
          <w:tcPr>
            <w:tcW w:w="83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80</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12</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12</w:t>
            </w:r>
          </w:p>
        </w:tc>
        <w:tc>
          <w:tcPr>
            <w:tcW w:w="21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81"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时效指标</w:t>
            </w: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完成时间</w:t>
            </w:r>
          </w:p>
        </w:tc>
        <w:tc>
          <w:tcPr>
            <w:tcW w:w="76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w:t>
            </w:r>
          </w:p>
        </w:tc>
        <w:tc>
          <w:tcPr>
            <w:tcW w:w="83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21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450"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效益指标</w:t>
            </w:r>
          </w:p>
        </w:tc>
        <w:tc>
          <w:tcPr>
            <w:tcW w:w="15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社会效益指标</w:t>
            </w: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促进区委政府科学、民主决策</w:t>
            </w:r>
          </w:p>
        </w:tc>
        <w:tc>
          <w:tcPr>
            <w:tcW w:w="76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定性</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进一步促进</w:t>
            </w:r>
          </w:p>
        </w:tc>
        <w:tc>
          <w:tcPr>
            <w:tcW w:w="83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　</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进一步促进</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21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61"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满意度指标</w:t>
            </w:r>
          </w:p>
        </w:tc>
        <w:tc>
          <w:tcPr>
            <w:tcW w:w="15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服务对象满意度指标</w:t>
            </w: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参加委员视察的委员满意度</w:t>
            </w:r>
          </w:p>
        </w:tc>
        <w:tc>
          <w:tcPr>
            <w:tcW w:w="76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90</w:t>
            </w:r>
          </w:p>
        </w:tc>
        <w:tc>
          <w:tcPr>
            <w:tcW w:w="83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90</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21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79"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成本指标</w:t>
            </w:r>
          </w:p>
        </w:tc>
        <w:tc>
          <w:tcPr>
            <w:tcW w:w="15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经济成本指标</w:t>
            </w: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界别活动</w:t>
            </w:r>
          </w:p>
        </w:tc>
        <w:tc>
          <w:tcPr>
            <w:tcW w:w="76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83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5</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21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337"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1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工作视察.</w:t>
            </w:r>
          </w:p>
        </w:tc>
        <w:tc>
          <w:tcPr>
            <w:tcW w:w="76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83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10</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8</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8</w:t>
            </w:r>
          </w:p>
        </w:tc>
        <w:tc>
          <w:tcPr>
            <w:tcW w:w="21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337"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1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专题调研</w:t>
            </w:r>
          </w:p>
        </w:tc>
        <w:tc>
          <w:tcPr>
            <w:tcW w:w="76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15</w:t>
            </w:r>
          </w:p>
        </w:tc>
        <w:tc>
          <w:tcPr>
            <w:tcW w:w="83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15</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7</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7</w:t>
            </w:r>
          </w:p>
        </w:tc>
        <w:tc>
          <w:tcPr>
            <w:tcW w:w="216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83" w:hRule="atLeast"/>
        </w:trPr>
        <w:tc>
          <w:tcPr>
            <w:tcW w:w="90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合计</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49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3"/>
                <w:szCs w:val="13"/>
              </w:rPr>
            </w:pPr>
            <w:r>
              <w:rPr>
                <w:rFonts w:hint="eastAsia" w:ascii="宋体" w:hAnsi="宋体" w:cs="宋体"/>
                <w:color w:val="000000"/>
                <w:sz w:val="13"/>
                <w:szCs w:val="13"/>
              </w:rPr>
              <w:t>100</w:t>
            </w:r>
          </w:p>
        </w:tc>
        <w:tc>
          <w:tcPr>
            <w:tcW w:w="2160"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　</w:t>
            </w:r>
          </w:p>
        </w:tc>
      </w:tr>
      <w:tr>
        <w:tblPrEx>
          <w:tblCellMar>
            <w:top w:w="0" w:type="dxa"/>
            <w:left w:w="108" w:type="dxa"/>
            <w:bottom w:w="0" w:type="dxa"/>
            <w:right w:w="108" w:type="dxa"/>
          </w:tblCellMar>
        </w:tblPrEx>
        <w:trPr>
          <w:trHeight w:val="315" w:hRule="atLeast"/>
        </w:trPr>
        <w:tc>
          <w:tcPr>
            <w:tcW w:w="590"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评价结论</w:t>
            </w:r>
          </w:p>
        </w:tc>
        <w:tc>
          <w:tcPr>
            <w:tcW w:w="11554"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trHeight w:val="248" w:hRule="atLeast"/>
        </w:trPr>
        <w:tc>
          <w:tcPr>
            <w:tcW w:w="590"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存在问题</w:t>
            </w:r>
          </w:p>
        </w:tc>
        <w:tc>
          <w:tcPr>
            <w:tcW w:w="11554"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无</w:t>
            </w:r>
          </w:p>
        </w:tc>
      </w:tr>
      <w:tr>
        <w:tblPrEx>
          <w:tblCellMar>
            <w:top w:w="0" w:type="dxa"/>
            <w:left w:w="108" w:type="dxa"/>
            <w:bottom w:w="0" w:type="dxa"/>
            <w:right w:w="108" w:type="dxa"/>
          </w:tblCellMar>
        </w:tblPrEx>
        <w:trPr>
          <w:trHeight w:val="325" w:hRule="atLeast"/>
        </w:trPr>
        <w:tc>
          <w:tcPr>
            <w:tcW w:w="590"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改进措施</w:t>
            </w:r>
          </w:p>
        </w:tc>
        <w:tc>
          <w:tcPr>
            <w:tcW w:w="11554"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无</w:t>
            </w:r>
          </w:p>
        </w:tc>
      </w:tr>
      <w:tr>
        <w:tblPrEx>
          <w:tblCellMar>
            <w:top w:w="0" w:type="dxa"/>
            <w:left w:w="108" w:type="dxa"/>
            <w:bottom w:w="0" w:type="dxa"/>
            <w:right w:w="108" w:type="dxa"/>
          </w:tblCellMar>
        </w:tblPrEx>
        <w:trPr>
          <w:trHeight w:val="283" w:hRule="atLeast"/>
        </w:trPr>
        <w:tc>
          <w:tcPr>
            <w:tcW w:w="6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项目负责人：张明光</w:t>
            </w:r>
          </w:p>
        </w:tc>
        <w:tc>
          <w:tcPr>
            <w:tcW w:w="5628" w:type="dxa"/>
            <w:gridSpan w:val="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财务负责人：邓万玉</w:t>
            </w:r>
          </w:p>
        </w:tc>
      </w:tr>
    </w:tbl>
    <w:p>
      <w:pPr>
        <w:pStyle w:val="2"/>
        <w:spacing w:before="72"/>
        <w:rPr>
          <w:sz w:val="13"/>
          <w:szCs w:val="13"/>
        </w:rPr>
      </w:pPr>
    </w:p>
    <w:p>
      <w:pPr>
        <w:pStyle w:val="2"/>
        <w:spacing w:before="72"/>
        <w:rPr>
          <w:sz w:val="15"/>
          <w:szCs w:val="15"/>
        </w:rPr>
      </w:pPr>
    </w:p>
    <w:p>
      <w:pPr>
        <w:pStyle w:val="2"/>
        <w:spacing w:before="72"/>
        <w:rPr>
          <w:sz w:val="15"/>
          <w:szCs w:val="15"/>
        </w:rPr>
      </w:pPr>
    </w:p>
    <w:p>
      <w:pPr>
        <w:pStyle w:val="2"/>
        <w:spacing w:before="72"/>
        <w:rPr>
          <w:sz w:val="15"/>
          <w:szCs w:val="15"/>
        </w:rPr>
      </w:pPr>
    </w:p>
    <w:p>
      <w:pPr>
        <w:pStyle w:val="2"/>
        <w:spacing w:before="72"/>
        <w:rPr>
          <w:sz w:val="15"/>
          <w:szCs w:val="15"/>
        </w:rPr>
      </w:pPr>
    </w:p>
    <w:tbl>
      <w:tblPr>
        <w:tblStyle w:val="9"/>
        <w:tblW w:w="12222" w:type="dxa"/>
        <w:tblInd w:w="0" w:type="dxa"/>
        <w:tblLayout w:type="autofit"/>
        <w:tblCellMar>
          <w:top w:w="0" w:type="dxa"/>
          <w:left w:w="108" w:type="dxa"/>
          <w:bottom w:w="0" w:type="dxa"/>
          <w:right w:w="108" w:type="dxa"/>
        </w:tblCellMar>
      </w:tblPr>
      <w:tblGrid>
        <w:gridCol w:w="596"/>
        <w:gridCol w:w="1753"/>
        <w:gridCol w:w="1527"/>
        <w:gridCol w:w="1944"/>
        <w:gridCol w:w="838"/>
        <w:gridCol w:w="708"/>
        <w:gridCol w:w="788"/>
        <w:gridCol w:w="944"/>
        <w:gridCol w:w="536"/>
        <w:gridCol w:w="567"/>
        <w:gridCol w:w="2021"/>
      </w:tblGrid>
      <w:tr>
        <w:tblPrEx>
          <w:tblCellMar>
            <w:top w:w="0" w:type="dxa"/>
            <w:left w:w="108" w:type="dxa"/>
            <w:bottom w:w="0" w:type="dxa"/>
            <w:right w:w="108" w:type="dxa"/>
          </w:tblCellMar>
        </w:tblPrEx>
        <w:trPr>
          <w:trHeight w:val="403" w:hRule="atLeast"/>
        </w:trPr>
        <w:tc>
          <w:tcPr>
            <w:tcW w:w="122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82" w:hRule="atLeast"/>
        </w:trPr>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项目名称</w:t>
            </w:r>
          </w:p>
        </w:tc>
        <w:tc>
          <w:tcPr>
            <w:tcW w:w="9873"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51081223T000008982513-参政议政（2023年）</w:t>
            </w:r>
          </w:p>
        </w:tc>
      </w:tr>
      <w:tr>
        <w:tblPrEx>
          <w:tblCellMar>
            <w:top w:w="0" w:type="dxa"/>
            <w:left w:w="108" w:type="dxa"/>
            <w:bottom w:w="0" w:type="dxa"/>
            <w:right w:w="108" w:type="dxa"/>
          </w:tblCellMar>
        </w:tblPrEx>
        <w:trPr>
          <w:trHeight w:val="116" w:hRule="atLeast"/>
        </w:trPr>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主管部门</w:t>
            </w:r>
          </w:p>
        </w:tc>
        <w:tc>
          <w:tcPr>
            <w:tcW w:w="5805"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中国人民政治协商会议广元市朝天区委员会办公室部门</w:t>
            </w:r>
          </w:p>
        </w:tc>
        <w:tc>
          <w:tcPr>
            <w:tcW w:w="944" w:type="dxa"/>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实施单位 （盖章）</w:t>
            </w:r>
          </w:p>
        </w:tc>
        <w:tc>
          <w:tcPr>
            <w:tcW w:w="3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中国人民政治协商会议广元市朝天区委员会办公室</w:t>
            </w:r>
          </w:p>
        </w:tc>
      </w:tr>
      <w:tr>
        <w:tblPrEx>
          <w:tblCellMar>
            <w:top w:w="0" w:type="dxa"/>
            <w:left w:w="108" w:type="dxa"/>
            <w:bottom w:w="0" w:type="dxa"/>
            <w:right w:w="108" w:type="dxa"/>
          </w:tblCellMar>
        </w:tblPrEx>
        <w:trPr>
          <w:trHeight w:val="205" w:hRule="atLeast"/>
        </w:trPr>
        <w:tc>
          <w:tcPr>
            <w:tcW w:w="5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项目基本情况</w:t>
            </w:r>
          </w:p>
        </w:tc>
        <w:tc>
          <w:tcPr>
            <w:tcW w:w="17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1.项目年度目标完成情况</w:t>
            </w:r>
          </w:p>
        </w:tc>
        <w:tc>
          <w:tcPr>
            <w:tcW w:w="5805"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项目年度目标</w:t>
            </w:r>
          </w:p>
        </w:tc>
        <w:tc>
          <w:tcPr>
            <w:tcW w:w="4068"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3"/>
                <w:szCs w:val="13"/>
              </w:rPr>
            </w:pPr>
            <w:r>
              <w:rPr>
                <w:rFonts w:ascii="Courier New" w:hAnsi="Courier New" w:cs="Courier New"/>
                <w:color w:val="000000"/>
                <w:sz w:val="13"/>
                <w:szCs w:val="13"/>
              </w:rPr>
              <w:t>年度目标完成情况</w:t>
            </w:r>
          </w:p>
        </w:tc>
      </w:tr>
      <w:tr>
        <w:tblPrEx>
          <w:tblCellMar>
            <w:top w:w="0" w:type="dxa"/>
            <w:left w:w="108" w:type="dxa"/>
            <w:bottom w:w="0" w:type="dxa"/>
            <w:right w:w="108" w:type="dxa"/>
          </w:tblCellMar>
        </w:tblPrEx>
        <w:trPr>
          <w:trHeight w:val="406"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5805"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预计开展6个方面的工作调研、4个方面的工作协商，民主评议1-2个部门，实现民主监督作用，促进朝天社会发展，确保区委政府工作落到实处。</w:t>
            </w:r>
          </w:p>
        </w:tc>
        <w:tc>
          <w:tcPr>
            <w:tcW w:w="4068"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2023年，全面完成目标，工作调研6个，工作协商4个，民主评议1个。</w:t>
            </w:r>
          </w:p>
        </w:tc>
      </w:tr>
      <w:tr>
        <w:tblPrEx>
          <w:tblCellMar>
            <w:top w:w="0" w:type="dxa"/>
            <w:left w:w="108" w:type="dxa"/>
            <w:bottom w:w="0" w:type="dxa"/>
            <w:right w:w="108" w:type="dxa"/>
          </w:tblCellMar>
        </w:tblPrEx>
        <w:trPr>
          <w:trHeight w:val="285"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2.项目实施内容及过程概述</w:t>
            </w:r>
          </w:p>
        </w:tc>
        <w:tc>
          <w:tcPr>
            <w:tcW w:w="9873"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该项目为特定目标类项目，主要保障部门开展专题协商、重点提案督查督办工作等支出。2023年，该预算项目资金年中有序支付，预算执行率100%，年末无资金结余情况。</w:t>
            </w:r>
          </w:p>
        </w:tc>
      </w:tr>
      <w:tr>
        <w:tblPrEx>
          <w:tblCellMar>
            <w:top w:w="0" w:type="dxa"/>
            <w:left w:w="108" w:type="dxa"/>
            <w:bottom w:w="0" w:type="dxa"/>
            <w:right w:w="108" w:type="dxa"/>
          </w:tblCellMar>
        </w:tblPrEx>
        <w:trPr>
          <w:trHeight w:val="219" w:hRule="atLeast"/>
        </w:trPr>
        <w:tc>
          <w:tcPr>
            <w:tcW w:w="5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预算执行情况（10分）</w:t>
            </w:r>
          </w:p>
        </w:tc>
        <w:tc>
          <w:tcPr>
            <w:tcW w:w="17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年度预算数（万元）</w:t>
            </w:r>
          </w:p>
        </w:tc>
        <w:tc>
          <w:tcPr>
            <w:tcW w:w="15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年初预算</w:t>
            </w: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调整后预算数</w:t>
            </w:r>
          </w:p>
        </w:tc>
        <w:tc>
          <w:tcPr>
            <w:tcW w:w="233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预算执行数</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预算执行率</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权重</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得分</w:t>
            </w:r>
          </w:p>
        </w:tc>
        <w:tc>
          <w:tcPr>
            <w:tcW w:w="20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原因</w:t>
            </w:r>
          </w:p>
        </w:tc>
      </w:tr>
      <w:tr>
        <w:tblPrEx>
          <w:tblCellMar>
            <w:top w:w="0" w:type="dxa"/>
            <w:left w:w="108" w:type="dxa"/>
            <w:bottom w:w="0" w:type="dxa"/>
            <w:right w:w="108" w:type="dxa"/>
          </w:tblCellMar>
        </w:tblPrEx>
        <w:trPr>
          <w:trHeight w:val="153"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总额</w:t>
            </w:r>
          </w:p>
        </w:tc>
        <w:tc>
          <w:tcPr>
            <w:tcW w:w="15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w:t>
            </w: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w:t>
            </w:r>
          </w:p>
        </w:tc>
        <w:tc>
          <w:tcPr>
            <w:tcW w:w="233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100.00%</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202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3"/>
                <w:szCs w:val="13"/>
              </w:rPr>
            </w:pPr>
            <w:r>
              <w:rPr>
                <w:rFonts w:ascii="Courier New" w:hAnsi="Courier New" w:cs="Courier New"/>
                <w:i/>
                <w:iCs/>
                <w:color w:val="000000"/>
                <w:sz w:val="13"/>
                <w:szCs w:val="13"/>
              </w:rPr>
              <w:t>　</w:t>
            </w:r>
          </w:p>
        </w:tc>
      </w:tr>
      <w:tr>
        <w:tblPrEx>
          <w:tblCellMar>
            <w:top w:w="0" w:type="dxa"/>
            <w:left w:w="108" w:type="dxa"/>
            <w:bottom w:w="0" w:type="dxa"/>
            <w:right w:w="108" w:type="dxa"/>
          </w:tblCellMar>
        </w:tblPrEx>
        <w:trPr>
          <w:trHeight w:val="254"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其中：财政资金</w:t>
            </w:r>
          </w:p>
        </w:tc>
        <w:tc>
          <w:tcPr>
            <w:tcW w:w="15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w:t>
            </w: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w:t>
            </w:r>
          </w:p>
        </w:tc>
        <w:tc>
          <w:tcPr>
            <w:tcW w:w="233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100.00%</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202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273"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财政专户管理资金</w:t>
            </w:r>
          </w:p>
        </w:tc>
        <w:tc>
          <w:tcPr>
            <w:tcW w:w="15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33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202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134"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单位资金</w:t>
            </w:r>
          </w:p>
        </w:tc>
        <w:tc>
          <w:tcPr>
            <w:tcW w:w="15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33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202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65"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其他资金</w:t>
            </w:r>
          </w:p>
        </w:tc>
        <w:tc>
          <w:tcPr>
            <w:tcW w:w="15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233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202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239" w:hRule="atLeast"/>
        </w:trPr>
        <w:tc>
          <w:tcPr>
            <w:tcW w:w="5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绩效指标（90分）</w:t>
            </w:r>
          </w:p>
        </w:tc>
        <w:tc>
          <w:tcPr>
            <w:tcW w:w="17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一级指标</w:t>
            </w:r>
          </w:p>
        </w:tc>
        <w:tc>
          <w:tcPr>
            <w:tcW w:w="15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二级指标</w:t>
            </w: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三级指标</w:t>
            </w:r>
          </w:p>
        </w:tc>
        <w:tc>
          <w:tcPr>
            <w:tcW w:w="8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指标性质</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指标值</w:t>
            </w:r>
          </w:p>
        </w:tc>
        <w:tc>
          <w:tcPr>
            <w:tcW w:w="78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度量单位</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完成值</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权重</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得分</w:t>
            </w:r>
          </w:p>
        </w:tc>
        <w:tc>
          <w:tcPr>
            <w:tcW w:w="20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未完成原因分析</w:t>
            </w:r>
          </w:p>
        </w:tc>
      </w:tr>
      <w:tr>
        <w:tblPrEx>
          <w:tblCellMar>
            <w:top w:w="0" w:type="dxa"/>
            <w:left w:w="108" w:type="dxa"/>
            <w:bottom w:w="0" w:type="dxa"/>
            <w:right w:w="108" w:type="dxa"/>
          </w:tblCellMar>
        </w:tblPrEx>
        <w:trPr>
          <w:trHeight w:val="156"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产出指标</w:t>
            </w:r>
          </w:p>
        </w:tc>
        <w:tc>
          <w:tcPr>
            <w:tcW w:w="152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数量指标</w:t>
            </w: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民主评议</w:t>
            </w:r>
          </w:p>
        </w:tc>
        <w:tc>
          <w:tcPr>
            <w:tcW w:w="8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w:t>
            </w:r>
          </w:p>
        </w:tc>
        <w:tc>
          <w:tcPr>
            <w:tcW w:w="78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个</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20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03"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2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工作协商</w:t>
            </w:r>
          </w:p>
        </w:tc>
        <w:tc>
          <w:tcPr>
            <w:tcW w:w="8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4</w:t>
            </w:r>
          </w:p>
        </w:tc>
        <w:tc>
          <w:tcPr>
            <w:tcW w:w="78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个</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4</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20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21"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2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工作调研</w:t>
            </w:r>
          </w:p>
        </w:tc>
        <w:tc>
          <w:tcPr>
            <w:tcW w:w="8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78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个</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6</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20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67"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质量指标</w:t>
            </w: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区委政府采纳率</w:t>
            </w:r>
          </w:p>
        </w:tc>
        <w:tc>
          <w:tcPr>
            <w:tcW w:w="8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80</w:t>
            </w:r>
          </w:p>
        </w:tc>
        <w:tc>
          <w:tcPr>
            <w:tcW w:w="78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80</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20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54"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时效指标</w:t>
            </w: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按期完成率</w:t>
            </w:r>
          </w:p>
        </w:tc>
        <w:tc>
          <w:tcPr>
            <w:tcW w:w="8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78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100</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20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72"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效益指标</w:t>
            </w:r>
          </w:p>
        </w:tc>
        <w:tc>
          <w:tcPr>
            <w:tcW w:w="15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社会效益指标</w:t>
            </w: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实现民主监督作用，促进朝天社会发展。</w:t>
            </w:r>
          </w:p>
        </w:tc>
        <w:tc>
          <w:tcPr>
            <w:tcW w:w="8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定性</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进一步实现</w:t>
            </w:r>
          </w:p>
        </w:tc>
        <w:tc>
          <w:tcPr>
            <w:tcW w:w="78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　</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进一步实现</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20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349"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满意度指标</w:t>
            </w:r>
          </w:p>
        </w:tc>
        <w:tc>
          <w:tcPr>
            <w:tcW w:w="15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服务对象满意度指标</w:t>
            </w: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民主监督决策服务对象满意度。</w:t>
            </w:r>
          </w:p>
        </w:tc>
        <w:tc>
          <w:tcPr>
            <w:tcW w:w="8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90</w:t>
            </w:r>
          </w:p>
        </w:tc>
        <w:tc>
          <w:tcPr>
            <w:tcW w:w="78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90</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20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27"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成本指标</w:t>
            </w:r>
          </w:p>
        </w:tc>
        <w:tc>
          <w:tcPr>
            <w:tcW w:w="152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经济成本指标</w:t>
            </w: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工作协商</w:t>
            </w:r>
          </w:p>
        </w:tc>
        <w:tc>
          <w:tcPr>
            <w:tcW w:w="8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w:t>
            </w:r>
          </w:p>
        </w:tc>
        <w:tc>
          <w:tcPr>
            <w:tcW w:w="78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3</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20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73"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2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民主评议</w:t>
            </w:r>
          </w:p>
        </w:tc>
        <w:tc>
          <w:tcPr>
            <w:tcW w:w="8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w:t>
            </w:r>
          </w:p>
        </w:tc>
        <w:tc>
          <w:tcPr>
            <w:tcW w:w="78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3</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20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54" w:hRule="atLeast"/>
        </w:trPr>
        <w:tc>
          <w:tcPr>
            <w:tcW w:w="59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27"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工作调研</w:t>
            </w:r>
          </w:p>
        </w:tc>
        <w:tc>
          <w:tcPr>
            <w:tcW w:w="8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4</w:t>
            </w:r>
          </w:p>
        </w:tc>
        <w:tc>
          <w:tcPr>
            <w:tcW w:w="78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4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4</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202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37" w:hRule="atLeast"/>
        </w:trPr>
        <w:tc>
          <w:tcPr>
            <w:tcW w:w="90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合计</w:t>
            </w:r>
          </w:p>
        </w:tc>
        <w:tc>
          <w:tcPr>
            <w:tcW w:w="53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3"/>
                <w:szCs w:val="13"/>
              </w:rPr>
            </w:pPr>
            <w:r>
              <w:rPr>
                <w:rFonts w:hint="eastAsia" w:ascii="宋体" w:hAnsi="宋体" w:cs="宋体"/>
                <w:color w:val="000000"/>
                <w:sz w:val="13"/>
                <w:szCs w:val="13"/>
              </w:rPr>
              <w:t>100</w:t>
            </w:r>
          </w:p>
        </w:tc>
        <w:tc>
          <w:tcPr>
            <w:tcW w:w="2021"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　</w:t>
            </w:r>
          </w:p>
        </w:tc>
      </w:tr>
      <w:tr>
        <w:tblPrEx>
          <w:tblCellMar>
            <w:top w:w="0" w:type="dxa"/>
            <w:left w:w="108" w:type="dxa"/>
            <w:bottom w:w="0" w:type="dxa"/>
            <w:right w:w="108" w:type="dxa"/>
          </w:tblCellMar>
        </w:tblPrEx>
        <w:trPr>
          <w:trHeight w:val="268" w:hRule="atLeast"/>
        </w:trPr>
        <w:tc>
          <w:tcPr>
            <w:tcW w:w="596"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评价结论</w:t>
            </w:r>
          </w:p>
        </w:tc>
        <w:tc>
          <w:tcPr>
            <w:tcW w:w="11626"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trHeight w:val="345" w:hRule="atLeast"/>
        </w:trPr>
        <w:tc>
          <w:tcPr>
            <w:tcW w:w="596"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存在问题</w:t>
            </w:r>
          </w:p>
        </w:tc>
        <w:tc>
          <w:tcPr>
            <w:tcW w:w="11626"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无</w:t>
            </w:r>
          </w:p>
        </w:tc>
      </w:tr>
      <w:tr>
        <w:tblPrEx>
          <w:tblCellMar>
            <w:top w:w="0" w:type="dxa"/>
            <w:left w:w="108" w:type="dxa"/>
            <w:bottom w:w="0" w:type="dxa"/>
            <w:right w:w="108" w:type="dxa"/>
          </w:tblCellMar>
        </w:tblPrEx>
        <w:trPr>
          <w:trHeight w:val="279" w:hRule="atLeast"/>
        </w:trPr>
        <w:tc>
          <w:tcPr>
            <w:tcW w:w="596"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改进措施</w:t>
            </w:r>
          </w:p>
        </w:tc>
        <w:tc>
          <w:tcPr>
            <w:tcW w:w="11626"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无</w:t>
            </w:r>
          </w:p>
        </w:tc>
      </w:tr>
      <w:tr>
        <w:tblPrEx>
          <w:tblCellMar>
            <w:top w:w="0" w:type="dxa"/>
            <w:left w:w="108" w:type="dxa"/>
            <w:bottom w:w="0" w:type="dxa"/>
            <w:right w:w="108" w:type="dxa"/>
          </w:tblCellMar>
        </w:tblPrEx>
        <w:trPr>
          <w:trHeight w:val="282" w:hRule="atLeast"/>
        </w:trPr>
        <w:tc>
          <w:tcPr>
            <w:tcW w:w="66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项目负责人：张明光</w:t>
            </w:r>
          </w:p>
        </w:tc>
        <w:tc>
          <w:tcPr>
            <w:tcW w:w="5564" w:type="dxa"/>
            <w:gridSpan w:val="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财务负责人：邓万玉</w:t>
            </w:r>
          </w:p>
        </w:tc>
      </w:tr>
    </w:tbl>
    <w:p>
      <w:pPr>
        <w:pStyle w:val="2"/>
        <w:spacing w:before="72"/>
        <w:rPr>
          <w:sz w:val="15"/>
          <w:szCs w:val="15"/>
        </w:rPr>
        <w:sectPr>
          <w:pgSz w:w="15840" w:h="12240" w:orient="landscape"/>
          <w:pgMar w:top="1588" w:right="2098" w:bottom="1474" w:left="1985" w:header="720" w:footer="720" w:gutter="0"/>
          <w:cols w:space="720" w:num="1"/>
          <w:docGrid w:linePitch="326" w:charSpace="0"/>
        </w:sectPr>
      </w:pPr>
    </w:p>
    <w:tbl>
      <w:tblPr>
        <w:tblStyle w:val="9"/>
        <w:tblW w:w="12200" w:type="dxa"/>
        <w:tblInd w:w="0" w:type="dxa"/>
        <w:tblLayout w:type="autofit"/>
        <w:tblCellMar>
          <w:top w:w="0" w:type="dxa"/>
          <w:left w:w="108" w:type="dxa"/>
          <w:bottom w:w="0" w:type="dxa"/>
          <w:right w:w="108" w:type="dxa"/>
        </w:tblCellMar>
      </w:tblPr>
      <w:tblGrid>
        <w:gridCol w:w="595"/>
        <w:gridCol w:w="1750"/>
        <w:gridCol w:w="1525"/>
        <w:gridCol w:w="1940"/>
        <w:gridCol w:w="848"/>
        <w:gridCol w:w="708"/>
        <w:gridCol w:w="774"/>
        <w:gridCol w:w="927"/>
        <w:gridCol w:w="481"/>
        <w:gridCol w:w="653"/>
        <w:gridCol w:w="1999"/>
      </w:tblGrid>
      <w:tr>
        <w:tblPrEx>
          <w:tblCellMar>
            <w:top w:w="0" w:type="dxa"/>
            <w:left w:w="108" w:type="dxa"/>
            <w:bottom w:w="0" w:type="dxa"/>
            <w:right w:w="108" w:type="dxa"/>
          </w:tblCellMar>
        </w:tblPrEx>
        <w:trPr>
          <w:trHeight w:val="416" w:hRule="atLeast"/>
        </w:trPr>
        <w:tc>
          <w:tcPr>
            <w:tcW w:w="122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80" w:hRule="atLeast"/>
        </w:trPr>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项目名称</w:t>
            </w:r>
          </w:p>
        </w:tc>
        <w:tc>
          <w:tcPr>
            <w:tcW w:w="9855"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51081223T000008982573-教育培训费（2023年）</w:t>
            </w:r>
          </w:p>
        </w:tc>
      </w:tr>
      <w:tr>
        <w:tblPrEx>
          <w:tblCellMar>
            <w:top w:w="0" w:type="dxa"/>
            <w:left w:w="108" w:type="dxa"/>
            <w:bottom w:w="0" w:type="dxa"/>
            <w:right w:w="108" w:type="dxa"/>
          </w:tblCellMar>
        </w:tblPrEx>
        <w:trPr>
          <w:trHeight w:val="120" w:hRule="atLeast"/>
        </w:trPr>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主管部门</w:t>
            </w:r>
          </w:p>
        </w:tc>
        <w:tc>
          <w:tcPr>
            <w:tcW w:w="5795"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中国人民政治协商会议广元市朝天区委员会办公室部门</w:t>
            </w:r>
          </w:p>
        </w:tc>
        <w:tc>
          <w:tcPr>
            <w:tcW w:w="927" w:type="dxa"/>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实施单位 （盖章）</w:t>
            </w:r>
          </w:p>
        </w:tc>
        <w:tc>
          <w:tcPr>
            <w:tcW w:w="31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中国人民政治协商会议广元市朝天区委员会办公室</w:t>
            </w:r>
          </w:p>
        </w:tc>
      </w:tr>
      <w:tr>
        <w:tblPrEx>
          <w:tblCellMar>
            <w:top w:w="0" w:type="dxa"/>
            <w:left w:w="108" w:type="dxa"/>
            <w:bottom w:w="0" w:type="dxa"/>
            <w:right w:w="108" w:type="dxa"/>
          </w:tblCellMar>
        </w:tblPrEx>
        <w:trPr>
          <w:trHeight w:val="210" w:hRule="atLeast"/>
        </w:trPr>
        <w:tc>
          <w:tcPr>
            <w:tcW w:w="5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项目基本情况</w:t>
            </w:r>
          </w:p>
        </w:tc>
        <w:tc>
          <w:tcPr>
            <w:tcW w:w="175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1.项目年度目标完成情况</w:t>
            </w:r>
          </w:p>
        </w:tc>
        <w:tc>
          <w:tcPr>
            <w:tcW w:w="5795"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项目年度目标</w:t>
            </w:r>
          </w:p>
        </w:tc>
        <w:tc>
          <w:tcPr>
            <w:tcW w:w="4060"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3"/>
                <w:szCs w:val="13"/>
              </w:rPr>
            </w:pPr>
            <w:r>
              <w:rPr>
                <w:rFonts w:ascii="Courier New" w:hAnsi="Courier New" w:cs="Courier New"/>
                <w:color w:val="000000"/>
                <w:sz w:val="13"/>
                <w:szCs w:val="13"/>
              </w:rPr>
              <w:t>年度目标完成情况</w:t>
            </w:r>
          </w:p>
        </w:tc>
      </w:tr>
      <w:tr>
        <w:tblPrEx>
          <w:tblCellMar>
            <w:top w:w="0" w:type="dxa"/>
            <w:left w:w="108" w:type="dxa"/>
            <w:bottom w:w="0" w:type="dxa"/>
            <w:right w:w="108" w:type="dxa"/>
          </w:tblCellMar>
        </w:tblPrEx>
        <w:trPr>
          <w:trHeight w:val="256"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5795"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预计对156名委员集中培训1次，委员界别培训5次，组织委员和政协干部外出培训学习2次。</w:t>
            </w:r>
          </w:p>
        </w:tc>
        <w:tc>
          <w:tcPr>
            <w:tcW w:w="4060"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2023年，全面完成全年目标。</w:t>
            </w:r>
          </w:p>
        </w:tc>
      </w:tr>
      <w:tr>
        <w:tblPrEx>
          <w:tblCellMar>
            <w:top w:w="0" w:type="dxa"/>
            <w:left w:w="108" w:type="dxa"/>
            <w:bottom w:w="0" w:type="dxa"/>
            <w:right w:w="108" w:type="dxa"/>
          </w:tblCellMar>
        </w:tblPrEx>
        <w:trPr>
          <w:trHeight w:val="415"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2.项目实施内容及过程概述</w:t>
            </w:r>
          </w:p>
        </w:tc>
        <w:tc>
          <w:tcPr>
            <w:tcW w:w="9855"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该项目为特定目标类项目，主要保障政协委员和政协干部教育培训等支出。2023年，该预算项目资金年中有序支付，预算执行率100%，年末无资金结余情况。</w:t>
            </w:r>
          </w:p>
        </w:tc>
      </w:tr>
      <w:tr>
        <w:tblPrEx>
          <w:tblCellMar>
            <w:top w:w="0" w:type="dxa"/>
            <w:left w:w="108" w:type="dxa"/>
            <w:bottom w:w="0" w:type="dxa"/>
            <w:right w:w="108" w:type="dxa"/>
          </w:tblCellMar>
        </w:tblPrEx>
        <w:trPr>
          <w:trHeight w:val="137" w:hRule="atLeast"/>
        </w:trPr>
        <w:tc>
          <w:tcPr>
            <w:tcW w:w="5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预算执行情况（10分）</w:t>
            </w:r>
          </w:p>
        </w:tc>
        <w:tc>
          <w:tcPr>
            <w:tcW w:w="17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年度预算数（万元）</w:t>
            </w:r>
          </w:p>
        </w:tc>
        <w:tc>
          <w:tcPr>
            <w:tcW w:w="15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年初预算</w:t>
            </w: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调整后预算数</w:t>
            </w:r>
          </w:p>
        </w:tc>
        <w:tc>
          <w:tcPr>
            <w:tcW w:w="233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预算执行数</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预算执行率</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权重</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得分</w:t>
            </w:r>
          </w:p>
        </w:tc>
        <w:tc>
          <w:tcPr>
            <w:tcW w:w="199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原因</w:t>
            </w:r>
          </w:p>
        </w:tc>
      </w:tr>
      <w:tr>
        <w:tblPrEx>
          <w:tblCellMar>
            <w:top w:w="0" w:type="dxa"/>
            <w:left w:w="108" w:type="dxa"/>
            <w:bottom w:w="0" w:type="dxa"/>
            <w:right w:w="108" w:type="dxa"/>
          </w:tblCellMar>
        </w:tblPrEx>
        <w:trPr>
          <w:trHeight w:val="110"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总额</w:t>
            </w:r>
          </w:p>
        </w:tc>
        <w:tc>
          <w:tcPr>
            <w:tcW w:w="15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20.00</w:t>
            </w: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20.00</w:t>
            </w:r>
          </w:p>
        </w:tc>
        <w:tc>
          <w:tcPr>
            <w:tcW w:w="233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20.00</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100.00%</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9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3"/>
                <w:szCs w:val="13"/>
              </w:rPr>
            </w:pPr>
            <w:r>
              <w:rPr>
                <w:rFonts w:ascii="Courier New" w:hAnsi="Courier New" w:cs="Courier New"/>
                <w:i/>
                <w:iCs/>
                <w:color w:val="000000"/>
                <w:sz w:val="13"/>
                <w:szCs w:val="13"/>
              </w:rPr>
              <w:t>　</w:t>
            </w:r>
          </w:p>
        </w:tc>
      </w:tr>
      <w:tr>
        <w:tblPrEx>
          <w:tblCellMar>
            <w:top w:w="0" w:type="dxa"/>
            <w:left w:w="108" w:type="dxa"/>
            <w:bottom w:w="0" w:type="dxa"/>
            <w:right w:w="108" w:type="dxa"/>
          </w:tblCellMar>
        </w:tblPrEx>
        <w:trPr>
          <w:trHeight w:val="199"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其中：财政资金</w:t>
            </w:r>
          </w:p>
        </w:tc>
        <w:tc>
          <w:tcPr>
            <w:tcW w:w="15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20.00</w:t>
            </w: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20.00</w:t>
            </w:r>
          </w:p>
        </w:tc>
        <w:tc>
          <w:tcPr>
            <w:tcW w:w="233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20.00</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100.00%</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99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106"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财政专户管理资金</w:t>
            </w:r>
          </w:p>
        </w:tc>
        <w:tc>
          <w:tcPr>
            <w:tcW w:w="15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33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99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80"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单位资金</w:t>
            </w:r>
          </w:p>
        </w:tc>
        <w:tc>
          <w:tcPr>
            <w:tcW w:w="15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33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99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123"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其他资金</w:t>
            </w:r>
          </w:p>
        </w:tc>
        <w:tc>
          <w:tcPr>
            <w:tcW w:w="15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233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99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182" w:hRule="atLeast"/>
        </w:trPr>
        <w:tc>
          <w:tcPr>
            <w:tcW w:w="5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绩效指标（90分）</w:t>
            </w:r>
          </w:p>
        </w:tc>
        <w:tc>
          <w:tcPr>
            <w:tcW w:w="17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一级指标</w:t>
            </w:r>
          </w:p>
        </w:tc>
        <w:tc>
          <w:tcPr>
            <w:tcW w:w="15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二级指标</w:t>
            </w: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三级指标</w:t>
            </w:r>
          </w:p>
        </w:tc>
        <w:tc>
          <w:tcPr>
            <w:tcW w:w="84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指标性质</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指标值</w:t>
            </w:r>
          </w:p>
        </w:tc>
        <w:tc>
          <w:tcPr>
            <w:tcW w:w="77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度量单位</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完成值</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权重</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得分</w:t>
            </w:r>
          </w:p>
        </w:tc>
        <w:tc>
          <w:tcPr>
            <w:tcW w:w="199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未完成原因分析</w:t>
            </w:r>
          </w:p>
        </w:tc>
      </w:tr>
      <w:tr>
        <w:tblPrEx>
          <w:tblCellMar>
            <w:top w:w="0" w:type="dxa"/>
            <w:left w:w="108" w:type="dxa"/>
            <w:bottom w:w="0" w:type="dxa"/>
            <w:right w:w="108" w:type="dxa"/>
          </w:tblCellMar>
        </w:tblPrEx>
        <w:trPr>
          <w:trHeight w:val="271"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产出指标</w:t>
            </w:r>
          </w:p>
        </w:tc>
        <w:tc>
          <w:tcPr>
            <w:tcW w:w="152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数量指标</w:t>
            </w: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全体委员集中培训</w:t>
            </w:r>
          </w:p>
        </w:tc>
        <w:tc>
          <w:tcPr>
            <w:tcW w:w="84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w:t>
            </w:r>
          </w:p>
        </w:tc>
        <w:tc>
          <w:tcPr>
            <w:tcW w:w="77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次</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8</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8</w:t>
            </w:r>
          </w:p>
        </w:tc>
        <w:tc>
          <w:tcPr>
            <w:tcW w:w="199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75"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2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界别委员培训</w:t>
            </w:r>
          </w:p>
        </w:tc>
        <w:tc>
          <w:tcPr>
            <w:tcW w:w="84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77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次</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5</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7</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7</w:t>
            </w:r>
          </w:p>
        </w:tc>
        <w:tc>
          <w:tcPr>
            <w:tcW w:w="199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65"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2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组织委员外出学习培训</w:t>
            </w:r>
          </w:p>
        </w:tc>
        <w:tc>
          <w:tcPr>
            <w:tcW w:w="84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w:t>
            </w:r>
          </w:p>
        </w:tc>
        <w:tc>
          <w:tcPr>
            <w:tcW w:w="77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次</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2</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99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333"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质量指标</w:t>
            </w: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培训覆盖率。</w:t>
            </w:r>
          </w:p>
        </w:tc>
        <w:tc>
          <w:tcPr>
            <w:tcW w:w="84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95</w:t>
            </w:r>
          </w:p>
        </w:tc>
        <w:tc>
          <w:tcPr>
            <w:tcW w:w="77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95</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8</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8</w:t>
            </w:r>
          </w:p>
        </w:tc>
        <w:tc>
          <w:tcPr>
            <w:tcW w:w="199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59"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时效指标</w:t>
            </w: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按期完成率</w:t>
            </w:r>
          </w:p>
        </w:tc>
        <w:tc>
          <w:tcPr>
            <w:tcW w:w="84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77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100</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7</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7</w:t>
            </w:r>
          </w:p>
        </w:tc>
        <w:tc>
          <w:tcPr>
            <w:tcW w:w="199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34"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效益指标</w:t>
            </w:r>
          </w:p>
        </w:tc>
        <w:tc>
          <w:tcPr>
            <w:tcW w:w="15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经济效益指标</w:t>
            </w: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提高委员参政议政履职能力。</w:t>
            </w:r>
          </w:p>
        </w:tc>
        <w:tc>
          <w:tcPr>
            <w:tcW w:w="84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定性</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进一步提高</w:t>
            </w:r>
          </w:p>
        </w:tc>
        <w:tc>
          <w:tcPr>
            <w:tcW w:w="77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　</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提高</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199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95"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满意度指标</w:t>
            </w:r>
          </w:p>
        </w:tc>
        <w:tc>
          <w:tcPr>
            <w:tcW w:w="152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服务对象满意度指标</w:t>
            </w: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参加培训的委员和政协干部满意度</w:t>
            </w:r>
          </w:p>
        </w:tc>
        <w:tc>
          <w:tcPr>
            <w:tcW w:w="84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95</w:t>
            </w:r>
          </w:p>
        </w:tc>
        <w:tc>
          <w:tcPr>
            <w:tcW w:w="77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95</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99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28"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成本指标</w:t>
            </w:r>
          </w:p>
        </w:tc>
        <w:tc>
          <w:tcPr>
            <w:tcW w:w="152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经济成本指标</w:t>
            </w: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界别委员培训</w:t>
            </w:r>
          </w:p>
        </w:tc>
        <w:tc>
          <w:tcPr>
            <w:tcW w:w="84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77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6</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199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333"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2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参加培训委员和政协干部</w:t>
            </w:r>
          </w:p>
        </w:tc>
        <w:tc>
          <w:tcPr>
            <w:tcW w:w="84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4</w:t>
            </w:r>
          </w:p>
        </w:tc>
        <w:tc>
          <w:tcPr>
            <w:tcW w:w="77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4</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4</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4</w:t>
            </w:r>
          </w:p>
        </w:tc>
        <w:tc>
          <w:tcPr>
            <w:tcW w:w="199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333" w:hRule="atLeast"/>
        </w:trPr>
        <w:tc>
          <w:tcPr>
            <w:tcW w:w="59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5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2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4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全体委员集中培训</w:t>
            </w:r>
          </w:p>
        </w:tc>
        <w:tc>
          <w:tcPr>
            <w:tcW w:w="84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77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2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10</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99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80" w:hRule="atLeast"/>
        </w:trPr>
        <w:tc>
          <w:tcPr>
            <w:tcW w:w="90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合计</w:t>
            </w:r>
          </w:p>
        </w:tc>
        <w:tc>
          <w:tcPr>
            <w:tcW w:w="481"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65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3"/>
                <w:szCs w:val="13"/>
              </w:rPr>
            </w:pPr>
            <w:r>
              <w:rPr>
                <w:rFonts w:hint="eastAsia" w:ascii="宋体" w:hAnsi="宋体" w:cs="宋体"/>
                <w:color w:val="000000"/>
                <w:sz w:val="13"/>
                <w:szCs w:val="13"/>
              </w:rPr>
              <w:t>100</w:t>
            </w:r>
          </w:p>
        </w:tc>
        <w:tc>
          <w:tcPr>
            <w:tcW w:w="1999"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　</w:t>
            </w:r>
          </w:p>
        </w:tc>
      </w:tr>
      <w:tr>
        <w:tblPrEx>
          <w:tblCellMar>
            <w:top w:w="0" w:type="dxa"/>
            <w:left w:w="108" w:type="dxa"/>
            <w:bottom w:w="0" w:type="dxa"/>
            <w:right w:w="108" w:type="dxa"/>
          </w:tblCellMar>
        </w:tblPrEx>
        <w:trPr>
          <w:trHeight w:val="430" w:hRule="atLeast"/>
        </w:trPr>
        <w:tc>
          <w:tcPr>
            <w:tcW w:w="59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评价结论</w:t>
            </w:r>
          </w:p>
        </w:tc>
        <w:tc>
          <w:tcPr>
            <w:tcW w:w="11605"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trHeight w:val="408" w:hRule="atLeast"/>
        </w:trPr>
        <w:tc>
          <w:tcPr>
            <w:tcW w:w="59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存在问题</w:t>
            </w:r>
          </w:p>
        </w:tc>
        <w:tc>
          <w:tcPr>
            <w:tcW w:w="11605"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无</w:t>
            </w:r>
          </w:p>
        </w:tc>
      </w:tr>
      <w:tr>
        <w:tblPrEx>
          <w:tblCellMar>
            <w:top w:w="0" w:type="dxa"/>
            <w:left w:w="108" w:type="dxa"/>
            <w:bottom w:w="0" w:type="dxa"/>
            <w:right w:w="108" w:type="dxa"/>
          </w:tblCellMar>
        </w:tblPrEx>
        <w:trPr>
          <w:trHeight w:val="415" w:hRule="atLeast"/>
        </w:trPr>
        <w:tc>
          <w:tcPr>
            <w:tcW w:w="59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改进措施</w:t>
            </w:r>
          </w:p>
        </w:tc>
        <w:tc>
          <w:tcPr>
            <w:tcW w:w="11605"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无</w:t>
            </w:r>
          </w:p>
        </w:tc>
      </w:tr>
      <w:tr>
        <w:tblPrEx>
          <w:tblCellMar>
            <w:top w:w="0" w:type="dxa"/>
            <w:left w:w="108" w:type="dxa"/>
            <w:bottom w:w="0" w:type="dxa"/>
            <w:right w:w="108" w:type="dxa"/>
          </w:tblCellMar>
        </w:tblPrEx>
        <w:trPr>
          <w:trHeight w:val="280" w:hRule="atLeast"/>
        </w:trPr>
        <w:tc>
          <w:tcPr>
            <w:tcW w:w="66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项目负责人：张明光</w:t>
            </w:r>
          </w:p>
        </w:tc>
        <w:tc>
          <w:tcPr>
            <w:tcW w:w="5542" w:type="dxa"/>
            <w:gridSpan w:val="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财务负责人：邓万玉</w:t>
            </w:r>
          </w:p>
        </w:tc>
      </w:tr>
    </w:tbl>
    <w:p>
      <w:pPr>
        <w:pStyle w:val="2"/>
        <w:spacing w:before="72"/>
        <w:rPr>
          <w:sz w:val="15"/>
          <w:szCs w:val="15"/>
        </w:rPr>
        <w:sectPr>
          <w:pgSz w:w="15840" w:h="12240" w:orient="landscape"/>
          <w:pgMar w:top="1588" w:right="2098" w:bottom="1474" w:left="1985" w:header="720" w:footer="720" w:gutter="0"/>
          <w:cols w:space="720" w:num="1"/>
          <w:docGrid w:linePitch="326" w:charSpace="0"/>
        </w:sectPr>
      </w:pPr>
    </w:p>
    <w:tbl>
      <w:tblPr>
        <w:tblStyle w:val="9"/>
        <w:tblW w:w="12047" w:type="dxa"/>
        <w:tblInd w:w="0" w:type="dxa"/>
        <w:tblLayout w:type="autofit"/>
        <w:tblCellMar>
          <w:top w:w="0" w:type="dxa"/>
          <w:left w:w="108" w:type="dxa"/>
          <w:bottom w:w="0" w:type="dxa"/>
          <w:right w:w="108" w:type="dxa"/>
        </w:tblCellMar>
      </w:tblPr>
      <w:tblGrid>
        <w:gridCol w:w="589"/>
        <w:gridCol w:w="1728"/>
        <w:gridCol w:w="1504"/>
        <w:gridCol w:w="1916"/>
        <w:gridCol w:w="779"/>
        <w:gridCol w:w="709"/>
        <w:gridCol w:w="814"/>
        <w:gridCol w:w="930"/>
        <w:gridCol w:w="665"/>
        <w:gridCol w:w="567"/>
        <w:gridCol w:w="1846"/>
      </w:tblGrid>
      <w:tr>
        <w:tblPrEx>
          <w:tblCellMar>
            <w:top w:w="0" w:type="dxa"/>
            <w:left w:w="108" w:type="dxa"/>
            <w:bottom w:w="0" w:type="dxa"/>
            <w:right w:w="108" w:type="dxa"/>
          </w:tblCellMar>
        </w:tblPrEx>
        <w:trPr>
          <w:trHeight w:val="416" w:hRule="atLeast"/>
        </w:trPr>
        <w:tc>
          <w:tcPr>
            <w:tcW w:w="120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54" w:hRule="atLeast"/>
        </w:trPr>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项目名称</w:t>
            </w:r>
          </w:p>
        </w:tc>
        <w:tc>
          <w:tcPr>
            <w:tcW w:w="9730"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51081223T000008982627-文史资料征集、编辑和出版经费（2023年）</w:t>
            </w:r>
          </w:p>
        </w:tc>
      </w:tr>
      <w:tr>
        <w:tblPrEx>
          <w:tblCellMar>
            <w:top w:w="0" w:type="dxa"/>
            <w:left w:w="108" w:type="dxa"/>
            <w:bottom w:w="0" w:type="dxa"/>
            <w:right w:w="108" w:type="dxa"/>
          </w:tblCellMar>
        </w:tblPrEx>
        <w:trPr>
          <w:trHeight w:val="262" w:hRule="atLeast"/>
        </w:trPr>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主管部门</w:t>
            </w:r>
          </w:p>
        </w:tc>
        <w:tc>
          <w:tcPr>
            <w:tcW w:w="5722"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中国人民政治协商会议广元市朝天区委员会办公室部门</w:t>
            </w:r>
          </w:p>
        </w:tc>
        <w:tc>
          <w:tcPr>
            <w:tcW w:w="930" w:type="dxa"/>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实施单位 （盖章）</w:t>
            </w:r>
          </w:p>
        </w:tc>
        <w:tc>
          <w:tcPr>
            <w:tcW w:w="30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中国人民政治协商会议广元市朝天区委员会办公室</w:t>
            </w:r>
          </w:p>
        </w:tc>
      </w:tr>
      <w:tr>
        <w:tblPrEx>
          <w:tblCellMar>
            <w:top w:w="0" w:type="dxa"/>
            <w:left w:w="108" w:type="dxa"/>
            <w:bottom w:w="0" w:type="dxa"/>
            <w:right w:w="108" w:type="dxa"/>
          </w:tblCellMar>
        </w:tblPrEx>
        <w:trPr>
          <w:trHeight w:val="196" w:hRule="atLeast"/>
        </w:trPr>
        <w:tc>
          <w:tcPr>
            <w:tcW w:w="5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项目基本情况</w:t>
            </w:r>
          </w:p>
        </w:tc>
        <w:tc>
          <w:tcPr>
            <w:tcW w:w="172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1.项目年度目标完成情况</w:t>
            </w:r>
          </w:p>
        </w:tc>
        <w:tc>
          <w:tcPr>
            <w:tcW w:w="5722"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项目年度目标</w:t>
            </w:r>
          </w:p>
        </w:tc>
        <w:tc>
          <w:tcPr>
            <w:tcW w:w="4008"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3"/>
                <w:szCs w:val="13"/>
              </w:rPr>
            </w:pPr>
            <w:r>
              <w:rPr>
                <w:rFonts w:ascii="Courier New" w:hAnsi="Courier New" w:cs="Courier New"/>
                <w:color w:val="000000"/>
                <w:sz w:val="13"/>
                <w:szCs w:val="13"/>
              </w:rPr>
              <w:t>年度目标完成情况</w:t>
            </w:r>
          </w:p>
        </w:tc>
      </w:tr>
      <w:tr>
        <w:tblPrEx>
          <w:tblCellMar>
            <w:top w:w="0" w:type="dxa"/>
            <w:left w:w="108" w:type="dxa"/>
            <w:bottom w:w="0" w:type="dxa"/>
            <w:right w:w="108" w:type="dxa"/>
          </w:tblCellMar>
        </w:tblPrEx>
        <w:trPr>
          <w:trHeight w:val="342"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5722"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预计编辑、出版《朝天阁》（彩印）1000册。</w:t>
            </w:r>
          </w:p>
        </w:tc>
        <w:tc>
          <w:tcPr>
            <w:tcW w:w="4008"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已完成。</w:t>
            </w:r>
          </w:p>
        </w:tc>
      </w:tr>
      <w:tr>
        <w:tblPrEx>
          <w:tblCellMar>
            <w:top w:w="0" w:type="dxa"/>
            <w:left w:w="108" w:type="dxa"/>
            <w:bottom w:w="0" w:type="dxa"/>
            <w:right w:w="108" w:type="dxa"/>
          </w:tblCellMar>
        </w:tblPrEx>
        <w:trPr>
          <w:trHeight w:val="471"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8"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2.项目实施内容及过程概述</w:t>
            </w:r>
          </w:p>
        </w:tc>
        <w:tc>
          <w:tcPr>
            <w:tcW w:w="9730"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该项目为特定目标类项目，主要保障部门文史资料收集、出版和编辑费用支出。2023年，该预算项目资金年中有序支付，预算执行率100%，年末无资金结余情况。</w:t>
            </w:r>
          </w:p>
        </w:tc>
      </w:tr>
      <w:tr>
        <w:tblPrEx>
          <w:tblCellMar>
            <w:top w:w="0" w:type="dxa"/>
            <w:left w:w="108" w:type="dxa"/>
            <w:bottom w:w="0" w:type="dxa"/>
            <w:right w:w="108" w:type="dxa"/>
          </w:tblCellMar>
        </w:tblPrEx>
        <w:trPr>
          <w:trHeight w:val="357" w:hRule="atLeast"/>
        </w:trPr>
        <w:tc>
          <w:tcPr>
            <w:tcW w:w="5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预算执行情况（10分）</w:t>
            </w:r>
          </w:p>
        </w:tc>
        <w:tc>
          <w:tcPr>
            <w:tcW w:w="17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年度预算数（万元）</w:t>
            </w:r>
          </w:p>
        </w:tc>
        <w:tc>
          <w:tcPr>
            <w:tcW w:w="150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年初预算</w:t>
            </w:r>
          </w:p>
        </w:tc>
        <w:tc>
          <w:tcPr>
            <w:tcW w:w="19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调整后预算数</w:t>
            </w:r>
          </w:p>
        </w:tc>
        <w:tc>
          <w:tcPr>
            <w:tcW w:w="2302"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预算执行数</w:t>
            </w:r>
          </w:p>
        </w:tc>
        <w:tc>
          <w:tcPr>
            <w:tcW w:w="9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预算执行率</w:t>
            </w:r>
          </w:p>
        </w:tc>
        <w:tc>
          <w:tcPr>
            <w:tcW w:w="66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权重</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得分</w:t>
            </w:r>
          </w:p>
        </w:tc>
        <w:tc>
          <w:tcPr>
            <w:tcW w:w="1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原因</w:t>
            </w:r>
          </w:p>
        </w:tc>
      </w:tr>
      <w:tr>
        <w:tblPrEx>
          <w:tblCellMar>
            <w:top w:w="0" w:type="dxa"/>
            <w:left w:w="108" w:type="dxa"/>
            <w:bottom w:w="0" w:type="dxa"/>
            <w:right w:w="108" w:type="dxa"/>
          </w:tblCellMar>
        </w:tblPrEx>
        <w:trPr>
          <w:trHeight w:val="342"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总额</w:t>
            </w:r>
          </w:p>
        </w:tc>
        <w:tc>
          <w:tcPr>
            <w:tcW w:w="150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w:t>
            </w:r>
          </w:p>
        </w:tc>
        <w:tc>
          <w:tcPr>
            <w:tcW w:w="19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w:t>
            </w:r>
          </w:p>
        </w:tc>
        <w:tc>
          <w:tcPr>
            <w:tcW w:w="2302"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w:t>
            </w:r>
          </w:p>
        </w:tc>
        <w:tc>
          <w:tcPr>
            <w:tcW w:w="9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100.00%</w:t>
            </w:r>
          </w:p>
        </w:tc>
        <w:tc>
          <w:tcPr>
            <w:tcW w:w="66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84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3"/>
                <w:szCs w:val="13"/>
              </w:rPr>
            </w:pPr>
            <w:r>
              <w:rPr>
                <w:rFonts w:ascii="Courier New" w:hAnsi="Courier New" w:cs="Courier New"/>
                <w:i/>
                <w:iCs/>
                <w:color w:val="000000"/>
                <w:sz w:val="13"/>
                <w:szCs w:val="13"/>
              </w:rPr>
              <w:t>　</w:t>
            </w:r>
          </w:p>
        </w:tc>
      </w:tr>
      <w:tr>
        <w:tblPrEx>
          <w:tblCellMar>
            <w:top w:w="0" w:type="dxa"/>
            <w:left w:w="108" w:type="dxa"/>
            <w:bottom w:w="0" w:type="dxa"/>
            <w:right w:w="108" w:type="dxa"/>
          </w:tblCellMar>
        </w:tblPrEx>
        <w:trPr>
          <w:trHeight w:val="387"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其中：财政资金</w:t>
            </w:r>
          </w:p>
        </w:tc>
        <w:tc>
          <w:tcPr>
            <w:tcW w:w="150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w:t>
            </w:r>
          </w:p>
        </w:tc>
        <w:tc>
          <w:tcPr>
            <w:tcW w:w="19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w:t>
            </w:r>
          </w:p>
        </w:tc>
        <w:tc>
          <w:tcPr>
            <w:tcW w:w="2302"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w:t>
            </w:r>
          </w:p>
        </w:tc>
        <w:tc>
          <w:tcPr>
            <w:tcW w:w="9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100.00%</w:t>
            </w:r>
          </w:p>
        </w:tc>
        <w:tc>
          <w:tcPr>
            <w:tcW w:w="66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84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404"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财政专户管理资金</w:t>
            </w:r>
          </w:p>
        </w:tc>
        <w:tc>
          <w:tcPr>
            <w:tcW w:w="150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9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302"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9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66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84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145"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单位资金</w:t>
            </w:r>
          </w:p>
        </w:tc>
        <w:tc>
          <w:tcPr>
            <w:tcW w:w="150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9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302"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9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66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84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207"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其他资金</w:t>
            </w:r>
          </w:p>
        </w:tc>
        <w:tc>
          <w:tcPr>
            <w:tcW w:w="150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19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2302"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9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66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846"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283" w:hRule="atLeast"/>
        </w:trPr>
        <w:tc>
          <w:tcPr>
            <w:tcW w:w="5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绩效指标（90分）</w:t>
            </w:r>
          </w:p>
        </w:tc>
        <w:tc>
          <w:tcPr>
            <w:tcW w:w="17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一级指标</w:t>
            </w:r>
          </w:p>
        </w:tc>
        <w:tc>
          <w:tcPr>
            <w:tcW w:w="150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二级指标</w:t>
            </w:r>
          </w:p>
        </w:tc>
        <w:tc>
          <w:tcPr>
            <w:tcW w:w="19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三级指标</w:t>
            </w:r>
          </w:p>
        </w:tc>
        <w:tc>
          <w:tcPr>
            <w:tcW w:w="77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指标性质</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指标值</w:t>
            </w:r>
          </w:p>
        </w:tc>
        <w:tc>
          <w:tcPr>
            <w:tcW w:w="81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度量单位</w:t>
            </w:r>
          </w:p>
        </w:tc>
        <w:tc>
          <w:tcPr>
            <w:tcW w:w="9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完成值</w:t>
            </w:r>
          </w:p>
        </w:tc>
        <w:tc>
          <w:tcPr>
            <w:tcW w:w="66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权重</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得分</w:t>
            </w:r>
          </w:p>
        </w:tc>
        <w:tc>
          <w:tcPr>
            <w:tcW w:w="1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未完成原因分析</w:t>
            </w:r>
          </w:p>
        </w:tc>
      </w:tr>
      <w:tr>
        <w:tblPrEx>
          <w:tblCellMar>
            <w:top w:w="0" w:type="dxa"/>
            <w:left w:w="108" w:type="dxa"/>
            <w:bottom w:w="0" w:type="dxa"/>
            <w:right w:w="108" w:type="dxa"/>
          </w:tblCellMar>
        </w:tblPrEx>
        <w:trPr>
          <w:trHeight w:val="449"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产出指标</w:t>
            </w:r>
          </w:p>
        </w:tc>
        <w:tc>
          <w:tcPr>
            <w:tcW w:w="150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数量指标</w:t>
            </w:r>
          </w:p>
        </w:tc>
        <w:tc>
          <w:tcPr>
            <w:tcW w:w="19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编辑、出版《朝天阁》（彩印）</w:t>
            </w:r>
          </w:p>
        </w:tc>
        <w:tc>
          <w:tcPr>
            <w:tcW w:w="77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w:t>
            </w:r>
          </w:p>
        </w:tc>
        <w:tc>
          <w:tcPr>
            <w:tcW w:w="81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册</w:t>
            </w:r>
          </w:p>
        </w:tc>
        <w:tc>
          <w:tcPr>
            <w:tcW w:w="9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1000</w:t>
            </w:r>
          </w:p>
        </w:tc>
        <w:tc>
          <w:tcPr>
            <w:tcW w:w="66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336"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0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质量指标</w:t>
            </w:r>
          </w:p>
        </w:tc>
        <w:tc>
          <w:tcPr>
            <w:tcW w:w="19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质量验收合格率。</w:t>
            </w:r>
          </w:p>
        </w:tc>
        <w:tc>
          <w:tcPr>
            <w:tcW w:w="77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81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100</w:t>
            </w:r>
          </w:p>
        </w:tc>
        <w:tc>
          <w:tcPr>
            <w:tcW w:w="66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15</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15</w:t>
            </w:r>
          </w:p>
        </w:tc>
        <w:tc>
          <w:tcPr>
            <w:tcW w:w="1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336"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0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时效指标</w:t>
            </w:r>
          </w:p>
        </w:tc>
        <w:tc>
          <w:tcPr>
            <w:tcW w:w="19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按期完成率</w:t>
            </w:r>
          </w:p>
        </w:tc>
        <w:tc>
          <w:tcPr>
            <w:tcW w:w="77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81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100</w:t>
            </w:r>
          </w:p>
        </w:tc>
        <w:tc>
          <w:tcPr>
            <w:tcW w:w="66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15</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15</w:t>
            </w:r>
          </w:p>
        </w:tc>
        <w:tc>
          <w:tcPr>
            <w:tcW w:w="1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336"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效益指标</w:t>
            </w:r>
          </w:p>
        </w:tc>
        <w:tc>
          <w:tcPr>
            <w:tcW w:w="150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社会效益指标</w:t>
            </w:r>
          </w:p>
        </w:tc>
        <w:tc>
          <w:tcPr>
            <w:tcW w:w="19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实现资政、存史。</w:t>
            </w:r>
          </w:p>
        </w:tc>
        <w:tc>
          <w:tcPr>
            <w:tcW w:w="77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定性</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进一步实现</w:t>
            </w:r>
          </w:p>
        </w:tc>
        <w:tc>
          <w:tcPr>
            <w:tcW w:w="81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进一步实现</w:t>
            </w:r>
          </w:p>
        </w:tc>
        <w:tc>
          <w:tcPr>
            <w:tcW w:w="66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449"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0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可持续影响指标</w:t>
            </w:r>
          </w:p>
        </w:tc>
        <w:tc>
          <w:tcPr>
            <w:tcW w:w="19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对社会资政和育人有深远影响。</w:t>
            </w:r>
          </w:p>
        </w:tc>
        <w:tc>
          <w:tcPr>
            <w:tcW w:w="77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定性</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90</w:t>
            </w:r>
          </w:p>
        </w:tc>
        <w:tc>
          <w:tcPr>
            <w:tcW w:w="81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90</w:t>
            </w:r>
          </w:p>
        </w:tc>
        <w:tc>
          <w:tcPr>
            <w:tcW w:w="66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449"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满意度指标</w:t>
            </w:r>
          </w:p>
        </w:tc>
        <w:tc>
          <w:tcPr>
            <w:tcW w:w="150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服务对象满意度指标</w:t>
            </w:r>
          </w:p>
        </w:tc>
        <w:tc>
          <w:tcPr>
            <w:tcW w:w="19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群众阅读满意度。</w:t>
            </w:r>
          </w:p>
        </w:tc>
        <w:tc>
          <w:tcPr>
            <w:tcW w:w="77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90</w:t>
            </w:r>
          </w:p>
        </w:tc>
        <w:tc>
          <w:tcPr>
            <w:tcW w:w="81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90</w:t>
            </w:r>
          </w:p>
        </w:tc>
        <w:tc>
          <w:tcPr>
            <w:tcW w:w="66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449" w:hRule="atLeast"/>
        </w:trPr>
        <w:tc>
          <w:tcPr>
            <w:tcW w:w="589"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成本指标</w:t>
            </w:r>
          </w:p>
        </w:tc>
        <w:tc>
          <w:tcPr>
            <w:tcW w:w="150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经济成本指标</w:t>
            </w:r>
          </w:p>
        </w:tc>
        <w:tc>
          <w:tcPr>
            <w:tcW w:w="19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编辑、出版《朝天阁》（彩印）</w:t>
            </w:r>
          </w:p>
        </w:tc>
        <w:tc>
          <w:tcPr>
            <w:tcW w:w="77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814"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3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10</w:t>
            </w:r>
          </w:p>
        </w:tc>
        <w:tc>
          <w:tcPr>
            <w:tcW w:w="66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184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82" w:hRule="atLeast"/>
        </w:trPr>
        <w:tc>
          <w:tcPr>
            <w:tcW w:w="89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合计</w:t>
            </w:r>
          </w:p>
        </w:tc>
        <w:tc>
          <w:tcPr>
            <w:tcW w:w="66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3"/>
                <w:szCs w:val="13"/>
              </w:rPr>
            </w:pPr>
            <w:r>
              <w:rPr>
                <w:rFonts w:hint="eastAsia" w:ascii="宋体" w:hAnsi="宋体" w:cs="宋体"/>
                <w:color w:val="000000"/>
                <w:sz w:val="13"/>
                <w:szCs w:val="13"/>
              </w:rPr>
              <w:t>100</w:t>
            </w:r>
          </w:p>
        </w:tc>
        <w:tc>
          <w:tcPr>
            <w:tcW w:w="1846"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　</w:t>
            </w:r>
          </w:p>
        </w:tc>
      </w:tr>
      <w:tr>
        <w:tblPrEx>
          <w:tblCellMar>
            <w:top w:w="0" w:type="dxa"/>
            <w:left w:w="108" w:type="dxa"/>
            <w:bottom w:w="0" w:type="dxa"/>
            <w:right w:w="108" w:type="dxa"/>
          </w:tblCellMar>
        </w:tblPrEx>
        <w:trPr>
          <w:trHeight w:val="385" w:hRule="atLeast"/>
        </w:trPr>
        <w:tc>
          <w:tcPr>
            <w:tcW w:w="589"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评价结论</w:t>
            </w:r>
          </w:p>
        </w:tc>
        <w:tc>
          <w:tcPr>
            <w:tcW w:w="11458"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trHeight w:val="276" w:hRule="atLeast"/>
        </w:trPr>
        <w:tc>
          <w:tcPr>
            <w:tcW w:w="589"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存在问题</w:t>
            </w:r>
          </w:p>
        </w:tc>
        <w:tc>
          <w:tcPr>
            <w:tcW w:w="11458"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无</w:t>
            </w:r>
          </w:p>
        </w:tc>
      </w:tr>
      <w:tr>
        <w:tblPrEx>
          <w:tblCellMar>
            <w:top w:w="0" w:type="dxa"/>
            <w:left w:w="108" w:type="dxa"/>
            <w:bottom w:w="0" w:type="dxa"/>
            <w:right w:w="108" w:type="dxa"/>
          </w:tblCellMar>
        </w:tblPrEx>
        <w:trPr>
          <w:trHeight w:val="352" w:hRule="atLeast"/>
        </w:trPr>
        <w:tc>
          <w:tcPr>
            <w:tcW w:w="589"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改进措施</w:t>
            </w:r>
          </w:p>
        </w:tc>
        <w:tc>
          <w:tcPr>
            <w:tcW w:w="11458"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无</w:t>
            </w:r>
          </w:p>
        </w:tc>
      </w:tr>
      <w:tr>
        <w:tblPrEx>
          <w:tblCellMar>
            <w:top w:w="0" w:type="dxa"/>
            <w:left w:w="108" w:type="dxa"/>
            <w:bottom w:w="0" w:type="dxa"/>
            <w:right w:w="108" w:type="dxa"/>
          </w:tblCellMar>
        </w:tblPrEx>
        <w:trPr>
          <w:trHeight w:val="282" w:hRule="atLeast"/>
        </w:trPr>
        <w:tc>
          <w:tcPr>
            <w:tcW w:w="6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项目负责人：张明光</w:t>
            </w:r>
          </w:p>
        </w:tc>
        <w:tc>
          <w:tcPr>
            <w:tcW w:w="5531" w:type="dxa"/>
            <w:gridSpan w:val="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财务负责人：邓万玉</w:t>
            </w:r>
          </w:p>
        </w:tc>
      </w:tr>
    </w:tbl>
    <w:p>
      <w:pPr>
        <w:pStyle w:val="2"/>
        <w:spacing w:before="72"/>
        <w:rPr>
          <w:sz w:val="15"/>
          <w:szCs w:val="15"/>
        </w:rPr>
        <w:sectPr>
          <w:pgSz w:w="15840" w:h="12240" w:orient="landscape"/>
          <w:pgMar w:top="1588" w:right="2098" w:bottom="1474" w:left="1985" w:header="720" w:footer="720" w:gutter="0"/>
          <w:cols w:space="720" w:num="1"/>
          <w:docGrid w:linePitch="326" w:charSpace="0"/>
        </w:sectPr>
      </w:pPr>
    </w:p>
    <w:tbl>
      <w:tblPr>
        <w:tblStyle w:val="9"/>
        <w:tblW w:w="12113" w:type="dxa"/>
        <w:tblInd w:w="0" w:type="dxa"/>
        <w:tblLayout w:type="autofit"/>
        <w:tblCellMar>
          <w:top w:w="0" w:type="dxa"/>
          <w:left w:w="108" w:type="dxa"/>
          <w:bottom w:w="0" w:type="dxa"/>
          <w:right w:w="108" w:type="dxa"/>
        </w:tblCellMar>
      </w:tblPr>
      <w:tblGrid>
        <w:gridCol w:w="591"/>
        <w:gridCol w:w="1738"/>
        <w:gridCol w:w="1512"/>
        <w:gridCol w:w="1928"/>
        <w:gridCol w:w="747"/>
        <w:gridCol w:w="709"/>
        <w:gridCol w:w="858"/>
        <w:gridCol w:w="935"/>
        <w:gridCol w:w="616"/>
        <w:gridCol w:w="567"/>
        <w:gridCol w:w="1912"/>
      </w:tblGrid>
      <w:tr>
        <w:tblPrEx>
          <w:tblCellMar>
            <w:top w:w="0" w:type="dxa"/>
            <w:left w:w="108" w:type="dxa"/>
            <w:bottom w:w="0" w:type="dxa"/>
            <w:right w:w="108" w:type="dxa"/>
          </w:tblCellMar>
        </w:tblPrEx>
        <w:trPr>
          <w:trHeight w:val="558" w:hRule="atLeast"/>
        </w:trPr>
        <w:tc>
          <w:tcPr>
            <w:tcW w:w="121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81" w:hRule="atLeast"/>
        </w:trPr>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项目名称</w:t>
            </w:r>
          </w:p>
        </w:tc>
        <w:tc>
          <w:tcPr>
            <w:tcW w:w="9784"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51081223T000008982698-区老促会日常工作经费</w:t>
            </w:r>
          </w:p>
        </w:tc>
      </w:tr>
      <w:tr>
        <w:tblPrEx>
          <w:tblCellMar>
            <w:top w:w="0" w:type="dxa"/>
            <w:left w:w="108" w:type="dxa"/>
            <w:bottom w:w="0" w:type="dxa"/>
            <w:right w:w="108" w:type="dxa"/>
          </w:tblCellMar>
        </w:tblPrEx>
        <w:trPr>
          <w:trHeight w:val="263" w:hRule="atLeast"/>
        </w:trPr>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主管部门</w:t>
            </w:r>
          </w:p>
        </w:tc>
        <w:tc>
          <w:tcPr>
            <w:tcW w:w="5754"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中国人民政治协商会议广元市朝天区委员会办公室部门</w:t>
            </w:r>
          </w:p>
        </w:tc>
        <w:tc>
          <w:tcPr>
            <w:tcW w:w="935" w:type="dxa"/>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实施单位 （盖章）</w:t>
            </w:r>
          </w:p>
        </w:tc>
        <w:tc>
          <w:tcPr>
            <w:tcW w:w="3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中国人民政治协商会议广元市朝天区委员会办公室</w:t>
            </w:r>
          </w:p>
        </w:tc>
      </w:tr>
      <w:tr>
        <w:tblPrEx>
          <w:tblCellMar>
            <w:top w:w="0" w:type="dxa"/>
            <w:left w:w="108" w:type="dxa"/>
            <w:bottom w:w="0" w:type="dxa"/>
            <w:right w:w="108" w:type="dxa"/>
          </w:tblCellMar>
        </w:tblPrEx>
        <w:trPr>
          <w:trHeight w:val="281" w:hRule="atLeast"/>
        </w:trPr>
        <w:tc>
          <w:tcPr>
            <w:tcW w:w="59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项目基本情况</w:t>
            </w:r>
          </w:p>
        </w:tc>
        <w:tc>
          <w:tcPr>
            <w:tcW w:w="17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1.项目年度目标完成情况</w:t>
            </w:r>
          </w:p>
        </w:tc>
        <w:tc>
          <w:tcPr>
            <w:tcW w:w="5754"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项目年度目标</w:t>
            </w:r>
          </w:p>
        </w:tc>
        <w:tc>
          <w:tcPr>
            <w:tcW w:w="4030"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3"/>
                <w:szCs w:val="13"/>
              </w:rPr>
            </w:pPr>
            <w:r>
              <w:rPr>
                <w:rFonts w:ascii="Courier New" w:hAnsi="Courier New" w:cs="Courier New"/>
                <w:color w:val="000000"/>
                <w:sz w:val="13"/>
                <w:szCs w:val="13"/>
              </w:rPr>
              <w:t>年度目标完成情况</w:t>
            </w:r>
          </w:p>
        </w:tc>
      </w:tr>
      <w:tr>
        <w:tblPrEx>
          <w:tblCellMar>
            <w:top w:w="0" w:type="dxa"/>
            <w:left w:w="108" w:type="dxa"/>
            <w:bottom w:w="0" w:type="dxa"/>
            <w:right w:w="108" w:type="dxa"/>
          </w:tblCellMar>
        </w:tblPrEx>
        <w:trPr>
          <w:trHeight w:val="329"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5754"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预计对红色资源挖掘、保护、利用3处，积极开展红色文化进校园“唱、讲、读”活动2000人次，配合国家、省、市老促会来朝调研6次。</w:t>
            </w:r>
          </w:p>
        </w:tc>
        <w:tc>
          <w:tcPr>
            <w:tcW w:w="4030"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已完成目标，开展红色文化进校园“唱、讲、读”活动2000人次，配合国家、省、市老促会来朝调研6次。</w:t>
            </w:r>
          </w:p>
        </w:tc>
      </w:tr>
      <w:tr>
        <w:tblPrEx>
          <w:tblCellMar>
            <w:top w:w="0" w:type="dxa"/>
            <w:left w:w="108" w:type="dxa"/>
            <w:bottom w:w="0" w:type="dxa"/>
            <w:right w:w="108" w:type="dxa"/>
          </w:tblCellMar>
        </w:tblPrEx>
        <w:trPr>
          <w:trHeight w:val="404"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2.项目实施内容及过程概述</w:t>
            </w:r>
          </w:p>
        </w:tc>
        <w:tc>
          <w:tcPr>
            <w:tcW w:w="9784" w:type="dxa"/>
            <w:gridSpan w:val="9"/>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该项目为特定目标类项目，主要保障老促会日常工作费用支出。2023年，该预算项目资金年中有序支付，预算执行率100%，年末无资金结余情况。</w:t>
            </w:r>
          </w:p>
        </w:tc>
      </w:tr>
      <w:tr>
        <w:tblPrEx>
          <w:tblCellMar>
            <w:top w:w="0" w:type="dxa"/>
            <w:left w:w="108" w:type="dxa"/>
            <w:bottom w:w="0" w:type="dxa"/>
            <w:right w:w="108" w:type="dxa"/>
          </w:tblCellMar>
        </w:tblPrEx>
        <w:trPr>
          <w:trHeight w:val="283" w:hRule="atLeast"/>
        </w:trPr>
        <w:tc>
          <w:tcPr>
            <w:tcW w:w="59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预算执行情况（10分）</w:t>
            </w:r>
          </w:p>
        </w:tc>
        <w:tc>
          <w:tcPr>
            <w:tcW w:w="17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年度预算数（万元）</w:t>
            </w:r>
          </w:p>
        </w:tc>
        <w:tc>
          <w:tcPr>
            <w:tcW w:w="15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年初预算</w:t>
            </w: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调整后预算数</w:t>
            </w:r>
          </w:p>
        </w:tc>
        <w:tc>
          <w:tcPr>
            <w:tcW w:w="231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预算执行数</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预算执行率</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权重</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得分</w:t>
            </w:r>
          </w:p>
        </w:tc>
        <w:tc>
          <w:tcPr>
            <w:tcW w:w="19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原因</w:t>
            </w:r>
          </w:p>
        </w:tc>
      </w:tr>
      <w:tr>
        <w:tblPrEx>
          <w:tblCellMar>
            <w:top w:w="0" w:type="dxa"/>
            <w:left w:w="108" w:type="dxa"/>
            <w:bottom w:w="0" w:type="dxa"/>
            <w:right w:w="108" w:type="dxa"/>
          </w:tblCellMar>
        </w:tblPrEx>
        <w:trPr>
          <w:trHeight w:val="273"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总额</w:t>
            </w:r>
          </w:p>
        </w:tc>
        <w:tc>
          <w:tcPr>
            <w:tcW w:w="15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5.00</w:t>
            </w: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ascii="宋体" w:hAnsi="宋体" w:cs="宋体"/>
                <w:color w:val="000000"/>
                <w:sz w:val="13"/>
                <w:szCs w:val="13"/>
              </w:rPr>
              <w:t>9</w:t>
            </w:r>
            <w:r>
              <w:rPr>
                <w:rFonts w:hint="eastAsia" w:ascii="宋体" w:hAnsi="宋体" w:cs="宋体"/>
                <w:color w:val="000000"/>
                <w:sz w:val="13"/>
                <w:szCs w:val="13"/>
              </w:rPr>
              <w:t>.00</w:t>
            </w:r>
          </w:p>
        </w:tc>
        <w:tc>
          <w:tcPr>
            <w:tcW w:w="231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ascii="宋体" w:hAnsi="宋体" w:cs="宋体"/>
                <w:color w:val="000000"/>
                <w:sz w:val="13"/>
                <w:szCs w:val="13"/>
              </w:rPr>
              <w:t>9</w:t>
            </w:r>
            <w:r>
              <w:rPr>
                <w:rFonts w:hint="eastAsia" w:ascii="宋体" w:hAnsi="宋体" w:cs="宋体"/>
                <w:color w:val="000000"/>
                <w:sz w:val="13"/>
                <w:szCs w:val="13"/>
              </w:rPr>
              <w:t>.00</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100.00%</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91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3"/>
                <w:szCs w:val="13"/>
              </w:rPr>
            </w:pPr>
            <w:r>
              <w:rPr>
                <w:rFonts w:ascii="Courier New" w:hAnsi="Courier New" w:cs="Courier New"/>
                <w:i/>
                <w:iCs/>
                <w:color w:val="000000"/>
                <w:sz w:val="13"/>
                <w:szCs w:val="13"/>
              </w:rPr>
              <w:t>　</w:t>
            </w:r>
          </w:p>
        </w:tc>
      </w:tr>
      <w:tr>
        <w:tblPrEx>
          <w:tblCellMar>
            <w:top w:w="0" w:type="dxa"/>
            <w:left w:w="108" w:type="dxa"/>
            <w:bottom w:w="0" w:type="dxa"/>
            <w:right w:w="108" w:type="dxa"/>
          </w:tblCellMar>
        </w:tblPrEx>
        <w:trPr>
          <w:trHeight w:val="263"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其中：财政资金</w:t>
            </w:r>
          </w:p>
        </w:tc>
        <w:tc>
          <w:tcPr>
            <w:tcW w:w="15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5.00</w:t>
            </w: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ascii="宋体" w:hAnsi="宋体" w:cs="宋体"/>
                <w:color w:val="000000"/>
                <w:sz w:val="13"/>
                <w:szCs w:val="13"/>
              </w:rPr>
              <w:t>9</w:t>
            </w:r>
            <w:r>
              <w:rPr>
                <w:rFonts w:hint="eastAsia" w:ascii="宋体" w:hAnsi="宋体" w:cs="宋体"/>
                <w:color w:val="000000"/>
                <w:sz w:val="13"/>
                <w:szCs w:val="13"/>
              </w:rPr>
              <w:t>.00</w:t>
            </w:r>
          </w:p>
        </w:tc>
        <w:tc>
          <w:tcPr>
            <w:tcW w:w="231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ascii="宋体" w:hAnsi="宋体" w:cs="宋体"/>
                <w:color w:val="000000"/>
                <w:sz w:val="13"/>
                <w:szCs w:val="13"/>
              </w:rPr>
              <w:t>9</w:t>
            </w:r>
            <w:r>
              <w:rPr>
                <w:rFonts w:hint="eastAsia" w:ascii="宋体" w:hAnsi="宋体" w:cs="宋体"/>
                <w:color w:val="000000"/>
                <w:sz w:val="13"/>
                <w:szCs w:val="13"/>
              </w:rPr>
              <w:t>.00</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100.00%</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912"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139"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财政专户管理资金</w:t>
            </w:r>
          </w:p>
        </w:tc>
        <w:tc>
          <w:tcPr>
            <w:tcW w:w="15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31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912"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240"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单位资金</w:t>
            </w:r>
          </w:p>
        </w:tc>
        <w:tc>
          <w:tcPr>
            <w:tcW w:w="15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31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912"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131"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其他资金</w:t>
            </w:r>
          </w:p>
        </w:tc>
        <w:tc>
          <w:tcPr>
            <w:tcW w:w="15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2314"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1912"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trHeight w:val="332" w:hRule="atLeast"/>
        </w:trPr>
        <w:tc>
          <w:tcPr>
            <w:tcW w:w="59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绩效指标（90分）</w:t>
            </w:r>
          </w:p>
        </w:tc>
        <w:tc>
          <w:tcPr>
            <w:tcW w:w="17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一级指标</w:t>
            </w:r>
          </w:p>
        </w:tc>
        <w:tc>
          <w:tcPr>
            <w:tcW w:w="15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二级指标</w:t>
            </w: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三级指标</w:t>
            </w:r>
          </w:p>
        </w:tc>
        <w:tc>
          <w:tcPr>
            <w:tcW w:w="74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指标性质</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指标值</w:t>
            </w:r>
          </w:p>
        </w:tc>
        <w:tc>
          <w:tcPr>
            <w:tcW w:w="85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度量单位</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完成值</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权重</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得分</w:t>
            </w:r>
          </w:p>
        </w:tc>
        <w:tc>
          <w:tcPr>
            <w:tcW w:w="19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未完成原因分析</w:t>
            </w:r>
          </w:p>
        </w:tc>
      </w:tr>
      <w:tr>
        <w:tblPrEx>
          <w:tblCellMar>
            <w:top w:w="0" w:type="dxa"/>
            <w:left w:w="108" w:type="dxa"/>
            <w:bottom w:w="0" w:type="dxa"/>
            <w:right w:w="108" w:type="dxa"/>
          </w:tblCellMar>
        </w:tblPrEx>
        <w:trPr>
          <w:trHeight w:val="267"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产出指标</w:t>
            </w:r>
          </w:p>
        </w:tc>
        <w:tc>
          <w:tcPr>
            <w:tcW w:w="151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数量指标</w:t>
            </w: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“红色文化进校园“活动。</w:t>
            </w:r>
          </w:p>
        </w:tc>
        <w:tc>
          <w:tcPr>
            <w:tcW w:w="74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2000</w:t>
            </w:r>
          </w:p>
        </w:tc>
        <w:tc>
          <w:tcPr>
            <w:tcW w:w="85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人次</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2000</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9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84"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12"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红色资源挖掘、保护、宣传和利用。</w:t>
            </w:r>
          </w:p>
        </w:tc>
        <w:tc>
          <w:tcPr>
            <w:tcW w:w="74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w:t>
            </w:r>
          </w:p>
        </w:tc>
        <w:tc>
          <w:tcPr>
            <w:tcW w:w="85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处</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3</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15</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15</w:t>
            </w:r>
          </w:p>
        </w:tc>
        <w:tc>
          <w:tcPr>
            <w:tcW w:w="19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360"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12"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配合省、市老促会对朝天革命老区建设的宣传和调研。</w:t>
            </w:r>
          </w:p>
        </w:tc>
        <w:tc>
          <w:tcPr>
            <w:tcW w:w="74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6</w:t>
            </w:r>
          </w:p>
        </w:tc>
        <w:tc>
          <w:tcPr>
            <w:tcW w:w="85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次</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6</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19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25"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质量指标</w:t>
            </w: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资金使用合规率</w:t>
            </w:r>
          </w:p>
        </w:tc>
        <w:tc>
          <w:tcPr>
            <w:tcW w:w="74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85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100</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19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85"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时效指标</w:t>
            </w: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按期完成率</w:t>
            </w:r>
          </w:p>
        </w:tc>
        <w:tc>
          <w:tcPr>
            <w:tcW w:w="74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85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100</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5</w:t>
            </w:r>
          </w:p>
        </w:tc>
        <w:tc>
          <w:tcPr>
            <w:tcW w:w="19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447"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效益指标</w:t>
            </w:r>
          </w:p>
        </w:tc>
        <w:tc>
          <w:tcPr>
            <w:tcW w:w="15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社会效益指标</w:t>
            </w: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有利于红色文化的宣传和传承。</w:t>
            </w:r>
          </w:p>
        </w:tc>
        <w:tc>
          <w:tcPr>
            <w:tcW w:w="74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定性</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进一步促进</w:t>
            </w:r>
          </w:p>
        </w:tc>
        <w:tc>
          <w:tcPr>
            <w:tcW w:w="85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　</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进一步促进</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19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194"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满意度指标</w:t>
            </w:r>
          </w:p>
        </w:tc>
        <w:tc>
          <w:tcPr>
            <w:tcW w:w="15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服务对象满意度指标</w:t>
            </w: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红色文化进校园师生满意度。</w:t>
            </w:r>
          </w:p>
        </w:tc>
        <w:tc>
          <w:tcPr>
            <w:tcW w:w="74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90</w:t>
            </w:r>
          </w:p>
        </w:tc>
        <w:tc>
          <w:tcPr>
            <w:tcW w:w="85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90</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9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41"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成本指标</w:t>
            </w:r>
          </w:p>
        </w:tc>
        <w:tc>
          <w:tcPr>
            <w:tcW w:w="151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经济成本指标</w:t>
            </w: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配合国家、省、市老促会调研</w:t>
            </w:r>
          </w:p>
        </w:tc>
        <w:tc>
          <w:tcPr>
            <w:tcW w:w="74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ascii="宋体" w:hAnsi="宋体" w:cs="宋体"/>
                <w:color w:val="000000"/>
                <w:sz w:val="13"/>
                <w:szCs w:val="13"/>
              </w:rPr>
              <w:t>2</w:t>
            </w:r>
          </w:p>
        </w:tc>
        <w:tc>
          <w:tcPr>
            <w:tcW w:w="85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ascii="微软雅黑" w:hAnsi="微软雅黑" w:eastAsia="微软雅黑" w:cs="宋体"/>
                <w:i/>
                <w:iCs/>
                <w:color w:val="000000"/>
                <w:sz w:val="13"/>
                <w:szCs w:val="13"/>
              </w:rPr>
              <w:t>2</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3</w:t>
            </w:r>
          </w:p>
        </w:tc>
        <w:tc>
          <w:tcPr>
            <w:tcW w:w="19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72"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12"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红色资源挖掘、保护、利用</w:t>
            </w:r>
          </w:p>
        </w:tc>
        <w:tc>
          <w:tcPr>
            <w:tcW w:w="74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ascii="宋体" w:hAnsi="宋体" w:cs="宋体"/>
                <w:color w:val="000000"/>
                <w:sz w:val="13"/>
                <w:szCs w:val="13"/>
              </w:rPr>
              <w:t>3.</w:t>
            </w:r>
            <w:r>
              <w:rPr>
                <w:rFonts w:hint="eastAsia" w:ascii="宋体" w:hAnsi="宋体" w:cs="宋体"/>
                <w:color w:val="000000"/>
                <w:sz w:val="13"/>
                <w:szCs w:val="13"/>
              </w:rPr>
              <w:t>5</w:t>
            </w:r>
          </w:p>
        </w:tc>
        <w:tc>
          <w:tcPr>
            <w:tcW w:w="85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ascii="微软雅黑" w:hAnsi="微软雅黑" w:eastAsia="微软雅黑" w:cs="宋体"/>
                <w:i/>
                <w:iCs/>
                <w:color w:val="000000"/>
                <w:sz w:val="13"/>
                <w:szCs w:val="13"/>
              </w:rPr>
              <w:t>3</w:t>
            </w:r>
            <w:r>
              <w:rPr>
                <w:rFonts w:hint="eastAsia" w:ascii="微软雅黑" w:hAnsi="微软雅黑" w:eastAsia="微软雅黑" w:cs="宋体"/>
                <w:i/>
                <w:iCs/>
                <w:color w:val="000000"/>
                <w:sz w:val="13"/>
                <w:szCs w:val="13"/>
              </w:rPr>
              <w:t>.5</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19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77" w:hRule="atLeast"/>
        </w:trPr>
        <w:tc>
          <w:tcPr>
            <w:tcW w:w="591"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3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512"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2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红色文化进校园“唱、讲、读”活动</w:t>
            </w:r>
          </w:p>
        </w:tc>
        <w:tc>
          <w:tcPr>
            <w:tcW w:w="74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ascii="宋体" w:hAnsi="宋体" w:cs="宋体"/>
                <w:color w:val="000000"/>
                <w:sz w:val="13"/>
                <w:szCs w:val="13"/>
              </w:rPr>
              <w:t>3.5</w:t>
            </w:r>
          </w:p>
        </w:tc>
        <w:tc>
          <w:tcPr>
            <w:tcW w:w="85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3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ascii="微软雅黑" w:hAnsi="微软雅黑" w:eastAsia="微软雅黑" w:cs="宋体"/>
                <w:i/>
                <w:iCs/>
                <w:color w:val="000000"/>
                <w:sz w:val="13"/>
                <w:szCs w:val="13"/>
              </w:rPr>
              <w:t>3.</w:t>
            </w:r>
            <w:r>
              <w:rPr>
                <w:rFonts w:hint="eastAsia" w:ascii="微软雅黑" w:hAnsi="微软雅黑" w:eastAsia="微软雅黑" w:cs="宋体"/>
                <w:i/>
                <w:iCs/>
                <w:color w:val="000000"/>
                <w:sz w:val="13"/>
                <w:szCs w:val="13"/>
              </w:rPr>
              <w:t>5</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7</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7</w:t>
            </w:r>
          </w:p>
        </w:tc>
        <w:tc>
          <w:tcPr>
            <w:tcW w:w="1912"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r>
      <w:tr>
        <w:tblPrEx>
          <w:tblCellMar>
            <w:top w:w="0" w:type="dxa"/>
            <w:left w:w="108" w:type="dxa"/>
            <w:bottom w:w="0" w:type="dxa"/>
            <w:right w:w="108" w:type="dxa"/>
          </w:tblCellMar>
        </w:tblPrEx>
        <w:trPr>
          <w:trHeight w:val="281" w:hRule="atLeast"/>
        </w:trPr>
        <w:tc>
          <w:tcPr>
            <w:tcW w:w="9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合计</w:t>
            </w:r>
          </w:p>
        </w:tc>
        <w:tc>
          <w:tcPr>
            <w:tcW w:w="61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567"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3"/>
                <w:szCs w:val="13"/>
              </w:rPr>
            </w:pPr>
            <w:r>
              <w:rPr>
                <w:rFonts w:hint="eastAsia" w:ascii="宋体" w:hAnsi="宋体" w:cs="宋体"/>
                <w:color w:val="000000"/>
                <w:sz w:val="13"/>
                <w:szCs w:val="13"/>
              </w:rPr>
              <w:t>100</w:t>
            </w:r>
          </w:p>
        </w:tc>
        <w:tc>
          <w:tcPr>
            <w:tcW w:w="1912"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　</w:t>
            </w:r>
          </w:p>
        </w:tc>
      </w:tr>
      <w:tr>
        <w:tblPrEx>
          <w:tblCellMar>
            <w:top w:w="0" w:type="dxa"/>
            <w:left w:w="108" w:type="dxa"/>
            <w:bottom w:w="0" w:type="dxa"/>
            <w:right w:w="108" w:type="dxa"/>
          </w:tblCellMar>
        </w:tblPrEx>
        <w:trPr>
          <w:trHeight w:val="357" w:hRule="atLeast"/>
        </w:trPr>
        <w:tc>
          <w:tcPr>
            <w:tcW w:w="591"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评价结论</w:t>
            </w:r>
          </w:p>
        </w:tc>
        <w:tc>
          <w:tcPr>
            <w:tcW w:w="11522"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trHeight w:val="262" w:hRule="atLeast"/>
        </w:trPr>
        <w:tc>
          <w:tcPr>
            <w:tcW w:w="591"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存在问题</w:t>
            </w:r>
          </w:p>
        </w:tc>
        <w:tc>
          <w:tcPr>
            <w:tcW w:w="11522"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无</w:t>
            </w:r>
          </w:p>
        </w:tc>
      </w:tr>
      <w:tr>
        <w:tblPrEx>
          <w:tblCellMar>
            <w:top w:w="0" w:type="dxa"/>
            <w:left w:w="108" w:type="dxa"/>
            <w:bottom w:w="0" w:type="dxa"/>
            <w:right w:w="108" w:type="dxa"/>
          </w:tblCellMar>
        </w:tblPrEx>
        <w:trPr>
          <w:trHeight w:val="338" w:hRule="atLeast"/>
        </w:trPr>
        <w:tc>
          <w:tcPr>
            <w:tcW w:w="591"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改进措施</w:t>
            </w:r>
          </w:p>
        </w:tc>
        <w:tc>
          <w:tcPr>
            <w:tcW w:w="11522"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无</w:t>
            </w:r>
          </w:p>
        </w:tc>
      </w:tr>
      <w:tr>
        <w:tblPrEx>
          <w:tblCellMar>
            <w:top w:w="0" w:type="dxa"/>
            <w:left w:w="108" w:type="dxa"/>
            <w:bottom w:w="0" w:type="dxa"/>
            <w:right w:w="108" w:type="dxa"/>
          </w:tblCellMar>
        </w:tblPrEx>
        <w:trPr>
          <w:trHeight w:val="281" w:hRule="atLeast"/>
        </w:trPr>
        <w:tc>
          <w:tcPr>
            <w:tcW w:w="6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项目负责人：张明光</w:t>
            </w:r>
          </w:p>
        </w:tc>
        <w:tc>
          <w:tcPr>
            <w:tcW w:w="5597" w:type="dxa"/>
            <w:gridSpan w:val="6"/>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财务负责人：邓万玉</w:t>
            </w:r>
          </w:p>
        </w:tc>
      </w:tr>
    </w:tbl>
    <w:p>
      <w:pPr>
        <w:pStyle w:val="2"/>
        <w:spacing w:before="72"/>
        <w:rPr>
          <w:sz w:val="15"/>
          <w:szCs w:val="15"/>
        </w:rPr>
        <w:sectPr>
          <w:pgSz w:w="15840" w:h="12240" w:orient="landscape"/>
          <w:pgMar w:top="1588" w:right="2098" w:bottom="1474" w:left="1985" w:header="720" w:footer="720" w:gutter="0"/>
          <w:cols w:space="720" w:num="1"/>
          <w:docGrid w:linePitch="326" w:charSpace="0"/>
        </w:sectPr>
      </w:pPr>
    </w:p>
    <w:tbl>
      <w:tblPr>
        <w:tblStyle w:val="9"/>
        <w:tblW w:w="12090" w:type="dxa"/>
        <w:tblInd w:w="0" w:type="dxa"/>
        <w:tblLayout w:type="autofit"/>
        <w:tblCellMar>
          <w:top w:w="0" w:type="dxa"/>
          <w:left w:w="108" w:type="dxa"/>
          <w:bottom w:w="0" w:type="dxa"/>
          <w:right w:w="108" w:type="dxa"/>
        </w:tblCellMar>
      </w:tblPr>
      <w:tblGrid>
        <w:gridCol w:w="590"/>
        <w:gridCol w:w="1723"/>
        <w:gridCol w:w="1498"/>
        <w:gridCol w:w="1910"/>
        <w:gridCol w:w="795"/>
        <w:gridCol w:w="709"/>
        <w:gridCol w:w="796"/>
        <w:gridCol w:w="933"/>
        <w:gridCol w:w="490"/>
        <w:gridCol w:w="490"/>
        <w:gridCol w:w="2145"/>
        <w:gridCol w:w="11"/>
      </w:tblGrid>
      <w:tr>
        <w:tblPrEx>
          <w:tblCellMar>
            <w:top w:w="0" w:type="dxa"/>
            <w:left w:w="108" w:type="dxa"/>
            <w:bottom w:w="0" w:type="dxa"/>
            <w:right w:w="108" w:type="dxa"/>
          </w:tblCellMar>
        </w:tblPrEx>
        <w:trPr>
          <w:trHeight w:val="416" w:hRule="atLeast"/>
        </w:trPr>
        <w:tc>
          <w:tcPr>
            <w:tcW w:w="12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黑体" w:hAnsi="黑体" w:eastAsia="黑体" w:cs="宋体"/>
                <w:b/>
                <w:bCs/>
                <w:color w:val="000000"/>
                <w:sz w:val="30"/>
                <w:szCs w:val="30"/>
              </w:rPr>
            </w:pPr>
            <w:r>
              <w:rPr>
                <w:rFonts w:hint="eastAsia" w:ascii="黑体" w:hAnsi="黑体" w:eastAsia="黑体" w:cs="宋体"/>
                <w:b/>
                <w:bCs/>
                <w:color w:val="000000"/>
                <w:sz w:val="30"/>
                <w:szCs w:val="30"/>
              </w:rPr>
              <w:t>部门预算项目支出绩效自评表（2023年度）</w:t>
            </w:r>
          </w:p>
        </w:tc>
      </w:tr>
      <w:tr>
        <w:tblPrEx>
          <w:tblCellMar>
            <w:top w:w="0" w:type="dxa"/>
            <w:left w:w="108" w:type="dxa"/>
            <w:bottom w:w="0" w:type="dxa"/>
            <w:right w:w="108" w:type="dxa"/>
          </w:tblCellMar>
        </w:tblPrEx>
        <w:trPr>
          <w:trHeight w:val="280" w:hRule="atLeast"/>
        </w:trPr>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项目名称</w:t>
            </w:r>
          </w:p>
        </w:tc>
        <w:tc>
          <w:tcPr>
            <w:tcW w:w="9777"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51081224T000011226400-机关工作经费</w:t>
            </w:r>
          </w:p>
        </w:tc>
      </w:tr>
      <w:tr>
        <w:tblPrEx>
          <w:tblCellMar>
            <w:top w:w="0" w:type="dxa"/>
            <w:left w:w="108" w:type="dxa"/>
            <w:bottom w:w="0" w:type="dxa"/>
            <w:right w:w="108" w:type="dxa"/>
          </w:tblCellMar>
        </w:tblPrEx>
        <w:trPr>
          <w:trHeight w:val="505" w:hRule="atLeast"/>
        </w:trPr>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主管部门</w:t>
            </w:r>
          </w:p>
        </w:tc>
        <w:tc>
          <w:tcPr>
            <w:tcW w:w="5708"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中国人民政治协商会议广元市朝天区委员会办公室部门</w:t>
            </w:r>
          </w:p>
        </w:tc>
        <w:tc>
          <w:tcPr>
            <w:tcW w:w="933" w:type="dxa"/>
            <w:tcBorders>
              <w:top w:val="nil"/>
              <w:left w:val="nil"/>
              <w:bottom w:val="nil"/>
              <w:right w:val="nil"/>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实施单位 （盖章）</w:t>
            </w:r>
          </w:p>
        </w:tc>
        <w:tc>
          <w:tcPr>
            <w:tcW w:w="31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中国人民政治协商会议广元市朝天区委员会办公室</w:t>
            </w:r>
          </w:p>
        </w:tc>
      </w:tr>
      <w:tr>
        <w:tblPrEx>
          <w:tblCellMar>
            <w:top w:w="0" w:type="dxa"/>
            <w:left w:w="108" w:type="dxa"/>
            <w:bottom w:w="0" w:type="dxa"/>
            <w:right w:w="108" w:type="dxa"/>
          </w:tblCellMar>
        </w:tblPrEx>
        <w:trPr>
          <w:gridAfter w:val="1"/>
          <w:wAfter w:w="11" w:type="dxa"/>
          <w:trHeight w:val="280" w:hRule="atLeast"/>
        </w:trPr>
        <w:tc>
          <w:tcPr>
            <w:tcW w:w="5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项目基本情况</w:t>
            </w:r>
          </w:p>
        </w:tc>
        <w:tc>
          <w:tcPr>
            <w:tcW w:w="172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1.项目年度目标完成情况</w:t>
            </w:r>
          </w:p>
        </w:tc>
        <w:tc>
          <w:tcPr>
            <w:tcW w:w="5708"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项目年度目标</w:t>
            </w:r>
          </w:p>
        </w:tc>
        <w:tc>
          <w:tcPr>
            <w:tcW w:w="4058"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Courier New" w:hAnsi="Courier New" w:cs="Courier New"/>
                <w:color w:val="000000"/>
                <w:sz w:val="13"/>
                <w:szCs w:val="13"/>
              </w:rPr>
            </w:pPr>
            <w:r>
              <w:rPr>
                <w:rFonts w:ascii="Courier New" w:hAnsi="Courier New" w:cs="Courier New"/>
                <w:color w:val="000000"/>
                <w:sz w:val="13"/>
                <w:szCs w:val="13"/>
              </w:rPr>
              <w:t>年度目标完成情况</w:t>
            </w:r>
          </w:p>
        </w:tc>
      </w:tr>
      <w:tr>
        <w:tblPrEx>
          <w:tblCellMar>
            <w:top w:w="0" w:type="dxa"/>
            <w:left w:w="108" w:type="dxa"/>
            <w:bottom w:w="0" w:type="dxa"/>
            <w:right w:w="108" w:type="dxa"/>
          </w:tblCellMar>
        </w:tblPrEx>
        <w:trPr>
          <w:gridAfter w:val="1"/>
          <w:wAfter w:w="11" w:type="dxa"/>
          <w:trHeight w:val="457"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5708" w:type="dxa"/>
            <w:gridSpan w:val="5"/>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开展专题协商4次，重点提案督查督办8次，实现民主监督作用，促进朝天社会发展，确保区委区政府工作落到实处。</w:t>
            </w:r>
          </w:p>
        </w:tc>
        <w:tc>
          <w:tcPr>
            <w:tcW w:w="4058"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已完成。</w:t>
            </w:r>
          </w:p>
        </w:tc>
      </w:tr>
      <w:tr>
        <w:tblPrEx>
          <w:tblCellMar>
            <w:top w:w="0" w:type="dxa"/>
            <w:left w:w="108" w:type="dxa"/>
            <w:bottom w:w="0" w:type="dxa"/>
            <w:right w:w="108" w:type="dxa"/>
          </w:tblCellMar>
        </w:tblPrEx>
        <w:trPr>
          <w:trHeight w:val="406"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3" w:type="dxa"/>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2.项目实施内容及过程概述</w:t>
            </w:r>
          </w:p>
        </w:tc>
        <w:tc>
          <w:tcPr>
            <w:tcW w:w="9777" w:type="dxa"/>
            <w:gridSpan w:val="10"/>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该项目为特定目标类项目，主要保障部门机关运行费用支出。2023年，该预算项目资金年中有序支付，预算执行率100%，年末无资金结余情况。</w:t>
            </w:r>
          </w:p>
        </w:tc>
      </w:tr>
      <w:tr>
        <w:tblPrEx>
          <w:tblCellMar>
            <w:top w:w="0" w:type="dxa"/>
            <w:left w:w="108" w:type="dxa"/>
            <w:bottom w:w="0" w:type="dxa"/>
            <w:right w:w="108" w:type="dxa"/>
          </w:tblCellMar>
        </w:tblPrEx>
        <w:trPr>
          <w:gridAfter w:val="1"/>
          <w:wAfter w:w="11" w:type="dxa"/>
          <w:trHeight w:val="354" w:hRule="atLeast"/>
        </w:trPr>
        <w:tc>
          <w:tcPr>
            <w:tcW w:w="5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预算执行情况（10分）</w:t>
            </w:r>
          </w:p>
        </w:tc>
        <w:tc>
          <w:tcPr>
            <w:tcW w:w="17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年度预算数（万元）</w:t>
            </w:r>
          </w:p>
        </w:tc>
        <w:tc>
          <w:tcPr>
            <w:tcW w:w="149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年初预算</w:t>
            </w:r>
          </w:p>
        </w:tc>
        <w:tc>
          <w:tcPr>
            <w:tcW w:w="19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调整后预算数</w:t>
            </w:r>
          </w:p>
        </w:tc>
        <w:tc>
          <w:tcPr>
            <w:tcW w:w="230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预算执行数</w:t>
            </w:r>
          </w:p>
        </w:tc>
        <w:tc>
          <w:tcPr>
            <w:tcW w:w="9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预算执行率</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权重</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得分</w:t>
            </w:r>
          </w:p>
        </w:tc>
        <w:tc>
          <w:tcPr>
            <w:tcW w:w="21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原因</w:t>
            </w:r>
          </w:p>
        </w:tc>
      </w:tr>
      <w:tr>
        <w:tblPrEx>
          <w:tblCellMar>
            <w:top w:w="0" w:type="dxa"/>
            <w:left w:w="108" w:type="dxa"/>
            <w:bottom w:w="0" w:type="dxa"/>
            <w:right w:w="108" w:type="dxa"/>
          </w:tblCellMar>
        </w:tblPrEx>
        <w:trPr>
          <w:gridAfter w:val="1"/>
          <w:wAfter w:w="11" w:type="dxa"/>
          <w:trHeight w:val="339"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总额</w:t>
            </w:r>
          </w:p>
        </w:tc>
        <w:tc>
          <w:tcPr>
            <w:tcW w:w="149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9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15.00</w:t>
            </w:r>
          </w:p>
        </w:tc>
        <w:tc>
          <w:tcPr>
            <w:tcW w:w="230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15.00</w:t>
            </w:r>
          </w:p>
        </w:tc>
        <w:tc>
          <w:tcPr>
            <w:tcW w:w="9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100.00%</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214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i/>
                <w:iCs/>
                <w:color w:val="000000"/>
                <w:sz w:val="13"/>
                <w:szCs w:val="13"/>
              </w:rPr>
            </w:pPr>
            <w:r>
              <w:rPr>
                <w:rFonts w:ascii="Courier New" w:hAnsi="Courier New" w:cs="Courier New"/>
                <w:i/>
                <w:iCs/>
                <w:color w:val="000000"/>
                <w:sz w:val="13"/>
                <w:szCs w:val="13"/>
              </w:rPr>
              <w:t>　</w:t>
            </w:r>
          </w:p>
        </w:tc>
      </w:tr>
      <w:tr>
        <w:tblPrEx>
          <w:tblCellMar>
            <w:top w:w="0" w:type="dxa"/>
            <w:left w:w="108" w:type="dxa"/>
            <w:bottom w:w="0" w:type="dxa"/>
            <w:right w:w="108" w:type="dxa"/>
          </w:tblCellMar>
        </w:tblPrEx>
        <w:trPr>
          <w:gridAfter w:val="1"/>
          <w:wAfter w:w="11" w:type="dxa"/>
          <w:trHeight w:val="267"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其中：财政资金</w:t>
            </w:r>
          </w:p>
        </w:tc>
        <w:tc>
          <w:tcPr>
            <w:tcW w:w="149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9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15.00</w:t>
            </w:r>
          </w:p>
        </w:tc>
        <w:tc>
          <w:tcPr>
            <w:tcW w:w="230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15.00</w:t>
            </w:r>
          </w:p>
        </w:tc>
        <w:tc>
          <w:tcPr>
            <w:tcW w:w="9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100.00%</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214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gridAfter w:val="1"/>
          <w:wAfter w:w="11" w:type="dxa"/>
          <w:trHeight w:val="301"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财政专户管理资金</w:t>
            </w:r>
          </w:p>
        </w:tc>
        <w:tc>
          <w:tcPr>
            <w:tcW w:w="149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9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30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9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214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gridAfter w:val="1"/>
          <w:wAfter w:w="11" w:type="dxa"/>
          <w:trHeight w:val="354"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单位资金</w:t>
            </w:r>
          </w:p>
        </w:tc>
        <w:tc>
          <w:tcPr>
            <w:tcW w:w="149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19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230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9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0.00%</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214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gridAfter w:val="1"/>
          <w:wAfter w:w="11" w:type="dxa"/>
          <w:trHeight w:val="241"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其他资金</w:t>
            </w:r>
          </w:p>
        </w:tc>
        <w:tc>
          <w:tcPr>
            <w:tcW w:w="149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19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230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9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　</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2145"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Courier New" w:hAnsi="Courier New" w:cs="Courier New"/>
                <w:i/>
                <w:iCs/>
                <w:color w:val="000000"/>
                <w:sz w:val="13"/>
                <w:szCs w:val="13"/>
              </w:rPr>
            </w:pPr>
          </w:p>
        </w:tc>
      </w:tr>
      <w:tr>
        <w:tblPrEx>
          <w:tblCellMar>
            <w:top w:w="0" w:type="dxa"/>
            <w:left w:w="108" w:type="dxa"/>
            <w:bottom w:w="0" w:type="dxa"/>
            <w:right w:w="108" w:type="dxa"/>
          </w:tblCellMar>
        </w:tblPrEx>
        <w:trPr>
          <w:gridAfter w:val="1"/>
          <w:wAfter w:w="11" w:type="dxa"/>
          <w:trHeight w:val="273" w:hRule="atLeast"/>
        </w:trPr>
        <w:tc>
          <w:tcPr>
            <w:tcW w:w="5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绩效指标（90分）</w:t>
            </w:r>
          </w:p>
        </w:tc>
        <w:tc>
          <w:tcPr>
            <w:tcW w:w="17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一级指标</w:t>
            </w:r>
          </w:p>
        </w:tc>
        <w:tc>
          <w:tcPr>
            <w:tcW w:w="149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二级指标</w:t>
            </w:r>
          </w:p>
        </w:tc>
        <w:tc>
          <w:tcPr>
            <w:tcW w:w="19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三级指标</w:t>
            </w:r>
          </w:p>
        </w:tc>
        <w:tc>
          <w:tcPr>
            <w:tcW w:w="7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指标性质</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指标值</w:t>
            </w:r>
          </w:p>
        </w:tc>
        <w:tc>
          <w:tcPr>
            <w:tcW w:w="7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度量单位</w:t>
            </w:r>
          </w:p>
        </w:tc>
        <w:tc>
          <w:tcPr>
            <w:tcW w:w="9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完成值</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权重</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得分</w:t>
            </w:r>
          </w:p>
        </w:tc>
        <w:tc>
          <w:tcPr>
            <w:tcW w:w="21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未完成原因分析</w:t>
            </w:r>
          </w:p>
        </w:tc>
      </w:tr>
      <w:tr>
        <w:tblPrEx>
          <w:tblCellMar>
            <w:top w:w="0" w:type="dxa"/>
            <w:left w:w="108" w:type="dxa"/>
            <w:bottom w:w="0" w:type="dxa"/>
            <w:right w:w="108" w:type="dxa"/>
          </w:tblCellMar>
        </w:tblPrEx>
        <w:trPr>
          <w:gridAfter w:val="1"/>
          <w:wAfter w:w="11" w:type="dxa"/>
          <w:trHeight w:val="262"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产出指标</w:t>
            </w:r>
          </w:p>
        </w:tc>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数量指标</w:t>
            </w:r>
          </w:p>
        </w:tc>
        <w:tc>
          <w:tcPr>
            <w:tcW w:w="19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专题协商</w:t>
            </w:r>
          </w:p>
        </w:tc>
        <w:tc>
          <w:tcPr>
            <w:tcW w:w="7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4</w:t>
            </w:r>
          </w:p>
        </w:tc>
        <w:tc>
          <w:tcPr>
            <w:tcW w:w="7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次</w:t>
            </w:r>
          </w:p>
        </w:tc>
        <w:tc>
          <w:tcPr>
            <w:tcW w:w="9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4</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21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　</w:t>
            </w:r>
          </w:p>
        </w:tc>
      </w:tr>
      <w:tr>
        <w:tblPrEx>
          <w:tblCellMar>
            <w:top w:w="0" w:type="dxa"/>
            <w:left w:w="108" w:type="dxa"/>
            <w:bottom w:w="0" w:type="dxa"/>
            <w:right w:w="108" w:type="dxa"/>
          </w:tblCellMar>
        </w:tblPrEx>
        <w:trPr>
          <w:gridAfter w:val="1"/>
          <w:wAfter w:w="11" w:type="dxa"/>
          <w:trHeight w:val="283"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498"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9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重点提案督查督办</w:t>
            </w:r>
          </w:p>
        </w:tc>
        <w:tc>
          <w:tcPr>
            <w:tcW w:w="7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8</w:t>
            </w:r>
          </w:p>
        </w:tc>
        <w:tc>
          <w:tcPr>
            <w:tcW w:w="7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次</w:t>
            </w:r>
          </w:p>
        </w:tc>
        <w:tc>
          <w:tcPr>
            <w:tcW w:w="9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8</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21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　</w:t>
            </w:r>
          </w:p>
        </w:tc>
      </w:tr>
      <w:tr>
        <w:tblPrEx>
          <w:tblCellMar>
            <w:top w:w="0" w:type="dxa"/>
            <w:left w:w="108" w:type="dxa"/>
            <w:bottom w:w="0" w:type="dxa"/>
            <w:right w:w="108" w:type="dxa"/>
          </w:tblCellMar>
        </w:tblPrEx>
        <w:trPr>
          <w:gridAfter w:val="1"/>
          <w:wAfter w:w="11" w:type="dxa"/>
          <w:trHeight w:val="272"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49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时效指标</w:t>
            </w:r>
          </w:p>
        </w:tc>
        <w:tc>
          <w:tcPr>
            <w:tcW w:w="19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完成时间</w:t>
            </w:r>
          </w:p>
        </w:tc>
        <w:tc>
          <w:tcPr>
            <w:tcW w:w="7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w:t>
            </w:r>
          </w:p>
        </w:tc>
        <w:tc>
          <w:tcPr>
            <w:tcW w:w="7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年</w:t>
            </w:r>
          </w:p>
        </w:tc>
        <w:tc>
          <w:tcPr>
            <w:tcW w:w="9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21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　</w:t>
            </w:r>
          </w:p>
        </w:tc>
      </w:tr>
      <w:tr>
        <w:tblPrEx>
          <w:tblCellMar>
            <w:top w:w="0" w:type="dxa"/>
            <w:left w:w="108" w:type="dxa"/>
            <w:bottom w:w="0" w:type="dxa"/>
            <w:right w:w="108" w:type="dxa"/>
          </w:tblCellMar>
        </w:tblPrEx>
        <w:trPr>
          <w:gridAfter w:val="1"/>
          <w:wAfter w:w="11" w:type="dxa"/>
          <w:trHeight w:val="277"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3"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49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质量指标</w:t>
            </w:r>
          </w:p>
        </w:tc>
        <w:tc>
          <w:tcPr>
            <w:tcW w:w="19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提案办结率</w:t>
            </w:r>
          </w:p>
        </w:tc>
        <w:tc>
          <w:tcPr>
            <w:tcW w:w="7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7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21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　</w:t>
            </w:r>
          </w:p>
        </w:tc>
      </w:tr>
      <w:tr>
        <w:tblPrEx>
          <w:tblCellMar>
            <w:top w:w="0" w:type="dxa"/>
            <w:left w:w="108" w:type="dxa"/>
            <w:bottom w:w="0" w:type="dxa"/>
            <w:right w:w="108" w:type="dxa"/>
          </w:tblCellMar>
        </w:tblPrEx>
        <w:trPr>
          <w:gridAfter w:val="1"/>
          <w:wAfter w:w="11" w:type="dxa"/>
          <w:trHeight w:val="54"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效益指标</w:t>
            </w:r>
          </w:p>
        </w:tc>
        <w:tc>
          <w:tcPr>
            <w:tcW w:w="149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社会效益指标</w:t>
            </w:r>
          </w:p>
        </w:tc>
        <w:tc>
          <w:tcPr>
            <w:tcW w:w="19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实现民主监督作用，促进朝天社会发展。</w:t>
            </w:r>
          </w:p>
        </w:tc>
        <w:tc>
          <w:tcPr>
            <w:tcW w:w="7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定性</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良好</w:t>
            </w:r>
          </w:p>
        </w:tc>
        <w:tc>
          <w:tcPr>
            <w:tcW w:w="7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　</w:t>
            </w:r>
          </w:p>
        </w:tc>
        <w:tc>
          <w:tcPr>
            <w:tcW w:w="9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良好</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21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　</w:t>
            </w:r>
          </w:p>
        </w:tc>
      </w:tr>
      <w:tr>
        <w:tblPrEx>
          <w:tblCellMar>
            <w:top w:w="0" w:type="dxa"/>
            <w:left w:w="108" w:type="dxa"/>
            <w:bottom w:w="0" w:type="dxa"/>
            <w:right w:w="108" w:type="dxa"/>
          </w:tblCellMar>
        </w:tblPrEx>
        <w:trPr>
          <w:gridAfter w:val="1"/>
          <w:wAfter w:w="11" w:type="dxa"/>
          <w:trHeight w:val="445"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满意度指标</w:t>
            </w:r>
          </w:p>
        </w:tc>
        <w:tc>
          <w:tcPr>
            <w:tcW w:w="149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满意度指标</w:t>
            </w:r>
          </w:p>
        </w:tc>
        <w:tc>
          <w:tcPr>
            <w:tcW w:w="19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民主监督决策服务对象满意度。</w:t>
            </w:r>
          </w:p>
        </w:tc>
        <w:tc>
          <w:tcPr>
            <w:tcW w:w="7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90</w:t>
            </w:r>
          </w:p>
        </w:tc>
        <w:tc>
          <w:tcPr>
            <w:tcW w:w="7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9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90</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w:t>
            </w:r>
          </w:p>
        </w:tc>
        <w:tc>
          <w:tcPr>
            <w:tcW w:w="21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　</w:t>
            </w:r>
          </w:p>
        </w:tc>
      </w:tr>
      <w:tr>
        <w:tblPrEx>
          <w:tblCellMar>
            <w:top w:w="0" w:type="dxa"/>
            <w:left w:w="108" w:type="dxa"/>
            <w:bottom w:w="0" w:type="dxa"/>
            <w:right w:w="108" w:type="dxa"/>
          </w:tblCellMar>
        </w:tblPrEx>
        <w:trPr>
          <w:gridAfter w:val="1"/>
          <w:wAfter w:w="11" w:type="dxa"/>
          <w:trHeight w:val="209"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autoSpaceDE/>
              <w:autoSpaceDN/>
              <w:adjustRightInd/>
              <w:rPr>
                <w:rFonts w:ascii="宋体" w:hAnsi="宋体" w:cs="宋体"/>
                <w:color w:val="000000"/>
                <w:sz w:val="13"/>
                <w:szCs w:val="13"/>
              </w:rPr>
            </w:pPr>
          </w:p>
        </w:tc>
        <w:tc>
          <w:tcPr>
            <w:tcW w:w="172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成本指标</w:t>
            </w:r>
          </w:p>
        </w:tc>
        <w:tc>
          <w:tcPr>
            <w:tcW w:w="1498"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经济成本指标</w:t>
            </w:r>
          </w:p>
        </w:tc>
        <w:tc>
          <w:tcPr>
            <w:tcW w:w="191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机关工作经费</w:t>
            </w:r>
          </w:p>
        </w:tc>
        <w:tc>
          <w:tcPr>
            <w:tcW w:w="79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15</w:t>
            </w:r>
          </w:p>
        </w:tc>
        <w:tc>
          <w:tcPr>
            <w:tcW w:w="796"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万元</w:t>
            </w:r>
          </w:p>
        </w:tc>
        <w:tc>
          <w:tcPr>
            <w:tcW w:w="933"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15</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20</w:t>
            </w:r>
          </w:p>
        </w:tc>
        <w:tc>
          <w:tcPr>
            <w:tcW w:w="2145"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　</w:t>
            </w:r>
          </w:p>
        </w:tc>
      </w:tr>
      <w:tr>
        <w:tblPrEx>
          <w:tblCellMar>
            <w:top w:w="0" w:type="dxa"/>
            <w:left w:w="108" w:type="dxa"/>
            <w:bottom w:w="0" w:type="dxa"/>
            <w:right w:w="108" w:type="dxa"/>
          </w:tblCellMar>
        </w:tblPrEx>
        <w:trPr>
          <w:trHeight w:val="280" w:hRule="atLeast"/>
        </w:trPr>
        <w:tc>
          <w:tcPr>
            <w:tcW w:w="89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合计</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100</w:t>
            </w:r>
          </w:p>
        </w:tc>
        <w:tc>
          <w:tcPr>
            <w:tcW w:w="490" w:type="dxa"/>
            <w:tcBorders>
              <w:top w:val="nil"/>
              <w:left w:val="nil"/>
              <w:bottom w:val="single" w:color="000000" w:sz="4" w:space="0"/>
              <w:right w:val="single" w:color="000000" w:sz="4" w:space="0"/>
            </w:tcBorders>
            <w:shd w:val="clear" w:color="auto" w:fill="auto"/>
            <w:vAlign w:val="center"/>
          </w:tcPr>
          <w:p>
            <w:pPr>
              <w:widowControl/>
              <w:autoSpaceDE/>
              <w:autoSpaceDN/>
              <w:adjustRightInd/>
              <w:jc w:val="right"/>
              <w:rPr>
                <w:rFonts w:ascii="宋体" w:hAnsi="宋体" w:cs="宋体"/>
                <w:color w:val="000000"/>
                <w:sz w:val="13"/>
                <w:szCs w:val="13"/>
              </w:rPr>
            </w:pPr>
            <w:r>
              <w:rPr>
                <w:rFonts w:hint="eastAsia" w:ascii="宋体" w:hAnsi="宋体" w:cs="宋体"/>
                <w:color w:val="000000"/>
                <w:sz w:val="13"/>
                <w:szCs w:val="13"/>
              </w:rPr>
              <w:t>100</w:t>
            </w:r>
          </w:p>
        </w:tc>
        <w:tc>
          <w:tcPr>
            <w:tcW w:w="2156" w:type="dxa"/>
            <w:gridSpan w:val="2"/>
            <w:tcBorders>
              <w:top w:val="nil"/>
              <w:left w:val="nil"/>
              <w:bottom w:val="single" w:color="000000" w:sz="4" w:space="0"/>
              <w:right w:val="single" w:color="000000" w:sz="4" w:space="0"/>
            </w:tcBorders>
            <w:shd w:val="clear" w:color="auto" w:fill="auto"/>
            <w:vAlign w:val="center"/>
          </w:tcPr>
          <w:p>
            <w:pPr>
              <w:widowControl/>
              <w:autoSpaceDE/>
              <w:autoSpaceDN/>
              <w:adjustRightInd/>
              <w:rPr>
                <w:rFonts w:ascii="宋体" w:hAnsi="宋体" w:cs="宋体"/>
                <w:color w:val="000000"/>
                <w:sz w:val="13"/>
                <w:szCs w:val="13"/>
              </w:rPr>
            </w:pPr>
            <w:r>
              <w:rPr>
                <w:rFonts w:hint="eastAsia" w:ascii="宋体" w:hAnsi="宋体" w:cs="宋体"/>
                <w:color w:val="000000"/>
                <w:sz w:val="13"/>
                <w:szCs w:val="13"/>
              </w:rPr>
              <w:t>　</w:t>
            </w:r>
          </w:p>
        </w:tc>
      </w:tr>
      <w:tr>
        <w:tblPrEx>
          <w:tblCellMar>
            <w:top w:w="0" w:type="dxa"/>
            <w:left w:w="108" w:type="dxa"/>
            <w:bottom w:w="0" w:type="dxa"/>
            <w:right w:w="108" w:type="dxa"/>
          </w:tblCellMar>
        </w:tblPrEx>
        <w:trPr>
          <w:trHeight w:val="450" w:hRule="atLeast"/>
        </w:trPr>
        <w:tc>
          <w:tcPr>
            <w:tcW w:w="590"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评价结论</w:t>
            </w:r>
          </w:p>
        </w:tc>
        <w:tc>
          <w:tcPr>
            <w:tcW w:w="11500"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项目实施达到了预期的经济效益、社会效益，绩效目标完全实现，为我办在下一年工作推进和预算安排上提供了对比数据。</w:t>
            </w:r>
          </w:p>
        </w:tc>
      </w:tr>
      <w:tr>
        <w:tblPrEx>
          <w:tblCellMar>
            <w:top w:w="0" w:type="dxa"/>
            <w:left w:w="108" w:type="dxa"/>
            <w:bottom w:w="0" w:type="dxa"/>
            <w:right w:w="108" w:type="dxa"/>
          </w:tblCellMar>
        </w:tblPrEx>
        <w:trPr>
          <w:trHeight w:val="273" w:hRule="atLeast"/>
        </w:trPr>
        <w:tc>
          <w:tcPr>
            <w:tcW w:w="590"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存在问题</w:t>
            </w:r>
          </w:p>
        </w:tc>
        <w:tc>
          <w:tcPr>
            <w:tcW w:w="11500"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无</w:t>
            </w:r>
          </w:p>
        </w:tc>
      </w:tr>
      <w:tr>
        <w:tblPrEx>
          <w:tblCellMar>
            <w:top w:w="0" w:type="dxa"/>
            <w:left w:w="108" w:type="dxa"/>
            <w:bottom w:w="0" w:type="dxa"/>
            <w:right w:w="108" w:type="dxa"/>
          </w:tblCellMar>
        </w:tblPrEx>
        <w:trPr>
          <w:trHeight w:val="349" w:hRule="atLeast"/>
        </w:trPr>
        <w:tc>
          <w:tcPr>
            <w:tcW w:w="590"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adjustRightInd/>
              <w:jc w:val="center"/>
              <w:rPr>
                <w:rFonts w:ascii="宋体" w:hAnsi="宋体" w:cs="宋体"/>
                <w:color w:val="000000"/>
                <w:sz w:val="13"/>
                <w:szCs w:val="13"/>
              </w:rPr>
            </w:pPr>
            <w:r>
              <w:rPr>
                <w:rFonts w:hint="eastAsia" w:ascii="宋体" w:hAnsi="宋体" w:cs="宋体"/>
                <w:color w:val="000000"/>
                <w:sz w:val="13"/>
                <w:szCs w:val="13"/>
              </w:rPr>
              <w:t>改进措施</w:t>
            </w:r>
          </w:p>
        </w:tc>
        <w:tc>
          <w:tcPr>
            <w:tcW w:w="11500" w:type="dxa"/>
            <w:gridSpan w:val="11"/>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微软雅黑" w:hAnsi="微软雅黑" w:eastAsia="微软雅黑" w:cs="宋体"/>
                <w:i/>
                <w:iCs/>
                <w:color w:val="000000"/>
                <w:sz w:val="13"/>
                <w:szCs w:val="13"/>
              </w:rPr>
            </w:pPr>
            <w:r>
              <w:rPr>
                <w:rFonts w:hint="eastAsia" w:ascii="微软雅黑" w:hAnsi="微软雅黑" w:eastAsia="微软雅黑" w:cs="宋体"/>
                <w:i/>
                <w:iCs/>
                <w:color w:val="000000"/>
                <w:sz w:val="13"/>
                <w:szCs w:val="13"/>
              </w:rPr>
              <w:t>无</w:t>
            </w:r>
          </w:p>
        </w:tc>
      </w:tr>
      <w:tr>
        <w:tblPrEx>
          <w:tblCellMar>
            <w:top w:w="0" w:type="dxa"/>
            <w:left w:w="108" w:type="dxa"/>
            <w:bottom w:w="0" w:type="dxa"/>
            <w:right w:w="108" w:type="dxa"/>
          </w:tblCellMar>
        </w:tblPrEx>
        <w:trPr>
          <w:trHeight w:val="280" w:hRule="atLeast"/>
        </w:trPr>
        <w:tc>
          <w:tcPr>
            <w:tcW w:w="6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项目负责人：张明光</w:t>
            </w:r>
          </w:p>
        </w:tc>
        <w:tc>
          <w:tcPr>
            <w:tcW w:w="5574" w:type="dxa"/>
            <w:gridSpan w:val="7"/>
            <w:tcBorders>
              <w:top w:val="single" w:color="000000" w:sz="4" w:space="0"/>
              <w:left w:val="nil"/>
              <w:bottom w:val="single" w:color="000000" w:sz="4" w:space="0"/>
              <w:right w:val="single" w:color="000000" w:sz="4" w:space="0"/>
            </w:tcBorders>
            <w:shd w:val="clear" w:color="auto" w:fill="auto"/>
            <w:vAlign w:val="center"/>
          </w:tcPr>
          <w:p>
            <w:pPr>
              <w:widowControl/>
              <w:autoSpaceDE/>
              <w:autoSpaceDN/>
              <w:adjustRightInd/>
              <w:rPr>
                <w:rFonts w:ascii="Courier New" w:hAnsi="Courier New" w:cs="Courier New"/>
                <w:color w:val="000000"/>
                <w:sz w:val="13"/>
                <w:szCs w:val="13"/>
              </w:rPr>
            </w:pPr>
            <w:r>
              <w:rPr>
                <w:rFonts w:ascii="Courier New" w:hAnsi="Courier New" w:cs="Courier New"/>
                <w:color w:val="000000"/>
                <w:sz w:val="13"/>
                <w:szCs w:val="13"/>
              </w:rPr>
              <w:t>财务负责人：邓万玉</w:t>
            </w:r>
          </w:p>
        </w:tc>
      </w:tr>
    </w:tbl>
    <w:p>
      <w:pPr>
        <w:pStyle w:val="2"/>
        <w:spacing w:before="72"/>
        <w:rPr>
          <w:sz w:val="15"/>
          <w:szCs w:val="15"/>
        </w:rPr>
        <w:sectPr>
          <w:pgSz w:w="15840" w:h="12240" w:orient="landscape"/>
          <w:pgMar w:top="1588" w:right="2098" w:bottom="1474" w:left="1985" w:header="720" w:footer="720" w:gutter="0"/>
          <w:cols w:space="720" w:num="1"/>
          <w:docGrid w:linePitch="326" w:charSpace="0"/>
        </w:sectPr>
      </w:pPr>
    </w:p>
    <w:p>
      <w:pPr>
        <w:keepNext/>
        <w:keepLines/>
        <w:pageBreakBefore/>
        <w:spacing w:line="576" w:lineRule="exact"/>
        <w:jc w:val="both"/>
        <w:rPr>
          <w:rFonts w:ascii="仿宋_GB2312" w:hAnsi="仿宋_GB2312" w:eastAsia="仿宋_GB2312"/>
          <w:kern w:val="2"/>
          <w:sz w:val="32"/>
        </w:rPr>
      </w:pPr>
      <w:r>
        <w:rPr>
          <w:rFonts w:hint="eastAsia" w:ascii="黑体" w:hAnsi="黑体" w:eastAsia="黑体"/>
          <w:kern w:val="2"/>
          <w:sz w:val="32"/>
        </w:rPr>
        <w:t>附件</w:t>
      </w:r>
      <w:r>
        <w:rPr>
          <w:rFonts w:ascii="黑体" w:hAnsi="黑体" w:eastAsia="黑体"/>
          <w:kern w:val="2"/>
          <w:sz w:val="32"/>
        </w:rPr>
        <w:t>2</w:t>
      </w:r>
    </w:p>
    <w:p>
      <w:pPr>
        <w:keepNext/>
        <w:keepLines/>
        <w:spacing w:after="313" w:line="576" w:lineRule="exact"/>
        <w:jc w:val="center"/>
        <w:rPr>
          <w:rFonts w:ascii="方正小标宋简体" w:hAnsi="方正小标宋简体" w:eastAsia="方正小标宋简体"/>
          <w:kern w:val="2"/>
          <w:sz w:val="40"/>
          <w:lang w:val="zh-CN"/>
        </w:rPr>
      </w:pPr>
      <w:r>
        <w:rPr>
          <w:rFonts w:ascii="黑体" w:hAnsi="黑体" w:eastAsia="黑体"/>
          <w:kern w:val="2"/>
          <w:sz w:val="36"/>
        </w:rPr>
        <w:t>2023</w:t>
      </w:r>
      <w:r>
        <w:rPr>
          <w:rFonts w:hint="eastAsia" w:ascii="黑体" w:hAnsi="黑体" w:eastAsia="黑体"/>
          <w:kern w:val="2"/>
          <w:sz w:val="36"/>
        </w:rPr>
        <w:t>年政协</w:t>
      </w:r>
      <w:r>
        <w:rPr>
          <w:rFonts w:ascii="黑体" w:hAnsi="黑体" w:eastAsia="黑体"/>
          <w:kern w:val="2"/>
          <w:sz w:val="36"/>
        </w:rPr>
        <w:t>事务</w:t>
      </w:r>
      <w:r>
        <w:rPr>
          <w:rFonts w:hint="eastAsia" w:ascii="黑体" w:hAnsi="黑体" w:eastAsia="黑体"/>
          <w:kern w:val="2"/>
          <w:sz w:val="36"/>
          <w:lang w:val="zh-CN"/>
        </w:rPr>
        <w:t>专项预算项目绩效评价报告</w:t>
      </w:r>
    </w:p>
    <w:p>
      <w:pPr>
        <w:snapToGrid w:val="0"/>
        <w:spacing w:line="600" w:lineRule="exact"/>
        <w:ind w:firstLine="630"/>
        <w:rPr>
          <w:rFonts w:ascii="黑体" w:hAnsi="宋体" w:eastAsia="黑体"/>
          <w:w w:val="99"/>
          <w:sz w:val="32"/>
          <w:szCs w:val="32"/>
        </w:rPr>
      </w:pPr>
      <w:r>
        <w:rPr>
          <w:rFonts w:hint="eastAsia" w:ascii="黑体" w:hAnsi="黑体" w:eastAsia="黑体"/>
          <w:w w:val="99"/>
          <w:sz w:val="32"/>
          <w:szCs w:val="32"/>
        </w:rPr>
        <w:t>一、项目概况</w:t>
      </w:r>
    </w:p>
    <w:p>
      <w:pPr>
        <w:spacing w:line="600" w:lineRule="exact"/>
        <w:ind w:firstLine="618" w:firstLineChars="200"/>
        <w:rPr>
          <w:rFonts w:ascii="楷体_GB2312" w:eastAsia="楷体_GB2312"/>
          <w:b/>
          <w:spacing w:val="-6"/>
          <w:sz w:val="32"/>
          <w:szCs w:val="32"/>
        </w:rPr>
      </w:pPr>
      <w:r>
        <w:rPr>
          <w:rFonts w:hint="eastAsia" w:ascii="楷体_GB2312" w:eastAsia="楷体_GB2312"/>
          <w:b/>
          <w:spacing w:val="-6"/>
          <w:sz w:val="32"/>
          <w:szCs w:val="32"/>
        </w:rPr>
        <w:t>（一）项目资金申报及批复情况</w:t>
      </w:r>
    </w:p>
    <w:p>
      <w:pPr>
        <w:spacing w:line="600" w:lineRule="exact"/>
        <w:ind w:firstLine="640" w:firstLineChars="200"/>
        <w:rPr>
          <w:rFonts w:ascii="仿宋_GB2312" w:eastAsia="仿宋_GB2312"/>
          <w:spacing w:val="-6"/>
          <w:sz w:val="32"/>
          <w:szCs w:val="32"/>
        </w:rPr>
      </w:pPr>
      <w:r>
        <w:rPr>
          <w:rFonts w:hint="eastAsia" w:ascii="仿宋_GB2312" w:hAnsi="宋体" w:eastAsia="仿宋_GB2312"/>
          <w:sz w:val="32"/>
          <w:szCs w:val="32"/>
        </w:rPr>
        <w:t>政协事务专项项目主要</w:t>
      </w:r>
      <w:r>
        <w:rPr>
          <w:rFonts w:hint="eastAsia" w:ascii="仿宋_GB2312" w:hAnsi="仿宋_GB2312" w:eastAsia="仿宋_GB2312"/>
          <w:sz w:val="32"/>
          <w:szCs w:val="32"/>
        </w:rPr>
        <w:t>为</w:t>
      </w:r>
      <w:r>
        <w:rPr>
          <w:rFonts w:hint="eastAsia" w:ascii="仿宋_GB2312" w:hAnsi="宋体" w:eastAsia="仿宋_GB2312"/>
          <w:sz w:val="32"/>
          <w:szCs w:val="32"/>
        </w:rPr>
        <w:t>集中组织政协委员开展“三联三促”工作，组织委员开展有事来协商工作，积极组织开展委员专题读书活动等。</w:t>
      </w:r>
      <w:r>
        <w:rPr>
          <w:rFonts w:hint="eastAsia" w:ascii="仿宋_GB2312" w:hAnsi="仿宋_GB2312" w:eastAsia="仿宋_GB2312"/>
          <w:sz w:val="32"/>
          <w:szCs w:val="32"/>
        </w:rPr>
        <w:t>预算资金申报</w:t>
      </w:r>
      <w:r>
        <w:rPr>
          <w:rFonts w:ascii="仿宋_GB2312" w:hAnsi="仿宋_GB2312" w:eastAsia="仿宋_GB2312"/>
          <w:sz w:val="32"/>
          <w:szCs w:val="32"/>
        </w:rPr>
        <w:t>50</w:t>
      </w:r>
      <w:r>
        <w:rPr>
          <w:rFonts w:hint="eastAsia" w:ascii="仿宋_GB2312" w:hAnsi="仿宋_GB2312" w:eastAsia="仿宋_GB2312"/>
          <w:sz w:val="32"/>
          <w:szCs w:val="32"/>
        </w:rPr>
        <w:t>万元，批复</w:t>
      </w:r>
      <w:r>
        <w:rPr>
          <w:rFonts w:ascii="仿宋_GB2312" w:hAnsi="仿宋_GB2312" w:eastAsia="仿宋_GB2312"/>
          <w:sz w:val="32"/>
          <w:szCs w:val="32"/>
        </w:rPr>
        <w:t>50</w:t>
      </w:r>
      <w:r>
        <w:rPr>
          <w:rFonts w:hint="eastAsia" w:ascii="仿宋_GB2312" w:hAnsi="仿宋_GB2312" w:eastAsia="仿宋_GB2312"/>
          <w:sz w:val="32"/>
          <w:szCs w:val="32"/>
        </w:rPr>
        <w:t>万元，实际执行</w:t>
      </w:r>
      <w:r>
        <w:rPr>
          <w:rFonts w:ascii="仿宋_GB2312" w:hAnsi="仿宋_GB2312" w:eastAsia="仿宋_GB2312"/>
          <w:sz w:val="32"/>
          <w:szCs w:val="32"/>
        </w:rPr>
        <w:t>50</w:t>
      </w:r>
      <w:r>
        <w:rPr>
          <w:rFonts w:hint="eastAsia" w:ascii="仿宋_GB2312" w:hAnsi="仿宋_GB2312" w:eastAsia="仿宋_GB2312"/>
          <w:sz w:val="32"/>
          <w:szCs w:val="32"/>
        </w:rPr>
        <w:t>万元</w:t>
      </w:r>
      <w:r>
        <w:rPr>
          <w:rFonts w:hint="eastAsia" w:ascii="仿宋_GB2312" w:eastAsia="仿宋_GB2312"/>
          <w:spacing w:val="-6"/>
          <w:sz w:val="32"/>
          <w:szCs w:val="32"/>
        </w:rPr>
        <w:t>。</w:t>
      </w:r>
    </w:p>
    <w:p>
      <w:pPr>
        <w:snapToGrid w:val="0"/>
        <w:spacing w:line="600" w:lineRule="exact"/>
        <w:ind w:firstLine="638"/>
        <w:rPr>
          <w:rFonts w:ascii="楷体_GB2312" w:hAnsi="宋体" w:eastAsia="楷体_GB2312"/>
          <w:b/>
          <w:w w:val="99"/>
          <w:sz w:val="32"/>
          <w:szCs w:val="32"/>
        </w:rPr>
      </w:pPr>
      <w:r>
        <w:rPr>
          <w:rFonts w:hint="eastAsia" w:ascii="楷体_GB2312" w:hAnsi="宋体" w:eastAsia="楷体_GB2312"/>
          <w:b/>
          <w:w w:val="99"/>
          <w:sz w:val="32"/>
          <w:szCs w:val="32"/>
        </w:rPr>
        <w:t>（二）项目绩效目标</w:t>
      </w:r>
    </w:p>
    <w:p>
      <w:pPr>
        <w:snapToGrid w:val="0"/>
        <w:spacing w:line="600" w:lineRule="exact"/>
        <w:ind w:firstLine="640"/>
        <w:rPr>
          <w:rFonts w:ascii="仿宋_GB2312" w:hAnsi="宋体" w:eastAsia="仿宋_GB2312"/>
          <w:sz w:val="32"/>
          <w:szCs w:val="32"/>
        </w:rPr>
      </w:pPr>
      <w:r>
        <w:rPr>
          <w:rFonts w:hint="eastAsia" w:ascii="仿宋_GB2312" w:hAnsi="宋体" w:eastAsia="仿宋_GB2312"/>
          <w:sz w:val="32"/>
          <w:szCs w:val="32"/>
        </w:rPr>
        <w:t>1．促进政协委员参与联系产业促发展工作，推进政协协商向基层延伸。深入开展联系户开展工作4次，组织民主党派、工商联每年深入联系村开展协商工作4次，组织委员开展有事来协商1</w:t>
      </w:r>
      <w:r>
        <w:rPr>
          <w:rFonts w:ascii="仿宋_GB2312" w:hAnsi="宋体" w:eastAsia="仿宋_GB2312"/>
          <w:sz w:val="32"/>
          <w:szCs w:val="32"/>
        </w:rPr>
        <w:t>2次，在乡镇建立委员工作站</w:t>
      </w:r>
      <w:r>
        <w:rPr>
          <w:rFonts w:hint="eastAsia" w:ascii="仿宋_GB2312" w:hAnsi="宋体" w:eastAsia="仿宋_GB2312"/>
          <w:sz w:val="32"/>
          <w:szCs w:val="32"/>
        </w:rPr>
        <w:t>1</w:t>
      </w:r>
      <w:r>
        <w:rPr>
          <w:rFonts w:ascii="仿宋_GB2312" w:hAnsi="宋体" w:eastAsia="仿宋_GB2312"/>
          <w:sz w:val="32"/>
          <w:szCs w:val="32"/>
        </w:rPr>
        <w:t>2个，建立完善“1+2+4+N”体系，新建委员工作室3个，建设“书香政协”阵地</w:t>
      </w:r>
      <w:r>
        <w:rPr>
          <w:rFonts w:hint="eastAsia" w:ascii="仿宋_GB2312" w:hAnsi="宋体" w:eastAsia="仿宋_GB2312"/>
          <w:sz w:val="32"/>
          <w:szCs w:val="32"/>
        </w:rPr>
        <w:t>1个。</w:t>
      </w:r>
    </w:p>
    <w:p>
      <w:pPr>
        <w:snapToGrid w:val="0"/>
        <w:spacing w:line="600" w:lineRule="exact"/>
        <w:ind w:firstLine="630"/>
        <w:rPr>
          <w:rFonts w:ascii="仿宋_GB2312" w:hAnsi="宋体" w:eastAsia="仿宋_GB2312"/>
          <w:sz w:val="32"/>
          <w:szCs w:val="32"/>
        </w:rPr>
      </w:pPr>
      <w:r>
        <w:rPr>
          <w:rFonts w:hint="eastAsia" w:ascii="仿宋_GB2312" w:hAnsi="宋体" w:eastAsia="仿宋_GB2312"/>
          <w:w w:val="99"/>
          <w:sz w:val="32"/>
          <w:szCs w:val="32"/>
        </w:rPr>
        <w:t>2．区政协办</w:t>
      </w:r>
      <w:r>
        <w:rPr>
          <w:rFonts w:hint="eastAsia" w:ascii="仿宋_GB2312" w:hAnsi="宋体" w:eastAsia="仿宋_GB2312"/>
          <w:sz w:val="32"/>
          <w:szCs w:val="32"/>
        </w:rPr>
        <w:t>坚持预算编制和执行的科学性、稳定性、时效性，按照预算项目绩效目标，细化项目支出用途，明确项目支出范围，对项目实施的数量、质量、时效、成本、效益、可持续影响、服务对象满意度等指标进行了论证和可行性分析，保障了区政协办总体目标顺利实现，用有限的财政资金取得了较好的工作绩效。</w:t>
      </w:r>
    </w:p>
    <w:p>
      <w:pPr>
        <w:snapToGrid w:val="0"/>
        <w:spacing w:line="600" w:lineRule="exact"/>
        <w:ind w:firstLine="638"/>
        <w:rPr>
          <w:rFonts w:ascii="楷体_GB2312" w:hAnsi="宋体" w:eastAsia="楷体_GB2312"/>
          <w:b/>
          <w:w w:val="99"/>
          <w:sz w:val="32"/>
          <w:szCs w:val="32"/>
        </w:rPr>
      </w:pPr>
      <w:r>
        <w:rPr>
          <w:rFonts w:hint="eastAsia" w:ascii="楷体_GB2312" w:hAnsi="宋体" w:eastAsia="楷体_GB2312"/>
          <w:b/>
          <w:w w:val="99"/>
          <w:sz w:val="32"/>
          <w:szCs w:val="32"/>
        </w:rPr>
        <w:t>（三）项目自评步骤及方法</w:t>
      </w:r>
    </w:p>
    <w:p>
      <w:pPr>
        <w:snapToGrid w:val="0"/>
        <w:spacing w:line="600" w:lineRule="exact"/>
        <w:ind w:firstLine="640"/>
        <w:rPr>
          <w:rFonts w:ascii="仿宋_GB2312" w:hAnsi="宋体" w:eastAsia="仿宋_GB2312"/>
          <w:sz w:val="32"/>
          <w:szCs w:val="32"/>
        </w:rPr>
      </w:pPr>
      <w:r>
        <w:rPr>
          <w:rFonts w:hint="eastAsia" w:ascii="仿宋_GB2312" w:hAnsi="宋体" w:eastAsia="仿宋_GB2312"/>
          <w:sz w:val="32"/>
          <w:szCs w:val="32"/>
        </w:rPr>
        <w:t>项目采取自评与他评相结合方式，成立项目自评小组，结合评价内容，做到有计划，有安排，扎实开展本次自评工作 。自评小组按照上级下达的项目支出绩效评价指标体系，针对申报内容、实施情况、资金兑现、财务管理、社会效益等方面，认真听取群众意见，做出自我评价。</w:t>
      </w:r>
    </w:p>
    <w:p>
      <w:pPr>
        <w:snapToGrid w:val="0"/>
        <w:spacing w:line="600" w:lineRule="exact"/>
        <w:ind w:firstLine="630"/>
        <w:rPr>
          <w:rFonts w:ascii="黑体" w:hAnsi="宋体" w:eastAsia="黑体"/>
          <w:w w:val="99"/>
          <w:sz w:val="32"/>
          <w:szCs w:val="32"/>
        </w:rPr>
      </w:pPr>
      <w:r>
        <w:rPr>
          <w:rFonts w:hint="eastAsia" w:ascii="黑体" w:hAnsi="黑体" w:eastAsia="黑体"/>
          <w:w w:val="99"/>
          <w:sz w:val="32"/>
          <w:szCs w:val="32"/>
        </w:rPr>
        <w:t>二、项目资金申报及使用情况</w:t>
      </w:r>
    </w:p>
    <w:p>
      <w:pPr>
        <w:snapToGrid w:val="0"/>
        <w:spacing w:line="600" w:lineRule="exact"/>
        <w:ind w:firstLine="618"/>
        <w:rPr>
          <w:rFonts w:ascii="仿宋_GB2312" w:hAnsi="宋体" w:eastAsia="仿宋_GB2312"/>
          <w:w w:val="99"/>
          <w:sz w:val="32"/>
          <w:szCs w:val="32"/>
        </w:rPr>
      </w:pPr>
      <w:r>
        <w:rPr>
          <w:rFonts w:hint="eastAsia" w:ascii="楷体_GB2312" w:eastAsia="楷体_GB2312"/>
          <w:b/>
          <w:spacing w:val="-6"/>
          <w:sz w:val="32"/>
          <w:szCs w:val="32"/>
        </w:rPr>
        <w:t>（一）资金计划、到位及使用情况</w:t>
      </w:r>
    </w:p>
    <w:p>
      <w:pPr>
        <w:spacing w:line="560" w:lineRule="exact"/>
        <w:ind w:firstLine="616"/>
        <w:rPr>
          <w:rFonts w:ascii="仿宋_GB2312" w:eastAsia="仿宋_GB2312"/>
          <w:spacing w:val="-6"/>
          <w:sz w:val="32"/>
          <w:szCs w:val="32"/>
        </w:rPr>
      </w:pPr>
      <w:r>
        <w:rPr>
          <w:rFonts w:hint="eastAsia" w:ascii="仿宋_GB2312" w:eastAsia="仿宋_GB2312"/>
          <w:spacing w:val="-6"/>
          <w:sz w:val="32"/>
          <w:szCs w:val="32"/>
        </w:rPr>
        <w:t>1.资金计划及到位。</w:t>
      </w:r>
      <w:r>
        <w:rPr>
          <w:rFonts w:hint="eastAsia" w:ascii="仿宋_GB2312" w:hAnsi="仿宋_GB2312" w:eastAsia="仿宋_GB2312"/>
          <w:sz w:val="32"/>
          <w:szCs w:val="32"/>
        </w:rPr>
        <w:t>预算资金</w:t>
      </w:r>
      <w:r>
        <w:rPr>
          <w:rFonts w:ascii="仿宋_GB2312" w:hAnsi="仿宋_GB2312" w:eastAsia="仿宋_GB2312"/>
          <w:sz w:val="32"/>
          <w:szCs w:val="32"/>
        </w:rPr>
        <w:t>50</w:t>
      </w:r>
      <w:r>
        <w:rPr>
          <w:rFonts w:hint="eastAsia" w:ascii="仿宋_GB2312" w:hAnsi="仿宋_GB2312" w:eastAsia="仿宋_GB2312"/>
          <w:sz w:val="32"/>
          <w:szCs w:val="32"/>
        </w:rPr>
        <w:t>万元，实际执行预算资金</w:t>
      </w:r>
      <w:r>
        <w:rPr>
          <w:rFonts w:ascii="仿宋_GB2312" w:hAnsi="仿宋_GB2312" w:eastAsia="仿宋_GB2312"/>
          <w:sz w:val="32"/>
          <w:szCs w:val="32"/>
        </w:rPr>
        <w:t>50</w:t>
      </w:r>
      <w:r>
        <w:rPr>
          <w:rFonts w:hint="eastAsia" w:ascii="仿宋_GB2312" w:hAnsi="仿宋_GB2312" w:eastAsia="仿宋_GB2312"/>
          <w:sz w:val="32"/>
          <w:szCs w:val="32"/>
        </w:rPr>
        <w:t>万元，已全部到位。</w:t>
      </w:r>
    </w:p>
    <w:p>
      <w:pPr>
        <w:spacing w:line="600"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w:t>
      </w:r>
      <w:r>
        <w:rPr>
          <w:rFonts w:hint="eastAsia" w:ascii="仿宋_GB2312" w:hAnsi="仿宋_GB2312" w:eastAsia="仿宋_GB2312"/>
          <w:sz w:val="32"/>
          <w:szCs w:val="32"/>
        </w:rPr>
        <w:t>该项目资金主要用于</w:t>
      </w:r>
      <w:r>
        <w:rPr>
          <w:rFonts w:hint="eastAsia" w:ascii="仿宋_GB2312" w:hAnsi="宋体" w:eastAsia="仿宋_GB2312"/>
          <w:sz w:val="32"/>
          <w:szCs w:val="32"/>
        </w:rPr>
        <w:t>集中组织政协委员开展“三联三促”工作，组织委员开展有事来协商工作，积极组织开展委员专题读书活动等。</w:t>
      </w:r>
    </w:p>
    <w:p>
      <w:pPr>
        <w:spacing w:line="600" w:lineRule="exact"/>
        <w:ind w:firstLine="618" w:firstLineChars="200"/>
        <w:rPr>
          <w:rFonts w:ascii="楷体_GB2312" w:eastAsia="楷体_GB2312"/>
          <w:bCs/>
          <w:spacing w:val="-6"/>
          <w:sz w:val="32"/>
          <w:szCs w:val="32"/>
        </w:rPr>
      </w:pPr>
      <w:r>
        <w:rPr>
          <w:rFonts w:hint="eastAsia" w:ascii="楷体_GB2312" w:eastAsia="楷体_GB2312"/>
          <w:b/>
          <w:spacing w:val="-6"/>
          <w:sz w:val="32"/>
          <w:szCs w:val="32"/>
        </w:rPr>
        <w:t>（二）项目财务管理情况</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区政协办坚持目标导向，强化政协事务专项资金进度监控和全流程绩效评价，跟踪加强项目执行的监督检查，有针对性地优化财务工作流程，不断健全集体决策制度，加强内控建设，夯实会计基础工作，完善资金报账签批程序，依法公开财务报表报告，主动接受社会监督，切实提升部门财务管理水平，做到了严格执行财务管理制度，账务处理及时，会计核算规范。</w:t>
      </w:r>
    </w:p>
    <w:p>
      <w:pPr>
        <w:spacing w:line="600" w:lineRule="exact"/>
        <w:ind w:firstLine="618" w:firstLineChars="200"/>
        <w:rPr>
          <w:rFonts w:ascii="楷体_GB2312" w:eastAsia="楷体_GB2312"/>
          <w:b/>
          <w:spacing w:val="-6"/>
          <w:sz w:val="32"/>
          <w:szCs w:val="32"/>
        </w:rPr>
      </w:pPr>
      <w:r>
        <w:rPr>
          <w:rFonts w:hint="eastAsia" w:ascii="楷体_GB2312" w:eastAsia="楷体_GB2312"/>
          <w:b/>
          <w:spacing w:val="-6"/>
          <w:sz w:val="32"/>
          <w:szCs w:val="32"/>
        </w:rPr>
        <w:t>（三）项目组织实施情况</w:t>
      </w:r>
    </w:p>
    <w:p>
      <w:pPr>
        <w:snapToGrid w:val="0"/>
        <w:spacing w:line="600" w:lineRule="exact"/>
        <w:ind w:firstLine="638"/>
        <w:rPr>
          <w:rFonts w:ascii="楷体_GB2312" w:hAnsi="宋体" w:eastAsia="楷体_GB2312"/>
          <w:b/>
          <w:w w:val="99"/>
          <w:sz w:val="32"/>
          <w:szCs w:val="32"/>
        </w:rPr>
      </w:pPr>
      <w:r>
        <w:rPr>
          <w:rFonts w:hint="eastAsia" w:ascii="楷体_GB2312" w:hAnsi="宋体" w:eastAsia="楷体_GB2312"/>
          <w:b/>
          <w:w w:val="99"/>
          <w:sz w:val="32"/>
          <w:szCs w:val="32"/>
        </w:rPr>
        <w:t>1.项目组织架构及实施流程。</w:t>
      </w:r>
      <w:r>
        <w:rPr>
          <w:rFonts w:hint="eastAsia" w:ascii="仿宋_GB2312" w:hAnsi="宋体" w:eastAsia="仿宋_GB2312"/>
          <w:sz w:val="32"/>
          <w:szCs w:val="32"/>
        </w:rPr>
        <w:t>按照前述相关管理制度执行。</w:t>
      </w:r>
    </w:p>
    <w:p>
      <w:pPr>
        <w:snapToGrid w:val="0"/>
        <w:spacing w:line="600" w:lineRule="exact"/>
        <w:ind w:firstLine="638"/>
        <w:rPr>
          <w:rFonts w:ascii="仿宋_GB2312" w:hAnsi="宋体" w:eastAsia="仿宋_GB2312"/>
          <w:w w:val="99"/>
          <w:sz w:val="32"/>
          <w:szCs w:val="32"/>
        </w:rPr>
      </w:pPr>
      <w:r>
        <w:rPr>
          <w:rFonts w:hint="eastAsia" w:ascii="楷体_GB2312" w:hAnsi="宋体" w:eastAsia="楷体_GB2312"/>
          <w:b/>
          <w:w w:val="99"/>
          <w:sz w:val="32"/>
          <w:szCs w:val="32"/>
        </w:rPr>
        <w:t>2.项目管理情况。</w:t>
      </w:r>
      <w:r>
        <w:rPr>
          <w:rFonts w:hint="eastAsia" w:ascii="仿宋_GB2312" w:hAnsi="宋体" w:eastAsia="仿宋_GB2312"/>
          <w:sz w:val="32"/>
          <w:szCs w:val="32"/>
        </w:rPr>
        <w:t>通过健全项目申报和内控建设实施项目管理。项目申报按照主管部门要求实施，内控建设包括：一是单位层面内控建设。成立并适时调整单位内控领导小组及工作小组；明确办公室为内控建设牵头科室，单位主要领导、财务分管领导、财务部门负责人负主体责任。二是业务层面内控建设。内控建设涵盖预算管理、收支管理、政府采购管理、国有资产管理、合同管理、建设项目管理等主要经济业务领域；按照分事行权、分岗设权、分级授权要求落实不相容岗位分离和定期轮岗等内部权力制衡基本举措；建立了决策权（党组）、管理权（财务负责人）、执行权（财务部门）和监督权（纪检干部）“四权分立”机制；建立了重大事项议事决策机制，不断提高决策效率和水平。</w:t>
      </w:r>
    </w:p>
    <w:p>
      <w:pPr>
        <w:snapToGrid w:val="0"/>
        <w:spacing w:line="600" w:lineRule="exact"/>
        <w:ind w:firstLine="638"/>
        <w:rPr>
          <w:rFonts w:ascii="楷体_GB2312" w:hAnsi="宋体" w:eastAsia="楷体_GB2312"/>
          <w:b/>
          <w:w w:val="99"/>
          <w:sz w:val="32"/>
          <w:szCs w:val="32"/>
        </w:rPr>
      </w:pPr>
      <w:r>
        <w:rPr>
          <w:rFonts w:hint="eastAsia" w:ascii="楷体_GB2312" w:hAnsi="宋体" w:eastAsia="楷体_GB2312"/>
          <w:b/>
          <w:w w:val="99"/>
          <w:sz w:val="32"/>
          <w:szCs w:val="32"/>
        </w:rPr>
        <w:t>3.项目监管情况。</w:t>
      </w:r>
      <w:r>
        <w:rPr>
          <w:rFonts w:hint="eastAsia" w:ascii="仿宋_GB2312" w:hAnsi="宋体" w:eastAsia="仿宋_GB2312"/>
          <w:sz w:val="32"/>
          <w:szCs w:val="32"/>
        </w:rPr>
        <w:t>区政协办按照财政、人社、审计、纪检、巡察组等部门监管要求认真开展严肃财经纪律、加强财务管理各个方面的专项清查监督整治工作，对发现的问题进行了认真整改，建立了监督检查台账，对项目资金实行精细化管理，按时核对通报收支数据，督促项目执行进度，党组定期听取项目实施和财务工作汇报，干部职工廉洁法治意识得到了大幅提高，内部管理日趋规范，规章制度、工作程序不断完善。</w:t>
      </w:r>
    </w:p>
    <w:p>
      <w:pPr>
        <w:snapToGrid w:val="0"/>
        <w:spacing w:line="600" w:lineRule="exact"/>
        <w:ind w:firstLine="630"/>
        <w:rPr>
          <w:rFonts w:ascii="仿宋_GB2312" w:hAnsi="宋体" w:eastAsia="仿宋_GB2312"/>
          <w:w w:val="99"/>
          <w:sz w:val="32"/>
          <w:szCs w:val="32"/>
        </w:rPr>
      </w:pPr>
      <w:r>
        <w:rPr>
          <w:rFonts w:hint="eastAsia" w:ascii="黑体" w:hAnsi="黑体" w:eastAsia="黑体"/>
          <w:w w:val="99"/>
          <w:sz w:val="32"/>
          <w:szCs w:val="32"/>
        </w:rPr>
        <w:t>三、项目绩效情况</w:t>
      </w:r>
      <w:r>
        <w:rPr>
          <w:rFonts w:hint="eastAsia" w:ascii="仿宋_GB2312" w:hAnsi="宋体" w:eastAsia="仿宋_GB2312"/>
          <w:w w:val="99"/>
          <w:sz w:val="32"/>
          <w:szCs w:val="32"/>
        </w:rPr>
        <w:tab/>
      </w:r>
    </w:p>
    <w:p>
      <w:pPr>
        <w:snapToGrid w:val="0"/>
        <w:spacing w:line="600" w:lineRule="exact"/>
        <w:ind w:firstLine="638"/>
        <w:rPr>
          <w:rFonts w:ascii="楷体_GB2312" w:hAnsi="宋体" w:eastAsia="楷体_GB2312"/>
          <w:b/>
          <w:w w:val="99"/>
          <w:sz w:val="32"/>
          <w:szCs w:val="32"/>
        </w:rPr>
      </w:pPr>
      <w:r>
        <w:rPr>
          <w:rFonts w:hint="eastAsia" w:ascii="楷体_GB2312" w:hAnsi="宋体" w:eastAsia="楷体_GB2312"/>
          <w:b/>
          <w:w w:val="99"/>
          <w:sz w:val="32"/>
          <w:szCs w:val="32"/>
        </w:rPr>
        <w:t>（一）项目完成情况。</w:t>
      </w:r>
      <w:r>
        <w:rPr>
          <w:rFonts w:hint="eastAsia" w:ascii="仿宋_GB2312" w:hAnsi="宋体" w:eastAsia="仿宋_GB2312"/>
          <w:sz w:val="32"/>
          <w:szCs w:val="32"/>
        </w:rPr>
        <w:t>2</w:t>
      </w:r>
      <w:r>
        <w:rPr>
          <w:rFonts w:ascii="仿宋_GB2312" w:hAnsi="宋体" w:eastAsia="仿宋_GB2312"/>
          <w:sz w:val="32"/>
          <w:szCs w:val="32"/>
        </w:rPr>
        <w:t>023年完成</w:t>
      </w:r>
      <w:r>
        <w:rPr>
          <w:rFonts w:hint="eastAsia" w:ascii="仿宋_GB2312" w:hAnsi="宋体" w:eastAsia="仿宋_GB2312"/>
          <w:sz w:val="32"/>
          <w:szCs w:val="32"/>
        </w:rPr>
        <w:t>深入联系户开展工作4次，组织民主党派、工商联每年深入联系村开展协商工作4次，组织委员开展有事来协商12次，在乡镇建立委员工作站12个，建立完善“1+2+4+N”体系，新建委员工作室3个，建设“书香政协”阵地1个，积极组织开展委员专题读书活动。</w:t>
      </w:r>
    </w:p>
    <w:p>
      <w:pPr>
        <w:snapToGrid w:val="0"/>
        <w:spacing w:line="600" w:lineRule="exact"/>
        <w:ind w:firstLine="638"/>
        <w:rPr>
          <w:rFonts w:ascii="楷体_GB2312" w:hAnsi="宋体" w:eastAsia="楷体_GB2312"/>
          <w:b/>
          <w:w w:val="99"/>
          <w:sz w:val="32"/>
          <w:szCs w:val="32"/>
        </w:rPr>
      </w:pPr>
      <w:r>
        <w:rPr>
          <w:rFonts w:hint="eastAsia" w:ascii="楷体_GB2312" w:hAnsi="宋体" w:eastAsia="楷体_GB2312"/>
          <w:b/>
          <w:w w:val="99"/>
          <w:sz w:val="32"/>
          <w:szCs w:val="32"/>
        </w:rPr>
        <w:t>（二）项目效益情况。</w:t>
      </w:r>
      <w:r>
        <w:rPr>
          <w:rFonts w:hint="eastAsia" w:ascii="仿宋_GB2312" w:hAnsi="宋体" w:eastAsia="仿宋_GB2312"/>
          <w:sz w:val="32"/>
          <w:szCs w:val="32"/>
        </w:rPr>
        <w:t>进一步提升了区政协办自身建设、理论研究以及宣传工作，政协委员满意度大大提高。</w:t>
      </w:r>
    </w:p>
    <w:p>
      <w:pPr>
        <w:snapToGrid w:val="0"/>
        <w:spacing w:line="600" w:lineRule="exact"/>
        <w:ind w:firstLine="630"/>
        <w:rPr>
          <w:rFonts w:ascii="黑体" w:hAnsi="宋体" w:eastAsia="黑体"/>
          <w:w w:val="99"/>
          <w:sz w:val="32"/>
          <w:szCs w:val="32"/>
        </w:rPr>
      </w:pPr>
      <w:r>
        <w:rPr>
          <w:rFonts w:hint="eastAsia" w:ascii="黑体" w:hAnsi="黑体" w:eastAsia="黑体"/>
          <w:w w:val="99"/>
          <w:sz w:val="32"/>
          <w:szCs w:val="32"/>
        </w:rPr>
        <w:t>四、问题及建议</w:t>
      </w:r>
    </w:p>
    <w:p>
      <w:pPr>
        <w:snapToGrid w:val="0"/>
        <w:spacing w:line="600" w:lineRule="exact"/>
        <w:ind w:firstLine="638"/>
        <w:rPr>
          <w:rFonts w:ascii="楷体_GB2312" w:hAnsi="宋体" w:eastAsia="楷体_GB2312"/>
          <w:b/>
          <w:w w:val="99"/>
          <w:sz w:val="32"/>
          <w:szCs w:val="32"/>
        </w:rPr>
      </w:pPr>
      <w:r>
        <w:rPr>
          <w:rFonts w:hint="eastAsia" w:ascii="楷体_GB2312" w:hAnsi="宋体" w:eastAsia="楷体_GB2312"/>
          <w:b/>
          <w:w w:val="99"/>
          <w:sz w:val="32"/>
          <w:szCs w:val="32"/>
        </w:rPr>
        <w:t>（一）评价结论。</w:t>
      </w:r>
      <w:r>
        <w:rPr>
          <w:rFonts w:hint="eastAsia" w:ascii="仿宋_GB2312" w:hAnsi="宋体" w:eastAsia="仿宋_GB2312"/>
          <w:sz w:val="32"/>
          <w:szCs w:val="32"/>
        </w:rPr>
        <w:t>总的来说，区政协办202</w:t>
      </w:r>
      <w:r>
        <w:rPr>
          <w:rFonts w:ascii="仿宋_GB2312" w:hAnsi="宋体" w:eastAsia="仿宋_GB2312"/>
          <w:sz w:val="32"/>
          <w:szCs w:val="32"/>
        </w:rPr>
        <w:t>3</w:t>
      </w:r>
      <w:r>
        <w:rPr>
          <w:rFonts w:hint="eastAsia" w:ascii="仿宋_GB2312" w:hAnsi="宋体" w:eastAsia="仿宋_GB2312"/>
          <w:sz w:val="32"/>
          <w:szCs w:val="32"/>
        </w:rPr>
        <w:t>年度专项项目绩效评价良好，在财政库款紧张的情况下基本完成了年初既定的目标任务，中心工作取得优异成绩，总体项目绩效目标得以实现。能够坚持按照《预算法》和二十大关于“全面实施绩效管理”的精神，提升绩效预算管理意识，落实工作责任，逐步形成了较为规范的工作流程，绩效预算管理水平进一步提高。</w:t>
      </w:r>
    </w:p>
    <w:p>
      <w:pPr>
        <w:spacing w:line="576" w:lineRule="exact"/>
        <w:ind w:firstLine="634" w:firstLineChars="200"/>
        <w:rPr>
          <w:rFonts w:ascii="仿宋_GB2312" w:eastAsia="仿宋_GB2312"/>
          <w:bCs/>
          <w:spacing w:val="-6"/>
          <w:sz w:val="32"/>
          <w:szCs w:val="32"/>
        </w:rPr>
      </w:pPr>
      <w:r>
        <w:rPr>
          <w:rFonts w:hint="eastAsia" w:ascii="楷体_GB2312" w:hAnsi="宋体" w:eastAsia="楷体_GB2312"/>
          <w:b/>
          <w:w w:val="99"/>
          <w:sz w:val="32"/>
          <w:szCs w:val="32"/>
        </w:rPr>
        <w:t>（二）存在的问题。</w:t>
      </w:r>
      <w:r>
        <w:rPr>
          <w:rFonts w:hint="eastAsia" w:ascii="仿宋_GB2312" w:hAnsi="楷体_GB2312" w:eastAsia="仿宋_GB2312"/>
          <w:bCs/>
          <w:spacing w:val="-6"/>
          <w:sz w:val="32"/>
          <w:szCs w:val="32"/>
        </w:rPr>
        <w:t>在预算执行过程中，由于预算审核不及时，导致项目资金在使用过程中出现相互交叉使用的现象。</w:t>
      </w:r>
    </w:p>
    <w:p>
      <w:pPr>
        <w:pStyle w:val="2"/>
        <w:spacing w:before="72" w:line="576" w:lineRule="exact"/>
        <w:ind w:firstLine="634" w:firstLineChars="200"/>
        <w:rPr>
          <w:rFonts w:hAnsi="仿宋_GB2312"/>
          <w:color w:val="000000"/>
          <w:spacing w:val="-6"/>
          <w:sz w:val="32"/>
          <w:szCs w:val="32"/>
        </w:rPr>
      </w:pPr>
      <w:r>
        <w:rPr>
          <w:rFonts w:hint="eastAsia" w:ascii="楷体_GB2312" w:hAnsi="宋体" w:eastAsia="楷体_GB2312"/>
          <w:b/>
          <w:w w:val="99"/>
          <w:sz w:val="32"/>
          <w:szCs w:val="32"/>
        </w:rPr>
        <w:t>（三）相关建议。</w:t>
      </w:r>
      <w:r>
        <w:rPr>
          <w:rFonts w:hint="eastAsia" w:hAnsi="仿宋_GB2312"/>
          <w:color w:val="000000"/>
          <w:spacing w:val="-6"/>
          <w:sz w:val="32"/>
          <w:szCs w:val="32"/>
        </w:rPr>
        <w:t>财政预算审核应按照用款单位的需求来审核预算资金。</w:t>
      </w: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jc w:val="center"/>
        <w:rPr>
          <w:rFonts w:hAnsi="仿宋_GB2312"/>
          <w:color w:val="000000"/>
          <w:spacing w:val="-6"/>
          <w:sz w:val="32"/>
          <w:szCs w:val="32"/>
        </w:rPr>
      </w:pPr>
    </w:p>
    <w:p>
      <w:pPr>
        <w:pStyle w:val="2"/>
        <w:spacing w:before="72" w:line="576" w:lineRule="exact"/>
        <w:ind w:firstLine="616" w:firstLineChars="200"/>
        <w:jc w:val="center"/>
        <w:rPr>
          <w:rFonts w:hAnsi="仿宋_GB2312"/>
          <w:color w:val="000000"/>
          <w:spacing w:val="-6"/>
          <w:sz w:val="32"/>
          <w:szCs w:val="32"/>
        </w:rPr>
      </w:pPr>
    </w:p>
    <w:p>
      <w:pPr>
        <w:pStyle w:val="2"/>
        <w:spacing w:before="72" w:line="576" w:lineRule="exact"/>
        <w:ind w:firstLine="720" w:firstLineChars="200"/>
        <w:jc w:val="center"/>
        <w:rPr>
          <w:rFonts w:ascii="黑体" w:hAnsi="黑体" w:eastAsia="黑体"/>
          <w:kern w:val="2"/>
          <w:sz w:val="36"/>
          <w:lang w:val="zh-CN"/>
        </w:rPr>
      </w:pPr>
      <w:r>
        <w:rPr>
          <w:rFonts w:ascii="黑体" w:hAnsi="黑体" w:eastAsia="黑体"/>
          <w:kern w:val="2"/>
          <w:sz w:val="36"/>
        </w:rPr>
        <w:t>2023</w:t>
      </w:r>
      <w:r>
        <w:rPr>
          <w:rFonts w:hint="eastAsia" w:ascii="黑体" w:hAnsi="黑体" w:eastAsia="黑体"/>
          <w:kern w:val="2"/>
          <w:sz w:val="36"/>
        </w:rPr>
        <w:t>年政协会议</w:t>
      </w:r>
      <w:r>
        <w:rPr>
          <w:rFonts w:hint="eastAsia" w:ascii="黑体" w:hAnsi="黑体" w:eastAsia="黑体"/>
          <w:kern w:val="2"/>
          <w:sz w:val="36"/>
          <w:lang w:val="zh-CN"/>
        </w:rPr>
        <w:t>专项预算项目绩效评价报告</w:t>
      </w:r>
    </w:p>
    <w:p>
      <w:pPr>
        <w:pStyle w:val="2"/>
        <w:spacing w:before="72" w:line="576" w:lineRule="exact"/>
        <w:ind w:firstLine="600" w:firstLineChars="200"/>
        <w:jc w:val="center"/>
      </w:pPr>
    </w:p>
    <w:p>
      <w:pPr>
        <w:spacing w:line="560" w:lineRule="exact"/>
        <w:ind w:firstLine="640" w:firstLineChars="200"/>
        <w:rPr>
          <w:rFonts w:ascii="黑体" w:hAnsi="黑体" w:eastAsia="黑体" w:cs="方正小标宋_GBK"/>
          <w:sz w:val="32"/>
          <w:szCs w:val="32"/>
        </w:rPr>
      </w:pPr>
      <w:r>
        <w:rPr>
          <w:rFonts w:hint="eastAsia" w:ascii="黑体" w:hAnsi="黑体" w:eastAsia="黑体" w:cs="方正小标宋_GBK"/>
          <w:sz w:val="32"/>
          <w:szCs w:val="32"/>
        </w:rPr>
        <w:t>一、项目概况</w:t>
      </w:r>
    </w:p>
    <w:p>
      <w:pPr>
        <w:spacing w:line="560" w:lineRule="exact"/>
        <w:ind w:firstLine="642" w:firstLineChars="200"/>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（一）</w:t>
      </w:r>
      <w:r>
        <w:rPr>
          <w:rFonts w:hint="eastAsia" w:ascii="楷体_GB2312" w:hAnsi="方正楷体_GBK" w:eastAsia="楷体_GB2312" w:cs="方正楷体_GBK"/>
          <w:b/>
          <w:bCs/>
          <w:spacing w:val="-6"/>
          <w:sz w:val="32"/>
          <w:szCs w:val="32"/>
        </w:rPr>
        <w:t>项目资金申报及批复情况</w:t>
      </w:r>
    </w:p>
    <w:p>
      <w:pPr>
        <w:spacing w:line="560" w:lineRule="exact"/>
        <w:ind w:firstLine="640" w:firstLineChars="20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政协会议是区政协委员履行职能的重要形式和平台，为了保障区政协委员履行职能，促进朝天民主政治的发展，预算资金申报30万元，批复30万元，实际执行</w:t>
      </w:r>
      <w:r>
        <w:rPr>
          <w:rFonts w:ascii="仿宋_GB2312" w:hAnsi="方正楷体_GBK" w:eastAsia="仿宋_GB2312" w:cs="方正楷体_GBK"/>
          <w:color w:val="333333"/>
          <w:sz w:val="32"/>
          <w:szCs w:val="32"/>
        </w:rPr>
        <w:t>30</w:t>
      </w:r>
      <w:r>
        <w:rPr>
          <w:rFonts w:hint="eastAsia" w:ascii="仿宋_GB2312" w:hAnsi="方正楷体_GBK" w:eastAsia="仿宋_GB2312" w:cs="方正楷体_GBK"/>
          <w:sz w:val="32"/>
          <w:szCs w:val="32"/>
        </w:rPr>
        <w:t>万元。</w:t>
      </w:r>
    </w:p>
    <w:p>
      <w:pPr>
        <w:spacing w:line="560" w:lineRule="exact"/>
        <w:ind w:firstLine="642" w:firstLineChars="200"/>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（二）项目绩效目标</w:t>
      </w:r>
    </w:p>
    <w:p>
      <w:pPr>
        <w:spacing w:line="560" w:lineRule="exact"/>
        <w:ind w:firstLine="640" w:firstLineChars="20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1．预计召开政协全委会1次，政协常委会4次，专题座谈会10次，委员界别会议4次，提案督办会</w:t>
      </w:r>
      <w:r>
        <w:rPr>
          <w:rFonts w:ascii="仿宋_GB2312" w:hAnsi="方正楷体_GBK" w:eastAsia="仿宋_GB2312" w:cs="方正楷体_GBK"/>
          <w:sz w:val="32"/>
          <w:szCs w:val="32"/>
        </w:rPr>
        <w:t>5</w:t>
      </w:r>
      <w:r>
        <w:rPr>
          <w:rFonts w:hint="eastAsia" w:ascii="仿宋_GB2312" w:hAnsi="方正楷体_GBK" w:eastAsia="仿宋_GB2312" w:cs="方正楷体_GBK"/>
          <w:sz w:val="32"/>
          <w:szCs w:val="32"/>
        </w:rPr>
        <w:t>次。确保各项会议顺利召开。</w:t>
      </w:r>
    </w:p>
    <w:p>
      <w:pPr>
        <w:snapToGrid w:val="0"/>
        <w:spacing w:line="600" w:lineRule="exact"/>
        <w:ind w:firstLine="720"/>
        <w:rPr>
          <w:rFonts w:ascii="仿宋_GB2312" w:hAnsi="宋体" w:eastAsia="仿宋_GB2312"/>
          <w:sz w:val="32"/>
          <w:szCs w:val="32"/>
        </w:rPr>
      </w:pPr>
      <w:r>
        <w:rPr>
          <w:rFonts w:hint="eastAsia" w:ascii="仿宋_GB2312" w:hAnsi="方正楷体_GBK" w:eastAsia="仿宋_GB2312" w:cs="方正楷体_GBK"/>
          <w:sz w:val="32"/>
          <w:szCs w:val="32"/>
        </w:rPr>
        <w:t>2．区政协办坚持预算编制和执行的科学性、稳定性、时效性，按照预算项目绩效目标，细化项目支出用途，明确项目支出范围，对项目实施的数量、质量、时效、成本、效益、可持续影响、服务</w:t>
      </w:r>
      <w:r>
        <w:rPr>
          <w:rFonts w:hint="eastAsia" w:ascii="仿宋_GB2312" w:hAnsi="宋体" w:eastAsia="仿宋_GB2312"/>
          <w:sz w:val="32"/>
          <w:szCs w:val="32"/>
        </w:rPr>
        <w:t>对象满意度等指标进行了论证和可行性分析，保障了区政协办总体目标顺利实现，用有限的财政资金取得了较好的工作绩效。</w:t>
      </w:r>
    </w:p>
    <w:p>
      <w:pPr>
        <w:snapToGrid w:val="0"/>
        <w:spacing w:line="600"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（三）项目自评步骤及方法</w:t>
      </w:r>
    </w:p>
    <w:p>
      <w:pPr>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项目采取自评与他评相结合方式，成立项目自评小组，结合评价内容，做到有计划，有安排，扎实开展本次自评工作 。自评小组按照上级下达的项目支出绩效评价指标体系，针对申报内容、实施情况、资金兑现、财务管理、社会效益等方面，认真听取群众意见，做出自我评价。</w:t>
      </w:r>
    </w:p>
    <w:p>
      <w:pPr>
        <w:spacing w:line="560" w:lineRule="exact"/>
        <w:ind w:firstLine="640" w:firstLineChars="200"/>
        <w:rPr>
          <w:rFonts w:ascii="黑体" w:hAnsi="黑体" w:eastAsia="黑体" w:cs="方正小标宋_GBK"/>
          <w:sz w:val="32"/>
          <w:szCs w:val="32"/>
        </w:rPr>
      </w:pPr>
      <w:r>
        <w:rPr>
          <w:rFonts w:hint="eastAsia" w:ascii="黑体" w:hAnsi="黑体" w:eastAsia="黑体" w:cs="方正小标宋_GBK"/>
          <w:sz w:val="32"/>
          <w:szCs w:val="32"/>
        </w:rPr>
        <w:t>二、项目实施情况及管理情况</w:t>
      </w:r>
    </w:p>
    <w:p>
      <w:pPr>
        <w:spacing w:line="540" w:lineRule="exact"/>
        <w:ind w:firstLine="642" w:firstLineChars="200"/>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（一）资金计划、到位及使用情况</w:t>
      </w:r>
    </w:p>
    <w:p>
      <w:pPr>
        <w:spacing w:line="560" w:lineRule="exact"/>
        <w:ind w:firstLine="645"/>
        <w:rPr>
          <w:rFonts w:ascii="仿宋_GB2312" w:hAnsi="方正楷体_GBK" w:eastAsia="仿宋_GB2312" w:cs="方正楷体_GBK"/>
          <w:spacing w:val="-6"/>
          <w:sz w:val="32"/>
          <w:szCs w:val="32"/>
        </w:rPr>
      </w:pPr>
      <w:r>
        <w:rPr>
          <w:rFonts w:hint="eastAsia" w:ascii="仿宋_GB2312" w:hAnsi="方正楷体_GBK" w:eastAsia="仿宋_GB2312" w:cs="方正楷体_GBK"/>
          <w:spacing w:val="-6"/>
          <w:sz w:val="32"/>
          <w:szCs w:val="32"/>
        </w:rPr>
        <w:t>1.资金计划及到位：</w:t>
      </w:r>
      <w:r>
        <w:rPr>
          <w:rFonts w:hint="eastAsia" w:ascii="仿宋_GB2312" w:hAnsi="方正楷体_GBK" w:eastAsia="仿宋_GB2312" w:cs="方正楷体_GBK"/>
          <w:sz w:val="32"/>
          <w:szCs w:val="32"/>
        </w:rPr>
        <w:t>预算资金30万元，实际执行预算资金</w:t>
      </w:r>
      <w:r>
        <w:rPr>
          <w:rFonts w:ascii="仿宋_GB2312" w:hAnsi="方正楷体_GBK" w:eastAsia="仿宋_GB2312" w:cs="方正楷体_GBK"/>
          <w:color w:val="333333"/>
          <w:sz w:val="32"/>
          <w:szCs w:val="32"/>
        </w:rPr>
        <w:t>30</w:t>
      </w:r>
      <w:r>
        <w:rPr>
          <w:rFonts w:hint="eastAsia" w:ascii="仿宋_GB2312" w:hAnsi="方正楷体_GBK" w:eastAsia="仿宋_GB2312" w:cs="方正楷体_GBK"/>
          <w:sz w:val="32"/>
          <w:szCs w:val="32"/>
        </w:rPr>
        <w:t>万元。</w:t>
      </w:r>
    </w:p>
    <w:p>
      <w:pPr>
        <w:spacing w:line="560" w:lineRule="exact"/>
        <w:ind w:firstLine="645"/>
        <w:rPr>
          <w:rFonts w:ascii="仿宋_GB2312" w:hAnsi="方正楷体_GBK" w:eastAsia="仿宋_GB2312" w:cs="方正楷体_GBK"/>
          <w:sz w:val="32"/>
          <w:szCs w:val="32"/>
        </w:rPr>
      </w:pPr>
      <w:r>
        <w:rPr>
          <w:rFonts w:hint="eastAsia" w:ascii="仿宋_GB2312" w:hAnsi="方正楷体_GBK" w:eastAsia="仿宋_GB2312" w:cs="方正楷体_GBK"/>
          <w:spacing w:val="-6"/>
          <w:sz w:val="32"/>
          <w:szCs w:val="32"/>
        </w:rPr>
        <w:t>2.资金使用</w:t>
      </w:r>
      <w:r>
        <w:rPr>
          <w:rFonts w:hint="eastAsia" w:ascii="仿宋_GB2312" w:hAnsi="方正楷体_GBK" w:eastAsia="仿宋_GB2312" w:cs="方正楷体_GBK"/>
          <w:sz w:val="32"/>
          <w:szCs w:val="32"/>
        </w:rPr>
        <w:t>：该项目资金主要用于开展会议活动产生的吃、住、行,以及会务、宣传等费用，共计支出</w:t>
      </w:r>
      <w:r>
        <w:rPr>
          <w:rFonts w:ascii="仿宋_GB2312" w:hAnsi="方正楷体_GBK" w:eastAsia="仿宋_GB2312" w:cs="方正楷体_GBK"/>
          <w:color w:val="333333"/>
          <w:sz w:val="32"/>
          <w:szCs w:val="32"/>
        </w:rPr>
        <w:t>30</w:t>
      </w:r>
      <w:r>
        <w:rPr>
          <w:rFonts w:hint="eastAsia" w:ascii="仿宋_GB2312" w:hAnsi="方正楷体_GBK" w:eastAsia="仿宋_GB2312" w:cs="方正楷体_GBK"/>
          <w:sz w:val="32"/>
          <w:szCs w:val="32"/>
        </w:rPr>
        <w:t>万元。</w:t>
      </w:r>
    </w:p>
    <w:p>
      <w:pPr>
        <w:spacing w:line="540" w:lineRule="exact"/>
        <w:ind w:firstLine="642" w:firstLineChars="200"/>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（二）项目财务管理情况</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区政协办坚持目标导向，强化政协会议资金进度监控和全流程绩效评价，跟踪加强项目执行的监督检查，有针对性地优化财务工作流程，不断健全集体决策制度，加强内控建设，夯实会计基础工作，完善资金报账签批程序，依法公开财务报表报告，主动接受社会监督，切实提升部门财务管理水平，做到了严格执行财务管理制度，账务处理及时，会计核算规范。</w:t>
      </w:r>
    </w:p>
    <w:p>
      <w:pPr>
        <w:spacing w:line="540" w:lineRule="exact"/>
        <w:ind w:firstLine="642" w:firstLineChars="200"/>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（三）项目组织实施情况</w:t>
      </w:r>
    </w:p>
    <w:p>
      <w:pPr>
        <w:spacing w:line="560" w:lineRule="exact"/>
        <w:ind w:firstLine="66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在每次会议召开前，召开政协常委会和主席办公会来商定会议方案，成立专门的会务、后勤等小组，全面落实各项会议工作，切实保障各项会议顺利召开。</w:t>
      </w:r>
    </w:p>
    <w:p>
      <w:pPr>
        <w:spacing w:line="540" w:lineRule="exact"/>
        <w:ind w:firstLine="640" w:firstLineChars="200"/>
        <w:rPr>
          <w:rFonts w:ascii="仿宋_GB2312" w:hAnsi="方正小标宋_GBK" w:eastAsia="仿宋_GB2312" w:cs="方正小标宋_GBK"/>
          <w:spacing w:val="-6"/>
          <w:sz w:val="32"/>
          <w:szCs w:val="32"/>
        </w:rPr>
      </w:pPr>
      <w:r>
        <w:rPr>
          <w:rFonts w:hint="eastAsia" w:ascii="黑体" w:hAnsi="黑体" w:eastAsia="黑体" w:cs="方正小标宋_GBK"/>
          <w:sz w:val="32"/>
          <w:szCs w:val="32"/>
        </w:rPr>
        <w:t>三、项目绩效情况</w:t>
      </w:r>
      <w:r>
        <w:rPr>
          <w:rFonts w:hint="eastAsia" w:ascii="仿宋_GB2312" w:hAnsi="方正小标宋_GBK" w:eastAsia="仿宋_GB2312" w:cs="方正小标宋_GBK"/>
          <w:spacing w:val="-6"/>
          <w:sz w:val="32"/>
          <w:szCs w:val="32"/>
        </w:rPr>
        <w:tab/>
      </w:r>
    </w:p>
    <w:p>
      <w:pPr>
        <w:spacing w:line="540" w:lineRule="exact"/>
        <w:ind w:firstLine="642" w:firstLineChars="200"/>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（一）项目完成情况</w:t>
      </w:r>
    </w:p>
    <w:p>
      <w:pPr>
        <w:spacing w:line="560" w:lineRule="exact"/>
        <w:ind w:firstLine="640" w:firstLineChars="200"/>
        <w:rPr>
          <w:rFonts w:ascii="仿宋_GB2312" w:hAnsi="方正楷体_GBK" w:eastAsia="仿宋_GB2312" w:cs="方正楷体_GBK"/>
          <w:b/>
          <w:sz w:val="32"/>
          <w:szCs w:val="32"/>
        </w:rPr>
      </w:pPr>
      <w:r>
        <w:rPr>
          <w:rFonts w:hint="eastAsia" w:ascii="仿宋_GB2312" w:hAnsi="方正楷体_GBK" w:eastAsia="仿宋_GB2312" w:cs="方正楷体_GBK"/>
          <w:sz w:val="32"/>
          <w:szCs w:val="32"/>
        </w:rPr>
        <w:t>202</w:t>
      </w:r>
      <w:r>
        <w:rPr>
          <w:rFonts w:ascii="仿宋_GB2312" w:hAnsi="方正楷体_GBK" w:eastAsia="仿宋_GB2312" w:cs="方正楷体_GBK"/>
          <w:sz w:val="32"/>
          <w:szCs w:val="32"/>
        </w:rPr>
        <w:t>3</w:t>
      </w:r>
      <w:r>
        <w:rPr>
          <w:rFonts w:hint="eastAsia" w:ascii="仿宋_GB2312" w:hAnsi="方正楷体_GBK" w:eastAsia="仿宋_GB2312" w:cs="方正楷体_GBK"/>
          <w:sz w:val="32"/>
          <w:szCs w:val="32"/>
        </w:rPr>
        <w:t>年召开政协全委会1次，政协常委会4次，专题座谈会1</w:t>
      </w:r>
      <w:r>
        <w:rPr>
          <w:rFonts w:ascii="仿宋_GB2312" w:hAnsi="方正楷体_GBK" w:eastAsia="仿宋_GB2312" w:cs="方正楷体_GBK"/>
          <w:sz w:val="32"/>
          <w:szCs w:val="32"/>
        </w:rPr>
        <w:t>2</w:t>
      </w:r>
      <w:r>
        <w:rPr>
          <w:rFonts w:hint="eastAsia" w:ascii="仿宋_GB2312" w:hAnsi="方正楷体_GBK" w:eastAsia="仿宋_GB2312" w:cs="方正楷体_GBK"/>
          <w:sz w:val="32"/>
          <w:szCs w:val="32"/>
        </w:rPr>
        <w:t>次，委员界别会议4次，提案督办会议</w:t>
      </w:r>
      <w:r>
        <w:rPr>
          <w:rFonts w:ascii="仿宋_GB2312" w:hAnsi="方正楷体_GBK" w:eastAsia="仿宋_GB2312" w:cs="方正楷体_GBK"/>
          <w:sz w:val="32"/>
          <w:szCs w:val="32"/>
        </w:rPr>
        <w:t>5</w:t>
      </w:r>
      <w:r>
        <w:rPr>
          <w:rFonts w:hint="eastAsia" w:ascii="仿宋_GB2312" w:hAnsi="方正楷体_GBK" w:eastAsia="仿宋_GB2312" w:cs="方正楷体_GBK"/>
          <w:sz w:val="32"/>
          <w:szCs w:val="32"/>
        </w:rPr>
        <w:t>次。确保各项会议顺利召开，推进朝天民主政治建设，促进朝天经济社会发展。</w:t>
      </w:r>
    </w:p>
    <w:p>
      <w:pPr>
        <w:spacing w:line="540" w:lineRule="exact"/>
        <w:ind w:firstLine="642" w:firstLineChars="200"/>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（二）项目效益情况</w:t>
      </w:r>
    </w:p>
    <w:p>
      <w:pPr>
        <w:spacing w:line="560" w:lineRule="exact"/>
        <w:ind w:firstLine="640" w:firstLineChars="20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为朝天经济社会发展集思广益，出谋划策提出建议，监督合理化建议落到实处，保障政协委员履行政治协商、民主监督、参政议政职能，促进朝天民主政治发展会，对推进朝天民主政治和社会发展具有深远影响。提案和建议提出人满意度92%。</w:t>
      </w:r>
    </w:p>
    <w:p>
      <w:pPr>
        <w:spacing w:line="540" w:lineRule="exact"/>
        <w:ind w:firstLine="640" w:firstLineChars="200"/>
        <w:rPr>
          <w:rFonts w:ascii="黑体" w:hAnsi="黑体" w:eastAsia="黑体" w:cs="方正小标宋_GBK"/>
          <w:sz w:val="32"/>
          <w:szCs w:val="32"/>
        </w:rPr>
      </w:pPr>
      <w:r>
        <w:rPr>
          <w:rFonts w:hint="eastAsia" w:ascii="黑体" w:hAnsi="黑体" w:eastAsia="黑体" w:cs="方正小标宋_GBK"/>
          <w:sz w:val="32"/>
          <w:szCs w:val="32"/>
        </w:rPr>
        <w:t>四、问题及建议</w:t>
      </w:r>
    </w:p>
    <w:p>
      <w:pPr>
        <w:spacing w:line="540" w:lineRule="exact"/>
        <w:ind w:firstLine="642" w:firstLineChars="200"/>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（一）存在的问题</w:t>
      </w:r>
    </w:p>
    <w:p>
      <w:pPr>
        <w:spacing w:line="540" w:lineRule="exact"/>
        <w:ind w:firstLine="616" w:firstLineChars="200"/>
        <w:rPr>
          <w:rFonts w:ascii="仿宋_GB2312" w:hAnsi="方正楷体_GBK" w:eastAsia="仿宋_GB2312" w:cs="方正楷体_GBK"/>
          <w:bCs/>
          <w:spacing w:val="-6"/>
          <w:sz w:val="32"/>
          <w:szCs w:val="32"/>
        </w:rPr>
      </w:pPr>
      <w:r>
        <w:rPr>
          <w:rFonts w:hint="eastAsia" w:ascii="仿宋_GB2312" w:hAnsi="方正楷体_GBK" w:eastAsia="仿宋_GB2312" w:cs="方正楷体_GBK"/>
          <w:bCs/>
          <w:spacing w:val="-6"/>
          <w:sz w:val="32"/>
          <w:szCs w:val="32"/>
        </w:rPr>
        <w:t>1．项目预算金额缩减过大，202</w:t>
      </w:r>
      <w:r>
        <w:rPr>
          <w:rFonts w:ascii="仿宋_GB2312" w:hAnsi="方正楷体_GBK" w:eastAsia="仿宋_GB2312" w:cs="方正楷体_GBK"/>
          <w:bCs/>
          <w:spacing w:val="-6"/>
          <w:sz w:val="32"/>
          <w:szCs w:val="32"/>
        </w:rPr>
        <w:t>3</w:t>
      </w:r>
      <w:r>
        <w:rPr>
          <w:rFonts w:hint="eastAsia" w:ascii="仿宋_GB2312" w:hAnsi="方正楷体_GBK" w:eastAsia="仿宋_GB2312" w:cs="方正楷体_GBK"/>
          <w:bCs/>
          <w:spacing w:val="-6"/>
          <w:sz w:val="32"/>
          <w:szCs w:val="32"/>
        </w:rPr>
        <w:t>年该项目预算金额30万元，导致不能有效保障会议活动的开展。</w:t>
      </w:r>
    </w:p>
    <w:p>
      <w:pPr>
        <w:spacing w:line="540" w:lineRule="exact"/>
        <w:ind w:firstLine="616" w:firstLineChars="200"/>
        <w:rPr>
          <w:rFonts w:ascii="仿宋_GB2312" w:hAnsi="方正楷体_GBK" w:eastAsia="仿宋_GB2312" w:cs="方正楷体_GBK"/>
          <w:bCs/>
          <w:spacing w:val="-6"/>
          <w:sz w:val="32"/>
          <w:szCs w:val="32"/>
        </w:rPr>
      </w:pPr>
      <w:r>
        <w:rPr>
          <w:rFonts w:hint="eastAsia" w:ascii="仿宋_GB2312" w:hAnsi="方正楷体_GBK" w:eastAsia="仿宋_GB2312" w:cs="方正楷体_GBK"/>
          <w:bCs/>
          <w:spacing w:val="-6"/>
          <w:sz w:val="32"/>
          <w:szCs w:val="32"/>
        </w:rPr>
        <w:t>2．在预算执行过程中，由于预算审核不及时，导致项目资金在使用过程中出现相互交叉使用的现象。</w:t>
      </w:r>
    </w:p>
    <w:p>
      <w:pPr>
        <w:spacing w:line="540" w:lineRule="exact"/>
        <w:ind w:firstLine="642" w:firstLineChars="200"/>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（二）相关建议</w:t>
      </w:r>
    </w:p>
    <w:p>
      <w:pPr>
        <w:spacing w:line="540" w:lineRule="exact"/>
        <w:ind w:firstLine="616" w:firstLineChars="200"/>
        <w:rPr>
          <w:rFonts w:ascii="仿宋_GB2312" w:hAnsi="方正楷体_GBK" w:eastAsia="仿宋_GB2312" w:cs="方正楷体_GBK"/>
          <w:color w:val="000000"/>
          <w:spacing w:val="-6"/>
          <w:sz w:val="32"/>
          <w:szCs w:val="32"/>
        </w:rPr>
      </w:pPr>
      <w:r>
        <w:rPr>
          <w:rFonts w:hint="eastAsia" w:ascii="仿宋_GB2312" w:hAnsi="方正楷体_GBK" w:eastAsia="仿宋_GB2312" w:cs="方正楷体_GBK"/>
          <w:color w:val="000000"/>
          <w:spacing w:val="-6"/>
          <w:sz w:val="32"/>
          <w:szCs w:val="32"/>
        </w:rPr>
        <w:t>1．应根据当地人均生活水平的提高来与时俱进的增加年度预算金额。</w:t>
      </w:r>
    </w:p>
    <w:p>
      <w:pPr>
        <w:spacing w:line="540" w:lineRule="exact"/>
        <w:ind w:firstLine="600"/>
        <w:rPr>
          <w:rFonts w:ascii="仿宋_GB2312" w:hAnsi="方正楷体_GBK" w:eastAsia="仿宋_GB2312" w:cs="方正楷体_GBK"/>
          <w:color w:val="000000"/>
          <w:spacing w:val="-6"/>
          <w:sz w:val="32"/>
          <w:szCs w:val="32"/>
        </w:rPr>
      </w:pPr>
      <w:r>
        <w:rPr>
          <w:rFonts w:hint="eastAsia" w:ascii="仿宋_GB2312" w:hAnsi="方正楷体_GBK" w:eastAsia="仿宋_GB2312" w:cs="方正楷体_GBK"/>
          <w:color w:val="000000"/>
          <w:spacing w:val="-6"/>
          <w:sz w:val="32"/>
          <w:szCs w:val="32"/>
        </w:rPr>
        <w:t>2．财政预算审核应按照用款单位的需求来审核预算资金。</w:t>
      </w:r>
    </w:p>
    <w:p>
      <w:pPr>
        <w:pStyle w:val="2"/>
        <w:spacing w:before="72"/>
        <w:ind w:firstLine="600"/>
      </w:pPr>
    </w:p>
    <w:p>
      <w:pPr>
        <w:pStyle w:val="2"/>
        <w:spacing w:before="72" w:line="576" w:lineRule="exact"/>
        <w:jc w:val="center"/>
        <w:rPr>
          <w:rFonts w:ascii="黑体" w:hAnsi="黑体" w:eastAsia="黑体"/>
          <w:kern w:val="2"/>
          <w:sz w:val="36"/>
          <w:lang w:val="zh-CN"/>
        </w:rPr>
      </w:pPr>
      <w:r>
        <w:rPr>
          <w:rFonts w:ascii="黑体" w:hAnsi="黑体" w:eastAsia="黑体"/>
          <w:kern w:val="2"/>
          <w:sz w:val="36"/>
        </w:rPr>
        <w:t>2023</w:t>
      </w:r>
      <w:r>
        <w:rPr>
          <w:rFonts w:hint="eastAsia" w:ascii="黑体" w:hAnsi="黑体" w:eastAsia="黑体"/>
          <w:kern w:val="2"/>
          <w:sz w:val="36"/>
        </w:rPr>
        <w:t>年委员视察</w:t>
      </w:r>
      <w:r>
        <w:rPr>
          <w:rFonts w:hint="eastAsia" w:ascii="黑体" w:hAnsi="黑体" w:eastAsia="黑体"/>
          <w:kern w:val="2"/>
          <w:sz w:val="36"/>
          <w:lang w:val="zh-CN"/>
        </w:rPr>
        <w:t>专项预算项目绩效评价报告</w:t>
      </w:r>
    </w:p>
    <w:p>
      <w:pPr>
        <w:pStyle w:val="2"/>
        <w:spacing w:before="72" w:line="576" w:lineRule="exact"/>
        <w:jc w:val="center"/>
        <w:rPr>
          <w:rFonts w:ascii="黑体" w:hAnsi="黑体" w:eastAsia="黑体"/>
          <w:kern w:val="2"/>
          <w:sz w:val="36"/>
          <w:lang w:val="zh-CN"/>
        </w:rPr>
      </w:pPr>
    </w:p>
    <w:p>
      <w:pPr>
        <w:spacing w:line="576" w:lineRule="exact"/>
        <w:ind w:firstLine="960" w:firstLineChars="300"/>
        <w:rPr>
          <w:rFonts w:ascii="黑体" w:hAnsi="黑体" w:eastAsia="黑体" w:cs="方正小标宋_GBK"/>
          <w:sz w:val="32"/>
          <w:szCs w:val="32"/>
        </w:rPr>
      </w:pPr>
      <w:r>
        <w:rPr>
          <w:rFonts w:hint="eastAsia" w:ascii="黑体" w:hAnsi="黑体" w:eastAsia="黑体" w:cs="方正小标宋_GBK"/>
          <w:sz w:val="32"/>
          <w:szCs w:val="32"/>
        </w:rPr>
        <w:t>一、项目概况</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（一）</w:t>
      </w:r>
      <w:r>
        <w:rPr>
          <w:rFonts w:hint="eastAsia" w:ascii="仿宋_GB2312" w:hAnsi="楷体_GB2312" w:eastAsia="仿宋_GB2312"/>
          <w:b/>
          <w:bCs/>
          <w:spacing w:val="-6"/>
          <w:sz w:val="32"/>
          <w:szCs w:val="32"/>
        </w:rPr>
        <w:t>项目资金申报及批复情况</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委员视察是政协的基本职能工作，是委员履行职责的重要形式。</w:t>
      </w:r>
      <w:r>
        <w:rPr>
          <w:rFonts w:hint="eastAsia" w:ascii="仿宋_GB2312" w:hAnsi="仿宋_GB2312" w:eastAsia="仿宋_GB2312"/>
          <w:sz w:val="32"/>
          <w:szCs w:val="32"/>
        </w:rPr>
        <w:t>预算资金申报3</w:t>
      </w:r>
      <w:r>
        <w:rPr>
          <w:rFonts w:ascii="仿宋_GB2312" w:hAnsi="仿宋_GB2312" w:eastAsia="仿宋_GB2312"/>
          <w:sz w:val="32"/>
          <w:szCs w:val="32"/>
        </w:rPr>
        <w:t>0</w:t>
      </w:r>
      <w:r>
        <w:rPr>
          <w:rFonts w:hint="eastAsia" w:ascii="仿宋_GB2312" w:hAnsi="仿宋_GB2312" w:eastAsia="仿宋_GB2312"/>
          <w:sz w:val="32"/>
          <w:szCs w:val="32"/>
        </w:rPr>
        <w:t>万元，批复3</w:t>
      </w:r>
      <w:r>
        <w:rPr>
          <w:rFonts w:ascii="仿宋_GB2312" w:hAnsi="仿宋_GB2312" w:eastAsia="仿宋_GB2312"/>
          <w:sz w:val="32"/>
          <w:szCs w:val="32"/>
        </w:rPr>
        <w:t>0</w:t>
      </w:r>
      <w:r>
        <w:rPr>
          <w:rFonts w:hint="eastAsia" w:ascii="仿宋_GB2312" w:hAnsi="仿宋_GB2312" w:eastAsia="仿宋_GB2312"/>
          <w:sz w:val="32"/>
          <w:szCs w:val="32"/>
        </w:rPr>
        <w:t>万元，实际执行</w:t>
      </w:r>
      <w:r>
        <w:rPr>
          <w:rFonts w:ascii="仿宋_GB2312" w:hAnsi="方正楷体_GBK" w:eastAsia="仿宋_GB2312" w:cs="方正楷体_GBK"/>
          <w:color w:val="333333"/>
          <w:sz w:val="32"/>
          <w:szCs w:val="32"/>
        </w:rPr>
        <w:t>30</w:t>
      </w:r>
      <w:r>
        <w:rPr>
          <w:rFonts w:hint="eastAsia" w:ascii="仿宋_GB2312" w:hAnsi="仿宋_GB2312" w:eastAsia="仿宋_GB2312"/>
          <w:sz w:val="32"/>
          <w:szCs w:val="32"/>
        </w:rPr>
        <w:t>万元。</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（二）项目绩效目标</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1．围绕全区经济和社会发展及群众关心的热点、难点问题，预计开展工作视察</w:t>
      </w:r>
      <w:r>
        <w:rPr>
          <w:rFonts w:ascii="仿宋_GB2312" w:hAnsi="仿宋_GB2312" w:eastAsia="仿宋_GB2312"/>
          <w:sz w:val="32"/>
          <w:szCs w:val="32"/>
        </w:rPr>
        <w:t>5</w:t>
      </w:r>
      <w:r>
        <w:rPr>
          <w:rFonts w:hint="eastAsia" w:ascii="仿宋_GB2312" w:hAnsi="仿宋_GB2312" w:eastAsia="仿宋_GB2312"/>
          <w:sz w:val="32"/>
          <w:szCs w:val="32"/>
        </w:rPr>
        <w:t xml:space="preserve">次，专题调研12次，界别活动6次，争取提出具有科学性、民主前瞻性的调研报告，促进区委政府科学、民主决策。 </w:t>
      </w:r>
    </w:p>
    <w:p>
      <w:pPr>
        <w:snapToGrid w:val="0"/>
        <w:spacing w:line="576" w:lineRule="exact"/>
        <w:ind w:firstLine="720"/>
        <w:rPr>
          <w:rFonts w:ascii="仿宋_GB2312" w:hAnsi="宋体" w:eastAsia="仿宋_GB2312"/>
          <w:sz w:val="32"/>
          <w:szCs w:val="32"/>
        </w:rPr>
      </w:pPr>
      <w:r>
        <w:rPr>
          <w:rFonts w:hint="eastAsia" w:ascii="仿宋_GB2312" w:hAnsi="方正楷体_GBK" w:eastAsia="仿宋_GB2312" w:cs="方正楷体_GBK"/>
          <w:sz w:val="32"/>
          <w:szCs w:val="32"/>
        </w:rPr>
        <w:t>2．区政协办坚持预算编制和执行的科学性、稳定性、时效性，按照预算项目绩效目标，细化项目支出用途，明确项目支出范围，对项目实施的数量、质量、时效、成本、效益、可持续影响、服务</w:t>
      </w:r>
      <w:r>
        <w:rPr>
          <w:rFonts w:hint="eastAsia" w:ascii="仿宋_GB2312" w:hAnsi="宋体" w:eastAsia="仿宋_GB2312"/>
          <w:sz w:val="32"/>
          <w:szCs w:val="32"/>
        </w:rPr>
        <w:t>对象满意度等指标进行了论证和可行性分析，保障了区政协办总体目标顺利实现，用有限的财政资金取得了较好的工作绩效。</w:t>
      </w:r>
    </w:p>
    <w:p>
      <w:pPr>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（三）项目自评步骤及方法</w:t>
      </w:r>
    </w:p>
    <w:p>
      <w:pPr>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rPr>
        <w:t>项目采取自评与他评相结合方式，成立项目自评小组，结合评价内容，做到有计划，有安排，扎实开展本次自评工作 。自评小组按照上级下达的项目支出绩效评价指标体系，针对申报内容、实施情况、资金兑现、财务管理、社会效益等方面，认真听取群众意见，做出自我评价。</w:t>
      </w:r>
    </w:p>
    <w:p>
      <w:pPr>
        <w:spacing w:line="576" w:lineRule="exact"/>
        <w:ind w:firstLine="640" w:firstLineChars="200"/>
        <w:rPr>
          <w:rFonts w:ascii="黑体" w:hAnsi="黑体" w:eastAsia="黑体" w:cs="方正小标宋_GBK"/>
          <w:sz w:val="32"/>
          <w:szCs w:val="32"/>
        </w:rPr>
      </w:pPr>
      <w:r>
        <w:rPr>
          <w:rFonts w:hint="eastAsia" w:ascii="黑体" w:hAnsi="黑体" w:eastAsia="黑体" w:cs="方正小标宋_GBK"/>
          <w:sz w:val="32"/>
          <w:szCs w:val="32"/>
        </w:rPr>
        <w:t>二、项目实施情况及管理情况</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（一）资金计划、到位及使用情况</w:t>
      </w:r>
    </w:p>
    <w:p>
      <w:pPr>
        <w:spacing w:line="576" w:lineRule="exact"/>
        <w:ind w:firstLine="645"/>
        <w:rPr>
          <w:rFonts w:ascii="仿宋_GB2312" w:eastAsia="仿宋_GB2312"/>
          <w:spacing w:val="-6"/>
          <w:sz w:val="32"/>
          <w:szCs w:val="32"/>
        </w:rPr>
      </w:pPr>
      <w:r>
        <w:rPr>
          <w:rFonts w:hint="eastAsia" w:ascii="仿宋_GB2312" w:hAnsi="仿宋_GB2312" w:eastAsia="仿宋_GB2312"/>
          <w:spacing w:val="-6"/>
          <w:sz w:val="32"/>
          <w:szCs w:val="32"/>
        </w:rPr>
        <w:t>1.资金计划及到位：</w:t>
      </w:r>
      <w:r>
        <w:rPr>
          <w:rFonts w:hint="eastAsia" w:ascii="仿宋_GB2312" w:hAnsi="仿宋_GB2312" w:eastAsia="仿宋_GB2312"/>
          <w:sz w:val="32"/>
          <w:szCs w:val="32"/>
        </w:rPr>
        <w:t>预算资金30万元，实际执行预算资金</w:t>
      </w:r>
      <w:r>
        <w:rPr>
          <w:rFonts w:ascii="仿宋_GB2312" w:hAnsi="方正楷体_GBK" w:eastAsia="仿宋_GB2312" w:cs="方正楷体_GBK"/>
          <w:color w:val="333333"/>
          <w:sz w:val="32"/>
          <w:szCs w:val="32"/>
        </w:rPr>
        <w:t>30</w:t>
      </w:r>
      <w:r>
        <w:rPr>
          <w:rFonts w:hint="eastAsia" w:ascii="仿宋_GB2312" w:hAnsi="仿宋_GB2312" w:eastAsia="仿宋_GB2312"/>
          <w:sz w:val="32"/>
          <w:szCs w:val="32"/>
        </w:rPr>
        <w:t>万元。</w:t>
      </w:r>
    </w:p>
    <w:p>
      <w:pPr>
        <w:spacing w:line="576" w:lineRule="exact"/>
        <w:ind w:firstLine="645"/>
        <w:rPr>
          <w:rFonts w:ascii="仿宋_GB2312" w:hAnsi="仿宋" w:eastAsia="仿宋_GB2312"/>
          <w:sz w:val="32"/>
          <w:szCs w:val="32"/>
        </w:rPr>
      </w:pPr>
      <w:r>
        <w:rPr>
          <w:rFonts w:hint="eastAsia" w:ascii="仿宋_GB2312" w:hAnsi="仿宋_GB2312" w:eastAsia="仿宋_GB2312"/>
          <w:spacing w:val="-6"/>
          <w:sz w:val="32"/>
          <w:szCs w:val="32"/>
        </w:rPr>
        <w:t>2.资金使用</w:t>
      </w:r>
      <w:r>
        <w:rPr>
          <w:rFonts w:hint="eastAsia" w:ascii="仿宋_GB2312" w:hAnsi="仿宋" w:eastAsia="仿宋_GB2312"/>
          <w:sz w:val="32"/>
          <w:szCs w:val="32"/>
        </w:rPr>
        <w:t>：</w:t>
      </w:r>
      <w:r>
        <w:rPr>
          <w:rFonts w:hint="eastAsia" w:ascii="仿宋_GB2312" w:hAnsi="仿宋_GB2312" w:eastAsia="仿宋_GB2312"/>
          <w:sz w:val="32"/>
          <w:szCs w:val="32"/>
        </w:rPr>
        <w:t>该项目资金主要用于</w:t>
      </w:r>
      <w:r>
        <w:rPr>
          <w:rFonts w:hint="eastAsia" w:ascii="仿宋_GB2312" w:hAnsi="仿宋" w:eastAsia="仿宋_GB2312"/>
          <w:sz w:val="32"/>
          <w:szCs w:val="32"/>
        </w:rPr>
        <w:t>主要包括开展视察活动产生吃、住、行、以及会务、宣传等费用；</w:t>
      </w:r>
      <w:r>
        <w:rPr>
          <w:rFonts w:hint="eastAsia" w:ascii="仿宋_GB2312" w:hAnsi="仿宋_GB2312" w:eastAsia="仿宋_GB2312"/>
          <w:sz w:val="32"/>
          <w:szCs w:val="32"/>
        </w:rPr>
        <w:t>共计支出</w:t>
      </w:r>
      <w:r>
        <w:rPr>
          <w:rFonts w:ascii="仿宋_GB2312" w:hAnsi="方正楷体_GBK" w:eastAsia="仿宋_GB2312" w:cs="方正楷体_GBK"/>
          <w:color w:val="333333"/>
          <w:sz w:val="32"/>
          <w:szCs w:val="32"/>
        </w:rPr>
        <w:t>30</w:t>
      </w:r>
      <w:r>
        <w:rPr>
          <w:rFonts w:hint="eastAsia" w:ascii="仿宋_GB2312" w:hAnsi="仿宋_GB2312" w:eastAsia="仿宋_GB2312"/>
          <w:sz w:val="32"/>
          <w:szCs w:val="32"/>
        </w:rPr>
        <w:t>万元。</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（二）项目财务管理情况</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区政协办坚持目标导向，强化委员视察资金进度监控和全流程绩效评价，跟踪加强项目执行的监督检查，有针对性地优化财务工作流程，不断健全集体决策制度，加强内控建设，夯实会计基础工作，完善资金报账签批程序，依法公开财务报表报告，主动接受社会监督，切实提升部门财务管理水平，做到了严格执行财务管理制度，账务处理及时，会计核算规范。</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（三）项目组织实施情况</w:t>
      </w:r>
    </w:p>
    <w:p>
      <w:pPr>
        <w:spacing w:line="576" w:lineRule="exact"/>
        <w:ind w:firstLine="660"/>
        <w:rPr>
          <w:rFonts w:ascii="仿宋_GB2312" w:hAnsi="仿宋" w:eastAsia="仿宋_GB2312"/>
          <w:sz w:val="32"/>
          <w:szCs w:val="32"/>
        </w:rPr>
      </w:pPr>
      <w:r>
        <w:rPr>
          <w:rFonts w:hint="eastAsia" w:ascii="仿宋_GB2312" w:hAnsi="仿宋_GB2312" w:eastAsia="仿宋_GB2312"/>
          <w:sz w:val="32"/>
          <w:szCs w:val="32"/>
        </w:rPr>
        <w:t>在每次开展委员视察前，召开政协常委会和主席办公会来商定委员视察调研方案，由对口委室专门组织实施，形成切实可行的调研、视察报告或建议，最后报区委、政府作决策参考。</w:t>
      </w:r>
    </w:p>
    <w:p>
      <w:pPr>
        <w:spacing w:line="576" w:lineRule="exact"/>
        <w:ind w:firstLine="640" w:firstLineChars="200"/>
        <w:rPr>
          <w:rFonts w:ascii="仿宋_GB2312" w:hAnsi="方正小标宋_GBK" w:eastAsia="仿宋_GB2312" w:cs="方正小标宋_GBK"/>
          <w:b/>
          <w:bCs/>
          <w:spacing w:val="-6"/>
          <w:sz w:val="32"/>
          <w:szCs w:val="32"/>
        </w:rPr>
      </w:pPr>
      <w:r>
        <w:rPr>
          <w:rFonts w:hint="eastAsia" w:ascii="黑体" w:hAnsi="黑体" w:eastAsia="黑体" w:cs="方正小标宋_GBK"/>
          <w:sz w:val="32"/>
          <w:szCs w:val="32"/>
        </w:rPr>
        <w:t>三、项目绩效情况</w:t>
      </w:r>
      <w:r>
        <w:rPr>
          <w:rFonts w:hint="eastAsia" w:ascii="仿宋_GB2312" w:hAnsi="方正小标宋_GBK" w:eastAsia="仿宋_GB2312" w:cs="方正小标宋_GBK"/>
          <w:b/>
          <w:bCs/>
          <w:spacing w:val="-6"/>
          <w:sz w:val="32"/>
          <w:szCs w:val="32"/>
        </w:rPr>
        <w:tab/>
      </w:r>
    </w:p>
    <w:p>
      <w:pPr>
        <w:spacing w:line="576" w:lineRule="exact"/>
        <w:ind w:firstLine="618" w:firstLineChars="200"/>
        <w:rPr>
          <w:rFonts w:ascii="仿宋_GB2312" w:eastAsia="仿宋_GB2312"/>
          <w:b/>
          <w:bCs/>
          <w:spacing w:val="-6"/>
          <w:sz w:val="32"/>
          <w:szCs w:val="32"/>
        </w:rPr>
      </w:pPr>
      <w:r>
        <w:rPr>
          <w:rFonts w:hint="eastAsia" w:ascii="仿宋_GB2312" w:hAnsi="楷体_GB2312" w:eastAsia="仿宋_GB2312"/>
          <w:b/>
          <w:bCs/>
          <w:spacing w:val="-6"/>
          <w:sz w:val="32"/>
          <w:szCs w:val="32"/>
        </w:rPr>
        <w:t>（一）项目完成情况</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202</w:t>
      </w:r>
      <w:r>
        <w:rPr>
          <w:rFonts w:ascii="仿宋_GB2312" w:hAnsi="仿宋_GB2312" w:eastAsia="仿宋_GB2312"/>
          <w:sz w:val="32"/>
          <w:szCs w:val="32"/>
        </w:rPr>
        <w:t>3</w:t>
      </w:r>
      <w:r>
        <w:rPr>
          <w:rFonts w:hint="eastAsia" w:ascii="仿宋_GB2312" w:hAnsi="仿宋_GB2312" w:eastAsia="仿宋_GB2312"/>
          <w:sz w:val="32"/>
          <w:szCs w:val="32"/>
        </w:rPr>
        <w:t>年开展工作视察</w:t>
      </w:r>
      <w:r>
        <w:rPr>
          <w:rFonts w:ascii="仿宋_GB2312" w:hAnsi="仿宋_GB2312" w:eastAsia="仿宋_GB2312"/>
          <w:sz w:val="32"/>
          <w:szCs w:val="32"/>
        </w:rPr>
        <w:t>5</w:t>
      </w:r>
      <w:r>
        <w:rPr>
          <w:rFonts w:hint="eastAsia" w:ascii="仿宋_GB2312" w:hAnsi="仿宋_GB2312" w:eastAsia="仿宋_GB2312"/>
          <w:sz w:val="32"/>
          <w:szCs w:val="32"/>
        </w:rPr>
        <w:t>次，专题调研12次，界别活动6次，形成</w:t>
      </w:r>
      <w:r>
        <w:rPr>
          <w:rFonts w:ascii="仿宋_GB2312" w:hAnsi="仿宋_GB2312" w:eastAsia="仿宋_GB2312"/>
          <w:sz w:val="32"/>
          <w:szCs w:val="32"/>
        </w:rPr>
        <w:t>10</w:t>
      </w:r>
      <w:r>
        <w:rPr>
          <w:rFonts w:hint="eastAsia" w:ascii="仿宋_GB2312" w:hAnsi="仿宋_GB2312" w:eastAsia="仿宋_GB2312"/>
          <w:sz w:val="32"/>
          <w:szCs w:val="32"/>
        </w:rPr>
        <w:t>篇具有科学性、民主性和前瞻性的视察调研报告。</w:t>
      </w:r>
    </w:p>
    <w:p>
      <w:pPr>
        <w:spacing w:line="576" w:lineRule="exact"/>
        <w:ind w:firstLine="618" w:firstLineChars="200"/>
        <w:rPr>
          <w:rFonts w:ascii="仿宋_GB2312" w:hAnsi="楷体_GB2312" w:eastAsia="仿宋_GB2312"/>
          <w:b/>
          <w:bCs/>
          <w:spacing w:val="-6"/>
          <w:sz w:val="32"/>
          <w:szCs w:val="32"/>
        </w:rPr>
      </w:pPr>
      <w:r>
        <w:rPr>
          <w:rFonts w:hint="eastAsia" w:ascii="仿宋_GB2312" w:hAnsi="楷体_GB2312" w:eastAsia="仿宋_GB2312"/>
          <w:b/>
          <w:bCs/>
          <w:spacing w:val="-6"/>
          <w:sz w:val="32"/>
          <w:szCs w:val="32"/>
        </w:rPr>
        <w:t>（二）项目效益情况</w:t>
      </w:r>
    </w:p>
    <w:p>
      <w:pPr>
        <w:spacing w:line="576" w:lineRule="exact"/>
        <w:ind w:firstLine="640" w:firstLineChars="200"/>
        <w:rPr>
          <w:rFonts w:ascii="仿宋_GB2312" w:hAnsi="仿宋" w:eastAsia="仿宋_GB2312"/>
          <w:sz w:val="32"/>
          <w:szCs w:val="32"/>
        </w:rPr>
      </w:pPr>
      <w:r>
        <w:rPr>
          <w:rFonts w:hint="eastAsia" w:ascii="仿宋_GB2312" w:hAnsi="仿宋_GB2312" w:eastAsia="仿宋_GB2312"/>
          <w:sz w:val="32"/>
          <w:szCs w:val="32"/>
        </w:rPr>
        <w:t>为朝天经济社会发展集思广益出谋划策提出建议，监督落实合理化建议。专题调研被采纳10篇。</w:t>
      </w:r>
    </w:p>
    <w:p>
      <w:pPr>
        <w:spacing w:line="576" w:lineRule="exact"/>
        <w:ind w:firstLine="640" w:firstLineChars="200"/>
        <w:rPr>
          <w:rFonts w:ascii="黑体" w:hAnsi="黑体" w:eastAsia="黑体" w:cs="方正小标宋_GBK"/>
          <w:sz w:val="32"/>
          <w:szCs w:val="32"/>
        </w:rPr>
      </w:pPr>
      <w:r>
        <w:rPr>
          <w:rFonts w:hint="eastAsia" w:ascii="黑体" w:hAnsi="黑体" w:eastAsia="黑体" w:cs="方正小标宋_GBK"/>
          <w:sz w:val="32"/>
          <w:szCs w:val="32"/>
        </w:rPr>
        <w:t>四、问题及建议</w:t>
      </w:r>
    </w:p>
    <w:p>
      <w:pPr>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（一）评价结论。</w:t>
      </w:r>
      <w:r>
        <w:rPr>
          <w:rFonts w:hint="eastAsia" w:ascii="仿宋_GB2312" w:hAnsi="宋体" w:eastAsia="仿宋_GB2312"/>
          <w:sz w:val="32"/>
          <w:szCs w:val="32"/>
        </w:rPr>
        <w:t>总的来说，区政协办202</w:t>
      </w:r>
      <w:r>
        <w:rPr>
          <w:rFonts w:ascii="仿宋_GB2312" w:hAnsi="宋体" w:eastAsia="仿宋_GB2312"/>
          <w:sz w:val="32"/>
          <w:szCs w:val="32"/>
        </w:rPr>
        <w:t>3</w:t>
      </w:r>
      <w:r>
        <w:rPr>
          <w:rFonts w:hint="eastAsia" w:ascii="仿宋_GB2312" w:hAnsi="宋体" w:eastAsia="仿宋_GB2312"/>
          <w:sz w:val="32"/>
          <w:szCs w:val="32"/>
        </w:rPr>
        <w:t>年度专项项目绩效评价良好，在财政库款紧张的情况下基本完成了年初既定的目标任务，中心工作取得优异成绩，总体项目绩效目标得以实现。能够坚持按照《预算法》和二十大关于“全面实施绩效管理”的精神，提升绩效预算管理意识，落实工作责任，逐步形成了较为规范的工作流程，绩效预算管理水平进一步提高。</w:t>
      </w:r>
    </w:p>
    <w:p>
      <w:pPr>
        <w:spacing w:line="576" w:lineRule="exact"/>
        <w:ind w:firstLine="634" w:firstLineChars="200"/>
        <w:rPr>
          <w:rFonts w:ascii="仿宋_GB2312" w:eastAsia="仿宋_GB2312"/>
          <w:bCs/>
          <w:spacing w:val="-6"/>
          <w:sz w:val="32"/>
          <w:szCs w:val="32"/>
        </w:rPr>
      </w:pPr>
      <w:r>
        <w:rPr>
          <w:rFonts w:hint="eastAsia" w:ascii="楷体_GB2312" w:hAnsi="宋体" w:eastAsia="楷体_GB2312"/>
          <w:b/>
          <w:w w:val="99"/>
          <w:sz w:val="32"/>
          <w:szCs w:val="32"/>
        </w:rPr>
        <w:t>（二）存在的问题。</w:t>
      </w:r>
      <w:r>
        <w:rPr>
          <w:rFonts w:hint="eastAsia" w:ascii="仿宋_GB2312" w:hAnsi="楷体_GB2312" w:eastAsia="仿宋_GB2312"/>
          <w:bCs/>
          <w:spacing w:val="-6"/>
          <w:sz w:val="32"/>
          <w:szCs w:val="32"/>
        </w:rPr>
        <w:t>在预算执行过程中，由于预算审核不及时，导致项目资金在使用过程中出现相互交叉使用的现象。</w:t>
      </w:r>
    </w:p>
    <w:p>
      <w:pPr>
        <w:spacing w:line="576" w:lineRule="exact"/>
        <w:ind w:firstLine="634" w:firstLineChars="200"/>
        <w:rPr>
          <w:rFonts w:ascii="仿宋_GB2312" w:hAnsi="仿宋_GB2312" w:eastAsia="仿宋_GB2312"/>
          <w:color w:val="000000"/>
          <w:spacing w:val="-6"/>
          <w:sz w:val="32"/>
          <w:szCs w:val="32"/>
        </w:rPr>
      </w:pPr>
      <w:r>
        <w:rPr>
          <w:rFonts w:hint="eastAsia" w:ascii="楷体_GB2312" w:hAnsi="宋体" w:eastAsia="楷体_GB2312"/>
          <w:b/>
          <w:w w:val="99"/>
          <w:sz w:val="32"/>
          <w:szCs w:val="32"/>
        </w:rPr>
        <w:t>（三）相关建议。</w:t>
      </w:r>
      <w:r>
        <w:rPr>
          <w:rFonts w:hint="eastAsia" w:ascii="仿宋_GB2312" w:hAnsi="仿宋_GB2312" w:eastAsia="仿宋_GB2312"/>
          <w:color w:val="000000"/>
          <w:spacing w:val="-6"/>
          <w:sz w:val="32"/>
          <w:szCs w:val="32"/>
        </w:rPr>
        <w:t>财政预算审核应按照用款单位的需求来审核预算资金。</w:t>
      </w:r>
    </w:p>
    <w:p>
      <w:pPr>
        <w:pStyle w:val="2"/>
        <w:spacing w:before="72"/>
      </w:pPr>
    </w:p>
    <w:p>
      <w:pPr>
        <w:pStyle w:val="2"/>
        <w:spacing w:before="72"/>
      </w:pPr>
    </w:p>
    <w:p>
      <w:pPr>
        <w:pStyle w:val="2"/>
        <w:spacing w:before="72"/>
      </w:pPr>
    </w:p>
    <w:p>
      <w:pPr>
        <w:pStyle w:val="2"/>
        <w:spacing w:before="72" w:line="576" w:lineRule="exact"/>
        <w:jc w:val="center"/>
        <w:rPr>
          <w:rFonts w:ascii="黑体" w:hAnsi="黑体" w:eastAsia="黑体"/>
          <w:kern w:val="2"/>
          <w:sz w:val="36"/>
          <w:lang w:val="zh-CN"/>
        </w:rPr>
      </w:pPr>
      <w:r>
        <w:rPr>
          <w:rFonts w:ascii="黑体" w:hAnsi="黑体" w:eastAsia="黑体"/>
          <w:kern w:val="2"/>
          <w:sz w:val="36"/>
        </w:rPr>
        <w:t>2023</w:t>
      </w:r>
      <w:r>
        <w:rPr>
          <w:rFonts w:hint="eastAsia" w:ascii="黑体" w:hAnsi="黑体" w:eastAsia="黑体"/>
          <w:kern w:val="2"/>
          <w:sz w:val="36"/>
        </w:rPr>
        <w:t>年参政议政</w:t>
      </w:r>
      <w:r>
        <w:rPr>
          <w:rFonts w:hint="eastAsia" w:ascii="黑体" w:hAnsi="黑体" w:eastAsia="黑体"/>
          <w:kern w:val="2"/>
          <w:sz w:val="36"/>
          <w:lang w:val="zh-CN"/>
        </w:rPr>
        <w:t>专项预算项目绩效评价报告</w:t>
      </w:r>
    </w:p>
    <w:p>
      <w:pPr>
        <w:pStyle w:val="2"/>
        <w:spacing w:before="72"/>
      </w:pPr>
    </w:p>
    <w:p>
      <w:pPr>
        <w:spacing w:line="576" w:lineRule="exact"/>
        <w:ind w:firstLine="960" w:firstLineChars="300"/>
        <w:rPr>
          <w:rFonts w:ascii="黑体" w:hAnsi="黑体" w:eastAsia="黑体" w:cs="方正小标宋_GBK"/>
          <w:sz w:val="32"/>
          <w:szCs w:val="32"/>
        </w:rPr>
      </w:pPr>
      <w:r>
        <w:rPr>
          <w:rFonts w:hint="eastAsia" w:ascii="黑体" w:hAnsi="黑体" w:eastAsia="黑体" w:cs="方正小标宋_GBK"/>
          <w:sz w:val="32"/>
          <w:szCs w:val="32"/>
        </w:rPr>
        <w:t>一、项目概况</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（一）</w:t>
      </w:r>
      <w:r>
        <w:rPr>
          <w:rFonts w:hint="eastAsia" w:ascii="仿宋_GB2312" w:hAnsi="楷体_GB2312" w:eastAsia="仿宋_GB2312"/>
          <w:b/>
          <w:bCs/>
          <w:spacing w:val="-6"/>
          <w:sz w:val="32"/>
          <w:szCs w:val="32"/>
        </w:rPr>
        <w:t>项目资金申报及批复情况</w:t>
      </w:r>
    </w:p>
    <w:p>
      <w:pPr>
        <w:spacing w:line="576" w:lineRule="exact"/>
        <w:ind w:firstLine="640" w:firstLineChars="200"/>
        <w:rPr>
          <w:rFonts w:ascii="仿宋_GB2312" w:hAnsi="仿宋" w:eastAsia="仿宋_GB2312"/>
          <w:sz w:val="32"/>
          <w:szCs w:val="32"/>
        </w:rPr>
      </w:pPr>
      <w:r>
        <w:rPr>
          <w:rFonts w:hint="eastAsia" w:ascii="仿宋_GB2312" w:hAnsi="仿宋_GB2312" w:eastAsia="仿宋_GB2312"/>
          <w:sz w:val="32"/>
          <w:szCs w:val="32"/>
        </w:rPr>
        <w:t>参政议政是政协的基本职能工作，是委员履行职责的重要形式。预算资金申报</w:t>
      </w:r>
      <w:r>
        <w:rPr>
          <w:rFonts w:ascii="仿宋_GB2312" w:hAnsi="仿宋_GB2312" w:eastAsia="仿宋_GB2312"/>
          <w:sz w:val="32"/>
          <w:szCs w:val="32"/>
        </w:rPr>
        <w:t>10</w:t>
      </w:r>
      <w:r>
        <w:rPr>
          <w:rFonts w:hint="eastAsia" w:ascii="仿宋_GB2312" w:hAnsi="仿宋_GB2312" w:eastAsia="仿宋_GB2312"/>
          <w:sz w:val="32"/>
          <w:szCs w:val="32"/>
        </w:rPr>
        <w:t>万元，批复</w:t>
      </w:r>
      <w:r>
        <w:rPr>
          <w:rFonts w:ascii="仿宋_GB2312" w:hAnsi="仿宋_GB2312" w:eastAsia="仿宋_GB2312"/>
          <w:sz w:val="32"/>
          <w:szCs w:val="32"/>
        </w:rPr>
        <w:t>10</w:t>
      </w:r>
      <w:r>
        <w:rPr>
          <w:rFonts w:hint="eastAsia" w:ascii="仿宋_GB2312" w:hAnsi="仿宋_GB2312" w:eastAsia="仿宋_GB2312"/>
          <w:sz w:val="32"/>
          <w:szCs w:val="32"/>
        </w:rPr>
        <w:t>万元，实际执行</w:t>
      </w:r>
      <w:r>
        <w:rPr>
          <w:rFonts w:ascii="仿宋_GB2312" w:hAnsi="仿宋_GB2312" w:eastAsia="仿宋_GB2312"/>
          <w:sz w:val="32"/>
          <w:szCs w:val="32"/>
        </w:rPr>
        <w:t>10</w:t>
      </w:r>
      <w:r>
        <w:rPr>
          <w:rFonts w:hint="eastAsia" w:ascii="仿宋_GB2312" w:hAnsi="仿宋_GB2312" w:eastAsia="仿宋_GB2312"/>
          <w:sz w:val="32"/>
          <w:szCs w:val="32"/>
        </w:rPr>
        <w:t>万元。</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（二）项目绩效目标</w:t>
      </w:r>
    </w:p>
    <w:p>
      <w:pPr>
        <w:spacing w:line="576" w:lineRule="exact"/>
        <w:ind w:firstLine="640" w:firstLineChars="200"/>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．开展专题协商、民主评议和重点提案督查督办。达到凝聚民心民智，反映社情民意，督促区委、政府决策落到实处。</w:t>
      </w:r>
    </w:p>
    <w:p>
      <w:pPr>
        <w:snapToGrid w:val="0"/>
        <w:spacing w:line="576" w:lineRule="exact"/>
        <w:ind w:firstLine="720"/>
        <w:rPr>
          <w:rFonts w:ascii="仿宋_GB2312" w:hAnsi="宋体" w:eastAsia="仿宋_GB2312"/>
          <w:sz w:val="32"/>
          <w:szCs w:val="32"/>
        </w:rPr>
      </w:pPr>
      <w:r>
        <w:rPr>
          <w:rFonts w:hint="eastAsia" w:ascii="仿宋_GB2312" w:hAnsi="方正楷体_GBK" w:eastAsia="仿宋_GB2312" w:cs="方正楷体_GBK"/>
          <w:sz w:val="32"/>
          <w:szCs w:val="32"/>
        </w:rPr>
        <w:t>2．区政协办坚持预算编制和执行的科学性、稳定性、时效性，按照预算项目绩效目标，细化项目支出用途，明确项目支出范围，对项目实施的数量、质量、时效、成本、效益、可持续影响、服务</w:t>
      </w:r>
      <w:r>
        <w:rPr>
          <w:rFonts w:hint="eastAsia" w:ascii="仿宋_GB2312" w:hAnsi="宋体" w:eastAsia="仿宋_GB2312"/>
          <w:sz w:val="32"/>
          <w:szCs w:val="32"/>
        </w:rPr>
        <w:t>对象满意度等指标进行了论证和可行性分析，保障了区政协办总体目标顺利实现，用有限的财政资金取得了较好的工作绩效。</w:t>
      </w:r>
    </w:p>
    <w:p>
      <w:pPr>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（三）项目自评步骤及方法</w:t>
      </w:r>
    </w:p>
    <w:p>
      <w:pPr>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rPr>
        <w:t>项目采取自评与他评相结合方式，成立项目自评小组，结合评价内容，做到有计划，有安排，扎实开展本次自评工作 。自评小组按照上级下达的项目支出绩效评价指标体系，针对申报内容、实施情况、资金兑现、财务管理、社会效益等方面，认真听取群众意见，做出自我评价。</w:t>
      </w:r>
    </w:p>
    <w:p>
      <w:pPr>
        <w:spacing w:line="576" w:lineRule="exact"/>
        <w:ind w:firstLine="640" w:firstLineChars="200"/>
        <w:rPr>
          <w:rFonts w:ascii="黑体" w:hAnsi="黑体" w:eastAsia="黑体" w:cs="方正小标宋_GBK"/>
          <w:sz w:val="32"/>
          <w:szCs w:val="32"/>
        </w:rPr>
      </w:pPr>
      <w:r>
        <w:rPr>
          <w:rFonts w:hint="eastAsia" w:ascii="黑体" w:hAnsi="黑体" w:eastAsia="黑体" w:cs="方正小标宋_GBK"/>
          <w:sz w:val="32"/>
          <w:szCs w:val="32"/>
        </w:rPr>
        <w:t>二、项目实施情况及管理情况</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（一）资金计划、到位及使用情况</w:t>
      </w:r>
    </w:p>
    <w:p>
      <w:pPr>
        <w:spacing w:line="576" w:lineRule="exact"/>
        <w:ind w:firstLine="645"/>
        <w:rPr>
          <w:rFonts w:ascii="仿宋_GB2312" w:eastAsia="仿宋_GB2312"/>
          <w:spacing w:val="-6"/>
          <w:sz w:val="32"/>
          <w:szCs w:val="32"/>
        </w:rPr>
      </w:pPr>
      <w:r>
        <w:rPr>
          <w:rFonts w:hint="eastAsia" w:ascii="仿宋_GB2312" w:hAnsi="仿宋_GB2312" w:eastAsia="仿宋_GB2312"/>
          <w:spacing w:val="-6"/>
          <w:sz w:val="32"/>
          <w:szCs w:val="32"/>
        </w:rPr>
        <w:t>1.资金计划及到位：</w:t>
      </w:r>
      <w:r>
        <w:rPr>
          <w:rFonts w:hint="eastAsia" w:ascii="仿宋_GB2312" w:hAnsi="仿宋_GB2312" w:eastAsia="仿宋_GB2312"/>
          <w:sz w:val="32"/>
          <w:szCs w:val="32"/>
        </w:rPr>
        <w:t>预算资金1</w:t>
      </w:r>
      <w:r>
        <w:rPr>
          <w:rFonts w:ascii="仿宋_GB2312" w:hAnsi="仿宋_GB2312" w:eastAsia="仿宋_GB2312"/>
          <w:sz w:val="32"/>
          <w:szCs w:val="32"/>
        </w:rPr>
        <w:t>0</w:t>
      </w:r>
      <w:r>
        <w:rPr>
          <w:rFonts w:hint="eastAsia" w:ascii="仿宋_GB2312" w:hAnsi="仿宋_GB2312" w:eastAsia="仿宋_GB2312"/>
          <w:sz w:val="32"/>
          <w:szCs w:val="32"/>
        </w:rPr>
        <w:t>万元，实际执行预算资金</w:t>
      </w:r>
      <w:r>
        <w:rPr>
          <w:rFonts w:ascii="仿宋_GB2312" w:hAnsi="仿宋_GB2312" w:eastAsia="仿宋_GB2312"/>
          <w:sz w:val="32"/>
          <w:szCs w:val="32"/>
        </w:rPr>
        <w:t>10</w:t>
      </w:r>
      <w:r>
        <w:rPr>
          <w:rFonts w:hint="eastAsia" w:ascii="仿宋_GB2312" w:hAnsi="仿宋_GB2312" w:eastAsia="仿宋_GB2312"/>
          <w:sz w:val="32"/>
          <w:szCs w:val="32"/>
        </w:rPr>
        <w:t>万元。</w:t>
      </w:r>
    </w:p>
    <w:p>
      <w:pPr>
        <w:spacing w:line="576" w:lineRule="exact"/>
        <w:ind w:firstLine="645"/>
        <w:rPr>
          <w:rFonts w:ascii="仿宋_GB2312" w:hAnsi="仿宋" w:eastAsia="仿宋_GB2312"/>
          <w:sz w:val="32"/>
          <w:szCs w:val="32"/>
        </w:rPr>
      </w:pPr>
      <w:r>
        <w:rPr>
          <w:rFonts w:hint="eastAsia" w:ascii="仿宋_GB2312" w:hAnsi="仿宋_GB2312" w:eastAsia="仿宋_GB2312"/>
          <w:spacing w:val="-6"/>
          <w:sz w:val="32"/>
          <w:szCs w:val="32"/>
        </w:rPr>
        <w:t>2.资金使用</w:t>
      </w:r>
      <w:r>
        <w:rPr>
          <w:rFonts w:ascii="仿宋_GB2312" w:hAnsi="仿宋" w:eastAsia="仿宋_GB2312"/>
          <w:sz w:val="32"/>
          <w:szCs w:val="32"/>
        </w:rPr>
        <w:t>：</w:t>
      </w:r>
      <w:r>
        <w:rPr>
          <w:rFonts w:hint="eastAsia" w:ascii="仿宋_GB2312" w:hAnsi="方正楷体_GBK" w:eastAsia="仿宋_GB2312" w:cs="方正楷体_GBK"/>
          <w:sz w:val="32"/>
          <w:szCs w:val="32"/>
        </w:rPr>
        <w:t>该项目资金主要用于主要包括开展参政议政活动产生吃、</w:t>
      </w:r>
      <w:r>
        <w:rPr>
          <w:rFonts w:hint="eastAsia" w:ascii="仿宋_GB2312" w:hAnsi="仿宋_GB2312" w:eastAsia="仿宋_GB2312"/>
          <w:sz w:val="32"/>
          <w:szCs w:val="32"/>
        </w:rPr>
        <w:t>住、行、以及会务、宣传等费用；共计支出</w:t>
      </w:r>
      <w:r>
        <w:rPr>
          <w:rFonts w:ascii="仿宋_GB2312" w:hAnsi="仿宋_GB2312" w:eastAsia="仿宋_GB2312"/>
          <w:sz w:val="32"/>
          <w:szCs w:val="32"/>
        </w:rPr>
        <w:t>10</w:t>
      </w:r>
      <w:r>
        <w:rPr>
          <w:rFonts w:hint="eastAsia" w:ascii="仿宋_GB2312" w:hAnsi="仿宋_GB2312" w:eastAsia="仿宋_GB2312"/>
          <w:sz w:val="32"/>
          <w:szCs w:val="32"/>
        </w:rPr>
        <w:t>万元。</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（二）项目财务管理情况</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区政协办坚持目标导向，强化参政议政资金进度监控和全流程绩效评价，跟踪加强项目执行的监督检查，有针对性地优化财务工作流程，不断健全集体决策制度，加强内控建设，夯实会计基础工作，完善资金报账签批程序，依法公开财务报表报告，主动接受社会监督，切实提升部门财务管理水平，做到了严格执行财务管理制度，账务处理及时，会计核算规范。</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（三）项目组织实施情况</w:t>
      </w:r>
    </w:p>
    <w:p>
      <w:pPr>
        <w:spacing w:line="576" w:lineRule="exact"/>
        <w:ind w:firstLine="640" w:firstLineChars="200"/>
        <w:rPr>
          <w:rFonts w:ascii="仿宋_GB2312" w:hAnsi="仿宋" w:eastAsia="仿宋_GB2312"/>
          <w:sz w:val="32"/>
          <w:szCs w:val="32"/>
        </w:rPr>
      </w:pPr>
      <w:r>
        <w:rPr>
          <w:rFonts w:hint="eastAsia" w:ascii="仿宋_GB2312" w:hAnsi="仿宋_GB2312" w:eastAsia="仿宋_GB2312"/>
          <w:sz w:val="32"/>
          <w:szCs w:val="32"/>
        </w:rPr>
        <w:t xml:space="preserve">年初通过召开政协常委会和主席办公会来商定参政议政议题，将参政议政议题落实到具体委室来组织委员实施，达到凝聚民心民智，反映社情民意，督促区委、政府决策落到实处。 </w:t>
      </w:r>
    </w:p>
    <w:p>
      <w:pPr>
        <w:spacing w:line="576" w:lineRule="exact"/>
        <w:ind w:firstLine="640" w:firstLineChars="200"/>
        <w:rPr>
          <w:rFonts w:ascii="黑体" w:hAnsi="黑体" w:eastAsia="黑体" w:cs="方正小标宋_GBK"/>
          <w:sz w:val="32"/>
          <w:szCs w:val="32"/>
        </w:rPr>
      </w:pPr>
      <w:r>
        <w:rPr>
          <w:rFonts w:hint="eastAsia" w:ascii="黑体" w:hAnsi="黑体" w:eastAsia="黑体" w:cs="方正小标宋_GBK"/>
          <w:sz w:val="32"/>
          <w:szCs w:val="32"/>
        </w:rPr>
        <w:t>三、项目绩效情况</w:t>
      </w:r>
      <w:r>
        <w:rPr>
          <w:rFonts w:hint="eastAsia" w:ascii="黑体" w:hAnsi="黑体" w:eastAsia="黑体" w:cs="方正小标宋_GBK"/>
          <w:sz w:val="32"/>
          <w:szCs w:val="32"/>
        </w:rPr>
        <w:tab/>
      </w:r>
    </w:p>
    <w:p>
      <w:pPr>
        <w:spacing w:line="576" w:lineRule="exact"/>
        <w:ind w:firstLine="618" w:firstLineChars="200"/>
        <w:rPr>
          <w:rFonts w:ascii="仿宋_GB2312" w:eastAsia="仿宋_GB2312"/>
          <w:b/>
          <w:bCs/>
          <w:spacing w:val="-6"/>
          <w:sz w:val="32"/>
          <w:szCs w:val="32"/>
        </w:rPr>
      </w:pPr>
      <w:r>
        <w:rPr>
          <w:rFonts w:hint="eastAsia" w:ascii="仿宋_GB2312" w:hAnsi="楷体_GB2312" w:eastAsia="仿宋_GB2312"/>
          <w:b/>
          <w:bCs/>
          <w:spacing w:val="-6"/>
          <w:sz w:val="32"/>
          <w:szCs w:val="32"/>
        </w:rPr>
        <w:t>（一）项目完成情况</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202</w:t>
      </w:r>
      <w:r>
        <w:rPr>
          <w:rFonts w:ascii="仿宋_GB2312" w:hAnsi="仿宋_GB2312" w:eastAsia="仿宋_GB2312"/>
          <w:sz w:val="32"/>
          <w:szCs w:val="32"/>
        </w:rPr>
        <w:t>3</w:t>
      </w:r>
      <w:r>
        <w:rPr>
          <w:rFonts w:hint="eastAsia" w:ascii="仿宋_GB2312" w:hAnsi="仿宋_GB2312" w:eastAsia="仿宋_GB2312"/>
          <w:sz w:val="32"/>
          <w:szCs w:val="32"/>
        </w:rPr>
        <w:t>年开展6次专题工作调研、工作协商4次，民主评议1个。实现民主监督作用，促进朝天社会发展，确保区委政府工作落到实处。</w:t>
      </w:r>
    </w:p>
    <w:p>
      <w:pPr>
        <w:spacing w:line="576" w:lineRule="exact"/>
        <w:ind w:firstLine="618" w:firstLineChars="200"/>
        <w:rPr>
          <w:rFonts w:ascii="仿宋_GB2312" w:hAnsi="楷体_GB2312" w:eastAsia="仿宋_GB2312"/>
          <w:b/>
          <w:bCs/>
          <w:spacing w:val="-6"/>
          <w:sz w:val="32"/>
          <w:szCs w:val="32"/>
        </w:rPr>
      </w:pPr>
      <w:r>
        <w:rPr>
          <w:rFonts w:hint="eastAsia" w:ascii="仿宋_GB2312" w:hAnsi="楷体_GB2312" w:eastAsia="仿宋_GB2312"/>
          <w:b/>
          <w:bCs/>
          <w:spacing w:val="-6"/>
          <w:sz w:val="32"/>
          <w:szCs w:val="32"/>
        </w:rPr>
        <w:t>（二）项目效益情况</w:t>
      </w:r>
    </w:p>
    <w:p>
      <w:pPr>
        <w:spacing w:line="576" w:lineRule="exact"/>
        <w:ind w:firstLine="640" w:firstLineChars="20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为朝天经济社会发展集思广益，出谋划策提出建议，监督合理化建议落到实处，保障政协委员履行政治协商、民主监督、参政议政职能，促进朝天民主政治发展会，对推进朝天民主政治和社会发展具有深远影响。民主监督决策服务对象满意度达9</w:t>
      </w:r>
      <w:r>
        <w:rPr>
          <w:rFonts w:ascii="仿宋_GB2312" w:hAnsi="方正楷体_GBK" w:eastAsia="仿宋_GB2312" w:cs="方正楷体_GBK"/>
          <w:sz w:val="32"/>
          <w:szCs w:val="32"/>
        </w:rPr>
        <w:t>1</w:t>
      </w:r>
      <w:r>
        <w:rPr>
          <w:rFonts w:hint="eastAsia" w:ascii="仿宋_GB2312" w:hAnsi="方正楷体_GBK" w:eastAsia="仿宋_GB2312" w:cs="方正楷体_GBK"/>
          <w:sz w:val="32"/>
          <w:szCs w:val="32"/>
        </w:rPr>
        <w:t>%。</w:t>
      </w:r>
    </w:p>
    <w:p>
      <w:pPr>
        <w:spacing w:line="576" w:lineRule="exact"/>
        <w:ind w:firstLine="640" w:firstLineChars="200"/>
        <w:rPr>
          <w:rFonts w:ascii="黑体" w:hAnsi="黑体" w:eastAsia="黑体" w:cs="方正小标宋_GBK"/>
          <w:sz w:val="32"/>
          <w:szCs w:val="32"/>
        </w:rPr>
      </w:pPr>
      <w:r>
        <w:rPr>
          <w:rFonts w:hint="eastAsia" w:ascii="黑体" w:hAnsi="黑体" w:eastAsia="黑体" w:cs="方正小标宋_GBK"/>
          <w:sz w:val="32"/>
          <w:szCs w:val="32"/>
        </w:rPr>
        <w:t>四、问题及建议</w:t>
      </w:r>
    </w:p>
    <w:p>
      <w:pPr>
        <w:spacing w:line="576" w:lineRule="exact"/>
        <w:ind w:firstLine="618" w:firstLineChars="200"/>
        <w:rPr>
          <w:rFonts w:ascii="仿宋_GB2312" w:hAnsi="楷体_GB2312" w:eastAsia="仿宋_GB2312"/>
          <w:b/>
          <w:bCs/>
          <w:spacing w:val="-6"/>
          <w:sz w:val="32"/>
          <w:szCs w:val="32"/>
        </w:rPr>
      </w:pPr>
      <w:r>
        <w:rPr>
          <w:rFonts w:hint="eastAsia" w:ascii="仿宋_GB2312" w:hAnsi="楷体_GB2312" w:eastAsia="仿宋_GB2312"/>
          <w:b/>
          <w:bCs/>
          <w:spacing w:val="-6"/>
          <w:sz w:val="32"/>
          <w:szCs w:val="32"/>
        </w:rPr>
        <w:t>（一）存在的问题</w:t>
      </w:r>
    </w:p>
    <w:p>
      <w:pPr>
        <w:spacing w:line="576" w:lineRule="exact"/>
        <w:ind w:firstLine="616" w:firstLineChars="200"/>
        <w:rPr>
          <w:rFonts w:ascii="仿宋_GB2312" w:eastAsia="仿宋_GB2312"/>
          <w:bCs/>
          <w:spacing w:val="-6"/>
          <w:sz w:val="32"/>
          <w:szCs w:val="32"/>
        </w:rPr>
      </w:pPr>
      <w:r>
        <w:rPr>
          <w:rFonts w:hint="eastAsia" w:ascii="仿宋_GB2312" w:hAnsi="楷体_GB2312" w:eastAsia="仿宋_GB2312"/>
          <w:bCs/>
          <w:spacing w:val="-6"/>
          <w:sz w:val="32"/>
          <w:szCs w:val="32"/>
        </w:rPr>
        <w:t>一是采取的绩效管理措施有待改善，执行进度不均衡。二是在预算执行过程中，由于预算审核不及时，导致项目资金在使用过程中出现相互交叉使用的现象。</w:t>
      </w:r>
    </w:p>
    <w:p>
      <w:pPr>
        <w:spacing w:line="576" w:lineRule="exact"/>
        <w:ind w:firstLine="616" w:firstLineChars="200"/>
        <w:rPr>
          <w:rFonts w:ascii="仿宋_GB2312" w:eastAsia="仿宋_GB2312"/>
          <w:bCs/>
          <w:spacing w:val="-6"/>
          <w:sz w:val="32"/>
          <w:szCs w:val="32"/>
        </w:rPr>
      </w:pPr>
      <w:r>
        <w:rPr>
          <w:rFonts w:hint="eastAsia" w:ascii="仿宋_GB2312" w:hAnsi="楷体_GB2312" w:eastAsia="仿宋_GB2312"/>
          <w:bCs/>
          <w:spacing w:val="-6"/>
          <w:sz w:val="32"/>
          <w:szCs w:val="32"/>
        </w:rPr>
        <w:t>（</w:t>
      </w:r>
      <w:r>
        <w:rPr>
          <w:rFonts w:hint="eastAsia" w:ascii="仿宋_GB2312" w:hAnsi="楷体_GB2312" w:eastAsia="仿宋_GB2312"/>
          <w:b/>
          <w:bCs/>
          <w:spacing w:val="-6"/>
          <w:sz w:val="32"/>
          <w:szCs w:val="32"/>
        </w:rPr>
        <w:t>二）相关建议</w:t>
      </w:r>
    </w:p>
    <w:p>
      <w:pPr>
        <w:spacing w:line="576" w:lineRule="exact"/>
        <w:ind w:firstLine="616" w:firstLineChars="200"/>
        <w:rPr>
          <w:rFonts w:ascii="仿宋_GB2312" w:hAnsi="仿宋_GB2312" w:eastAsia="仿宋_GB2312"/>
          <w:color w:val="000000"/>
          <w:spacing w:val="-6"/>
          <w:sz w:val="32"/>
          <w:szCs w:val="32"/>
        </w:rPr>
      </w:pPr>
      <w:r>
        <w:rPr>
          <w:rFonts w:hint="eastAsia" w:ascii="仿宋_GB2312" w:hAnsi="仿宋_GB2312" w:eastAsia="仿宋_GB2312"/>
          <w:color w:val="000000"/>
          <w:spacing w:val="-6"/>
          <w:sz w:val="32"/>
          <w:szCs w:val="32"/>
        </w:rPr>
        <w:t>一是改进绩效管理措施，进一步规范各项规章制度。二是财政预算审核应按照用款单位的需求来审核预算资金。</w:t>
      </w:r>
    </w:p>
    <w:p>
      <w:pPr>
        <w:pStyle w:val="2"/>
        <w:spacing w:before="72"/>
      </w:pPr>
    </w:p>
    <w:p>
      <w:pPr>
        <w:pStyle w:val="2"/>
        <w:spacing w:before="72"/>
      </w:pPr>
    </w:p>
    <w:p>
      <w:pPr>
        <w:pStyle w:val="2"/>
        <w:spacing w:before="72"/>
      </w:pPr>
    </w:p>
    <w:p>
      <w:pPr>
        <w:pStyle w:val="2"/>
        <w:spacing w:before="72"/>
      </w:pPr>
    </w:p>
    <w:p>
      <w:pPr>
        <w:pStyle w:val="2"/>
        <w:spacing w:before="72"/>
      </w:pPr>
    </w:p>
    <w:p>
      <w:pPr>
        <w:pStyle w:val="2"/>
        <w:spacing w:before="72"/>
        <w:jc w:val="center"/>
        <w:rPr>
          <w:rFonts w:ascii="黑体" w:hAnsi="黑体" w:eastAsia="黑体"/>
          <w:kern w:val="2"/>
          <w:sz w:val="36"/>
          <w:lang w:val="zh-CN"/>
        </w:rPr>
      </w:pPr>
      <w:r>
        <w:rPr>
          <w:rFonts w:ascii="黑体" w:hAnsi="黑体" w:eastAsia="黑体"/>
          <w:kern w:val="2"/>
          <w:sz w:val="36"/>
        </w:rPr>
        <w:t>2023</w:t>
      </w:r>
      <w:r>
        <w:rPr>
          <w:rFonts w:hint="eastAsia" w:ascii="黑体" w:hAnsi="黑体" w:eastAsia="黑体"/>
          <w:kern w:val="2"/>
          <w:sz w:val="36"/>
        </w:rPr>
        <w:t>年教育培训费</w:t>
      </w:r>
      <w:r>
        <w:rPr>
          <w:rFonts w:hint="eastAsia" w:ascii="黑体" w:hAnsi="黑体" w:eastAsia="黑体"/>
          <w:kern w:val="2"/>
          <w:sz w:val="36"/>
          <w:lang w:val="zh-CN"/>
        </w:rPr>
        <w:t>专项预算项目绩效评价报告</w:t>
      </w:r>
    </w:p>
    <w:p>
      <w:pPr>
        <w:pStyle w:val="2"/>
        <w:spacing w:before="72"/>
        <w:jc w:val="center"/>
        <w:rPr>
          <w:rFonts w:ascii="黑体" w:hAnsi="黑体" w:eastAsia="黑体"/>
          <w:kern w:val="2"/>
          <w:sz w:val="36"/>
          <w:lang w:val="zh-CN"/>
        </w:rPr>
      </w:pPr>
    </w:p>
    <w:p>
      <w:pPr>
        <w:spacing w:line="576" w:lineRule="exact"/>
        <w:ind w:firstLine="640" w:firstLineChars="200"/>
        <w:rPr>
          <w:rFonts w:ascii="黑体" w:hAnsi="黑体" w:eastAsia="黑体" w:cs="方正小标宋_GBK"/>
          <w:sz w:val="32"/>
          <w:szCs w:val="32"/>
        </w:rPr>
      </w:pPr>
      <w:r>
        <w:rPr>
          <w:rFonts w:hint="eastAsia" w:ascii="黑体" w:hAnsi="黑体" w:eastAsia="黑体" w:cs="方正小标宋_GBK"/>
          <w:sz w:val="32"/>
          <w:szCs w:val="32"/>
        </w:rPr>
        <w:t>一、项目概况</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（一）</w:t>
      </w:r>
      <w:r>
        <w:rPr>
          <w:rFonts w:hint="eastAsia" w:ascii="仿宋_GB2312" w:hAnsi="楷体_GB2312" w:eastAsia="仿宋_GB2312"/>
          <w:b/>
          <w:bCs/>
          <w:spacing w:val="-6"/>
          <w:sz w:val="32"/>
          <w:szCs w:val="32"/>
        </w:rPr>
        <w:t>项目资金申报及批复情况</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为提高政协干部和政协委员的政治文化素质和履职能力，根据区政协工作计划，拟对政协干部和政协委员开展专项培训</w:t>
      </w:r>
      <w:r>
        <w:rPr>
          <w:rFonts w:hint="eastAsia" w:ascii="仿宋_GB2312" w:hAnsi="宋体" w:eastAsia="仿宋_GB2312"/>
          <w:sz w:val="32"/>
          <w:szCs w:val="32"/>
        </w:rPr>
        <w:t>。</w:t>
      </w:r>
      <w:r>
        <w:rPr>
          <w:rFonts w:hint="eastAsia" w:ascii="仿宋_GB2312" w:hAnsi="仿宋_GB2312" w:eastAsia="仿宋_GB2312"/>
          <w:sz w:val="32"/>
          <w:szCs w:val="32"/>
        </w:rPr>
        <w:t>预算资金申报</w:t>
      </w:r>
      <w:r>
        <w:rPr>
          <w:rFonts w:ascii="仿宋_GB2312" w:hAnsi="仿宋_GB2312" w:eastAsia="仿宋_GB2312"/>
          <w:sz w:val="32"/>
          <w:szCs w:val="32"/>
        </w:rPr>
        <w:t>20</w:t>
      </w:r>
      <w:r>
        <w:rPr>
          <w:rFonts w:hint="eastAsia" w:ascii="仿宋_GB2312" w:hAnsi="仿宋_GB2312" w:eastAsia="仿宋_GB2312"/>
          <w:sz w:val="32"/>
          <w:szCs w:val="32"/>
        </w:rPr>
        <w:t>万元，批复</w:t>
      </w:r>
      <w:r>
        <w:rPr>
          <w:rFonts w:ascii="仿宋_GB2312" w:hAnsi="仿宋_GB2312" w:eastAsia="仿宋_GB2312"/>
          <w:sz w:val="32"/>
          <w:szCs w:val="32"/>
        </w:rPr>
        <w:t>20</w:t>
      </w:r>
      <w:r>
        <w:rPr>
          <w:rFonts w:hint="eastAsia" w:ascii="仿宋_GB2312" w:hAnsi="仿宋_GB2312" w:eastAsia="仿宋_GB2312"/>
          <w:sz w:val="32"/>
          <w:szCs w:val="32"/>
        </w:rPr>
        <w:t>万元，实际执行</w:t>
      </w:r>
      <w:r>
        <w:rPr>
          <w:rFonts w:ascii="仿宋_GB2312" w:hAnsi="仿宋_GB2312" w:eastAsia="仿宋_GB2312"/>
          <w:sz w:val="32"/>
          <w:szCs w:val="32"/>
        </w:rPr>
        <w:t>20</w:t>
      </w:r>
      <w:r>
        <w:rPr>
          <w:rFonts w:hint="eastAsia" w:ascii="仿宋_GB2312" w:hAnsi="仿宋_GB2312" w:eastAsia="仿宋_GB2312"/>
          <w:sz w:val="32"/>
          <w:szCs w:val="32"/>
        </w:rPr>
        <w:t>万元。</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（二）项目绩效目标</w:t>
      </w:r>
    </w:p>
    <w:p>
      <w:pPr>
        <w:spacing w:line="576" w:lineRule="exact"/>
        <w:ind w:firstLine="640" w:firstLineChars="200"/>
        <w:rPr>
          <w:rFonts w:ascii="仿宋_GB2312" w:hAnsi="仿宋_GB2312" w:eastAsia="仿宋_GB2312"/>
          <w:sz w:val="32"/>
          <w:szCs w:val="32"/>
        </w:rPr>
      </w:pPr>
      <w:r>
        <w:rPr>
          <w:rFonts w:hint="eastAsia" w:ascii="仿宋_GB2312" w:hAnsi="方正楷体_GBK" w:eastAsia="仿宋_GB2312" w:cs="方正楷体_GBK"/>
          <w:sz w:val="32"/>
          <w:szCs w:val="32"/>
        </w:rPr>
        <w:t>1．为切</w:t>
      </w:r>
      <w:r>
        <w:rPr>
          <w:rFonts w:hint="eastAsia" w:ascii="仿宋_GB2312" w:hAnsi="仿宋_GB2312" w:eastAsia="仿宋_GB2312"/>
          <w:sz w:val="32"/>
          <w:szCs w:val="32"/>
        </w:rPr>
        <w:t>实提高政协委员和政协干部的履职能力，预计全体委员集中培训</w:t>
      </w:r>
      <w:r>
        <w:rPr>
          <w:rFonts w:ascii="仿宋_GB2312" w:hAnsi="仿宋_GB2312" w:eastAsia="仿宋_GB2312"/>
          <w:sz w:val="32"/>
          <w:szCs w:val="32"/>
        </w:rPr>
        <w:t>1次</w:t>
      </w:r>
      <w:r>
        <w:rPr>
          <w:rFonts w:hint="eastAsia" w:ascii="仿宋_GB2312" w:hAnsi="仿宋_GB2312" w:eastAsia="仿宋_GB2312"/>
          <w:sz w:val="32"/>
          <w:szCs w:val="32"/>
        </w:rPr>
        <w:t>，委员界别培训5次156人，组织委员和政协干部外出培训</w:t>
      </w:r>
      <w:r>
        <w:rPr>
          <w:rFonts w:ascii="仿宋_GB2312" w:hAnsi="仿宋_GB2312" w:eastAsia="仿宋_GB2312"/>
          <w:sz w:val="32"/>
          <w:szCs w:val="32"/>
        </w:rPr>
        <w:t>2次</w:t>
      </w:r>
      <w:r>
        <w:rPr>
          <w:rFonts w:hint="eastAsia" w:ascii="仿宋_GB2312" w:hAnsi="仿宋_GB2312" w:eastAsia="仿宋_GB2312"/>
          <w:sz w:val="32"/>
          <w:szCs w:val="32"/>
        </w:rPr>
        <w:t xml:space="preserve">。 </w:t>
      </w:r>
    </w:p>
    <w:p>
      <w:pPr>
        <w:snapToGrid w:val="0"/>
        <w:spacing w:line="576" w:lineRule="exact"/>
        <w:ind w:firstLine="720"/>
        <w:rPr>
          <w:rFonts w:ascii="仿宋_GB2312" w:hAnsi="宋体" w:eastAsia="仿宋_GB2312"/>
          <w:sz w:val="32"/>
          <w:szCs w:val="32"/>
        </w:rPr>
      </w:pPr>
      <w:r>
        <w:rPr>
          <w:rFonts w:hint="eastAsia" w:ascii="仿宋_GB2312" w:hAnsi="方正楷体_GBK" w:eastAsia="仿宋_GB2312" w:cs="方正楷体_GBK"/>
          <w:sz w:val="32"/>
          <w:szCs w:val="32"/>
        </w:rPr>
        <w:t>2．区政协办坚持预算编制和执行的科学性、稳定性、时效性，按照预算项目绩效目标，细化项目支出用途，明确项目支出范围，对项目实施的数量、质量、时效、成本、效益、可持续影响、服务</w:t>
      </w:r>
      <w:r>
        <w:rPr>
          <w:rFonts w:hint="eastAsia" w:ascii="仿宋_GB2312" w:hAnsi="宋体" w:eastAsia="仿宋_GB2312"/>
          <w:sz w:val="32"/>
          <w:szCs w:val="32"/>
        </w:rPr>
        <w:t>对象满意度等指标进行了论证和可行性分析，保障了区政协办总体目标顺利实现，用有限的财政资金取得了较好的工作绩效。</w:t>
      </w:r>
    </w:p>
    <w:p>
      <w:pPr>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（三）项目自评步骤及方法</w:t>
      </w:r>
    </w:p>
    <w:p>
      <w:pPr>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rPr>
        <w:t>项目采取自评与他评相结合方式，成立项目自评小组，结合评价内容，做到有计划，有安排，扎实开展本次自评工作 。自评小组按照上级下达的项目支出绩效评价指标体系，针对申报内容、实施情况、资金兑现、财务管理、社会效益等方面，认真听取群众意见，做出自我评价。</w:t>
      </w:r>
    </w:p>
    <w:p>
      <w:pPr>
        <w:spacing w:line="576" w:lineRule="exact"/>
        <w:ind w:firstLine="640" w:firstLineChars="200"/>
        <w:rPr>
          <w:rFonts w:ascii="黑体" w:hAnsi="黑体" w:eastAsia="黑体" w:cs="方正小标宋_GBK"/>
          <w:sz w:val="32"/>
          <w:szCs w:val="32"/>
        </w:rPr>
      </w:pPr>
      <w:r>
        <w:rPr>
          <w:rFonts w:hint="eastAsia" w:ascii="黑体" w:hAnsi="黑体" w:eastAsia="黑体" w:cs="方正小标宋_GBK"/>
          <w:sz w:val="32"/>
          <w:szCs w:val="32"/>
        </w:rPr>
        <w:t>二、项目实施情况及管理情况</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（一）资金计划、到位及使用情况</w:t>
      </w:r>
    </w:p>
    <w:p>
      <w:pPr>
        <w:spacing w:line="576" w:lineRule="exact"/>
        <w:ind w:firstLine="645"/>
        <w:rPr>
          <w:rFonts w:ascii="仿宋_GB2312" w:eastAsia="仿宋_GB2312"/>
          <w:spacing w:val="-6"/>
          <w:sz w:val="32"/>
          <w:szCs w:val="32"/>
        </w:rPr>
      </w:pPr>
      <w:r>
        <w:rPr>
          <w:rFonts w:hint="eastAsia" w:ascii="仿宋_GB2312" w:hAnsi="仿宋_GB2312" w:eastAsia="仿宋_GB2312"/>
          <w:spacing w:val="-6"/>
          <w:sz w:val="32"/>
          <w:szCs w:val="32"/>
        </w:rPr>
        <w:t>1.资金计划及到位</w:t>
      </w:r>
      <w:r>
        <w:rPr>
          <w:rFonts w:ascii="仿宋_GB2312" w:eastAsia="仿宋_GB2312"/>
          <w:spacing w:val="-6"/>
          <w:sz w:val="32"/>
          <w:szCs w:val="32"/>
        </w:rPr>
        <w:t>：</w:t>
      </w:r>
      <w:r>
        <w:rPr>
          <w:rFonts w:hint="eastAsia" w:ascii="仿宋_GB2312" w:hAnsi="仿宋_GB2312" w:eastAsia="仿宋_GB2312"/>
          <w:sz w:val="32"/>
          <w:szCs w:val="32"/>
        </w:rPr>
        <w:t>预算资金</w:t>
      </w:r>
      <w:r>
        <w:rPr>
          <w:rFonts w:ascii="仿宋_GB2312" w:hAnsi="仿宋_GB2312" w:eastAsia="仿宋_GB2312"/>
          <w:sz w:val="32"/>
          <w:szCs w:val="32"/>
        </w:rPr>
        <w:t>20</w:t>
      </w:r>
      <w:r>
        <w:rPr>
          <w:rFonts w:hint="eastAsia" w:ascii="仿宋_GB2312" w:hAnsi="仿宋_GB2312" w:eastAsia="仿宋_GB2312"/>
          <w:sz w:val="32"/>
          <w:szCs w:val="32"/>
        </w:rPr>
        <w:t>万元，实际执行预算资金</w:t>
      </w:r>
      <w:r>
        <w:rPr>
          <w:rFonts w:ascii="仿宋_GB2312" w:hAnsi="仿宋_GB2312" w:eastAsia="仿宋_GB2312"/>
          <w:sz w:val="32"/>
          <w:szCs w:val="32"/>
        </w:rPr>
        <w:t>20</w:t>
      </w:r>
      <w:r>
        <w:rPr>
          <w:rFonts w:hint="eastAsia" w:ascii="仿宋_GB2312" w:hAnsi="仿宋_GB2312" w:eastAsia="仿宋_GB2312"/>
          <w:sz w:val="32"/>
          <w:szCs w:val="32"/>
        </w:rPr>
        <w:t>万元。</w:t>
      </w:r>
    </w:p>
    <w:p>
      <w:pPr>
        <w:spacing w:line="576" w:lineRule="exact"/>
        <w:ind w:firstLine="645"/>
        <w:rPr>
          <w:rFonts w:ascii="仿宋_GB2312" w:hAnsi="仿宋" w:eastAsia="仿宋_GB2312"/>
          <w:sz w:val="32"/>
          <w:szCs w:val="32"/>
        </w:rPr>
      </w:pPr>
      <w:r>
        <w:rPr>
          <w:rFonts w:hint="eastAsia" w:ascii="仿宋_GB2312" w:hAnsi="仿宋_GB2312" w:eastAsia="仿宋_GB2312"/>
          <w:spacing w:val="-6"/>
          <w:sz w:val="32"/>
          <w:szCs w:val="32"/>
        </w:rPr>
        <w:t>2.资金使用</w:t>
      </w:r>
      <w:r>
        <w:rPr>
          <w:rFonts w:ascii="仿宋_GB2312" w:hAnsi="仿宋" w:eastAsia="仿宋_GB2312"/>
          <w:sz w:val="32"/>
          <w:szCs w:val="32"/>
        </w:rPr>
        <w:t>：</w:t>
      </w:r>
      <w:r>
        <w:rPr>
          <w:rFonts w:hint="eastAsia" w:ascii="仿宋_GB2312" w:hAnsi="仿宋_GB2312" w:eastAsia="仿宋_GB2312"/>
          <w:sz w:val="32"/>
          <w:szCs w:val="32"/>
        </w:rPr>
        <w:t>该项目资金主要用于</w:t>
      </w:r>
      <w:r>
        <w:rPr>
          <w:rFonts w:hint="eastAsia" w:ascii="仿宋_GB2312" w:hAnsi="宋体" w:eastAsia="仿宋_GB2312"/>
          <w:sz w:val="32"/>
          <w:szCs w:val="32"/>
        </w:rPr>
        <w:t>主要包括开展教育培训活动产生的授课费、培训人员吃、住、行、会务、宣传和外出培训的培训费、差旅费等费用；</w:t>
      </w:r>
      <w:r>
        <w:rPr>
          <w:rFonts w:hint="eastAsia" w:ascii="仿宋_GB2312" w:hAnsi="仿宋_GB2312" w:eastAsia="仿宋_GB2312"/>
          <w:sz w:val="32"/>
          <w:szCs w:val="32"/>
        </w:rPr>
        <w:t>共计支出</w:t>
      </w:r>
      <w:r>
        <w:rPr>
          <w:rFonts w:ascii="仿宋_GB2312" w:hAnsi="仿宋_GB2312" w:eastAsia="仿宋_GB2312"/>
          <w:sz w:val="32"/>
          <w:szCs w:val="32"/>
        </w:rPr>
        <w:t>20</w:t>
      </w:r>
      <w:r>
        <w:rPr>
          <w:rFonts w:hint="eastAsia" w:ascii="仿宋_GB2312" w:hAnsi="仿宋_GB2312" w:eastAsia="仿宋_GB2312"/>
          <w:sz w:val="32"/>
          <w:szCs w:val="32"/>
        </w:rPr>
        <w:t>万元。</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（二）项目财务管理情况</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区政协办坚持目标导向，强化教育培训资金进度监控和全流程绩效评价，跟踪加强项目执行的监督检查，有针对性地优化财务工作流程，不断健全集体决策制度，加强内控建设，夯实会计基础工作，完善资金报账签批程序，依法公开财务报表报告，主动接受社会监督，切实提升部门财务管理水平，做到了严格执行财务管理制度，账务处理及时，会计核算规范。</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（三）项目组织实施情况</w:t>
      </w:r>
    </w:p>
    <w:p>
      <w:pPr>
        <w:spacing w:line="576" w:lineRule="exact"/>
        <w:ind w:firstLine="640" w:firstLineChars="200"/>
        <w:rPr>
          <w:rFonts w:ascii="仿宋_GB2312" w:hAnsi="仿宋" w:eastAsia="仿宋_GB2312"/>
          <w:sz w:val="32"/>
          <w:szCs w:val="32"/>
        </w:rPr>
      </w:pPr>
      <w:r>
        <w:rPr>
          <w:rFonts w:hint="eastAsia" w:ascii="仿宋_GB2312" w:hAnsi="仿宋_GB2312" w:eastAsia="仿宋_GB2312"/>
          <w:sz w:val="32"/>
          <w:szCs w:val="32"/>
        </w:rPr>
        <w:t>年初通过召开政协常委会和主席办公会来商定全年培训任务、内容、批次，按培训内容分配到各专委会，各专委会制定培训方案，报政协主席办公会审查和批准，最后各专委会组织干部和委员落实培训任务，切实</w:t>
      </w:r>
      <w:r>
        <w:rPr>
          <w:rFonts w:hint="eastAsia" w:ascii="仿宋_GB2312" w:hAnsi="仿宋" w:eastAsia="仿宋_GB2312"/>
          <w:sz w:val="32"/>
          <w:szCs w:val="32"/>
        </w:rPr>
        <w:t>提高了政协干部和政协委员的政治文化素质和履职能力。</w:t>
      </w:r>
    </w:p>
    <w:p>
      <w:pPr>
        <w:spacing w:line="576" w:lineRule="exact"/>
        <w:ind w:firstLine="640" w:firstLineChars="200"/>
        <w:rPr>
          <w:rFonts w:ascii="仿宋_GB2312" w:hAnsi="方正小标宋_GBK" w:eastAsia="仿宋_GB2312" w:cs="方正小标宋_GBK"/>
          <w:b/>
          <w:bCs/>
          <w:spacing w:val="-6"/>
          <w:sz w:val="32"/>
          <w:szCs w:val="32"/>
        </w:rPr>
      </w:pPr>
      <w:r>
        <w:rPr>
          <w:rFonts w:hint="eastAsia" w:ascii="黑体" w:hAnsi="黑体" w:eastAsia="黑体" w:cs="方正小标宋_GBK"/>
          <w:sz w:val="32"/>
          <w:szCs w:val="32"/>
        </w:rPr>
        <w:t>三、项目绩效情况</w:t>
      </w:r>
      <w:r>
        <w:rPr>
          <w:rFonts w:hint="eastAsia" w:ascii="仿宋_GB2312" w:hAnsi="方正小标宋_GBK" w:eastAsia="仿宋_GB2312" w:cs="方正小标宋_GBK"/>
          <w:b/>
          <w:bCs/>
          <w:spacing w:val="-6"/>
          <w:sz w:val="32"/>
          <w:szCs w:val="32"/>
        </w:rPr>
        <w:tab/>
      </w:r>
    </w:p>
    <w:p>
      <w:pPr>
        <w:spacing w:line="576" w:lineRule="exact"/>
        <w:ind w:firstLine="618" w:firstLineChars="200"/>
        <w:rPr>
          <w:rFonts w:ascii="仿宋_GB2312" w:eastAsia="仿宋_GB2312"/>
          <w:b/>
          <w:bCs/>
          <w:spacing w:val="-6"/>
          <w:sz w:val="32"/>
          <w:szCs w:val="32"/>
        </w:rPr>
      </w:pPr>
      <w:r>
        <w:rPr>
          <w:rFonts w:hint="eastAsia" w:ascii="仿宋_GB2312" w:hAnsi="楷体_GB2312" w:eastAsia="仿宋_GB2312"/>
          <w:b/>
          <w:bCs/>
          <w:spacing w:val="-6"/>
          <w:sz w:val="32"/>
          <w:szCs w:val="32"/>
        </w:rPr>
        <w:t>（一）项目完成情况</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202</w:t>
      </w:r>
      <w:r>
        <w:rPr>
          <w:rFonts w:ascii="仿宋_GB2312" w:hAnsi="仿宋_GB2312" w:eastAsia="仿宋_GB2312"/>
          <w:sz w:val="32"/>
          <w:szCs w:val="32"/>
        </w:rPr>
        <w:t>3</w:t>
      </w:r>
      <w:r>
        <w:rPr>
          <w:rFonts w:hint="eastAsia" w:ascii="仿宋_GB2312" w:hAnsi="仿宋_GB2312" w:eastAsia="仿宋_GB2312"/>
          <w:sz w:val="32"/>
          <w:szCs w:val="32"/>
        </w:rPr>
        <w:t>年开展了干部教育专项培训，新一届委员集中培训3天，委员界别培训5次156人，组织委员和政协干部外出培训</w:t>
      </w:r>
      <w:r>
        <w:rPr>
          <w:rFonts w:ascii="仿宋_GB2312" w:hAnsi="仿宋_GB2312" w:eastAsia="仿宋_GB2312"/>
          <w:sz w:val="32"/>
          <w:szCs w:val="32"/>
        </w:rPr>
        <w:t>5</w:t>
      </w:r>
      <w:r>
        <w:rPr>
          <w:rFonts w:hint="eastAsia" w:ascii="仿宋_GB2312" w:hAnsi="仿宋_GB2312" w:eastAsia="仿宋_GB2312"/>
          <w:sz w:val="32"/>
          <w:szCs w:val="32"/>
        </w:rPr>
        <w:t>次2</w:t>
      </w:r>
      <w:r>
        <w:rPr>
          <w:rFonts w:ascii="仿宋_GB2312" w:hAnsi="仿宋_GB2312" w:eastAsia="仿宋_GB2312"/>
          <w:sz w:val="32"/>
          <w:szCs w:val="32"/>
        </w:rPr>
        <w:t>2</w:t>
      </w:r>
      <w:r>
        <w:rPr>
          <w:rFonts w:hint="eastAsia" w:ascii="仿宋_GB2312" w:hAnsi="仿宋_GB2312" w:eastAsia="仿宋_GB2312"/>
          <w:sz w:val="32"/>
          <w:szCs w:val="32"/>
        </w:rPr>
        <w:t>人。</w:t>
      </w:r>
    </w:p>
    <w:p>
      <w:pPr>
        <w:spacing w:line="576" w:lineRule="exact"/>
        <w:ind w:firstLine="618" w:firstLineChars="200"/>
        <w:rPr>
          <w:rFonts w:ascii="仿宋_GB2312" w:hAnsi="楷体_GB2312" w:eastAsia="仿宋_GB2312"/>
          <w:b/>
          <w:bCs/>
          <w:spacing w:val="-6"/>
          <w:sz w:val="32"/>
          <w:szCs w:val="32"/>
        </w:rPr>
      </w:pPr>
      <w:r>
        <w:rPr>
          <w:rFonts w:hint="eastAsia" w:ascii="仿宋_GB2312" w:hAnsi="楷体_GB2312" w:eastAsia="仿宋_GB2312"/>
          <w:b/>
          <w:bCs/>
          <w:spacing w:val="-6"/>
          <w:sz w:val="32"/>
          <w:szCs w:val="32"/>
        </w:rPr>
        <w:t>（二）项目效益情况</w:t>
      </w:r>
    </w:p>
    <w:p>
      <w:pPr>
        <w:spacing w:line="576" w:lineRule="exact"/>
        <w:ind w:firstLine="640" w:firstLineChars="20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为朝天经济社会发展集思广益，出谋划策提出建议，监督合理化建议落到实处，保障政协委员履行政治协商、民主监督、参政议政职能，促进朝天民主政治发展会，对推进朝天民主政治和社会发展具有深远影响。参加培训的委员和政协干部满意度达9</w:t>
      </w:r>
      <w:r>
        <w:rPr>
          <w:rFonts w:ascii="仿宋_GB2312" w:hAnsi="方正楷体_GBK" w:eastAsia="仿宋_GB2312" w:cs="方正楷体_GBK"/>
          <w:sz w:val="32"/>
          <w:szCs w:val="32"/>
        </w:rPr>
        <w:t>5</w:t>
      </w:r>
      <w:r>
        <w:rPr>
          <w:rFonts w:hint="eastAsia" w:ascii="仿宋_GB2312" w:hAnsi="方正楷体_GBK" w:eastAsia="仿宋_GB2312" w:cs="方正楷体_GBK"/>
          <w:sz w:val="32"/>
          <w:szCs w:val="32"/>
        </w:rPr>
        <w:t>%。</w:t>
      </w:r>
    </w:p>
    <w:p>
      <w:pPr>
        <w:spacing w:line="576" w:lineRule="exact"/>
        <w:ind w:firstLine="640" w:firstLineChars="200"/>
        <w:rPr>
          <w:rFonts w:ascii="黑体" w:hAnsi="黑体" w:eastAsia="黑体" w:cs="方正小标宋_GBK"/>
          <w:sz w:val="32"/>
          <w:szCs w:val="32"/>
        </w:rPr>
      </w:pPr>
      <w:r>
        <w:rPr>
          <w:rFonts w:hint="eastAsia" w:ascii="黑体" w:hAnsi="黑体" w:eastAsia="黑体" w:cs="方正小标宋_GBK"/>
          <w:sz w:val="32"/>
          <w:szCs w:val="32"/>
        </w:rPr>
        <w:t>四、问题及建议</w:t>
      </w:r>
    </w:p>
    <w:p>
      <w:pPr>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（一）评价结论。</w:t>
      </w:r>
      <w:r>
        <w:rPr>
          <w:rFonts w:hint="eastAsia" w:ascii="仿宋_GB2312" w:hAnsi="宋体" w:eastAsia="仿宋_GB2312"/>
          <w:sz w:val="32"/>
          <w:szCs w:val="32"/>
        </w:rPr>
        <w:t>总的来说，区政协办202</w:t>
      </w:r>
      <w:r>
        <w:rPr>
          <w:rFonts w:ascii="仿宋_GB2312" w:hAnsi="宋体" w:eastAsia="仿宋_GB2312"/>
          <w:sz w:val="32"/>
          <w:szCs w:val="32"/>
        </w:rPr>
        <w:t>3</w:t>
      </w:r>
      <w:r>
        <w:rPr>
          <w:rFonts w:hint="eastAsia" w:ascii="仿宋_GB2312" w:hAnsi="宋体" w:eastAsia="仿宋_GB2312"/>
          <w:sz w:val="32"/>
          <w:szCs w:val="32"/>
        </w:rPr>
        <w:t>年度专项项目绩效评价良好，在财政库款紧张的情况下基本完成了年初既定的目标任务，中心工作取得优异成绩，总体项目绩效目标得以实现。能够坚持按照《预算法》和二十大关于“全面实施绩效管理”的精神，提升绩效预算管理意识，落实工作责任，逐步形成了较为规范的工作流程，绩效预算管理水平进一步提高。</w:t>
      </w:r>
    </w:p>
    <w:p>
      <w:pPr>
        <w:spacing w:line="576" w:lineRule="exact"/>
        <w:ind w:firstLine="634" w:firstLineChars="200"/>
        <w:rPr>
          <w:rFonts w:ascii="仿宋_GB2312" w:eastAsia="仿宋_GB2312"/>
          <w:bCs/>
          <w:spacing w:val="-6"/>
          <w:sz w:val="32"/>
          <w:szCs w:val="32"/>
        </w:rPr>
      </w:pPr>
      <w:r>
        <w:rPr>
          <w:rFonts w:hint="eastAsia" w:ascii="楷体_GB2312" w:hAnsi="宋体" w:eastAsia="楷体_GB2312"/>
          <w:b/>
          <w:w w:val="99"/>
          <w:sz w:val="32"/>
          <w:szCs w:val="32"/>
        </w:rPr>
        <w:t>（二）存在的问题。</w:t>
      </w:r>
      <w:r>
        <w:rPr>
          <w:rFonts w:hint="eastAsia" w:ascii="仿宋_GB2312" w:hAnsi="楷体_GB2312" w:eastAsia="仿宋_GB2312"/>
          <w:bCs/>
          <w:spacing w:val="-6"/>
          <w:sz w:val="32"/>
          <w:szCs w:val="32"/>
        </w:rPr>
        <w:t>在预算执行过程中，由于预算审核不及时，导致项目资金在使用过程中出现相互交叉使用的现象。</w:t>
      </w:r>
    </w:p>
    <w:p>
      <w:pPr>
        <w:spacing w:line="576" w:lineRule="exact"/>
        <w:ind w:firstLine="634" w:firstLineChars="200"/>
        <w:rPr>
          <w:rFonts w:ascii="仿宋_GB2312" w:hAnsi="宋体" w:eastAsia="仿宋_GB2312"/>
          <w:color w:val="000000"/>
          <w:spacing w:val="-6"/>
          <w:sz w:val="32"/>
          <w:szCs w:val="32"/>
        </w:rPr>
      </w:pPr>
      <w:r>
        <w:rPr>
          <w:rFonts w:hint="eastAsia" w:ascii="楷体_GB2312" w:hAnsi="宋体" w:eastAsia="楷体_GB2312"/>
          <w:b/>
          <w:w w:val="99"/>
          <w:sz w:val="32"/>
          <w:szCs w:val="32"/>
        </w:rPr>
        <w:t>（三）相关建议。</w:t>
      </w:r>
      <w:r>
        <w:rPr>
          <w:rFonts w:hint="eastAsia" w:ascii="仿宋_GB2312" w:hAnsi="仿宋_GB2312" w:eastAsia="仿宋_GB2312"/>
          <w:color w:val="000000"/>
          <w:spacing w:val="-6"/>
          <w:sz w:val="32"/>
          <w:szCs w:val="32"/>
        </w:rPr>
        <w:t>财政预算审核应按照用款单位的需求来审核预算资金。</w:t>
      </w:r>
    </w:p>
    <w:p>
      <w:pPr>
        <w:pStyle w:val="2"/>
        <w:spacing w:before="72"/>
      </w:pPr>
    </w:p>
    <w:p>
      <w:pPr>
        <w:pStyle w:val="2"/>
        <w:spacing w:before="72" w:line="576" w:lineRule="exact"/>
        <w:rPr>
          <w:rFonts w:ascii="黑体" w:hAnsi="黑体" w:eastAsia="黑体"/>
          <w:kern w:val="2"/>
          <w:sz w:val="36"/>
        </w:rPr>
      </w:pPr>
    </w:p>
    <w:p>
      <w:pPr>
        <w:pStyle w:val="2"/>
        <w:spacing w:before="72"/>
        <w:ind w:firstLine="600"/>
      </w:pPr>
    </w:p>
    <w:p>
      <w:pPr>
        <w:pStyle w:val="2"/>
        <w:spacing w:before="72"/>
        <w:ind w:firstLine="600"/>
      </w:pPr>
    </w:p>
    <w:p>
      <w:pPr>
        <w:pStyle w:val="2"/>
        <w:spacing w:before="72"/>
        <w:ind w:firstLine="600"/>
      </w:pPr>
    </w:p>
    <w:p>
      <w:pPr>
        <w:pStyle w:val="2"/>
        <w:spacing w:before="72"/>
        <w:ind w:firstLine="600"/>
      </w:pPr>
    </w:p>
    <w:p>
      <w:pPr>
        <w:pStyle w:val="2"/>
        <w:spacing w:before="72"/>
        <w:ind w:firstLine="600"/>
      </w:pPr>
    </w:p>
    <w:p>
      <w:pPr>
        <w:pStyle w:val="2"/>
        <w:spacing w:before="72"/>
        <w:ind w:firstLine="600"/>
      </w:pPr>
    </w:p>
    <w:p>
      <w:pPr>
        <w:pStyle w:val="2"/>
        <w:spacing w:before="72"/>
        <w:ind w:firstLine="600"/>
      </w:pPr>
    </w:p>
    <w:p>
      <w:pPr>
        <w:pStyle w:val="2"/>
        <w:spacing w:before="72"/>
        <w:ind w:firstLine="600"/>
      </w:pPr>
    </w:p>
    <w:p>
      <w:pPr>
        <w:pStyle w:val="2"/>
        <w:spacing w:before="72"/>
        <w:ind w:firstLine="600"/>
      </w:pPr>
    </w:p>
    <w:p>
      <w:pPr>
        <w:pStyle w:val="2"/>
        <w:spacing w:before="72"/>
        <w:ind w:firstLine="600"/>
      </w:pPr>
    </w:p>
    <w:p>
      <w:pPr>
        <w:pStyle w:val="2"/>
        <w:spacing w:before="72"/>
        <w:ind w:firstLine="600"/>
      </w:pPr>
    </w:p>
    <w:p>
      <w:pPr>
        <w:pStyle w:val="2"/>
        <w:spacing w:before="72"/>
        <w:ind w:firstLine="600"/>
      </w:pPr>
    </w:p>
    <w:p>
      <w:pPr>
        <w:pStyle w:val="2"/>
        <w:spacing w:before="72"/>
        <w:ind w:firstLine="600"/>
      </w:pPr>
    </w:p>
    <w:p>
      <w:pPr>
        <w:pStyle w:val="2"/>
        <w:spacing w:before="72"/>
        <w:ind w:firstLine="600"/>
      </w:pPr>
    </w:p>
    <w:p>
      <w:pPr>
        <w:pStyle w:val="2"/>
        <w:spacing w:before="72"/>
        <w:ind w:firstLine="600"/>
      </w:pPr>
    </w:p>
    <w:p>
      <w:pPr>
        <w:pStyle w:val="2"/>
        <w:spacing w:before="72"/>
        <w:ind w:firstLine="600"/>
      </w:pPr>
    </w:p>
    <w:p>
      <w:pPr>
        <w:pStyle w:val="2"/>
        <w:spacing w:before="72"/>
        <w:ind w:firstLine="600"/>
      </w:pPr>
    </w:p>
    <w:p>
      <w:pPr>
        <w:pStyle w:val="2"/>
        <w:spacing w:before="72"/>
        <w:ind w:firstLine="600"/>
      </w:pPr>
    </w:p>
    <w:p>
      <w:pPr>
        <w:pStyle w:val="2"/>
        <w:spacing w:before="72"/>
        <w:jc w:val="center"/>
        <w:rPr>
          <w:rFonts w:ascii="黑体" w:hAnsi="黑体" w:eastAsia="黑体"/>
          <w:kern w:val="2"/>
          <w:sz w:val="36"/>
          <w:lang w:val="zh-CN"/>
        </w:rPr>
      </w:pPr>
      <w:r>
        <w:rPr>
          <w:rFonts w:ascii="黑体" w:hAnsi="黑体" w:eastAsia="黑体"/>
          <w:kern w:val="2"/>
          <w:sz w:val="36"/>
        </w:rPr>
        <w:t>2023</w:t>
      </w:r>
      <w:r>
        <w:rPr>
          <w:rFonts w:hint="eastAsia" w:ascii="黑体" w:hAnsi="黑体" w:eastAsia="黑体"/>
          <w:kern w:val="2"/>
          <w:sz w:val="36"/>
        </w:rPr>
        <w:t>年</w:t>
      </w:r>
      <w:r>
        <w:rPr>
          <w:rFonts w:hint="eastAsia" w:ascii="黑体" w:hAnsi="黑体" w:eastAsia="黑体"/>
          <w:kern w:val="2"/>
          <w:sz w:val="36"/>
          <w:lang w:val="zh-CN"/>
        </w:rPr>
        <w:t>文史资料征集、编辑和出版经费专项预算</w:t>
      </w:r>
    </w:p>
    <w:p>
      <w:pPr>
        <w:pStyle w:val="2"/>
        <w:spacing w:before="72"/>
        <w:jc w:val="center"/>
        <w:rPr>
          <w:rFonts w:ascii="黑体" w:hAnsi="黑体" w:eastAsia="黑体"/>
          <w:kern w:val="2"/>
          <w:sz w:val="36"/>
          <w:lang w:val="zh-CN"/>
        </w:rPr>
      </w:pPr>
      <w:r>
        <w:rPr>
          <w:rFonts w:hint="eastAsia" w:ascii="黑体" w:hAnsi="黑体" w:eastAsia="黑体"/>
          <w:kern w:val="2"/>
          <w:sz w:val="36"/>
          <w:lang w:val="zh-CN"/>
        </w:rPr>
        <w:t>项目绩效评价报告</w:t>
      </w:r>
    </w:p>
    <w:p>
      <w:pPr>
        <w:pStyle w:val="2"/>
        <w:spacing w:before="72"/>
        <w:jc w:val="center"/>
        <w:rPr>
          <w:rFonts w:ascii="黑体" w:hAnsi="黑体" w:eastAsia="黑体"/>
          <w:kern w:val="2"/>
          <w:sz w:val="36"/>
          <w:lang w:val="zh-CN"/>
        </w:rPr>
      </w:pPr>
    </w:p>
    <w:p>
      <w:pPr>
        <w:spacing w:line="576" w:lineRule="exact"/>
        <w:ind w:firstLine="960" w:firstLineChars="300"/>
        <w:rPr>
          <w:rFonts w:ascii="黑体" w:hAnsi="黑体" w:eastAsia="黑体" w:cs="方正小标宋_GBK"/>
          <w:sz w:val="32"/>
          <w:szCs w:val="32"/>
        </w:rPr>
      </w:pPr>
      <w:r>
        <w:rPr>
          <w:rFonts w:hint="eastAsia" w:ascii="黑体" w:hAnsi="黑体" w:eastAsia="黑体" w:cs="方正小标宋_GBK"/>
          <w:sz w:val="32"/>
          <w:szCs w:val="32"/>
        </w:rPr>
        <w:t>一、项目概况</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（一）</w:t>
      </w:r>
      <w:r>
        <w:rPr>
          <w:rFonts w:hint="eastAsia" w:ascii="仿宋_GB2312" w:hAnsi="楷体_GB2312" w:eastAsia="仿宋_GB2312"/>
          <w:b/>
          <w:bCs/>
          <w:spacing w:val="-6"/>
          <w:sz w:val="32"/>
          <w:szCs w:val="32"/>
        </w:rPr>
        <w:t>项目资金申报及批复情况</w:t>
      </w:r>
    </w:p>
    <w:p>
      <w:pPr>
        <w:spacing w:line="576" w:lineRule="exact"/>
        <w:ind w:firstLine="616" w:firstLineChars="200"/>
        <w:rPr>
          <w:rFonts w:ascii="仿宋_GB2312" w:hAnsi="仿宋_GB2312" w:eastAsia="仿宋_GB2312"/>
          <w:b/>
          <w:sz w:val="32"/>
          <w:szCs w:val="32"/>
        </w:rPr>
      </w:pPr>
      <w:r>
        <w:rPr>
          <w:rFonts w:hint="eastAsia" w:ascii="仿宋_GB2312" w:hAnsi="仿宋_GB2312" w:eastAsia="仿宋_GB2312"/>
          <w:spacing w:val="-6"/>
          <w:sz w:val="32"/>
          <w:szCs w:val="32"/>
        </w:rPr>
        <w:t>发挥政协文史资料“存史、资政、团结、育人”的作用。文史资料征集、编辑、出版</w:t>
      </w:r>
      <w:r>
        <w:rPr>
          <w:rFonts w:hint="eastAsia" w:ascii="仿宋_GB2312" w:hAnsi="仿宋_GB2312" w:eastAsia="仿宋_GB2312"/>
          <w:sz w:val="32"/>
          <w:szCs w:val="32"/>
        </w:rPr>
        <w:t>预算资金申报</w:t>
      </w:r>
      <w:r>
        <w:rPr>
          <w:rFonts w:ascii="仿宋_GB2312" w:hAnsi="仿宋_GB2312" w:eastAsia="仿宋_GB2312"/>
          <w:sz w:val="32"/>
          <w:szCs w:val="32"/>
        </w:rPr>
        <w:t>10</w:t>
      </w:r>
      <w:r>
        <w:rPr>
          <w:rFonts w:hint="eastAsia" w:ascii="仿宋_GB2312" w:hAnsi="仿宋_GB2312" w:eastAsia="仿宋_GB2312"/>
          <w:sz w:val="32"/>
          <w:szCs w:val="32"/>
        </w:rPr>
        <w:t>万元，批复</w:t>
      </w:r>
      <w:r>
        <w:rPr>
          <w:rFonts w:ascii="仿宋_GB2312" w:hAnsi="仿宋_GB2312" w:eastAsia="仿宋_GB2312"/>
          <w:sz w:val="32"/>
          <w:szCs w:val="32"/>
        </w:rPr>
        <w:t>10</w:t>
      </w:r>
      <w:r>
        <w:rPr>
          <w:rFonts w:hint="eastAsia" w:ascii="仿宋_GB2312" w:hAnsi="仿宋_GB2312" w:eastAsia="仿宋_GB2312"/>
          <w:sz w:val="32"/>
          <w:szCs w:val="32"/>
        </w:rPr>
        <w:t>万元，实际执行</w:t>
      </w:r>
      <w:r>
        <w:rPr>
          <w:rFonts w:ascii="仿宋_GB2312" w:hAnsi="仿宋_GB2312" w:eastAsia="仿宋_GB2312"/>
          <w:sz w:val="32"/>
          <w:szCs w:val="32"/>
        </w:rPr>
        <w:t>10</w:t>
      </w:r>
      <w:r>
        <w:rPr>
          <w:rFonts w:hint="eastAsia" w:ascii="仿宋_GB2312" w:hAnsi="仿宋_GB2312" w:eastAsia="仿宋_GB2312"/>
          <w:sz w:val="32"/>
          <w:szCs w:val="32"/>
        </w:rPr>
        <w:t>万元。</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（二）项目绩效目标</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1．预计出版《朝天阁》</w:t>
      </w:r>
      <w:r>
        <w:rPr>
          <w:rFonts w:ascii="仿宋_GB2312" w:hAnsi="仿宋_GB2312" w:eastAsia="仿宋_GB2312"/>
          <w:sz w:val="32"/>
          <w:szCs w:val="32"/>
        </w:rPr>
        <w:t>1</w:t>
      </w:r>
      <w:r>
        <w:rPr>
          <w:rFonts w:hint="eastAsia" w:ascii="仿宋_GB2312" w:hAnsi="仿宋_GB2312" w:eastAsia="仿宋_GB2312"/>
          <w:sz w:val="32"/>
          <w:szCs w:val="32"/>
        </w:rPr>
        <w:t>000册。</w:t>
      </w:r>
    </w:p>
    <w:p>
      <w:pPr>
        <w:snapToGrid w:val="0"/>
        <w:spacing w:line="576" w:lineRule="exact"/>
        <w:ind w:firstLine="640" w:firstLineChars="200"/>
        <w:rPr>
          <w:rFonts w:ascii="仿宋_GB2312" w:hAnsi="宋体" w:eastAsia="仿宋_GB2312"/>
          <w:sz w:val="32"/>
          <w:szCs w:val="32"/>
        </w:rPr>
      </w:pPr>
      <w:r>
        <w:rPr>
          <w:rFonts w:hint="eastAsia" w:ascii="仿宋_GB2312" w:hAnsi="方正楷体_GBK" w:eastAsia="仿宋_GB2312" w:cs="方正楷体_GBK"/>
          <w:sz w:val="32"/>
          <w:szCs w:val="32"/>
        </w:rPr>
        <w:t>2．区政协办坚持预算编制和执行的科学性、稳定性、时效性，按照预算项目绩效目标，细化项目支出用途，明确项目支出范围，对项目实施的数量、质量、时效、成本、效益、可持续影响、服务</w:t>
      </w:r>
      <w:r>
        <w:rPr>
          <w:rFonts w:hint="eastAsia" w:ascii="仿宋_GB2312" w:hAnsi="宋体" w:eastAsia="仿宋_GB2312"/>
          <w:sz w:val="32"/>
          <w:szCs w:val="32"/>
        </w:rPr>
        <w:t>对象满意度等指标进行了论证和可行性分析，保障了区政协办总体目标顺利实现，用有限的财政资金取得了较好的工作绩效。</w:t>
      </w:r>
    </w:p>
    <w:p>
      <w:pPr>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（三）项目自评步骤及方法</w:t>
      </w:r>
    </w:p>
    <w:p>
      <w:pPr>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rPr>
        <w:t>项目采取自评与他评相结合方式，成立项目自评小组，结合评价内容，做到有计划，有安排，扎实开展本次自评工作 。自评小组按照上级下达的项目支出绩效评价指标体系，针对申报内容、实施情况、资金兑现、财务管理、社会效益等方面，认真听取群众意见，做出自我评价。</w:t>
      </w:r>
    </w:p>
    <w:p>
      <w:pPr>
        <w:spacing w:line="576" w:lineRule="exact"/>
        <w:ind w:firstLine="640" w:firstLineChars="200"/>
        <w:rPr>
          <w:rFonts w:ascii="黑体" w:hAnsi="黑体" w:eastAsia="黑体" w:cs="方正小标宋_GBK"/>
          <w:sz w:val="32"/>
          <w:szCs w:val="32"/>
        </w:rPr>
      </w:pPr>
      <w:r>
        <w:rPr>
          <w:rFonts w:hint="eastAsia" w:ascii="黑体" w:hAnsi="黑体" w:eastAsia="黑体" w:cs="方正小标宋_GBK"/>
          <w:sz w:val="32"/>
          <w:szCs w:val="32"/>
        </w:rPr>
        <w:t>二、项目实施情况及管理情况</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（一）资金计划、到位及使用情况</w:t>
      </w:r>
    </w:p>
    <w:p>
      <w:pPr>
        <w:spacing w:line="576" w:lineRule="exact"/>
        <w:ind w:firstLine="645"/>
        <w:rPr>
          <w:rFonts w:ascii="仿宋_GB2312" w:eastAsia="仿宋_GB2312"/>
          <w:spacing w:val="-6"/>
          <w:sz w:val="32"/>
          <w:szCs w:val="32"/>
        </w:rPr>
      </w:pPr>
      <w:r>
        <w:rPr>
          <w:rFonts w:hint="eastAsia" w:ascii="仿宋_GB2312" w:hAnsi="仿宋_GB2312" w:eastAsia="仿宋_GB2312"/>
          <w:spacing w:val="-6"/>
          <w:sz w:val="32"/>
          <w:szCs w:val="32"/>
        </w:rPr>
        <w:t>1.资金计划及到位：</w:t>
      </w:r>
      <w:r>
        <w:rPr>
          <w:rFonts w:hint="eastAsia" w:ascii="仿宋_GB2312" w:hAnsi="仿宋_GB2312" w:eastAsia="仿宋_GB2312"/>
          <w:sz w:val="32"/>
          <w:szCs w:val="32"/>
        </w:rPr>
        <w:t>预算资金</w:t>
      </w:r>
      <w:r>
        <w:rPr>
          <w:rFonts w:ascii="仿宋_GB2312" w:hAnsi="仿宋_GB2312" w:eastAsia="仿宋_GB2312"/>
          <w:sz w:val="32"/>
          <w:szCs w:val="32"/>
        </w:rPr>
        <w:t>10</w:t>
      </w:r>
      <w:r>
        <w:rPr>
          <w:rFonts w:hint="eastAsia" w:ascii="仿宋_GB2312" w:hAnsi="仿宋_GB2312" w:eastAsia="仿宋_GB2312"/>
          <w:sz w:val="32"/>
          <w:szCs w:val="32"/>
        </w:rPr>
        <w:t>万元，实际执行资金</w:t>
      </w:r>
      <w:r>
        <w:rPr>
          <w:rFonts w:ascii="仿宋_GB2312" w:hAnsi="仿宋_GB2312" w:eastAsia="仿宋_GB2312"/>
          <w:sz w:val="32"/>
          <w:szCs w:val="32"/>
        </w:rPr>
        <w:t>10</w:t>
      </w:r>
      <w:r>
        <w:rPr>
          <w:rFonts w:hint="eastAsia" w:ascii="仿宋_GB2312" w:hAnsi="仿宋_GB2312" w:eastAsia="仿宋_GB2312"/>
          <w:sz w:val="32"/>
          <w:szCs w:val="32"/>
        </w:rPr>
        <w:t>万元。</w:t>
      </w:r>
      <w:r>
        <w:rPr>
          <w:rFonts w:hint="eastAsia" w:ascii="仿宋_GB2312" w:hAnsi="仿宋_GB2312" w:eastAsia="仿宋_GB2312"/>
          <w:spacing w:val="-6"/>
          <w:sz w:val="32"/>
          <w:szCs w:val="32"/>
        </w:rPr>
        <w:t>资金全部为财政拨款。</w:t>
      </w:r>
    </w:p>
    <w:p>
      <w:pPr>
        <w:spacing w:line="576" w:lineRule="exact"/>
        <w:ind w:firstLine="645"/>
        <w:rPr>
          <w:rFonts w:ascii="仿宋_GB2312" w:hAnsi="仿宋_GB2312" w:eastAsia="仿宋_GB2312"/>
          <w:spacing w:val="-6"/>
          <w:sz w:val="32"/>
          <w:szCs w:val="32"/>
        </w:rPr>
      </w:pPr>
      <w:r>
        <w:rPr>
          <w:rFonts w:hint="eastAsia" w:ascii="仿宋_GB2312" w:hAnsi="仿宋_GB2312" w:eastAsia="仿宋_GB2312"/>
          <w:spacing w:val="-6"/>
          <w:sz w:val="32"/>
          <w:szCs w:val="32"/>
        </w:rPr>
        <w:t>2.资金使用</w:t>
      </w:r>
      <w:r>
        <w:rPr>
          <w:rFonts w:ascii="仿宋_GB2312" w:hAnsi="仿宋_GB2312" w:eastAsia="仿宋_GB2312"/>
          <w:spacing w:val="-6"/>
          <w:sz w:val="32"/>
          <w:szCs w:val="32"/>
        </w:rPr>
        <w:t>：</w:t>
      </w:r>
      <w:r>
        <w:rPr>
          <w:rFonts w:hint="eastAsia" w:ascii="仿宋_GB2312" w:hAnsi="仿宋_GB2312" w:eastAsia="仿宋_GB2312"/>
          <w:spacing w:val="-6"/>
          <w:sz w:val="32"/>
          <w:szCs w:val="32"/>
        </w:rPr>
        <w:t>该项目资金主要用于文史编辑出版服务项目办公经费、委托业务费、其他商品和服务支出。资金开支范围、标准及支付进度等均符合规定，支付依据充分，会计核算正确规范，资金使用范围与预算相符。</w:t>
      </w:r>
    </w:p>
    <w:p>
      <w:pPr>
        <w:spacing w:line="576" w:lineRule="exact"/>
        <w:ind w:firstLine="645"/>
        <w:rPr>
          <w:rFonts w:ascii="仿宋_GB2312" w:hAnsi="仿宋_GB2312" w:eastAsia="仿宋_GB2312"/>
          <w:b/>
          <w:sz w:val="32"/>
          <w:szCs w:val="32"/>
        </w:rPr>
      </w:pPr>
      <w:r>
        <w:rPr>
          <w:rFonts w:hint="eastAsia" w:ascii="仿宋_GB2312" w:hAnsi="仿宋_GB2312" w:eastAsia="仿宋_GB2312"/>
          <w:b/>
          <w:sz w:val="32"/>
          <w:szCs w:val="32"/>
        </w:rPr>
        <w:t>（二）项目财务管理情况</w:t>
      </w:r>
    </w:p>
    <w:p>
      <w:pPr>
        <w:spacing w:line="576" w:lineRule="exact"/>
        <w:ind w:firstLine="616" w:firstLineChars="200"/>
        <w:rPr>
          <w:rFonts w:ascii="仿宋_GB2312" w:hAnsi="仿宋_GB2312" w:eastAsia="仿宋_GB2312"/>
          <w:spacing w:val="-6"/>
          <w:sz w:val="32"/>
          <w:szCs w:val="32"/>
        </w:rPr>
      </w:pPr>
      <w:r>
        <w:rPr>
          <w:rFonts w:hint="eastAsia" w:ascii="仿宋_GB2312" w:hAnsi="仿宋_GB2312" w:eastAsia="仿宋_GB2312"/>
          <w:spacing w:val="-6"/>
          <w:sz w:val="32"/>
          <w:szCs w:val="32"/>
        </w:rPr>
        <w:t>区政协严格执行“三重一大”事项集体决策制度，对重大预算项目及大额资金使用，均通过区政协党组会议进行决策，预算项目具体实施由负责相关工作的承办委室具体开展，严格根据财政制度开展政府采购、项目招标、项目公示等工作，202</w:t>
      </w:r>
      <w:r>
        <w:rPr>
          <w:rFonts w:ascii="仿宋_GB2312" w:hAnsi="仿宋_GB2312" w:eastAsia="仿宋_GB2312"/>
          <w:spacing w:val="-6"/>
          <w:sz w:val="32"/>
          <w:szCs w:val="32"/>
        </w:rPr>
        <w:t>3</w:t>
      </w:r>
      <w:r>
        <w:rPr>
          <w:rFonts w:hint="eastAsia" w:ascii="仿宋_GB2312" w:hAnsi="仿宋_GB2312" w:eastAsia="仿宋_GB2312"/>
          <w:spacing w:val="-6"/>
          <w:sz w:val="32"/>
          <w:szCs w:val="32"/>
        </w:rPr>
        <w:t>年预算项目实施进度有序合理。</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（三）项目组织实施情况</w:t>
      </w:r>
    </w:p>
    <w:p>
      <w:pPr>
        <w:spacing w:line="576" w:lineRule="exact"/>
        <w:ind w:firstLine="640" w:firstLineChars="200"/>
        <w:rPr>
          <w:rFonts w:ascii="仿宋_GB2312" w:hAnsi="仿宋" w:eastAsia="仿宋_GB2312"/>
          <w:sz w:val="32"/>
          <w:szCs w:val="32"/>
        </w:rPr>
      </w:pPr>
      <w:r>
        <w:rPr>
          <w:rFonts w:hint="eastAsia" w:ascii="仿宋_GB2312" w:hAnsi="仿宋_GB2312" w:eastAsia="仿宋_GB2312"/>
          <w:sz w:val="32"/>
          <w:szCs w:val="32"/>
        </w:rPr>
        <w:t>年初，由文史资料委申报文史资料</w:t>
      </w:r>
      <w:r>
        <w:rPr>
          <w:rFonts w:hint="eastAsia" w:ascii="仿宋_GB2312" w:hAnsi="仿宋_GB2312" w:eastAsia="仿宋_GB2312"/>
          <w:spacing w:val="-6"/>
          <w:sz w:val="32"/>
          <w:szCs w:val="32"/>
        </w:rPr>
        <w:t>征集、编辑、出版内容、期数、册数以及所需要的经费，报主席办公会审核通过，最后由文史资料委进行组织实施。</w:t>
      </w:r>
    </w:p>
    <w:p>
      <w:pPr>
        <w:spacing w:line="576" w:lineRule="exact"/>
        <w:ind w:firstLine="640" w:firstLineChars="200"/>
        <w:rPr>
          <w:rFonts w:ascii="仿宋_GB2312" w:hAnsi="黑体" w:eastAsia="仿宋_GB2312"/>
          <w:b/>
          <w:bCs/>
          <w:spacing w:val="-6"/>
          <w:sz w:val="32"/>
          <w:szCs w:val="32"/>
        </w:rPr>
      </w:pPr>
      <w:r>
        <w:rPr>
          <w:rFonts w:hint="eastAsia" w:ascii="黑体" w:hAnsi="黑体" w:eastAsia="黑体" w:cs="方正小标宋_GBK"/>
          <w:sz w:val="32"/>
          <w:szCs w:val="32"/>
        </w:rPr>
        <w:t>三、项目绩效情况</w:t>
      </w:r>
      <w:r>
        <w:rPr>
          <w:rFonts w:hint="eastAsia" w:ascii="仿宋_GB2312" w:hAnsi="方正小标宋_GBK" w:eastAsia="仿宋_GB2312" w:cs="方正小标宋_GBK"/>
          <w:b/>
          <w:bCs/>
          <w:spacing w:val="-6"/>
          <w:sz w:val="32"/>
          <w:szCs w:val="32"/>
        </w:rPr>
        <w:tab/>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（一）项目完成情况</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202</w:t>
      </w:r>
      <w:r>
        <w:rPr>
          <w:rFonts w:ascii="仿宋_GB2312" w:hAnsi="仿宋_GB2312" w:eastAsia="仿宋_GB2312"/>
          <w:sz w:val="32"/>
          <w:szCs w:val="32"/>
        </w:rPr>
        <w:t>3</w:t>
      </w:r>
      <w:r>
        <w:rPr>
          <w:rFonts w:hint="eastAsia" w:ascii="仿宋_GB2312" w:hAnsi="仿宋_GB2312" w:eastAsia="仿宋_GB2312"/>
          <w:sz w:val="32"/>
          <w:szCs w:val="32"/>
        </w:rPr>
        <w:t>年出版《朝天阁》</w:t>
      </w:r>
      <w:r>
        <w:rPr>
          <w:rFonts w:ascii="仿宋_GB2312" w:hAnsi="仿宋_GB2312" w:eastAsia="仿宋_GB2312"/>
          <w:sz w:val="32"/>
          <w:szCs w:val="32"/>
        </w:rPr>
        <w:t>1</w:t>
      </w:r>
      <w:r>
        <w:rPr>
          <w:rFonts w:hint="eastAsia" w:ascii="仿宋_GB2312" w:hAnsi="仿宋_GB2312" w:eastAsia="仿宋_GB2312"/>
          <w:sz w:val="32"/>
          <w:szCs w:val="32"/>
        </w:rPr>
        <w:t>000册。</w:t>
      </w:r>
    </w:p>
    <w:p>
      <w:pPr>
        <w:spacing w:line="576" w:lineRule="exact"/>
        <w:ind w:firstLine="642" w:firstLineChars="200"/>
        <w:rPr>
          <w:rFonts w:ascii="仿宋_GB2312" w:hAnsi="仿宋_GB2312" w:eastAsia="仿宋_GB2312"/>
          <w:b/>
          <w:sz w:val="32"/>
          <w:szCs w:val="32"/>
        </w:rPr>
      </w:pPr>
      <w:r>
        <w:rPr>
          <w:rFonts w:hint="eastAsia" w:ascii="仿宋_GB2312" w:hAnsi="仿宋_GB2312" w:eastAsia="仿宋_GB2312"/>
          <w:b/>
          <w:sz w:val="32"/>
          <w:szCs w:val="32"/>
        </w:rPr>
        <w:t>（二）项目效益情况</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政协文史资料工作是中国特色社会主义文化事业重要组成部分，也是人民政协履行职能的一种重要形式，更是全国政协章程所规定的责任所在。该书出版后得到了省、市、区领导的充分肯定，受到了政协委员及广大读者的广泛好评。</w:t>
      </w:r>
    </w:p>
    <w:p>
      <w:pPr>
        <w:spacing w:line="576" w:lineRule="exact"/>
        <w:ind w:firstLine="640" w:firstLineChars="200"/>
        <w:rPr>
          <w:rFonts w:ascii="黑体" w:hAnsi="黑体" w:eastAsia="黑体" w:cs="方正小标宋_GBK"/>
          <w:sz w:val="32"/>
          <w:szCs w:val="32"/>
        </w:rPr>
      </w:pPr>
      <w:r>
        <w:rPr>
          <w:rFonts w:hint="eastAsia" w:ascii="黑体" w:hAnsi="黑体" w:eastAsia="黑体" w:cs="方正小标宋_GBK"/>
          <w:sz w:val="32"/>
          <w:szCs w:val="32"/>
        </w:rPr>
        <w:t>四、问题及建议</w:t>
      </w:r>
    </w:p>
    <w:p>
      <w:pPr>
        <w:snapToGrid w:val="0"/>
        <w:spacing w:line="576" w:lineRule="exact"/>
        <w:ind w:firstLine="638"/>
        <w:rPr>
          <w:rFonts w:ascii="楷体_GB2312" w:hAnsi="宋体" w:eastAsia="楷体_GB2312"/>
          <w:b/>
          <w:w w:val="99"/>
          <w:sz w:val="32"/>
          <w:szCs w:val="32"/>
        </w:rPr>
      </w:pPr>
      <w:r>
        <w:rPr>
          <w:rFonts w:hint="eastAsia" w:ascii="楷体_GB2312" w:hAnsi="宋体" w:eastAsia="楷体_GB2312"/>
          <w:b/>
          <w:w w:val="99"/>
          <w:sz w:val="32"/>
          <w:szCs w:val="32"/>
        </w:rPr>
        <w:t>（一）评价结论。</w:t>
      </w:r>
      <w:r>
        <w:rPr>
          <w:rFonts w:hint="eastAsia" w:ascii="仿宋_GB2312" w:hAnsi="宋体" w:eastAsia="仿宋_GB2312"/>
          <w:sz w:val="32"/>
          <w:szCs w:val="32"/>
        </w:rPr>
        <w:t>总的来说，区政协办202</w:t>
      </w:r>
      <w:r>
        <w:rPr>
          <w:rFonts w:ascii="仿宋_GB2312" w:hAnsi="宋体" w:eastAsia="仿宋_GB2312"/>
          <w:sz w:val="32"/>
          <w:szCs w:val="32"/>
        </w:rPr>
        <w:t>3</w:t>
      </w:r>
      <w:r>
        <w:rPr>
          <w:rFonts w:hint="eastAsia" w:ascii="仿宋_GB2312" w:hAnsi="宋体" w:eastAsia="仿宋_GB2312"/>
          <w:sz w:val="32"/>
          <w:szCs w:val="32"/>
        </w:rPr>
        <w:t>年度专项项目绩效评价良好，在财政库款紧张的情况下基本完成了年初既定的目标任务，中心工作取得优异成绩，总体项目绩效目标得以实现。能够坚持按照《预算法》和二十大关于“全面实施绩效管理”的精神，提升绩效预算管理意识，落实工作责任，逐步形成了较为规范的工作流程，绩效预算管理水平进一步提高。</w:t>
      </w:r>
    </w:p>
    <w:p>
      <w:pPr>
        <w:spacing w:line="576" w:lineRule="exact"/>
        <w:ind w:firstLine="634" w:firstLineChars="200"/>
        <w:rPr>
          <w:rFonts w:ascii="仿宋_GB2312" w:eastAsia="仿宋_GB2312"/>
          <w:bCs/>
          <w:spacing w:val="-6"/>
          <w:sz w:val="32"/>
          <w:szCs w:val="32"/>
        </w:rPr>
      </w:pPr>
      <w:r>
        <w:rPr>
          <w:rFonts w:hint="eastAsia" w:ascii="楷体_GB2312" w:hAnsi="宋体" w:eastAsia="楷体_GB2312"/>
          <w:b/>
          <w:w w:val="99"/>
          <w:sz w:val="32"/>
          <w:szCs w:val="32"/>
        </w:rPr>
        <w:t>（二）存在的问题。</w:t>
      </w:r>
      <w:r>
        <w:rPr>
          <w:rFonts w:hint="eastAsia" w:ascii="仿宋_GB2312" w:hAnsi="楷体_GB2312" w:eastAsia="仿宋_GB2312"/>
          <w:bCs/>
          <w:spacing w:val="-6"/>
          <w:sz w:val="32"/>
          <w:szCs w:val="32"/>
        </w:rPr>
        <w:t>在预算执行过程中，由于预算审核不及时，导致项目资金在使用过程中出现相互交叉使用的现象。</w:t>
      </w:r>
    </w:p>
    <w:p>
      <w:pPr>
        <w:pStyle w:val="2"/>
        <w:spacing w:before="72" w:line="576" w:lineRule="exact"/>
        <w:ind w:firstLine="634" w:firstLineChars="200"/>
        <w:rPr>
          <w:rFonts w:hAnsi="仿宋_GB2312"/>
          <w:color w:val="000000"/>
          <w:spacing w:val="-6"/>
          <w:sz w:val="32"/>
          <w:szCs w:val="32"/>
        </w:rPr>
      </w:pPr>
      <w:r>
        <w:rPr>
          <w:rFonts w:hint="eastAsia" w:ascii="楷体_GB2312" w:hAnsi="宋体" w:eastAsia="楷体_GB2312"/>
          <w:b/>
          <w:w w:val="99"/>
          <w:sz w:val="32"/>
          <w:szCs w:val="32"/>
        </w:rPr>
        <w:t>（三）相关建议。</w:t>
      </w:r>
      <w:r>
        <w:rPr>
          <w:rFonts w:hint="eastAsia" w:hAnsi="仿宋_GB2312"/>
          <w:color w:val="000000"/>
          <w:spacing w:val="-6"/>
          <w:sz w:val="32"/>
          <w:szCs w:val="32"/>
        </w:rPr>
        <w:t>财政预算审核应按照用款单位的需求来审核预算资金。</w:t>
      </w:r>
    </w:p>
    <w:p>
      <w:pPr>
        <w:pStyle w:val="2"/>
        <w:spacing w:before="72" w:line="576" w:lineRule="exact"/>
        <w:ind w:firstLine="616" w:firstLineChars="200"/>
        <w:rPr>
          <w:rFonts w:hAnsi="仿宋_GB2312"/>
          <w:color w:val="000000"/>
          <w:spacing w:val="-6"/>
          <w:sz w:val="32"/>
          <w:szCs w:val="32"/>
        </w:rPr>
      </w:pPr>
    </w:p>
    <w:p>
      <w:pPr>
        <w:pStyle w:val="2"/>
        <w:spacing w:before="72"/>
        <w:jc w:val="center"/>
        <w:rPr>
          <w:rFonts w:ascii="黑体" w:hAnsi="黑体" w:eastAsia="黑体"/>
          <w:kern w:val="2"/>
          <w:sz w:val="36"/>
          <w:lang w:val="zh-CN"/>
        </w:rPr>
      </w:pPr>
      <w:r>
        <w:rPr>
          <w:rFonts w:ascii="黑体" w:hAnsi="黑体" w:eastAsia="黑体"/>
          <w:kern w:val="2"/>
          <w:sz w:val="36"/>
        </w:rPr>
        <w:t>2023</w:t>
      </w:r>
      <w:r>
        <w:rPr>
          <w:rFonts w:hint="eastAsia" w:ascii="黑体" w:hAnsi="黑体" w:eastAsia="黑体"/>
          <w:kern w:val="2"/>
          <w:sz w:val="36"/>
        </w:rPr>
        <w:t>年</w:t>
      </w:r>
      <w:r>
        <w:rPr>
          <w:rFonts w:hint="eastAsia" w:ascii="黑体" w:hAnsi="黑体" w:eastAsia="黑体"/>
          <w:kern w:val="2"/>
          <w:sz w:val="36"/>
          <w:lang w:val="zh-CN"/>
        </w:rPr>
        <w:t>老促会日常工作经费专项预算项目绩效评价报告</w:t>
      </w:r>
    </w:p>
    <w:p>
      <w:pPr>
        <w:pStyle w:val="2"/>
        <w:spacing w:before="72"/>
        <w:jc w:val="center"/>
        <w:rPr>
          <w:rFonts w:ascii="黑体" w:hAnsi="黑体" w:eastAsia="黑体"/>
          <w:kern w:val="2"/>
          <w:sz w:val="36"/>
          <w:lang w:val="zh-CN"/>
        </w:rPr>
      </w:pPr>
    </w:p>
    <w:p>
      <w:pPr>
        <w:spacing w:line="576" w:lineRule="exact"/>
        <w:ind w:firstLine="960" w:firstLineChars="300"/>
        <w:rPr>
          <w:rFonts w:ascii="黑体" w:hAnsi="黑体" w:eastAsia="黑体" w:cs="方正小标宋_GBK"/>
          <w:sz w:val="32"/>
          <w:szCs w:val="32"/>
        </w:rPr>
      </w:pPr>
      <w:r>
        <w:rPr>
          <w:rFonts w:hint="eastAsia" w:ascii="黑体" w:hAnsi="黑体" w:eastAsia="黑体" w:cs="方正小标宋_GBK"/>
          <w:sz w:val="32"/>
          <w:szCs w:val="32"/>
        </w:rPr>
        <w:t>一、项目概况</w:t>
      </w:r>
    </w:p>
    <w:p>
      <w:pPr>
        <w:spacing w:line="576" w:lineRule="exact"/>
        <w:ind w:firstLine="642" w:firstLineChars="200"/>
        <w:rPr>
          <w:rFonts w:ascii="仿宋_GB2312" w:hAnsi="方正楷体_GBK" w:eastAsia="仿宋_GB2312" w:cs="方正楷体_GBK"/>
          <w:b/>
          <w:sz w:val="32"/>
          <w:szCs w:val="32"/>
        </w:rPr>
      </w:pPr>
      <w:r>
        <w:rPr>
          <w:rFonts w:hint="eastAsia" w:ascii="仿宋_GB2312" w:hAnsi="方正楷体_GBK" w:eastAsia="仿宋_GB2312" w:cs="方正楷体_GBK"/>
          <w:b/>
          <w:sz w:val="32"/>
          <w:szCs w:val="32"/>
        </w:rPr>
        <w:t>（一）</w:t>
      </w:r>
      <w:r>
        <w:rPr>
          <w:rFonts w:hint="eastAsia" w:ascii="仿宋_GB2312" w:hAnsi="方正楷体_GBK" w:eastAsia="仿宋_GB2312" w:cs="方正楷体_GBK"/>
          <w:b/>
          <w:bCs/>
          <w:spacing w:val="-6"/>
          <w:sz w:val="32"/>
          <w:szCs w:val="32"/>
        </w:rPr>
        <w:t>项目资金申报及批复情况</w:t>
      </w:r>
    </w:p>
    <w:p>
      <w:pPr>
        <w:spacing w:line="576" w:lineRule="exact"/>
        <w:ind w:firstLine="640" w:firstLineChars="200"/>
        <w:rPr>
          <w:rFonts w:ascii="黑体" w:hAnsi="黑体" w:eastAsia="黑体" w:cs="方正小标宋_GBK"/>
          <w:sz w:val="32"/>
          <w:szCs w:val="32"/>
        </w:rPr>
      </w:pPr>
      <w:r>
        <w:rPr>
          <w:rFonts w:hint="eastAsia" w:ascii="仿宋_GB2312" w:hAnsi="方正楷体_GBK" w:eastAsia="仿宋_GB2312" w:cs="方正楷体_GBK"/>
          <w:sz w:val="32"/>
          <w:szCs w:val="32"/>
        </w:rPr>
        <w:t>为保护、宣传和传承朝天区红色文化，促进朝天革命老区发展。年初预算资金申报5万元，批复5万元，年终追加经费4万元，实际共计执行</w:t>
      </w:r>
      <w:r>
        <w:rPr>
          <w:rFonts w:ascii="仿宋_GB2312" w:hAnsi="方正楷体_GBK" w:eastAsia="仿宋_GB2312" w:cs="方正楷体_GBK"/>
          <w:sz w:val="32"/>
          <w:szCs w:val="32"/>
        </w:rPr>
        <w:t>9</w:t>
      </w:r>
      <w:r>
        <w:rPr>
          <w:rFonts w:hint="eastAsia" w:ascii="仿宋_GB2312" w:hAnsi="方正楷体_GBK" w:eastAsia="仿宋_GB2312" w:cs="方正楷体_GBK"/>
          <w:sz w:val="32"/>
          <w:szCs w:val="32"/>
        </w:rPr>
        <w:t>万元。</w:t>
      </w:r>
    </w:p>
    <w:p>
      <w:pPr>
        <w:spacing w:line="576" w:lineRule="exact"/>
        <w:ind w:firstLine="642" w:firstLineChars="200"/>
        <w:rPr>
          <w:rFonts w:ascii="仿宋_GB2312" w:hAnsi="方正楷体_GBK" w:eastAsia="仿宋_GB2312" w:cs="方正楷体_GBK"/>
          <w:b/>
          <w:sz w:val="32"/>
          <w:szCs w:val="32"/>
        </w:rPr>
      </w:pPr>
      <w:r>
        <w:rPr>
          <w:rFonts w:hint="eastAsia" w:ascii="仿宋_GB2312" w:hAnsi="方正楷体_GBK" w:eastAsia="仿宋_GB2312" w:cs="方正楷体_GBK"/>
          <w:b/>
          <w:sz w:val="32"/>
          <w:szCs w:val="32"/>
        </w:rPr>
        <w:t>（二）项目绩效目标</w:t>
      </w:r>
    </w:p>
    <w:p>
      <w:pPr>
        <w:spacing w:line="576" w:lineRule="exact"/>
        <w:ind w:firstLine="640" w:firstLineChars="20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1．开展红色资源挖掘、保护、利用3处，红色文化进校园“唱、讲、读”活动2</w:t>
      </w:r>
      <w:r>
        <w:rPr>
          <w:rFonts w:ascii="仿宋_GB2312" w:hAnsi="方正楷体_GBK" w:eastAsia="仿宋_GB2312" w:cs="方正楷体_GBK"/>
          <w:sz w:val="32"/>
          <w:szCs w:val="32"/>
        </w:rPr>
        <w:t>000人次</w:t>
      </w:r>
      <w:r>
        <w:rPr>
          <w:rFonts w:hint="eastAsia" w:ascii="仿宋_GB2312" w:hAnsi="方正楷体_GBK" w:eastAsia="仿宋_GB2312" w:cs="方正楷体_GBK"/>
          <w:sz w:val="32"/>
          <w:szCs w:val="32"/>
        </w:rPr>
        <w:t>，接待国家、省、市老促会来朝调研6次。</w:t>
      </w:r>
    </w:p>
    <w:p>
      <w:pPr>
        <w:snapToGrid w:val="0"/>
        <w:spacing w:line="576" w:lineRule="exact"/>
        <w:ind w:firstLine="720"/>
        <w:rPr>
          <w:rFonts w:ascii="仿宋_GB2312" w:hAnsi="宋体" w:eastAsia="仿宋_GB2312"/>
          <w:sz w:val="32"/>
          <w:szCs w:val="32"/>
        </w:rPr>
      </w:pPr>
      <w:r>
        <w:rPr>
          <w:rFonts w:hint="eastAsia" w:ascii="仿宋_GB2312" w:hAnsi="方正楷体_GBK" w:eastAsia="仿宋_GB2312" w:cs="方正楷体_GBK"/>
          <w:sz w:val="32"/>
          <w:szCs w:val="32"/>
        </w:rPr>
        <w:t>2．区政协办坚持预算编制和执行的科学性、稳定性、时效性，按照预算项目绩效目标，细化项目支出用途，明确项目支出范围，对项目实施的数量、质量、时效、成本、效益、可持续影响、服务</w:t>
      </w:r>
      <w:r>
        <w:rPr>
          <w:rFonts w:hint="eastAsia" w:ascii="仿宋_GB2312" w:hAnsi="宋体" w:eastAsia="仿宋_GB2312"/>
          <w:sz w:val="32"/>
          <w:szCs w:val="32"/>
        </w:rPr>
        <w:t>对象满意度等指标进行了论证和可行性分析，保障了区政协办总体目标顺利实现，用有限的财政资金取得了较好的工作绩效。</w:t>
      </w:r>
    </w:p>
    <w:p>
      <w:pPr>
        <w:snapToGrid w:val="0"/>
        <w:spacing w:line="576" w:lineRule="exact"/>
        <w:ind w:firstLine="720"/>
        <w:rPr>
          <w:rFonts w:ascii="楷体_GB2312" w:hAnsi="宋体" w:eastAsia="楷体_GB2312"/>
          <w:b/>
          <w:w w:val="99"/>
          <w:sz w:val="32"/>
          <w:szCs w:val="32"/>
        </w:rPr>
      </w:pPr>
      <w:r>
        <w:rPr>
          <w:rFonts w:hint="eastAsia" w:ascii="楷体_GB2312" w:hAnsi="宋体" w:eastAsia="楷体_GB2312"/>
          <w:b/>
          <w:w w:val="99"/>
          <w:sz w:val="32"/>
          <w:szCs w:val="32"/>
        </w:rPr>
        <w:t>（三）项目自评步骤及方法</w:t>
      </w:r>
    </w:p>
    <w:p>
      <w:pPr>
        <w:snapToGrid w:val="0"/>
        <w:spacing w:line="576" w:lineRule="exact"/>
        <w:ind w:firstLine="720"/>
        <w:rPr>
          <w:rFonts w:ascii="仿宋_GB2312" w:hAnsi="宋体" w:eastAsia="仿宋_GB2312"/>
          <w:sz w:val="32"/>
          <w:szCs w:val="32"/>
        </w:rPr>
      </w:pPr>
      <w:r>
        <w:rPr>
          <w:rFonts w:hint="eastAsia" w:ascii="仿宋_GB2312" w:hAnsi="宋体" w:eastAsia="仿宋_GB2312"/>
          <w:sz w:val="32"/>
          <w:szCs w:val="32"/>
        </w:rPr>
        <w:t>项目采取自评与他评相结合方式，成立项目自评小组，结合评价内容，做到有计划，有安排，扎实开展本次自评工作 。自评小组按照上级下达的项目支出绩效评价指标体系，针对申报内容、实施情况、资金兑现、财务管理、社会效益等方面，认真听取群众意见，做出自我评价。</w:t>
      </w:r>
    </w:p>
    <w:p>
      <w:pPr>
        <w:spacing w:line="576" w:lineRule="exact"/>
        <w:ind w:firstLine="640" w:firstLineChars="200"/>
        <w:rPr>
          <w:rFonts w:ascii="黑体" w:hAnsi="黑体" w:eastAsia="黑体" w:cs="方正小标宋_GBK"/>
          <w:sz w:val="32"/>
          <w:szCs w:val="32"/>
        </w:rPr>
      </w:pPr>
      <w:r>
        <w:rPr>
          <w:rFonts w:hint="eastAsia" w:ascii="黑体" w:hAnsi="黑体" w:eastAsia="黑体" w:cs="方正小标宋_GBK"/>
          <w:sz w:val="32"/>
          <w:szCs w:val="32"/>
        </w:rPr>
        <w:t>二、项目实施情况及管理情况</w:t>
      </w:r>
    </w:p>
    <w:p>
      <w:pPr>
        <w:spacing w:line="576" w:lineRule="exact"/>
        <w:ind w:firstLine="642" w:firstLineChars="200"/>
        <w:rPr>
          <w:rFonts w:ascii="仿宋_GB2312" w:hAnsi="方正楷体_GBK" w:eastAsia="仿宋_GB2312" w:cs="方正楷体_GBK"/>
          <w:b/>
          <w:sz w:val="32"/>
          <w:szCs w:val="32"/>
        </w:rPr>
      </w:pPr>
      <w:r>
        <w:rPr>
          <w:rFonts w:hint="eastAsia" w:ascii="仿宋_GB2312" w:hAnsi="方正楷体_GBK" w:eastAsia="仿宋_GB2312" w:cs="方正楷体_GBK"/>
          <w:b/>
          <w:sz w:val="32"/>
          <w:szCs w:val="32"/>
        </w:rPr>
        <w:t>（一）资金计划、到位及使用情况</w:t>
      </w:r>
    </w:p>
    <w:p>
      <w:pPr>
        <w:spacing w:line="576" w:lineRule="exact"/>
        <w:ind w:firstLine="616" w:firstLineChars="200"/>
        <w:rPr>
          <w:rFonts w:ascii="仿宋_GB2312" w:hAnsi="方正楷体_GBK" w:eastAsia="仿宋_GB2312" w:cs="方正楷体_GBK"/>
          <w:spacing w:val="-6"/>
          <w:sz w:val="32"/>
          <w:szCs w:val="32"/>
        </w:rPr>
      </w:pPr>
      <w:r>
        <w:rPr>
          <w:rFonts w:hint="eastAsia" w:ascii="仿宋_GB2312" w:hAnsi="方正楷体_GBK" w:eastAsia="仿宋_GB2312" w:cs="方正楷体_GBK"/>
          <w:spacing w:val="-6"/>
          <w:sz w:val="32"/>
          <w:szCs w:val="32"/>
        </w:rPr>
        <w:t>1.资金计划及到位</w:t>
      </w:r>
      <w:r>
        <w:rPr>
          <w:rFonts w:ascii="仿宋_GB2312" w:hAnsi="方正楷体_GBK" w:eastAsia="仿宋_GB2312" w:cs="方正楷体_GBK"/>
          <w:spacing w:val="-6"/>
          <w:sz w:val="32"/>
          <w:szCs w:val="32"/>
        </w:rPr>
        <w:t>：年初</w:t>
      </w:r>
      <w:r>
        <w:rPr>
          <w:rFonts w:hint="eastAsia" w:ascii="仿宋_GB2312" w:hAnsi="方正楷体_GBK" w:eastAsia="仿宋_GB2312" w:cs="方正楷体_GBK"/>
          <w:sz w:val="32"/>
          <w:szCs w:val="32"/>
        </w:rPr>
        <w:t>预算资金5万元，年终追加资金4万元，实际执行预算资金</w:t>
      </w:r>
      <w:r>
        <w:rPr>
          <w:rFonts w:ascii="仿宋_GB2312" w:hAnsi="方正楷体_GBK" w:eastAsia="仿宋_GB2312" w:cs="方正楷体_GBK"/>
          <w:sz w:val="32"/>
          <w:szCs w:val="32"/>
        </w:rPr>
        <w:t>9</w:t>
      </w:r>
      <w:r>
        <w:rPr>
          <w:rFonts w:hint="eastAsia" w:ascii="仿宋_GB2312" w:hAnsi="方正楷体_GBK" w:eastAsia="仿宋_GB2312" w:cs="方正楷体_GBK"/>
          <w:sz w:val="32"/>
          <w:szCs w:val="32"/>
        </w:rPr>
        <w:t>万元，资金到位率100%。</w:t>
      </w:r>
    </w:p>
    <w:p>
      <w:pPr>
        <w:spacing w:line="576" w:lineRule="exact"/>
        <w:ind w:firstLine="616" w:firstLineChars="200"/>
        <w:rPr>
          <w:rFonts w:ascii="仿宋_GB2312" w:hAnsi="方正楷体_GBK" w:eastAsia="仿宋_GB2312" w:cs="方正楷体_GBK"/>
          <w:sz w:val="32"/>
          <w:szCs w:val="32"/>
        </w:rPr>
      </w:pPr>
      <w:r>
        <w:rPr>
          <w:rFonts w:hint="eastAsia" w:ascii="仿宋_GB2312" w:hAnsi="方正楷体_GBK" w:eastAsia="仿宋_GB2312" w:cs="方正楷体_GBK"/>
          <w:spacing w:val="-6"/>
          <w:sz w:val="32"/>
          <w:szCs w:val="32"/>
        </w:rPr>
        <w:t>2.资金使用</w:t>
      </w:r>
      <w:r>
        <w:rPr>
          <w:rFonts w:ascii="仿宋_GB2312" w:hAnsi="方正楷体_GBK" w:eastAsia="仿宋_GB2312" w:cs="方正楷体_GBK"/>
          <w:sz w:val="32"/>
          <w:szCs w:val="32"/>
        </w:rPr>
        <w:t>：</w:t>
      </w:r>
      <w:r>
        <w:rPr>
          <w:rFonts w:hint="eastAsia" w:ascii="仿宋_GB2312" w:hAnsi="方正楷体_GBK" w:eastAsia="仿宋_GB2312" w:cs="方正楷体_GBK"/>
          <w:sz w:val="32"/>
          <w:szCs w:val="32"/>
        </w:rPr>
        <w:t>该项目资金主要用于红色资源的挖掘、保护、宣传和利用， “红色文化”进校园活动，配合全国、省、市老促会宣视察和调研等费用。做到了专款专用，无挤占挪用项目资金。在资金用途、支付条件、支付计划等方面，按照分级责任制，由项目管理人员和财务人员分别审核签字，法人最终确认签字，确保资金安全。</w:t>
      </w:r>
    </w:p>
    <w:p>
      <w:pPr>
        <w:spacing w:line="576" w:lineRule="exact"/>
        <w:ind w:firstLine="642" w:firstLineChars="200"/>
        <w:rPr>
          <w:rFonts w:ascii="仿宋_GB2312" w:hAnsi="方正楷体_GBK" w:eastAsia="仿宋_GB2312" w:cs="方正楷体_GBK"/>
          <w:b/>
          <w:sz w:val="32"/>
          <w:szCs w:val="32"/>
        </w:rPr>
      </w:pPr>
      <w:r>
        <w:rPr>
          <w:rFonts w:hint="eastAsia" w:ascii="仿宋_GB2312" w:hAnsi="方正楷体_GBK" w:eastAsia="仿宋_GB2312" w:cs="方正楷体_GBK"/>
          <w:b/>
          <w:sz w:val="32"/>
          <w:szCs w:val="32"/>
        </w:rPr>
        <w:t>（二）项目财务管理情况</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区政协办坚持目标导向，强化老促会工作经费资金进度监控和全流程绩效评价，跟踪加强项目执行的监督检查，有针对性地优化财务工作流程，不断健全集体决策制度，加强内控建设，夯实会计基础工作，完善资金报账签批程序，依法公开财务报表报告，主动接受社会监督，切实提升部门财务管理水平，做到了严格执行财务管理制度，账务处理及时，会计核算规范。</w:t>
      </w:r>
    </w:p>
    <w:p>
      <w:pPr>
        <w:spacing w:line="576" w:lineRule="exact"/>
        <w:ind w:firstLine="642" w:firstLineChars="200"/>
        <w:rPr>
          <w:rFonts w:ascii="仿宋_GB2312" w:hAnsi="方正楷体_GBK" w:eastAsia="仿宋_GB2312" w:cs="方正楷体_GBK"/>
          <w:b/>
          <w:sz w:val="32"/>
          <w:szCs w:val="32"/>
        </w:rPr>
      </w:pPr>
      <w:r>
        <w:rPr>
          <w:rFonts w:hint="eastAsia" w:ascii="仿宋_GB2312" w:hAnsi="方正楷体_GBK" w:eastAsia="仿宋_GB2312" w:cs="方正楷体_GBK"/>
          <w:b/>
          <w:sz w:val="32"/>
          <w:szCs w:val="32"/>
        </w:rPr>
        <w:t>（三）项目组织实施情况</w:t>
      </w:r>
    </w:p>
    <w:p>
      <w:pPr>
        <w:spacing w:line="576" w:lineRule="exact"/>
        <w:ind w:firstLine="640" w:firstLineChars="200"/>
        <w:rPr>
          <w:rFonts w:ascii="仿宋_GB2312" w:hAnsi="方正楷体_GBK" w:eastAsia="仿宋_GB2312" w:cs="方正楷体_GBK"/>
          <w:color w:val="333333"/>
          <w:sz w:val="32"/>
          <w:szCs w:val="32"/>
        </w:rPr>
      </w:pPr>
      <w:r>
        <w:rPr>
          <w:rFonts w:hint="eastAsia" w:ascii="仿宋_GB2312" w:hAnsi="方正楷体_GBK" w:eastAsia="仿宋_GB2312" w:cs="方正楷体_GBK"/>
          <w:color w:val="333333"/>
          <w:sz w:val="32"/>
          <w:szCs w:val="32"/>
        </w:rPr>
        <w:t>开展红色资源挖掘、保护、宣传和利用，“红色文化进校园”活动，配合全国、省、市老促会对朝天革命老区建设的宣传和调研。202</w:t>
      </w:r>
      <w:r>
        <w:rPr>
          <w:rFonts w:ascii="仿宋_GB2312" w:hAnsi="方正楷体_GBK" w:eastAsia="仿宋_GB2312" w:cs="方正楷体_GBK"/>
          <w:color w:val="333333"/>
          <w:sz w:val="32"/>
          <w:szCs w:val="32"/>
        </w:rPr>
        <w:t>3</w:t>
      </w:r>
      <w:r>
        <w:rPr>
          <w:rFonts w:hint="eastAsia" w:ascii="仿宋_GB2312" w:hAnsi="方正楷体_GBK" w:eastAsia="仿宋_GB2312" w:cs="方正楷体_GBK"/>
          <w:color w:val="333333"/>
          <w:sz w:val="32"/>
          <w:szCs w:val="32"/>
        </w:rPr>
        <w:t>年开展红色资源挖掘、保护、宣传和利用</w:t>
      </w:r>
      <w:r>
        <w:rPr>
          <w:rFonts w:ascii="仿宋_GB2312" w:hAnsi="方正楷体_GBK" w:eastAsia="仿宋_GB2312" w:cs="方正楷体_GBK"/>
          <w:color w:val="333333"/>
          <w:sz w:val="32"/>
          <w:szCs w:val="32"/>
        </w:rPr>
        <w:t>3</w:t>
      </w:r>
      <w:r>
        <w:rPr>
          <w:rFonts w:hint="eastAsia" w:ascii="仿宋_GB2312" w:hAnsi="方正楷体_GBK" w:eastAsia="仿宋_GB2312" w:cs="方正楷体_GBK"/>
          <w:color w:val="333333"/>
          <w:sz w:val="32"/>
          <w:szCs w:val="32"/>
        </w:rPr>
        <w:t>处，“红色文化进校园”活动2</w:t>
      </w:r>
      <w:r>
        <w:rPr>
          <w:rFonts w:ascii="仿宋_GB2312" w:hAnsi="方正楷体_GBK" w:eastAsia="仿宋_GB2312" w:cs="方正楷体_GBK"/>
          <w:color w:val="333333"/>
          <w:sz w:val="32"/>
          <w:szCs w:val="32"/>
        </w:rPr>
        <w:t>0</w:t>
      </w:r>
      <w:r>
        <w:rPr>
          <w:rFonts w:hint="eastAsia" w:ascii="仿宋_GB2312" w:hAnsi="方正楷体_GBK" w:eastAsia="仿宋_GB2312" w:cs="方正楷体_GBK"/>
          <w:color w:val="333333"/>
          <w:sz w:val="32"/>
          <w:szCs w:val="32"/>
        </w:rPr>
        <w:t>00人次，配合全国、省、市老促会对朝天革命老区建设的宣传和调研6次，促进了朝天红色文化的传承和发展。</w:t>
      </w:r>
    </w:p>
    <w:p>
      <w:pPr>
        <w:spacing w:line="576" w:lineRule="exact"/>
        <w:ind w:firstLine="640" w:firstLineChars="200"/>
        <w:rPr>
          <w:rFonts w:ascii="黑体" w:hAnsi="黑体" w:eastAsia="黑体" w:cs="方正小标宋_GBK"/>
          <w:sz w:val="32"/>
          <w:szCs w:val="32"/>
        </w:rPr>
      </w:pPr>
      <w:r>
        <w:rPr>
          <w:rFonts w:hint="eastAsia" w:ascii="黑体" w:hAnsi="黑体" w:eastAsia="黑体" w:cs="方正小标宋_GBK"/>
          <w:sz w:val="32"/>
          <w:szCs w:val="32"/>
        </w:rPr>
        <w:t>三、项目绩效情况</w:t>
      </w:r>
      <w:r>
        <w:rPr>
          <w:rFonts w:hint="eastAsia" w:ascii="黑体" w:hAnsi="黑体" w:eastAsia="黑体" w:cs="方正小标宋_GBK"/>
          <w:sz w:val="32"/>
          <w:szCs w:val="32"/>
        </w:rPr>
        <w:tab/>
      </w:r>
    </w:p>
    <w:p>
      <w:pPr>
        <w:spacing w:line="576" w:lineRule="exact"/>
        <w:ind w:firstLine="642" w:firstLineChars="200"/>
        <w:rPr>
          <w:rFonts w:ascii="仿宋_GB2312" w:hAnsi="方正楷体_GBK" w:eastAsia="仿宋_GB2312" w:cs="方正楷体_GBK"/>
          <w:b/>
          <w:sz w:val="32"/>
          <w:szCs w:val="32"/>
        </w:rPr>
      </w:pPr>
      <w:r>
        <w:rPr>
          <w:rFonts w:hint="eastAsia" w:ascii="仿宋_GB2312" w:hAnsi="方正楷体_GBK" w:eastAsia="仿宋_GB2312" w:cs="方正楷体_GBK"/>
          <w:b/>
          <w:sz w:val="32"/>
          <w:szCs w:val="32"/>
        </w:rPr>
        <w:t>（一）项目完成情况</w:t>
      </w:r>
    </w:p>
    <w:p>
      <w:pPr>
        <w:spacing w:line="576" w:lineRule="exact"/>
        <w:ind w:firstLine="640" w:firstLineChars="20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 xml:space="preserve"> 红色资源的挖掘、保护、宣传和利用</w:t>
      </w:r>
      <w:r>
        <w:rPr>
          <w:rFonts w:ascii="仿宋_GB2312" w:hAnsi="方正楷体_GBK" w:eastAsia="仿宋_GB2312" w:cs="方正楷体_GBK"/>
          <w:sz w:val="32"/>
          <w:szCs w:val="32"/>
        </w:rPr>
        <w:t>3</w:t>
      </w:r>
      <w:r>
        <w:rPr>
          <w:rFonts w:hint="eastAsia" w:ascii="仿宋_GB2312" w:hAnsi="方正楷体_GBK" w:eastAsia="仿宋_GB2312" w:cs="方正楷体_GBK"/>
          <w:sz w:val="32"/>
          <w:szCs w:val="32"/>
        </w:rPr>
        <w:t>处，“红色文化”进校园活动2</w:t>
      </w:r>
      <w:r>
        <w:rPr>
          <w:rFonts w:ascii="仿宋_GB2312" w:hAnsi="方正楷体_GBK" w:eastAsia="仿宋_GB2312" w:cs="方正楷体_GBK"/>
          <w:sz w:val="32"/>
          <w:szCs w:val="32"/>
        </w:rPr>
        <w:t>0</w:t>
      </w:r>
      <w:r>
        <w:rPr>
          <w:rFonts w:hint="eastAsia" w:ascii="仿宋_GB2312" w:hAnsi="方正楷体_GBK" w:eastAsia="仿宋_GB2312" w:cs="方正楷体_GBK"/>
          <w:sz w:val="32"/>
          <w:szCs w:val="32"/>
        </w:rPr>
        <w:t>00人次，配合全国、省、市老促会宣传朝天革命老区视察和调研6次。</w:t>
      </w:r>
    </w:p>
    <w:p>
      <w:pPr>
        <w:spacing w:line="576" w:lineRule="exact"/>
        <w:ind w:firstLine="642" w:firstLineChars="200"/>
        <w:rPr>
          <w:rFonts w:ascii="仿宋_GB2312" w:hAnsi="方正楷体_GBK" w:eastAsia="仿宋_GB2312" w:cs="方正楷体_GBK"/>
          <w:b/>
          <w:sz w:val="32"/>
          <w:szCs w:val="32"/>
        </w:rPr>
      </w:pPr>
      <w:r>
        <w:rPr>
          <w:rFonts w:hint="eastAsia" w:ascii="仿宋_GB2312" w:hAnsi="方正楷体_GBK" w:eastAsia="仿宋_GB2312" w:cs="方正楷体_GBK"/>
          <w:b/>
          <w:sz w:val="32"/>
          <w:szCs w:val="32"/>
        </w:rPr>
        <w:t>（二）项目效益情况</w:t>
      </w:r>
    </w:p>
    <w:p>
      <w:pPr>
        <w:spacing w:line="576" w:lineRule="exact"/>
        <w:ind w:firstLine="640" w:firstLineChars="20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有利于朝天红色文化的传承和发展，红色文化进校园师生满意度达9</w:t>
      </w:r>
      <w:r>
        <w:rPr>
          <w:rFonts w:ascii="仿宋_GB2312" w:hAnsi="方正楷体_GBK" w:eastAsia="仿宋_GB2312" w:cs="方正楷体_GBK"/>
          <w:sz w:val="32"/>
          <w:szCs w:val="32"/>
        </w:rPr>
        <w:t>4%</w:t>
      </w:r>
      <w:r>
        <w:rPr>
          <w:rFonts w:hint="eastAsia" w:ascii="仿宋_GB2312" w:hAnsi="方正楷体_GBK" w:eastAsia="仿宋_GB2312" w:cs="方正楷体_GBK"/>
          <w:sz w:val="32"/>
          <w:szCs w:val="32"/>
        </w:rPr>
        <w:t>。</w:t>
      </w:r>
    </w:p>
    <w:p>
      <w:pPr>
        <w:spacing w:line="576" w:lineRule="exact"/>
        <w:ind w:firstLine="640" w:firstLineChars="200"/>
        <w:rPr>
          <w:rFonts w:ascii="黑体" w:hAnsi="黑体" w:eastAsia="黑体" w:cs="方正小标宋_GBK"/>
          <w:sz w:val="32"/>
          <w:szCs w:val="32"/>
        </w:rPr>
      </w:pPr>
      <w:r>
        <w:rPr>
          <w:rFonts w:hint="eastAsia" w:ascii="黑体" w:hAnsi="黑体" w:eastAsia="黑体" w:cs="方正小标宋_GBK"/>
          <w:sz w:val="32"/>
          <w:szCs w:val="32"/>
        </w:rPr>
        <w:t>四、问题及建议</w:t>
      </w:r>
    </w:p>
    <w:p>
      <w:pPr>
        <w:snapToGrid w:val="0"/>
        <w:spacing w:line="576" w:lineRule="exact"/>
        <w:ind w:firstLine="638"/>
        <w:rPr>
          <w:rFonts w:ascii="楷体_GB2312" w:hAnsi="宋体" w:eastAsia="楷体_GB2312"/>
          <w:b/>
          <w:w w:val="99"/>
          <w:sz w:val="32"/>
          <w:szCs w:val="32"/>
        </w:rPr>
      </w:pPr>
      <w:r>
        <w:rPr>
          <w:rFonts w:hint="eastAsia" w:ascii="楷体_GB2312" w:hAnsi="宋体" w:eastAsia="楷体_GB2312"/>
          <w:b/>
          <w:w w:val="99"/>
          <w:sz w:val="32"/>
          <w:szCs w:val="32"/>
        </w:rPr>
        <w:t>（一）评价结论。</w:t>
      </w:r>
      <w:r>
        <w:rPr>
          <w:rFonts w:hint="eastAsia" w:ascii="仿宋_GB2312" w:hAnsi="宋体" w:eastAsia="仿宋_GB2312"/>
          <w:sz w:val="32"/>
          <w:szCs w:val="32"/>
        </w:rPr>
        <w:t>总的来说，区政协办202</w:t>
      </w:r>
      <w:r>
        <w:rPr>
          <w:rFonts w:ascii="仿宋_GB2312" w:hAnsi="宋体" w:eastAsia="仿宋_GB2312"/>
          <w:sz w:val="32"/>
          <w:szCs w:val="32"/>
        </w:rPr>
        <w:t>3</w:t>
      </w:r>
      <w:r>
        <w:rPr>
          <w:rFonts w:hint="eastAsia" w:ascii="仿宋_GB2312" w:hAnsi="宋体" w:eastAsia="仿宋_GB2312"/>
          <w:sz w:val="32"/>
          <w:szCs w:val="32"/>
        </w:rPr>
        <w:t>年度专项项目绩效评价良好，在财政库款紧张的情况下基本完成了年初既定的目标任务，中心工作取得优异成绩，总体项目绩效目标得以实现。能够坚持按照《预算法》和二十大关于“全面实施绩效管理”的精神，提升绩效预算管理意识，落实工作责任，逐步形成了较为规范的工作流程，绩效预算管理水平进一步提高。</w:t>
      </w:r>
    </w:p>
    <w:p>
      <w:pPr>
        <w:spacing w:line="576" w:lineRule="exact"/>
        <w:ind w:firstLine="634" w:firstLineChars="200"/>
        <w:rPr>
          <w:rFonts w:ascii="仿宋_GB2312" w:eastAsia="仿宋_GB2312"/>
          <w:bCs/>
          <w:spacing w:val="-6"/>
          <w:sz w:val="32"/>
          <w:szCs w:val="32"/>
        </w:rPr>
      </w:pPr>
      <w:r>
        <w:rPr>
          <w:rFonts w:hint="eastAsia" w:ascii="楷体_GB2312" w:hAnsi="宋体" w:eastAsia="楷体_GB2312"/>
          <w:b/>
          <w:w w:val="99"/>
          <w:sz w:val="32"/>
          <w:szCs w:val="32"/>
        </w:rPr>
        <w:t>（二）存在的问题。</w:t>
      </w:r>
      <w:r>
        <w:rPr>
          <w:rFonts w:hint="eastAsia" w:ascii="仿宋_GB2312" w:hAnsi="楷体_GB2312" w:eastAsia="仿宋_GB2312"/>
          <w:bCs/>
          <w:spacing w:val="-6"/>
          <w:sz w:val="32"/>
          <w:szCs w:val="32"/>
        </w:rPr>
        <w:t>在预算执行过程中，由于预算审核不及时，导致项目资金在使用过程中出现相互交叉使用的现象。</w:t>
      </w:r>
    </w:p>
    <w:p>
      <w:pPr>
        <w:pStyle w:val="2"/>
        <w:spacing w:before="72" w:line="576" w:lineRule="exact"/>
        <w:ind w:firstLine="634" w:firstLineChars="200"/>
        <w:rPr>
          <w:rFonts w:hAnsi="仿宋_GB2312"/>
          <w:color w:val="000000"/>
          <w:spacing w:val="-6"/>
          <w:sz w:val="32"/>
          <w:szCs w:val="32"/>
        </w:rPr>
      </w:pPr>
      <w:r>
        <w:rPr>
          <w:rFonts w:hint="eastAsia" w:ascii="楷体_GB2312" w:hAnsi="宋体" w:eastAsia="楷体_GB2312"/>
          <w:b/>
          <w:w w:val="99"/>
          <w:sz w:val="32"/>
          <w:szCs w:val="32"/>
        </w:rPr>
        <w:t>（三）相关建议。</w:t>
      </w:r>
      <w:r>
        <w:rPr>
          <w:rFonts w:hint="eastAsia" w:hAnsi="仿宋_GB2312"/>
          <w:color w:val="000000"/>
          <w:spacing w:val="-6"/>
          <w:sz w:val="32"/>
          <w:szCs w:val="32"/>
        </w:rPr>
        <w:t>财政预算审核应按照用款单位的需求来审核预算资金。</w:t>
      </w: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line="576" w:lineRule="exact"/>
        <w:ind w:firstLine="616" w:firstLineChars="200"/>
        <w:rPr>
          <w:rFonts w:hAnsi="仿宋_GB2312"/>
          <w:color w:val="000000"/>
          <w:spacing w:val="-6"/>
          <w:sz w:val="32"/>
          <w:szCs w:val="32"/>
        </w:rPr>
      </w:pPr>
    </w:p>
    <w:p>
      <w:pPr>
        <w:pStyle w:val="2"/>
        <w:spacing w:before="72"/>
        <w:jc w:val="center"/>
        <w:rPr>
          <w:rFonts w:ascii="黑体" w:hAnsi="黑体" w:eastAsia="黑体"/>
          <w:kern w:val="2"/>
          <w:sz w:val="36"/>
          <w:lang w:val="zh-CN"/>
        </w:rPr>
      </w:pPr>
      <w:r>
        <w:rPr>
          <w:rFonts w:ascii="黑体" w:hAnsi="黑体" w:eastAsia="黑体"/>
          <w:kern w:val="2"/>
          <w:sz w:val="36"/>
        </w:rPr>
        <w:t>2023</w:t>
      </w:r>
      <w:r>
        <w:rPr>
          <w:rFonts w:hint="eastAsia" w:ascii="黑体" w:hAnsi="黑体" w:eastAsia="黑体"/>
          <w:kern w:val="2"/>
          <w:sz w:val="36"/>
          <w:lang w:val="zh-CN"/>
        </w:rPr>
        <w:t>年机关工作经费专项预算项目绩效评价报告</w:t>
      </w:r>
    </w:p>
    <w:p>
      <w:pPr>
        <w:pStyle w:val="2"/>
        <w:spacing w:before="72"/>
        <w:jc w:val="center"/>
        <w:rPr>
          <w:rFonts w:ascii="黑体" w:hAnsi="黑体" w:eastAsia="黑体"/>
          <w:kern w:val="2"/>
          <w:sz w:val="36"/>
          <w:lang w:val="zh-CN"/>
        </w:rPr>
      </w:pPr>
    </w:p>
    <w:p>
      <w:pPr>
        <w:snapToGrid w:val="0"/>
        <w:spacing w:line="576" w:lineRule="exact"/>
        <w:ind w:firstLine="630"/>
        <w:rPr>
          <w:rFonts w:ascii="黑体" w:hAnsi="宋体" w:eastAsia="黑体"/>
          <w:w w:val="99"/>
          <w:sz w:val="32"/>
          <w:szCs w:val="32"/>
        </w:rPr>
      </w:pPr>
      <w:r>
        <w:rPr>
          <w:rFonts w:hint="eastAsia" w:ascii="黑体" w:hAnsi="黑体" w:eastAsia="黑体"/>
          <w:w w:val="99"/>
          <w:sz w:val="32"/>
          <w:szCs w:val="32"/>
        </w:rPr>
        <w:t>一、项目概况</w:t>
      </w:r>
    </w:p>
    <w:p>
      <w:pPr>
        <w:spacing w:line="576" w:lineRule="exact"/>
        <w:ind w:firstLine="618" w:firstLineChars="200"/>
        <w:rPr>
          <w:rFonts w:ascii="楷体_GB2312" w:eastAsia="楷体_GB2312"/>
          <w:b/>
          <w:spacing w:val="-6"/>
          <w:sz w:val="32"/>
          <w:szCs w:val="32"/>
        </w:rPr>
      </w:pPr>
      <w:r>
        <w:rPr>
          <w:rFonts w:hint="eastAsia" w:ascii="楷体_GB2312" w:eastAsia="楷体_GB2312"/>
          <w:b/>
          <w:spacing w:val="-6"/>
          <w:sz w:val="32"/>
          <w:szCs w:val="32"/>
        </w:rPr>
        <w:t>（一）项目资金申报及批复情况</w:t>
      </w:r>
    </w:p>
    <w:p>
      <w:pPr>
        <w:spacing w:line="576" w:lineRule="exact"/>
        <w:ind w:firstLine="640" w:firstLineChars="200"/>
        <w:rPr>
          <w:rFonts w:ascii="仿宋_GB2312" w:hAnsi="仿宋_GB2312" w:eastAsia="仿宋_GB2312"/>
          <w:sz w:val="32"/>
          <w:szCs w:val="32"/>
        </w:rPr>
      </w:pPr>
      <w:r>
        <w:rPr>
          <w:rFonts w:hint="eastAsia" w:ascii="仿宋_GB2312" w:hAnsi="宋体" w:eastAsia="仿宋_GB2312"/>
          <w:sz w:val="32"/>
          <w:szCs w:val="32"/>
        </w:rPr>
        <w:t>机关工作经费项目主要内容是</w:t>
      </w:r>
      <w:r>
        <w:rPr>
          <w:rFonts w:hint="eastAsia" w:ascii="仿宋_GB2312" w:hAnsi="仿宋_GB2312" w:eastAsia="仿宋_GB2312"/>
          <w:sz w:val="32"/>
          <w:szCs w:val="32"/>
        </w:rPr>
        <w:t>政协自身建设、理论研究以及宣传工作，与省政协的联系协调；退休干部费用保障；承办政协主席、副主席、秘书长交办的其他事项。预算资金申报</w:t>
      </w:r>
      <w:r>
        <w:rPr>
          <w:rFonts w:ascii="仿宋_GB2312" w:hAnsi="仿宋_GB2312" w:eastAsia="仿宋_GB2312"/>
          <w:sz w:val="32"/>
          <w:szCs w:val="32"/>
        </w:rPr>
        <w:t>15</w:t>
      </w:r>
      <w:r>
        <w:rPr>
          <w:rFonts w:hint="eastAsia" w:ascii="仿宋_GB2312" w:hAnsi="仿宋_GB2312" w:eastAsia="仿宋_GB2312"/>
          <w:sz w:val="32"/>
          <w:szCs w:val="32"/>
        </w:rPr>
        <w:t>万元，批复</w:t>
      </w:r>
      <w:r>
        <w:rPr>
          <w:rFonts w:ascii="仿宋_GB2312" w:hAnsi="仿宋_GB2312" w:eastAsia="仿宋_GB2312"/>
          <w:sz w:val="32"/>
          <w:szCs w:val="32"/>
        </w:rPr>
        <w:t>15</w:t>
      </w:r>
      <w:r>
        <w:rPr>
          <w:rFonts w:hint="eastAsia" w:ascii="仿宋_GB2312" w:hAnsi="仿宋_GB2312" w:eastAsia="仿宋_GB2312"/>
          <w:sz w:val="32"/>
          <w:szCs w:val="32"/>
        </w:rPr>
        <w:t>万元，实际执行</w:t>
      </w:r>
      <w:r>
        <w:rPr>
          <w:rFonts w:ascii="仿宋_GB2312" w:hAnsi="仿宋_GB2312" w:eastAsia="仿宋_GB2312"/>
          <w:sz w:val="32"/>
          <w:szCs w:val="32"/>
        </w:rPr>
        <w:t>15</w:t>
      </w:r>
      <w:r>
        <w:rPr>
          <w:rFonts w:hint="eastAsia" w:ascii="仿宋_GB2312" w:hAnsi="仿宋_GB2312" w:eastAsia="仿宋_GB2312"/>
          <w:sz w:val="32"/>
          <w:szCs w:val="32"/>
        </w:rPr>
        <w:t>万元</w:t>
      </w:r>
      <w:r>
        <w:rPr>
          <w:rFonts w:hint="eastAsia" w:ascii="仿宋_GB2312" w:eastAsia="仿宋_GB2312"/>
          <w:spacing w:val="-6"/>
          <w:sz w:val="32"/>
          <w:szCs w:val="32"/>
        </w:rPr>
        <w:t>。</w:t>
      </w:r>
    </w:p>
    <w:p>
      <w:pPr>
        <w:snapToGrid w:val="0"/>
        <w:spacing w:line="576" w:lineRule="exact"/>
        <w:ind w:firstLine="638"/>
        <w:rPr>
          <w:rFonts w:ascii="楷体_GB2312" w:hAnsi="宋体" w:eastAsia="楷体_GB2312"/>
          <w:b/>
          <w:w w:val="99"/>
          <w:sz w:val="32"/>
          <w:szCs w:val="32"/>
        </w:rPr>
      </w:pPr>
      <w:r>
        <w:rPr>
          <w:rFonts w:hint="eastAsia" w:ascii="楷体_GB2312" w:hAnsi="宋体" w:eastAsia="楷体_GB2312"/>
          <w:b/>
          <w:w w:val="99"/>
          <w:sz w:val="32"/>
          <w:szCs w:val="32"/>
        </w:rPr>
        <w:t>（二）项目绩效目标</w:t>
      </w:r>
    </w:p>
    <w:p>
      <w:pPr>
        <w:spacing w:line="576" w:lineRule="exact"/>
        <w:ind w:firstLine="640" w:firstLineChars="200"/>
        <w:rPr>
          <w:rFonts w:ascii="仿宋_GB2312" w:hAnsi="仿宋_GB2312" w:eastAsia="仿宋_GB2312"/>
          <w:sz w:val="32"/>
          <w:szCs w:val="32"/>
        </w:rPr>
      </w:pPr>
      <w:r>
        <w:rPr>
          <w:rFonts w:hint="eastAsia" w:ascii="仿宋_GB2312" w:hAnsi="宋体" w:eastAsia="仿宋_GB2312"/>
          <w:sz w:val="32"/>
          <w:szCs w:val="32"/>
        </w:rPr>
        <w:t>1．</w:t>
      </w:r>
      <w:r>
        <w:rPr>
          <w:rFonts w:hint="eastAsia" w:ascii="仿宋_GB2312" w:hAnsi="仿宋_GB2312" w:eastAsia="仿宋_GB2312"/>
          <w:sz w:val="32"/>
          <w:szCs w:val="32"/>
        </w:rPr>
        <w:t>开展专题协商4次，重点提案督查督办8次，配合省政协对朝天工作的调研视察3次，召开专门会议1次。开展退休干部组织生活2次，节日慰问2次和体检活动1次。实现民主监督作用，促进朝天社会发展，政协自身建设质量更加扎实，工作科学化水平进一步提升。机关基本设施设备正常运转、信息化保障、老干部服务保障能力进一步提高。</w:t>
      </w:r>
    </w:p>
    <w:p>
      <w:pPr>
        <w:snapToGrid w:val="0"/>
        <w:spacing w:line="576" w:lineRule="exact"/>
        <w:ind w:firstLine="640"/>
        <w:rPr>
          <w:rFonts w:ascii="仿宋_GB2312" w:hAnsi="仿宋_GB2312" w:eastAsia="仿宋_GB2312"/>
          <w:sz w:val="32"/>
          <w:szCs w:val="32"/>
        </w:rPr>
      </w:pPr>
      <w:r>
        <w:rPr>
          <w:rFonts w:hint="eastAsia" w:ascii="仿宋_GB2312" w:hAnsi="宋体" w:eastAsia="仿宋_GB2312"/>
          <w:w w:val="99"/>
          <w:sz w:val="32"/>
          <w:szCs w:val="32"/>
        </w:rPr>
        <w:t>2．区政协办</w:t>
      </w:r>
      <w:r>
        <w:rPr>
          <w:rFonts w:hint="eastAsia" w:ascii="仿宋_GB2312" w:hAnsi="宋体" w:eastAsia="仿宋_GB2312"/>
          <w:sz w:val="32"/>
          <w:szCs w:val="32"/>
        </w:rPr>
        <w:t>坚持预算编制和执行的科学性、稳定性、时效性，按照预算项目绩效目标，细化项目支出用途，明确项目支出范围，对项目实施的数量、质量、时效、成本、效益、可持续影响、服务对象满意度等指标进行了论证和可行性分析，保障了区政协办总体目标顺利实现，用有限的财政资金取得了较好的工作绩效。</w:t>
      </w:r>
    </w:p>
    <w:p>
      <w:pPr>
        <w:snapToGrid w:val="0"/>
        <w:spacing w:line="576" w:lineRule="exact"/>
        <w:ind w:firstLine="638"/>
        <w:rPr>
          <w:rFonts w:ascii="楷体_GB2312" w:hAnsi="宋体" w:eastAsia="楷体_GB2312"/>
          <w:b/>
          <w:w w:val="99"/>
          <w:sz w:val="32"/>
          <w:szCs w:val="32"/>
        </w:rPr>
      </w:pPr>
      <w:r>
        <w:rPr>
          <w:rFonts w:hint="eastAsia" w:ascii="楷体_GB2312" w:hAnsi="宋体" w:eastAsia="楷体_GB2312"/>
          <w:b/>
          <w:w w:val="99"/>
          <w:sz w:val="32"/>
          <w:szCs w:val="32"/>
        </w:rPr>
        <w:t>（三）项目自评步骤及方法</w:t>
      </w:r>
    </w:p>
    <w:p>
      <w:pPr>
        <w:snapToGrid w:val="0"/>
        <w:spacing w:line="576" w:lineRule="exact"/>
        <w:ind w:firstLine="640"/>
        <w:rPr>
          <w:rFonts w:ascii="仿宋_GB2312" w:hAnsi="宋体" w:eastAsia="仿宋_GB2312"/>
          <w:sz w:val="32"/>
          <w:szCs w:val="32"/>
        </w:rPr>
      </w:pPr>
      <w:r>
        <w:rPr>
          <w:rFonts w:hint="eastAsia" w:ascii="仿宋_GB2312" w:hAnsi="宋体" w:eastAsia="仿宋_GB2312"/>
          <w:sz w:val="32"/>
          <w:szCs w:val="32"/>
        </w:rPr>
        <w:t>项目采取自评与他评相结合方式，成立项目自评小组，结合评价内容，做到有计划，有安排，扎实开展本次自评工作 。自评小组按照上级下达的项目支出绩效评价指标体系，针对申报内容、实施情况、资金兑现、财务管理、社会效益等方面，认真听取群众意见，做出自我评价。</w:t>
      </w:r>
    </w:p>
    <w:p>
      <w:pPr>
        <w:snapToGrid w:val="0"/>
        <w:spacing w:line="576" w:lineRule="exact"/>
        <w:ind w:firstLine="630"/>
        <w:rPr>
          <w:rFonts w:ascii="黑体" w:hAnsi="宋体" w:eastAsia="黑体"/>
          <w:w w:val="99"/>
          <w:sz w:val="32"/>
          <w:szCs w:val="32"/>
        </w:rPr>
      </w:pPr>
      <w:r>
        <w:rPr>
          <w:rFonts w:hint="eastAsia" w:ascii="黑体" w:hAnsi="黑体" w:eastAsia="黑体"/>
          <w:w w:val="99"/>
          <w:sz w:val="32"/>
          <w:szCs w:val="32"/>
        </w:rPr>
        <w:t>二、项目资金申报及使用情况</w:t>
      </w:r>
    </w:p>
    <w:p>
      <w:pPr>
        <w:snapToGrid w:val="0"/>
        <w:spacing w:line="576" w:lineRule="exact"/>
        <w:ind w:firstLine="618"/>
        <w:rPr>
          <w:rFonts w:ascii="仿宋_GB2312" w:hAnsi="宋体" w:eastAsia="仿宋_GB2312"/>
          <w:w w:val="99"/>
          <w:sz w:val="32"/>
          <w:szCs w:val="32"/>
        </w:rPr>
      </w:pPr>
      <w:r>
        <w:rPr>
          <w:rFonts w:hint="eastAsia" w:ascii="楷体_GB2312" w:eastAsia="楷体_GB2312"/>
          <w:b/>
          <w:spacing w:val="-6"/>
          <w:sz w:val="32"/>
          <w:szCs w:val="32"/>
        </w:rPr>
        <w:t>（一）资金计划、到位及使用情况</w:t>
      </w:r>
    </w:p>
    <w:p>
      <w:pPr>
        <w:spacing w:line="576" w:lineRule="exact"/>
        <w:ind w:firstLine="616"/>
        <w:rPr>
          <w:rFonts w:ascii="仿宋_GB2312" w:eastAsia="仿宋_GB2312"/>
          <w:spacing w:val="-6"/>
          <w:sz w:val="32"/>
          <w:szCs w:val="32"/>
        </w:rPr>
      </w:pPr>
      <w:r>
        <w:rPr>
          <w:rFonts w:hint="eastAsia" w:ascii="仿宋_GB2312" w:eastAsia="仿宋_GB2312"/>
          <w:spacing w:val="-6"/>
          <w:sz w:val="32"/>
          <w:szCs w:val="32"/>
        </w:rPr>
        <w:t>1.资金计划及到位。</w:t>
      </w:r>
      <w:r>
        <w:rPr>
          <w:rFonts w:hint="eastAsia" w:ascii="仿宋_GB2312" w:hAnsi="仿宋_GB2312" w:eastAsia="仿宋_GB2312"/>
          <w:sz w:val="32"/>
          <w:szCs w:val="32"/>
        </w:rPr>
        <w:t>预算资金</w:t>
      </w:r>
      <w:r>
        <w:rPr>
          <w:rFonts w:ascii="仿宋_GB2312" w:hAnsi="仿宋_GB2312" w:eastAsia="仿宋_GB2312"/>
          <w:sz w:val="32"/>
          <w:szCs w:val="32"/>
        </w:rPr>
        <w:t>15</w:t>
      </w:r>
      <w:r>
        <w:rPr>
          <w:rFonts w:hint="eastAsia" w:ascii="仿宋_GB2312" w:hAnsi="仿宋_GB2312" w:eastAsia="仿宋_GB2312"/>
          <w:sz w:val="32"/>
          <w:szCs w:val="32"/>
        </w:rPr>
        <w:t>万元，实际执行预算资金</w:t>
      </w:r>
      <w:r>
        <w:rPr>
          <w:rFonts w:ascii="仿宋_GB2312" w:hAnsi="仿宋_GB2312" w:eastAsia="仿宋_GB2312"/>
          <w:sz w:val="32"/>
          <w:szCs w:val="32"/>
        </w:rPr>
        <w:t>15</w:t>
      </w:r>
      <w:r>
        <w:rPr>
          <w:rFonts w:hint="eastAsia" w:ascii="仿宋_GB2312" w:hAnsi="仿宋_GB2312" w:eastAsia="仿宋_GB2312"/>
          <w:sz w:val="32"/>
          <w:szCs w:val="32"/>
        </w:rPr>
        <w:t>万元，已全部到位。</w:t>
      </w:r>
    </w:p>
    <w:p>
      <w:pPr>
        <w:spacing w:line="576"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w:t>
      </w:r>
      <w:r>
        <w:rPr>
          <w:rFonts w:hint="eastAsia" w:ascii="仿宋_GB2312" w:hAnsi="仿宋_GB2312" w:eastAsia="仿宋_GB2312"/>
          <w:sz w:val="32"/>
          <w:szCs w:val="32"/>
        </w:rPr>
        <w:t>该项目资金主要用于</w:t>
      </w:r>
      <w:r>
        <w:rPr>
          <w:rFonts w:hint="eastAsia" w:ascii="仿宋_GB2312" w:hAnsi="宋体" w:eastAsia="仿宋_GB2312"/>
          <w:sz w:val="32"/>
          <w:szCs w:val="32"/>
        </w:rPr>
        <w:t>专题协商、重点提案督查督办、省政协联系点、退休人员组织生活工作。共计发生费用1</w:t>
      </w:r>
      <w:r>
        <w:rPr>
          <w:rFonts w:ascii="仿宋_GB2312" w:hAnsi="宋体" w:eastAsia="仿宋_GB2312"/>
          <w:sz w:val="32"/>
          <w:szCs w:val="32"/>
        </w:rPr>
        <w:t>5万元。</w:t>
      </w:r>
    </w:p>
    <w:p>
      <w:pPr>
        <w:spacing w:line="576" w:lineRule="exact"/>
        <w:ind w:firstLine="618" w:firstLineChars="200"/>
        <w:rPr>
          <w:rFonts w:ascii="楷体_GB2312" w:eastAsia="楷体_GB2312"/>
          <w:bCs/>
          <w:spacing w:val="-6"/>
          <w:sz w:val="32"/>
          <w:szCs w:val="32"/>
        </w:rPr>
      </w:pPr>
      <w:r>
        <w:rPr>
          <w:rFonts w:hint="eastAsia" w:ascii="楷体_GB2312" w:eastAsia="楷体_GB2312"/>
          <w:b/>
          <w:spacing w:val="-6"/>
          <w:sz w:val="32"/>
          <w:szCs w:val="32"/>
        </w:rPr>
        <w:t>（二）项目财务管理情况</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区政协办坚持目标导向，强化机关工作经费资金进度监控和全流程绩效评价，跟踪加强项目执行的监督检查，有针对性地优化财务工作流程，不断健全集体决策制度，加强内控建设，夯实会计基础工作，完善资金报账签批程序，依法公开财务报表报告，主动接受社会监督，切实提升部门财务管理水平，做到了严格执行财务管理制度，账务处理及时，会计核算规范。</w:t>
      </w:r>
    </w:p>
    <w:p>
      <w:pPr>
        <w:spacing w:line="576" w:lineRule="exact"/>
        <w:ind w:firstLine="618" w:firstLineChars="200"/>
        <w:rPr>
          <w:rFonts w:ascii="楷体_GB2312" w:eastAsia="楷体_GB2312"/>
          <w:b/>
          <w:spacing w:val="-6"/>
          <w:sz w:val="32"/>
          <w:szCs w:val="32"/>
        </w:rPr>
      </w:pPr>
      <w:r>
        <w:rPr>
          <w:rFonts w:hint="eastAsia" w:ascii="楷体_GB2312" w:eastAsia="楷体_GB2312"/>
          <w:b/>
          <w:spacing w:val="-6"/>
          <w:sz w:val="32"/>
          <w:szCs w:val="32"/>
        </w:rPr>
        <w:t>（三）项目组织实施情况</w:t>
      </w:r>
    </w:p>
    <w:p>
      <w:pPr>
        <w:snapToGrid w:val="0"/>
        <w:spacing w:line="576" w:lineRule="exact"/>
        <w:ind w:firstLine="638"/>
        <w:rPr>
          <w:rFonts w:ascii="楷体_GB2312" w:hAnsi="宋体" w:eastAsia="楷体_GB2312"/>
          <w:b/>
          <w:w w:val="99"/>
          <w:sz w:val="32"/>
          <w:szCs w:val="32"/>
        </w:rPr>
      </w:pPr>
      <w:r>
        <w:rPr>
          <w:rFonts w:hint="eastAsia" w:ascii="楷体_GB2312" w:hAnsi="宋体" w:eastAsia="楷体_GB2312"/>
          <w:b/>
          <w:w w:val="99"/>
          <w:sz w:val="32"/>
          <w:szCs w:val="32"/>
        </w:rPr>
        <w:t>1.项目组织架构及实施流程。</w:t>
      </w:r>
      <w:r>
        <w:rPr>
          <w:rFonts w:hint="eastAsia" w:ascii="仿宋_GB2312" w:hAnsi="宋体" w:eastAsia="仿宋_GB2312"/>
          <w:sz w:val="32"/>
          <w:szCs w:val="32"/>
        </w:rPr>
        <w:t>按照前述相关管理制度执行。</w:t>
      </w:r>
    </w:p>
    <w:p>
      <w:pPr>
        <w:snapToGrid w:val="0"/>
        <w:spacing w:line="576" w:lineRule="exact"/>
        <w:ind w:firstLine="638"/>
        <w:rPr>
          <w:rFonts w:ascii="仿宋_GB2312" w:hAnsi="宋体" w:eastAsia="仿宋_GB2312"/>
          <w:w w:val="99"/>
          <w:sz w:val="32"/>
          <w:szCs w:val="32"/>
        </w:rPr>
      </w:pPr>
      <w:r>
        <w:rPr>
          <w:rFonts w:hint="eastAsia" w:ascii="楷体_GB2312" w:hAnsi="宋体" w:eastAsia="楷体_GB2312"/>
          <w:b/>
          <w:w w:val="99"/>
          <w:sz w:val="32"/>
          <w:szCs w:val="32"/>
        </w:rPr>
        <w:t>2.项目管理情况。</w:t>
      </w:r>
      <w:r>
        <w:rPr>
          <w:rFonts w:hint="eastAsia" w:ascii="仿宋_GB2312" w:hAnsi="宋体" w:eastAsia="仿宋_GB2312"/>
          <w:sz w:val="32"/>
          <w:szCs w:val="32"/>
        </w:rPr>
        <w:t>通过健全项目申报和内控建设实施项目管理。项目申报按照主管部门要求实施，内控建设包括：一是单位层面内控建设。成立并适时调整单位内控领导小组及工作小组；明确办公室为内控建设牵头科室，单位主要领导、财务分管领导、财务部门负责人负主体责任。二是业务层面内控建设。内控建设涵盖预算管理、收支管理、政府采购管理、国有资产管理、合同管理、建设项目管理等主要经济业务领域；按照分事行权、分岗设权、分级授权要求落实不相容岗位分离和定期轮岗等内部权力制衡基本举措；建立了决策权（党组）、管理权（财务负责人）、执行权（财务部门）和监督权（纪检干部）“四权分立”机制；建立了重大事项议事决策机制，不断提高决策效率和水平。</w:t>
      </w:r>
    </w:p>
    <w:p>
      <w:pPr>
        <w:snapToGrid w:val="0"/>
        <w:spacing w:line="576" w:lineRule="exact"/>
        <w:ind w:firstLine="638"/>
        <w:rPr>
          <w:rFonts w:ascii="楷体_GB2312" w:hAnsi="宋体" w:eastAsia="楷体_GB2312"/>
          <w:b/>
          <w:w w:val="99"/>
          <w:sz w:val="32"/>
          <w:szCs w:val="32"/>
        </w:rPr>
      </w:pPr>
      <w:r>
        <w:rPr>
          <w:rFonts w:hint="eastAsia" w:ascii="楷体_GB2312" w:hAnsi="宋体" w:eastAsia="楷体_GB2312"/>
          <w:b/>
          <w:w w:val="99"/>
          <w:sz w:val="32"/>
          <w:szCs w:val="32"/>
        </w:rPr>
        <w:t>3.项目监管情况。</w:t>
      </w:r>
      <w:r>
        <w:rPr>
          <w:rFonts w:hint="eastAsia" w:ascii="仿宋_GB2312" w:hAnsi="宋体" w:eastAsia="仿宋_GB2312"/>
          <w:sz w:val="32"/>
          <w:szCs w:val="32"/>
        </w:rPr>
        <w:t>区政协办按照财政、人社、审计、纪检、巡察组等部门监管要求认真开展严肃财经纪律、加强财务管理各个方面的专项清查监督整治工作，对发现的问题进行了认真整改，建立了监督检查台账，对项目资金实行精细化管理，按时核对通报收支数据，督促项目执行进度，党组定期听取项目实施和财务工作汇报，干部职工廉洁法治意识得到了大幅提高，内部管理日趋规范，规章制度、工作程序不断完善。</w:t>
      </w:r>
    </w:p>
    <w:p>
      <w:pPr>
        <w:snapToGrid w:val="0"/>
        <w:spacing w:line="576" w:lineRule="exact"/>
        <w:ind w:firstLine="630"/>
        <w:rPr>
          <w:rFonts w:ascii="仿宋_GB2312" w:hAnsi="宋体" w:eastAsia="仿宋_GB2312"/>
          <w:w w:val="99"/>
          <w:sz w:val="32"/>
          <w:szCs w:val="32"/>
        </w:rPr>
      </w:pPr>
      <w:r>
        <w:rPr>
          <w:rFonts w:hint="eastAsia" w:ascii="黑体" w:hAnsi="黑体" w:eastAsia="黑体"/>
          <w:w w:val="99"/>
          <w:sz w:val="32"/>
          <w:szCs w:val="32"/>
        </w:rPr>
        <w:t>三、项目绩效情况</w:t>
      </w:r>
      <w:r>
        <w:rPr>
          <w:rFonts w:hint="eastAsia" w:ascii="仿宋_GB2312" w:hAnsi="宋体" w:eastAsia="仿宋_GB2312"/>
          <w:w w:val="99"/>
          <w:sz w:val="32"/>
          <w:szCs w:val="32"/>
        </w:rPr>
        <w:tab/>
      </w:r>
    </w:p>
    <w:p>
      <w:pPr>
        <w:spacing w:line="576" w:lineRule="exact"/>
        <w:ind w:firstLine="634" w:firstLineChars="200"/>
        <w:rPr>
          <w:rFonts w:ascii="仿宋_GB2312" w:hAnsi="仿宋_GB2312" w:eastAsia="仿宋_GB2312"/>
          <w:sz w:val="32"/>
          <w:szCs w:val="32"/>
        </w:rPr>
      </w:pPr>
      <w:r>
        <w:rPr>
          <w:rFonts w:hint="eastAsia" w:ascii="楷体_GB2312" w:hAnsi="宋体" w:eastAsia="楷体_GB2312"/>
          <w:b/>
          <w:w w:val="99"/>
          <w:sz w:val="32"/>
          <w:szCs w:val="32"/>
        </w:rPr>
        <w:t>（一）项目完成情况。</w:t>
      </w:r>
      <w:r>
        <w:rPr>
          <w:rFonts w:hint="eastAsia" w:ascii="仿宋_GB2312" w:hAnsi="宋体" w:eastAsia="仿宋_GB2312"/>
          <w:sz w:val="32"/>
          <w:szCs w:val="32"/>
        </w:rPr>
        <w:t>2</w:t>
      </w:r>
      <w:r>
        <w:rPr>
          <w:rFonts w:ascii="仿宋_GB2312" w:hAnsi="宋体" w:eastAsia="仿宋_GB2312"/>
          <w:sz w:val="32"/>
          <w:szCs w:val="32"/>
        </w:rPr>
        <w:t>023年</w:t>
      </w:r>
      <w:r>
        <w:rPr>
          <w:rFonts w:hint="eastAsia" w:ascii="仿宋_GB2312" w:hAnsi="宋体" w:eastAsia="仿宋_GB2312"/>
          <w:sz w:val="32"/>
          <w:szCs w:val="32"/>
        </w:rPr>
        <w:t>开展</w:t>
      </w:r>
      <w:r>
        <w:rPr>
          <w:rFonts w:ascii="仿宋_GB2312" w:hAnsi="宋体" w:eastAsia="仿宋_GB2312"/>
          <w:sz w:val="32"/>
          <w:szCs w:val="32"/>
        </w:rPr>
        <w:t>专题协商</w:t>
      </w:r>
      <w:r>
        <w:rPr>
          <w:rFonts w:hint="eastAsia" w:ascii="仿宋_GB2312" w:hAnsi="宋体" w:eastAsia="仿宋_GB2312"/>
          <w:sz w:val="32"/>
          <w:szCs w:val="32"/>
        </w:rPr>
        <w:t>4次，重点提案督查督办8次，</w:t>
      </w:r>
      <w:r>
        <w:rPr>
          <w:rFonts w:hint="eastAsia" w:ascii="仿宋_GB2312" w:hAnsi="仿宋_GB2312" w:eastAsia="仿宋_GB2312"/>
          <w:sz w:val="32"/>
          <w:szCs w:val="32"/>
        </w:rPr>
        <w:t>配合省政协对朝天工作的调研视察3次，召开专门会议1次。开展退休干部组织生活2次，节日慰问2次和体检活动1次。</w:t>
      </w:r>
    </w:p>
    <w:p>
      <w:pPr>
        <w:snapToGrid w:val="0"/>
        <w:spacing w:line="576" w:lineRule="exact"/>
        <w:ind w:firstLine="638"/>
        <w:rPr>
          <w:rFonts w:ascii="楷体_GB2312" w:hAnsi="宋体" w:eastAsia="楷体_GB2312"/>
          <w:b/>
          <w:w w:val="99"/>
          <w:sz w:val="32"/>
          <w:szCs w:val="32"/>
        </w:rPr>
      </w:pPr>
      <w:r>
        <w:rPr>
          <w:rFonts w:hint="eastAsia" w:ascii="楷体_GB2312" w:hAnsi="宋体" w:eastAsia="楷体_GB2312"/>
          <w:b/>
          <w:w w:val="99"/>
          <w:sz w:val="32"/>
          <w:szCs w:val="32"/>
        </w:rPr>
        <w:t>（二）项目效益情况。</w:t>
      </w:r>
      <w:r>
        <w:rPr>
          <w:rFonts w:hint="eastAsia" w:ascii="仿宋_GB2312" w:hAnsi="宋体" w:eastAsia="仿宋_GB2312"/>
          <w:sz w:val="32"/>
          <w:szCs w:val="32"/>
        </w:rPr>
        <w:t>进一步提升了区政协办自身建设、理论研究以及宣传工作，服务对象满意度大大提高。</w:t>
      </w:r>
    </w:p>
    <w:p>
      <w:pPr>
        <w:snapToGrid w:val="0"/>
        <w:spacing w:line="576" w:lineRule="exact"/>
        <w:ind w:firstLine="630"/>
        <w:rPr>
          <w:rFonts w:ascii="黑体" w:hAnsi="宋体" w:eastAsia="黑体"/>
          <w:w w:val="99"/>
          <w:sz w:val="32"/>
          <w:szCs w:val="32"/>
        </w:rPr>
      </w:pPr>
      <w:r>
        <w:rPr>
          <w:rFonts w:hint="eastAsia" w:ascii="黑体" w:hAnsi="黑体" w:eastAsia="黑体"/>
          <w:w w:val="99"/>
          <w:sz w:val="32"/>
          <w:szCs w:val="32"/>
        </w:rPr>
        <w:t>四、问题及建议</w:t>
      </w:r>
    </w:p>
    <w:p>
      <w:pPr>
        <w:snapToGrid w:val="0"/>
        <w:spacing w:line="576" w:lineRule="exact"/>
        <w:ind w:firstLine="638"/>
        <w:rPr>
          <w:rFonts w:ascii="楷体_GB2312" w:hAnsi="宋体" w:eastAsia="楷体_GB2312"/>
          <w:b/>
          <w:w w:val="99"/>
          <w:sz w:val="32"/>
          <w:szCs w:val="32"/>
        </w:rPr>
      </w:pPr>
      <w:r>
        <w:rPr>
          <w:rFonts w:hint="eastAsia" w:ascii="楷体_GB2312" w:hAnsi="宋体" w:eastAsia="楷体_GB2312"/>
          <w:b/>
          <w:w w:val="99"/>
          <w:sz w:val="32"/>
          <w:szCs w:val="32"/>
        </w:rPr>
        <w:t>（一）评价结论。</w:t>
      </w:r>
      <w:r>
        <w:rPr>
          <w:rFonts w:hint="eastAsia" w:ascii="仿宋_GB2312" w:hAnsi="宋体" w:eastAsia="仿宋_GB2312"/>
          <w:sz w:val="32"/>
          <w:szCs w:val="32"/>
        </w:rPr>
        <w:t>总的来说，区政协办202</w:t>
      </w:r>
      <w:r>
        <w:rPr>
          <w:rFonts w:ascii="仿宋_GB2312" w:hAnsi="宋体" w:eastAsia="仿宋_GB2312"/>
          <w:sz w:val="32"/>
          <w:szCs w:val="32"/>
        </w:rPr>
        <w:t>3</w:t>
      </w:r>
      <w:r>
        <w:rPr>
          <w:rFonts w:hint="eastAsia" w:ascii="仿宋_GB2312" w:hAnsi="宋体" w:eastAsia="仿宋_GB2312"/>
          <w:sz w:val="32"/>
          <w:szCs w:val="32"/>
        </w:rPr>
        <w:t>年度专项项目绩效评价良好，在财政库款紧张的情况下基本完成了年初既定的目标任务，中心工作取得优异成绩，总体项目绩效目标得以实现。能够坚持按照《预算法》和二十大关于“全面实施绩效管理”的精神，提升绩效预算管理意识，落实工作责任，逐步形成了较为规范的工作流程，绩效预算管理水平进一步提高。</w:t>
      </w:r>
    </w:p>
    <w:p>
      <w:pPr>
        <w:spacing w:line="576" w:lineRule="exact"/>
        <w:ind w:firstLine="634" w:firstLineChars="200"/>
        <w:rPr>
          <w:rFonts w:ascii="仿宋_GB2312" w:eastAsia="仿宋_GB2312"/>
          <w:bCs/>
          <w:spacing w:val="-6"/>
          <w:sz w:val="32"/>
          <w:szCs w:val="32"/>
        </w:rPr>
      </w:pPr>
      <w:r>
        <w:rPr>
          <w:rFonts w:hint="eastAsia" w:ascii="楷体_GB2312" w:hAnsi="宋体" w:eastAsia="楷体_GB2312"/>
          <w:b/>
          <w:w w:val="99"/>
          <w:sz w:val="32"/>
          <w:szCs w:val="32"/>
        </w:rPr>
        <w:t>（二）存在的问题。</w:t>
      </w:r>
      <w:r>
        <w:rPr>
          <w:rFonts w:hint="eastAsia" w:ascii="仿宋_GB2312" w:hAnsi="楷体_GB2312" w:eastAsia="仿宋_GB2312"/>
          <w:bCs/>
          <w:spacing w:val="-6"/>
          <w:sz w:val="32"/>
          <w:szCs w:val="32"/>
        </w:rPr>
        <w:t>在预算执行过程中，由于预算审核不及时，导致项目资金在使用过程中出现相互交叉使用的现象。</w:t>
      </w:r>
    </w:p>
    <w:p>
      <w:pPr>
        <w:spacing w:line="576" w:lineRule="exact"/>
        <w:ind w:firstLine="634" w:firstLineChars="200"/>
        <w:rPr>
          <w:rFonts w:ascii="仿宋_GB2312" w:hAnsi="宋体" w:eastAsia="仿宋_GB2312"/>
          <w:color w:val="000000"/>
          <w:spacing w:val="-6"/>
          <w:sz w:val="32"/>
          <w:szCs w:val="32"/>
        </w:rPr>
      </w:pPr>
      <w:r>
        <w:rPr>
          <w:rFonts w:hint="eastAsia" w:ascii="楷体_GB2312" w:hAnsi="宋体" w:eastAsia="楷体_GB2312"/>
          <w:b/>
          <w:w w:val="99"/>
          <w:sz w:val="32"/>
          <w:szCs w:val="32"/>
        </w:rPr>
        <w:t>（三）相关建议。</w:t>
      </w:r>
      <w:r>
        <w:rPr>
          <w:rFonts w:hint="eastAsia" w:ascii="仿宋_GB2312" w:hAnsi="仿宋_GB2312" w:eastAsia="仿宋_GB2312"/>
          <w:color w:val="000000"/>
          <w:spacing w:val="-6"/>
          <w:sz w:val="32"/>
          <w:szCs w:val="32"/>
        </w:rPr>
        <w:t>财政预算审核应按照用款单位的需求来审核预算资金。</w:t>
      </w:r>
    </w:p>
    <w:p>
      <w:pPr>
        <w:keepNext/>
        <w:keepLines/>
        <w:pageBreakBefore/>
        <w:spacing w:after="313" w:line="576" w:lineRule="exact"/>
        <w:jc w:val="center"/>
        <w:rPr>
          <w:rFonts w:ascii="黑体" w:hAnsi="黑体" w:eastAsia="黑体"/>
          <w:kern w:val="44"/>
          <w:sz w:val="44"/>
        </w:rPr>
      </w:pPr>
      <w:r>
        <w:rPr>
          <w:rFonts w:hint="eastAsia" w:ascii="黑体" w:hAnsi="黑体" w:eastAsia="黑体"/>
          <w:color w:val="000000"/>
          <w:kern w:val="2"/>
          <w:sz w:val="44"/>
        </w:rPr>
        <w:t>第</w:t>
      </w:r>
      <w:r>
        <w:rPr>
          <w:rFonts w:hint="eastAsia" w:ascii="黑体" w:hAnsi="黑体" w:eastAsia="黑体"/>
          <w:kern w:val="44"/>
          <w:sz w:val="44"/>
        </w:rPr>
        <w:t>五部分</w:t>
      </w:r>
      <w:r>
        <w:rPr>
          <w:rFonts w:ascii="黑体" w:hAnsi="黑体" w:eastAsia="黑体"/>
          <w:kern w:val="44"/>
          <w:sz w:val="44"/>
        </w:rPr>
        <w:t xml:space="preserve"> </w:t>
      </w:r>
      <w:r>
        <w:rPr>
          <w:rFonts w:hint="eastAsia" w:ascii="黑体" w:hAnsi="黑体" w:eastAsia="黑体"/>
          <w:kern w:val="44"/>
          <w:sz w:val="44"/>
        </w:rPr>
        <w:t>附表</w:t>
      </w:r>
    </w:p>
    <w:p>
      <w:pPr>
        <w:pStyle w:val="4"/>
        <w:keepNext/>
        <w:keepLines/>
        <w:spacing w:after="313" w:line="576" w:lineRule="exact"/>
        <w:ind w:firstLine="640"/>
        <w:jc w:val="both"/>
        <w:rPr>
          <w:rFonts w:ascii="仿宋_GB2312" w:hAnsi="仿宋_GB2312" w:eastAsia="仿宋_GB2312"/>
          <w:b/>
          <w:color w:val="000000"/>
          <w:kern w:val="2"/>
          <w:sz w:val="32"/>
        </w:rPr>
      </w:pPr>
      <w:r>
        <w:rPr>
          <w:rFonts w:hint="eastAsia" w:ascii="仿宋_GB2312" w:hAnsi="仿宋_GB2312" w:eastAsia="仿宋_GB2312"/>
          <w:color w:val="000000"/>
          <w:kern w:val="2"/>
          <w:sz w:val="32"/>
        </w:rPr>
        <w:t>一、收</w:t>
      </w:r>
      <w:r>
        <w:rPr>
          <w:rFonts w:hint="eastAsia" w:ascii="仿宋_GB2312" w:hAnsi="仿宋_GB2312" w:eastAsia="仿宋_GB2312"/>
          <w:kern w:val="2"/>
          <w:sz w:val="32"/>
        </w:rPr>
        <w:t>入支出决算总表</w:t>
      </w:r>
    </w:p>
    <w:p>
      <w:pPr>
        <w:pStyle w:val="4"/>
        <w:keepNext/>
        <w:keepLines/>
        <w:spacing w:after="313" w:line="576" w:lineRule="exact"/>
        <w:ind w:firstLine="640"/>
        <w:jc w:val="both"/>
        <w:rPr>
          <w:rFonts w:ascii="仿宋_GB2312" w:hAnsi="仿宋_GB2312" w:eastAsia="仿宋_GB2312"/>
          <w:b/>
          <w:color w:val="000000"/>
          <w:kern w:val="2"/>
          <w:sz w:val="32"/>
        </w:rPr>
      </w:pPr>
      <w:r>
        <w:rPr>
          <w:rFonts w:hint="eastAsia" w:ascii="仿宋_GB2312" w:hAnsi="仿宋_GB2312" w:eastAsia="仿宋_GB2312"/>
          <w:color w:val="000000"/>
          <w:kern w:val="2"/>
          <w:sz w:val="32"/>
        </w:rPr>
        <w:t>二、收</w:t>
      </w:r>
      <w:r>
        <w:rPr>
          <w:rFonts w:hint="eastAsia" w:ascii="仿宋_GB2312" w:hAnsi="仿宋_GB2312" w:eastAsia="仿宋_GB2312"/>
          <w:kern w:val="2"/>
          <w:sz w:val="32"/>
        </w:rPr>
        <w:t>入决算表</w:t>
      </w:r>
    </w:p>
    <w:p>
      <w:pPr>
        <w:pStyle w:val="4"/>
        <w:keepNext/>
        <w:keepLines/>
        <w:spacing w:after="313" w:line="576" w:lineRule="exact"/>
        <w:ind w:firstLine="640"/>
        <w:jc w:val="both"/>
        <w:rPr>
          <w:rFonts w:ascii="仿宋_GB2312" w:hAnsi="仿宋_GB2312" w:eastAsia="仿宋_GB2312"/>
          <w:b/>
          <w:color w:val="000000"/>
          <w:kern w:val="2"/>
          <w:sz w:val="32"/>
        </w:rPr>
      </w:pPr>
      <w:r>
        <w:rPr>
          <w:rFonts w:hint="eastAsia" w:ascii="仿宋_GB2312" w:hAnsi="仿宋_GB2312" w:eastAsia="仿宋_GB2312"/>
          <w:kern w:val="2"/>
          <w:sz w:val="32"/>
        </w:rPr>
        <w:t>三、</w:t>
      </w:r>
      <w:r>
        <w:rPr>
          <w:rFonts w:hint="eastAsia" w:ascii="仿宋_GB2312" w:hAnsi="仿宋_GB2312" w:eastAsia="仿宋_GB2312"/>
          <w:color w:val="000000"/>
          <w:kern w:val="2"/>
          <w:sz w:val="32"/>
        </w:rPr>
        <w:t>支</w:t>
      </w:r>
      <w:r>
        <w:rPr>
          <w:rFonts w:hint="eastAsia" w:ascii="仿宋_GB2312" w:hAnsi="仿宋_GB2312" w:eastAsia="仿宋_GB2312"/>
          <w:kern w:val="2"/>
          <w:sz w:val="32"/>
        </w:rPr>
        <w:t>出决算表</w:t>
      </w:r>
    </w:p>
    <w:p>
      <w:pPr>
        <w:pStyle w:val="4"/>
        <w:keepNext/>
        <w:keepLines/>
        <w:spacing w:after="313" w:line="576" w:lineRule="exact"/>
        <w:ind w:firstLine="640"/>
        <w:jc w:val="both"/>
        <w:rPr>
          <w:rFonts w:ascii="仿宋_GB2312" w:hAnsi="仿宋_GB2312" w:eastAsia="仿宋_GB2312"/>
          <w:color w:val="000000"/>
          <w:kern w:val="2"/>
          <w:sz w:val="32"/>
        </w:rPr>
      </w:pPr>
      <w:r>
        <w:rPr>
          <w:rFonts w:hint="eastAsia" w:ascii="仿宋_GB2312" w:hAnsi="仿宋_GB2312" w:eastAsia="仿宋_GB2312"/>
          <w:kern w:val="2"/>
          <w:sz w:val="32"/>
        </w:rPr>
        <w:t>四、</w:t>
      </w:r>
      <w:r>
        <w:rPr>
          <w:rFonts w:hint="eastAsia" w:ascii="仿宋_GB2312" w:hAnsi="仿宋_GB2312" w:eastAsia="仿宋_GB2312"/>
          <w:color w:val="000000"/>
          <w:kern w:val="2"/>
          <w:sz w:val="32"/>
        </w:rPr>
        <w:t>财</w:t>
      </w:r>
      <w:r>
        <w:rPr>
          <w:rFonts w:hint="eastAsia" w:ascii="仿宋_GB2312" w:hAnsi="仿宋_GB2312" w:eastAsia="仿宋_GB2312"/>
          <w:kern w:val="2"/>
          <w:sz w:val="32"/>
        </w:rPr>
        <w:t>政拨款收入支出决算总表</w:t>
      </w:r>
    </w:p>
    <w:p>
      <w:pPr>
        <w:pStyle w:val="4"/>
        <w:keepNext/>
        <w:keepLines/>
        <w:spacing w:after="313" w:line="576" w:lineRule="exact"/>
        <w:ind w:firstLine="640"/>
        <w:jc w:val="both"/>
        <w:rPr>
          <w:rFonts w:ascii="仿宋_GB2312" w:hAnsi="仿宋_GB2312" w:eastAsia="仿宋_GB2312"/>
          <w:kern w:val="2"/>
          <w:sz w:val="32"/>
        </w:rPr>
      </w:pPr>
      <w:r>
        <w:rPr>
          <w:rFonts w:hint="eastAsia" w:ascii="仿宋_GB2312" w:hAnsi="仿宋_GB2312" w:eastAsia="仿宋_GB2312"/>
          <w:kern w:val="2"/>
          <w:sz w:val="32"/>
        </w:rPr>
        <w:t>五、</w:t>
      </w:r>
      <w:r>
        <w:rPr>
          <w:rFonts w:hint="eastAsia" w:ascii="仿宋_GB2312" w:hAnsi="仿宋_GB2312" w:eastAsia="仿宋_GB2312"/>
          <w:color w:val="000000"/>
          <w:kern w:val="2"/>
          <w:sz w:val="32"/>
        </w:rPr>
        <w:t>财</w:t>
      </w:r>
      <w:r>
        <w:rPr>
          <w:rFonts w:hint="eastAsia" w:ascii="仿宋_GB2312" w:hAnsi="仿宋_GB2312" w:eastAsia="仿宋_GB2312"/>
          <w:kern w:val="2"/>
          <w:sz w:val="32"/>
        </w:rPr>
        <w:t>政拨款支出决算明细表</w:t>
      </w:r>
    </w:p>
    <w:p>
      <w:pPr>
        <w:pStyle w:val="4"/>
        <w:keepNext/>
        <w:keepLines/>
        <w:spacing w:after="313" w:line="576" w:lineRule="exact"/>
        <w:ind w:firstLine="640"/>
        <w:jc w:val="both"/>
        <w:rPr>
          <w:rFonts w:ascii="仿宋_GB2312" w:hAnsi="仿宋_GB2312" w:eastAsia="仿宋_GB2312"/>
          <w:b/>
          <w:color w:val="000000"/>
          <w:kern w:val="2"/>
          <w:sz w:val="32"/>
        </w:rPr>
      </w:pPr>
      <w:r>
        <w:rPr>
          <w:rFonts w:hint="eastAsia" w:ascii="仿宋_GB2312" w:hAnsi="仿宋_GB2312" w:eastAsia="仿宋_GB2312"/>
          <w:kern w:val="2"/>
          <w:sz w:val="32"/>
        </w:rPr>
        <w:t>六、</w:t>
      </w:r>
      <w:r>
        <w:rPr>
          <w:rFonts w:hint="eastAsia" w:ascii="仿宋_GB2312" w:hAnsi="仿宋_GB2312" w:eastAsia="仿宋_GB2312"/>
          <w:color w:val="000000"/>
          <w:kern w:val="2"/>
          <w:sz w:val="32"/>
        </w:rPr>
        <w:t>一</w:t>
      </w:r>
      <w:r>
        <w:rPr>
          <w:rFonts w:hint="eastAsia" w:ascii="仿宋_GB2312" w:hAnsi="仿宋_GB2312" w:eastAsia="仿宋_GB2312"/>
          <w:kern w:val="2"/>
          <w:sz w:val="32"/>
        </w:rPr>
        <w:t>般公共预算财政拨款支出决算表</w:t>
      </w:r>
    </w:p>
    <w:p>
      <w:pPr>
        <w:pStyle w:val="4"/>
        <w:keepNext/>
        <w:keepLines/>
        <w:spacing w:after="313" w:line="576" w:lineRule="exact"/>
        <w:ind w:firstLine="640"/>
        <w:jc w:val="both"/>
        <w:rPr>
          <w:rFonts w:ascii="仿宋_GB2312" w:hAnsi="仿宋_GB2312" w:eastAsia="仿宋_GB2312"/>
          <w:b/>
          <w:color w:val="000000"/>
          <w:kern w:val="2"/>
          <w:sz w:val="32"/>
        </w:rPr>
      </w:pPr>
      <w:r>
        <w:rPr>
          <w:rFonts w:hint="eastAsia" w:ascii="仿宋_GB2312" w:hAnsi="仿宋_GB2312" w:eastAsia="仿宋_GB2312"/>
          <w:kern w:val="2"/>
          <w:sz w:val="32"/>
        </w:rPr>
        <w:t>七、</w:t>
      </w:r>
      <w:r>
        <w:rPr>
          <w:rFonts w:hint="eastAsia" w:ascii="仿宋_GB2312" w:hAnsi="仿宋_GB2312" w:eastAsia="仿宋_GB2312"/>
          <w:color w:val="000000"/>
          <w:kern w:val="2"/>
          <w:sz w:val="32"/>
        </w:rPr>
        <w:t>一</w:t>
      </w:r>
      <w:r>
        <w:rPr>
          <w:rFonts w:hint="eastAsia" w:ascii="仿宋_GB2312" w:hAnsi="仿宋_GB2312" w:eastAsia="仿宋_GB2312"/>
          <w:kern w:val="2"/>
          <w:sz w:val="32"/>
        </w:rPr>
        <w:t>般公共预算财政拨款支出决算明细表</w:t>
      </w:r>
    </w:p>
    <w:p>
      <w:pPr>
        <w:pStyle w:val="4"/>
        <w:keepNext/>
        <w:keepLines/>
        <w:spacing w:after="313" w:line="576" w:lineRule="exact"/>
        <w:ind w:firstLine="640"/>
        <w:jc w:val="both"/>
        <w:rPr>
          <w:rFonts w:ascii="仿宋_GB2312" w:hAnsi="仿宋_GB2312" w:eastAsia="仿宋_GB2312"/>
          <w:b/>
          <w:color w:val="000000"/>
          <w:kern w:val="2"/>
          <w:sz w:val="32"/>
        </w:rPr>
      </w:pPr>
      <w:r>
        <w:rPr>
          <w:rFonts w:hint="eastAsia" w:ascii="仿宋_GB2312" w:hAnsi="仿宋_GB2312" w:eastAsia="仿宋_GB2312"/>
          <w:kern w:val="2"/>
          <w:sz w:val="32"/>
        </w:rPr>
        <w:t>八、</w:t>
      </w:r>
      <w:r>
        <w:rPr>
          <w:rFonts w:hint="eastAsia" w:ascii="仿宋_GB2312" w:hAnsi="仿宋_GB2312" w:eastAsia="仿宋_GB2312"/>
          <w:color w:val="000000"/>
          <w:kern w:val="2"/>
          <w:sz w:val="32"/>
        </w:rPr>
        <w:t>一</w:t>
      </w:r>
      <w:r>
        <w:rPr>
          <w:rFonts w:hint="eastAsia" w:ascii="仿宋_GB2312" w:hAnsi="仿宋_GB2312" w:eastAsia="仿宋_GB2312"/>
          <w:kern w:val="2"/>
          <w:sz w:val="32"/>
        </w:rPr>
        <w:t>般公共预算财政拨款基本支出决算表</w:t>
      </w:r>
    </w:p>
    <w:p>
      <w:pPr>
        <w:pStyle w:val="4"/>
        <w:keepNext/>
        <w:keepLines/>
        <w:spacing w:after="313" w:line="576" w:lineRule="exact"/>
        <w:ind w:firstLine="640"/>
        <w:jc w:val="both"/>
        <w:rPr>
          <w:rFonts w:ascii="仿宋_GB2312" w:hAnsi="仿宋_GB2312" w:eastAsia="仿宋_GB2312"/>
          <w:b/>
          <w:color w:val="000000"/>
          <w:kern w:val="2"/>
          <w:sz w:val="32"/>
        </w:rPr>
      </w:pPr>
      <w:r>
        <w:rPr>
          <w:rFonts w:hint="eastAsia" w:ascii="仿宋_GB2312" w:hAnsi="仿宋_GB2312" w:eastAsia="仿宋_GB2312"/>
          <w:kern w:val="2"/>
          <w:sz w:val="32"/>
        </w:rPr>
        <w:t>九、</w:t>
      </w:r>
      <w:r>
        <w:rPr>
          <w:rFonts w:hint="eastAsia" w:ascii="仿宋_GB2312" w:hAnsi="仿宋_GB2312" w:eastAsia="仿宋_GB2312"/>
          <w:color w:val="000000"/>
          <w:kern w:val="2"/>
          <w:sz w:val="32"/>
        </w:rPr>
        <w:t>一</w:t>
      </w:r>
      <w:r>
        <w:rPr>
          <w:rFonts w:hint="eastAsia" w:ascii="仿宋_GB2312" w:hAnsi="仿宋_GB2312" w:eastAsia="仿宋_GB2312"/>
          <w:kern w:val="2"/>
          <w:sz w:val="32"/>
        </w:rPr>
        <w:t>般公共预算财政拨款项目支出决算表</w:t>
      </w:r>
    </w:p>
    <w:p>
      <w:pPr>
        <w:pStyle w:val="4"/>
        <w:keepNext/>
        <w:keepLines/>
        <w:spacing w:after="313" w:line="576" w:lineRule="exact"/>
        <w:ind w:firstLine="640"/>
        <w:jc w:val="both"/>
        <w:rPr>
          <w:rFonts w:ascii="仿宋_GB2312" w:hAnsi="仿宋_GB2312" w:eastAsia="仿宋_GB2312"/>
          <w:b/>
          <w:color w:val="000000"/>
          <w:kern w:val="2"/>
          <w:sz w:val="32"/>
        </w:rPr>
      </w:pPr>
      <w:r>
        <w:rPr>
          <w:rFonts w:hint="eastAsia" w:ascii="仿宋_GB2312" w:hAnsi="仿宋_GB2312" w:eastAsia="仿宋_GB2312"/>
          <w:kern w:val="2"/>
          <w:sz w:val="32"/>
        </w:rPr>
        <w:t>十、</w:t>
      </w:r>
      <w:r>
        <w:rPr>
          <w:rFonts w:hint="eastAsia" w:ascii="仿宋_GB2312" w:hAnsi="仿宋_GB2312" w:eastAsia="仿宋_GB2312"/>
          <w:color w:val="000000"/>
          <w:kern w:val="2"/>
          <w:sz w:val="32"/>
        </w:rPr>
        <w:t>政</w:t>
      </w:r>
      <w:r>
        <w:rPr>
          <w:rFonts w:hint="eastAsia" w:ascii="仿宋_GB2312" w:hAnsi="仿宋_GB2312" w:eastAsia="仿宋_GB2312"/>
          <w:kern w:val="2"/>
          <w:sz w:val="32"/>
        </w:rPr>
        <w:t>府性基金预算财政拨款收入支出决算表</w:t>
      </w:r>
    </w:p>
    <w:p>
      <w:pPr>
        <w:pStyle w:val="4"/>
        <w:keepNext/>
        <w:keepLines/>
        <w:spacing w:after="313" w:line="576" w:lineRule="exact"/>
        <w:ind w:firstLine="640"/>
        <w:jc w:val="both"/>
        <w:rPr>
          <w:rFonts w:ascii="仿宋_GB2312" w:hAnsi="仿宋_GB2312" w:eastAsia="仿宋_GB2312"/>
          <w:kern w:val="2"/>
          <w:sz w:val="32"/>
        </w:rPr>
      </w:pPr>
      <w:r>
        <w:rPr>
          <w:rFonts w:hint="eastAsia" w:ascii="仿宋_GB2312" w:hAnsi="仿宋_GB2312" w:eastAsia="仿宋_GB2312"/>
          <w:kern w:val="2"/>
          <w:sz w:val="32"/>
        </w:rPr>
        <w:t>十一、国有资本经营预算财政拨款收入支出决算表</w:t>
      </w:r>
    </w:p>
    <w:p>
      <w:pPr>
        <w:pStyle w:val="4"/>
        <w:keepNext/>
        <w:keepLines/>
        <w:spacing w:after="313" w:line="576" w:lineRule="exact"/>
        <w:ind w:firstLine="640"/>
        <w:jc w:val="both"/>
        <w:rPr>
          <w:rFonts w:ascii="仿宋_GB2312" w:hAnsi="仿宋_GB2312" w:eastAsia="仿宋_GB2312"/>
          <w:kern w:val="2"/>
          <w:sz w:val="32"/>
        </w:rPr>
      </w:pPr>
      <w:r>
        <w:rPr>
          <w:rFonts w:hint="eastAsia" w:ascii="仿宋_GB2312" w:hAnsi="仿宋_GB2312" w:eastAsia="仿宋_GB2312"/>
          <w:kern w:val="2"/>
          <w:sz w:val="32"/>
        </w:rPr>
        <w:t>十二、</w:t>
      </w:r>
      <w:r>
        <w:rPr>
          <w:rFonts w:hint="eastAsia" w:ascii="仿宋_GB2312" w:hAnsi="仿宋_GB2312" w:eastAsia="仿宋_GB2312"/>
          <w:color w:val="000000"/>
          <w:kern w:val="2"/>
          <w:sz w:val="32"/>
        </w:rPr>
        <w:t>国</w:t>
      </w:r>
      <w:r>
        <w:rPr>
          <w:rFonts w:hint="eastAsia" w:ascii="仿宋_GB2312" w:hAnsi="仿宋_GB2312" w:eastAsia="仿宋_GB2312"/>
          <w:kern w:val="2"/>
          <w:sz w:val="32"/>
        </w:rPr>
        <w:t>有资本经营预算财政拨款支出决算表</w:t>
      </w:r>
    </w:p>
    <w:p>
      <w:pPr>
        <w:spacing w:line="576" w:lineRule="exact"/>
        <w:rPr>
          <w:rFonts w:ascii="方正小标宋简体" w:hAnsi="方正小标宋简体" w:eastAsia="方正小标宋简体"/>
          <w:color w:val="000000"/>
          <w:kern w:val="2"/>
          <w:sz w:val="30"/>
        </w:rPr>
      </w:pPr>
      <w:r>
        <w:rPr>
          <w:rFonts w:ascii="仿宋_GB2312" w:hAnsi="仿宋_GB2312" w:eastAsia="仿宋_GB2312"/>
          <w:kern w:val="2"/>
          <w:sz w:val="32"/>
        </w:rPr>
        <w:t xml:space="preserve">    </w:t>
      </w:r>
      <w:r>
        <w:rPr>
          <w:rFonts w:hint="eastAsia" w:ascii="仿宋_GB2312" w:hAnsi="仿宋_GB2312" w:eastAsia="仿宋_GB2312"/>
          <w:kern w:val="2"/>
          <w:sz w:val="32"/>
        </w:rPr>
        <w:t>十三、财政拨款“三公”经费支出决算表</w:t>
      </w:r>
    </w:p>
    <w:sectPr>
      <w:pgSz w:w="12240" w:h="15840"/>
      <w:pgMar w:top="2098" w:right="1474" w:bottom="1985"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Lucida Sans"/>
    <w:panose1 w:val="020F0302020204030204"/>
    <w:charset w:val="00"/>
    <w:family w:val="swiss"/>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omic Sans MS">
    <w:panose1 w:val="030F0702030302020204"/>
    <w:charset w:val="00"/>
    <w:family w:val="auto"/>
    <w:pitch w:val="default"/>
    <w:sig w:usb0="00000287" w:usb1="00000000" w:usb2="00000000" w:usb3="00000000" w:csb0="2000009F"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631979"/>
      <w:docPartObj>
        <w:docPartGallery w:val="autotext"/>
      </w:docPartObj>
    </w:sdtPr>
    <w:sdtEndPr>
      <w:rPr>
        <w:lang w:val="zh-CN"/>
      </w:rPr>
    </w:sdtEndPr>
    <w:sdtContent>
      <w:p>
        <w:pPr>
          <w:pStyle w:val="6"/>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720"/>
  <w:drawingGridHorizontalSpacing w:val="120"/>
  <w:drawingGridVerticalSpacing w:val="120"/>
  <w:displayHorizontalDrawingGridEvery w:val="0"/>
  <w:displayVerticalDrawingGridEvery w:val="3"/>
  <w:doNotUseMarginsForDrawingGridOrigin w:val="true"/>
  <w:drawingGridHorizontalOrigin w:val="1800"/>
  <w:drawingGridVerticalOrigin w:val="1440"/>
  <w:doNotShadeFormData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zOTJlMTJjZTQ0ODNmMTdkYmI0ZTdlMDNhOWNmNDcifQ=="/>
  </w:docVars>
  <w:rsids>
    <w:rsidRoot w:val="00C87638"/>
    <w:rsid w:val="00000DB0"/>
    <w:rsid w:val="000627E7"/>
    <w:rsid w:val="00063084"/>
    <w:rsid w:val="00064880"/>
    <w:rsid w:val="00071AE9"/>
    <w:rsid w:val="00071DB1"/>
    <w:rsid w:val="00090E41"/>
    <w:rsid w:val="001049C4"/>
    <w:rsid w:val="00116390"/>
    <w:rsid w:val="001229EF"/>
    <w:rsid w:val="001361A2"/>
    <w:rsid w:val="00156CE5"/>
    <w:rsid w:val="0017186C"/>
    <w:rsid w:val="00176C59"/>
    <w:rsid w:val="00182743"/>
    <w:rsid w:val="0019099D"/>
    <w:rsid w:val="00196561"/>
    <w:rsid w:val="001A1A2A"/>
    <w:rsid w:val="001A7226"/>
    <w:rsid w:val="001A7BDA"/>
    <w:rsid w:val="001B14C8"/>
    <w:rsid w:val="001B3DED"/>
    <w:rsid w:val="001C2C5A"/>
    <w:rsid w:val="001C630C"/>
    <w:rsid w:val="001E26F8"/>
    <w:rsid w:val="00201F58"/>
    <w:rsid w:val="00211039"/>
    <w:rsid w:val="00224450"/>
    <w:rsid w:val="0026094D"/>
    <w:rsid w:val="00262C22"/>
    <w:rsid w:val="002B1486"/>
    <w:rsid w:val="002F3952"/>
    <w:rsid w:val="002F4FBC"/>
    <w:rsid w:val="002F6D9D"/>
    <w:rsid w:val="002F7ED6"/>
    <w:rsid w:val="00327033"/>
    <w:rsid w:val="00335CAF"/>
    <w:rsid w:val="00371084"/>
    <w:rsid w:val="00392927"/>
    <w:rsid w:val="003E1062"/>
    <w:rsid w:val="003E2A55"/>
    <w:rsid w:val="004022D5"/>
    <w:rsid w:val="004370FB"/>
    <w:rsid w:val="00452E8D"/>
    <w:rsid w:val="00460BC8"/>
    <w:rsid w:val="004641A0"/>
    <w:rsid w:val="00464FAF"/>
    <w:rsid w:val="004919C9"/>
    <w:rsid w:val="00494004"/>
    <w:rsid w:val="004B3F4F"/>
    <w:rsid w:val="004B55EF"/>
    <w:rsid w:val="004B573A"/>
    <w:rsid w:val="004E6793"/>
    <w:rsid w:val="004F75DA"/>
    <w:rsid w:val="00515216"/>
    <w:rsid w:val="00531B69"/>
    <w:rsid w:val="00555319"/>
    <w:rsid w:val="005569FD"/>
    <w:rsid w:val="00571B68"/>
    <w:rsid w:val="00596651"/>
    <w:rsid w:val="005A356B"/>
    <w:rsid w:val="005A3BCA"/>
    <w:rsid w:val="005E560E"/>
    <w:rsid w:val="005F0ED5"/>
    <w:rsid w:val="005F2D3B"/>
    <w:rsid w:val="006022B7"/>
    <w:rsid w:val="00616457"/>
    <w:rsid w:val="00625DCE"/>
    <w:rsid w:val="006344EF"/>
    <w:rsid w:val="0065372D"/>
    <w:rsid w:val="00670DF3"/>
    <w:rsid w:val="00693446"/>
    <w:rsid w:val="006A1619"/>
    <w:rsid w:val="006A1C18"/>
    <w:rsid w:val="006B1166"/>
    <w:rsid w:val="006B1A31"/>
    <w:rsid w:val="006B625E"/>
    <w:rsid w:val="006C092A"/>
    <w:rsid w:val="006D19EE"/>
    <w:rsid w:val="006D7E75"/>
    <w:rsid w:val="006F0091"/>
    <w:rsid w:val="006F3DC8"/>
    <w:rsid w:val="00701E1D"/>
    <w:rsid w:val="00712CDC"/>
    <w:rsid w:val="007204ED"/>
    <w:rsid w:val="00726CFF"/>
    <w:rsid w:val="007453CE"/>
    <w:rsid w:val="00746AA2"/>
    <w:rsid w:val="00751EE0"/>
    <w:rsid w:val="007730C6"/>
    <w:rsid w:val="0078391A"/>
    <w:rsid w:val="0078790A"/>
    <w:rsid w:val="007B3C08"/>
    <w:rsid w:val="007C5B6B"/>
    <w:rsid w:val="007E512B"/>
    <w:rsid w:val="00801834"/>
    <w:rsid w:val="00805055"/>
    <w:rsid w:val="008224C6"/>
    <w:rsid w:val="008227F6"/>
    <w:rsid w:val="00874BC7"/>
    <w:rsid w:val="008A265A"/>
    <w:rsid w:val="008B32F1"/>
    <w:rsid w:val="008C765A"/>
    <w:rsid w:val="008D5DC4"/>
    <w:rsid w:val="008E0E48"/>
    <w:rsid w:val="008E0F7A"/>
    <w:rsid w:val="008E693C"/>
    <w:rsid w:val="008E7570"/>
    <w:rsid w:val="008F4764"/>
    <w:rsid w:val="0090490B"/>
    <w:rsid w:val="00957116"/>
    <w:rsid w:val="00962303"/>
    <w:rsid w:val="009632B1"/>
    <w:rsid w:val="009710F3"/>
    <w:rsid w:val="00976E02"/>
    <w:rsid w:val="00982824"/>
    <w:rsid w:val="009C4B49"/>
    <w:rsid w:val="009C71CE"/>
    <w:rsid w:val="009D2169"/>
    <w:rsid w:val="009D70DF"/>
    <w:rsid w:val="00A1054B"/>
    <w:rsid w:val="00A27E47"/>
    <w:rsid w:val="00A51505"/>
    <w:rsid w:val="00A67A95"/>
    <w:rsid w:val="00A716D0"/>
    <w:rsid w:val="00A84A59"/>
    <w:rsid w:val="00A97923"/>
    <w:rsid w:val="00AA2BA5"/>
    <w:rsid w:val="00AB143E"/>
    <w:rsid w:val="00AC3DF7"/>
    <w:rsid w:val="00AC543C"/>
    <w:rsid w:val="00AC61ED"/>
    <w:rsid w:val="00AD65DC"/>
    <w:rsid w:val="00B01B24"/>
    <w:rsid w:val="00B23C85"/>
    <w:rsid w:val="00B43648"/>
    <w:rsid w:val="00B65EB4"/>
    <w:rsid w:val="00BA3D4E"/>
    <w:rsid w:val="00BC278C"/>
    <w:rsid w:val="00BD3182"/>
    <w:rsid w:val="00C058D7"/>
    <w:rsid w:val="00C178CF"/>
    <w:rsid w:val="00C3177C"/>
    <w:rsid w:val="00C45602"/>
    <w:rsid w:val="00C5102D"/>
    <w:rsid w:val="00C87638"/>
    <w:rsid w:val="00CC3E07"/>
    <w:rsid w:val="00CD6428"/>
    <w:rsid w:val="00D067F4"/>
    <w:rsid w:val="00D32947"/>
    <w:rsid w:val="00D37D5B"/>
    <w:rsid w:val="00D400A8"/>
    <w:rsid w:val="00D67766"/>
    <w:rsid w:val="00D7177C"/>
    <w:rsid w:val="00D74403"/>
    <w:rsid w:val="00D7606F"/>
    <w:rsid w:val="00D81681"/>
    <w:rsid w:val="00D84059"/>
    <w:rsid w:val="00D875A6"/>
    <w:rsid w:val="00D959C6"/>
    <w:rsid w:val="00DB1C7B"/>
    <w:rsid w:val="00DD3F94"/>
    <w:rsid w:val="00DE1467"/>
    <w:rsid w:val="00DF2547"/>
    <w:rsid w:val="00DF2628"/>
    <w:rsid w:val="00DF4CF3"/>
    <w:rsid w:val="00E00BC7"/>
    <w:rsid w:val="00E15703"/>
    <w:rsid w:val="00E25756"/>
    <w:rsid w:val="00E44C7B"/>
    <w:rsid w:val="00E4774D"/>
    <w:rsid w:val="00E550C2"/>
    <w:rsid w:val="00E6528F"/>
    <w:rsid w:val="00E86D1F"/>
    <w:rsid w:val="00EA218A"/>
    <w:rsid w:val="00EB1754"/>
    <w:rsid w:val="00EC4E33"/>
    <w:rsid w:val="00ED11D3"/>
    <w:rsid w:val="00ED7774"/>
    <w:rsid w:val="00EE3AE0"/>
    <w:rsid w:val="00EE42AC"/>
    <w:rsid w:val="00EF36F4"/>
    <w:rsid w:val="00F01CBE"/>
    <w:rsid w:val="00F57E87"/>
    <w:rsid w:val="00F61193"/>
    <w:rsid w:val="00F77288"/>
    <w:rsid w:val="00F85EFF"/>
    <w:rsid w:val="00FC4C73"/>
    <w:rsid w:val="00FD5BF0"/>
    <w:rsid w:val="00FF4E8C"/>
    <w:rsid w:val="3C78657F"/>
    <w:rsid w:val="7FBF90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3">
    <w:name w:val="heading 1"/>
    <w:basedOn w:val="1"/>
    <w:next w:val="1"/>
    <w:link w:val="11"/>
    <w:qFormat/>
    <w:uiPriority w:val="99"/>
    <w:pPr>
      <w:outlineLvl w:val="0"/>
    </w:pPr>
  </w:style>
  <w:style w:type="paragraph" w:styleId="4">
    <w:name w:val="heading 2"/>
    <w:basedOn w:val="1"/>
    <w:next w:val="1"/>
    <w:link w:val="12"/>
    <w:qFormat/>
    <w:uiPriority w:val="99"/>
    <w:pPr>
      <w:outlineLvl w:val="1"/>
    </w:p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nhideWhenUsed/>
    <w:qFormat/>
    <w:uiPriority w:val="99"/>
    <w:pPr>
      <w:spacing w:beforeLines="30"/>
    </w:pPr>
    <w:rPr>
      <w:rFonts w:ascii="仿宋_GB2312" w:eastAsia="仿宋_GB2312"/>
      <w:sz w:val="30"/>
    </w:rPr>
  </w:style>
  <w:style w:type="paragraph" w:styleId="5">
    <w:name w:val="Plain Text"/>
    <w:basedOn w:val="1"/>
    <w:link w:val="15"/>
    <w:qFormat/>
    <w:uiPriority w:val="99"/>
    <w:pPr>
      <w:autoSpaceDE/>
      <w:autoSpaceDN/>
      <w:adjustRightInd/>
      <w:jc w:val="both"/>
    </w:pPr>
    <w:rPr>
      <w:rFonts w:ascii="宋体" w:hAnsi="Courier New" w:cs="Courier New"/>
      <w:kern w:val="2"/>
      <w:sz w:val="21"/>
      <w:szCs w:val="21"/>
    </w:rPr>
  </w:style>
  <w:style w:type="paragraph" w:styleId="6">
    <w:name w:val="footer"/>
    <w:basedOn w:val="1"/>
    <w:link w:val="17"/>
    <w:qFormat/>
    <w:uiPriority w:val="99"/>
    <w:pPr>
      <w:tabs>
        <w:tab w:val="center" w:pos="4153"/>
        <w:tab w:val="right" w:pos="8306"/>
      </w:tabs>
      <w:snapToGrid w:val="0"/>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autoSpaceDE/>
      <w:autoSpaceDN/>
      <w:adjustRightInd/>
      <w:spacing w:before="100" w:beforeAutospacing="1" w:after="100" w:afterAutospacing="1"/>
    </w:pPr>
    <w:rPr>
      <w:rFonts w:ascii="宋体" w:hAnsi="宋体" w:cs="宋体" w:eastAsiaTheme="minorEastAsia"/>
    </w:rPr>
  </w:style>
  <w:style w:type="character" w:customStyle="1" w:styleId="11">
    <w:name w:val="标题 1 Char"/>
    <w:link w:val="3"/>
    <w:qFormat/>
    <w:locked/>
    <w:uiPriority w:val="9"/>
    <w:rPr>
      <w:rFonts w:cs="Times New Roman"/>
      <w:b/>
      <w:bCs/>
      <w:kern w:val="44"/>
      <w:sz w:val="44"/>
      <w:szCs w:val="44"/>
    </w:rPr>
  </w:style>
  <w:style w:type="character" w:customStyle="1" w:styleId="12">
    <w:name w:val="标题 2 Char"/>
    <w:link w:val="4"/>
    <w:semiHidden/>
    <w:qFormat/>
    <w:locked/>
    <w:uiPriority w:val="9"/>
    <w:rPr>
      <w:rFonts w:ascii="Calibri Light" w:hAnsi="Calibri Light" w:eastAsia="宋体" w:cs="Times New Roman"/>
      <w:b/>
      <w:bCs/>
      <w:kern w:val="0"/>
      <w:sz w:val="32"/>
      <w:szCs w:val="32"/>
    </w:rPr>
  </w:style>
  <w:style w:type="character" w:customStyle="1" w:styleId="13">
    <w:name w:val="正文文本 Char"/>
    <w:link w:val="2"/>
    <w:semiHidden/>
    <w:qFormat/>
    <w:locked/>
    <w:uiPriority w:val="99"/>
    <w:rPr>
      <w:rFonts w:cs="Times New Roman"/>
      <w:kern w:val="0"/>
      <w:sz w:val="24"/>
      <w:szCs w:val="24"/>
    </w:rPr>
  </w:style>
  <w:style w:type="paragraph" w:customStyle="1" w:styleId="14">
    <w:name w:val="Default"/>
    <w:unhideWhenUsed/>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5">
    <w:name w:val="纯文本 Char"/>
    <w:link w:val="5"/>
    <w:qFormat/>
    <w:locked/>
    <w:uiPriority w:val="99"/>
    <w:rPr>
      <w:rFonts w:ascii="宋体" w:hAnsi="Courier New" w:cs="Courier New"/>
      <w:sz w:val="21"/>
      <w:szCs w:val="21"/>
    </w:rPr>
  </w:style>
  <w:style w:type="character" w:customStyle="1" w:styleId="16">
    <w:name w:val="页眉 Char"/>
    <w:link w:val="7"/>
    <w:qFormat/>
    <w:uiPriority w:val="99"/>
    <w:rPr>
      <w:kern w:val="0"/>
      <w:sz w:val="18"/>
      <w:szCs w:val="18"/>
    </w:rPr>
  </w:style>
  <w:style w:type="character" w:customStyle="1" w:styleId="17">
    <w:name w:val="页脚 Char"/>
    <w:link w:val="6"/>
    <w:qFormat/>
    <w:uiPriority w:val="99"/>
    <w:rPr>
      <w:kern w:val="0"/>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收入支出决算总体情况</c:v>
                </c:pt>
              </c:strCache>
            </c:strRef>
          </c:tx>
          <c:spPr>
            <a:solidFill>
              <a:schemeClr val="accent1"/>
            </a:solidFill>
            <a:ln>
              <a:noFill/>
            </a:ln>
            <a:effectLst/>
          </c:spPr>
          <c:invertIfNegative val="false"/>
          <c:dLbls>
            <c:delete val="true"/>
          </c:dLbls>
          <c:cat>
            <c:strRef>
              <c:f>Sheet1!$A$2:$A$5</c:f>
              <c:strCache>
                <c:ptCount val="2"/>
                <c:pt idx="0">
                  <c:v>2022年</c:v>
                </c:pt>
                <c:pt idx="1">
                  <c:v>2023年</c:v>
                </c:pt>
              </c:strCache>
            </c:strRef>
          </c:cat>
          <c:val>
            <c:numRef>
              <c:f>Sheet1!$B$2:$B$5</c:f>
              <c:numCache>
                <c:formatCode>General</c:formatCode>
                <c:ptCount val="4"/>
                <c:pt idx="0">
                  <c:v>1068.13</c:v>
                </c:pt>
                <c:pt idx="1">
                  <c:v>1102.24</c:v>
                </c:pt>
              </c:numCache>
            </c:numRef>
          </c:val>
        </c:ser>
        <c:dLbls>
          <c:showLegendKey val="false"/>
          <c:showVal val="false"/>
          <c:showCatName val="false"/>
          <c:showSerName val="false"/>
          <c:showPercent val="false"/>
          <c:showBubbleSize val="false"/>
        </c:dLbls>
        <c:gapWidth val="219"/>
        <c:overlap val="-27"/>
        <c:axId val="-1972932816"/>
        <c:axId val="-1972927920"/>
      </c:barChart>
      <c:catAx>
        <c:axId val="-1972932816"/>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972927920"/>
        <c:crosses val="autoZero"/>
        <c:auto val="true"/>
        <c:lblAlgn val="ctr"/>
        <c:lblOffset val="100"/>
        <c:noMultiLvlLbl val="false"/>
      </c:catAx>
      <c:valAx>
        <c:axId val="-1972927920"/>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97293281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收入</a:t>
            </a:r>
            <a:endParaRPr lang="zh-CN" altLang="en-US"/>
          </a:p>
        </c:rich>
      </c:tx>
      <c:layout/>
      <c:overlay val="false"/>
      <c:spPr>
        <a:noFill/>
        <a:ln>
          <a:noFill/>
        </a:ln>
        <a:effectLst/>
      </c:spPr>
    </c:title>
    <c:autoTitleDeleted val="false"/>
    <c:plotArea>
      <c:layout/>
      <c:pieChart>
        <c:varyColors val="true"/>
        <c:ser>
          <c:idx val="0"/>
          <c:order val="0"/>
          <c:tx>
            <c:strRef>
              <c:f>Sheet1!$B$1</c:f>
              <c:strCache>
                <c:ptCount val="1"/>
                <c:pt idx="0">
                  <c:v>收入决算结构图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Sheet1!$A$2:$A$3</c:f>
              <c:strCache>
                <c:ptCount val="2"/>
                <c:pt idx="0">
                  <c:v>一般公共预算财政拨款收入</c:v>
                </c:pt>
                <c:pt idx="1">
                  <c:v>其他收入</c:v>
                </c:pt>
              </c:strCache>
            </c:strRef>
          </c:cat>
          <c:val>
            <c:numRef>
              <c:f>Sheet1!$B$2:$B$3</c:f>
              <c:numCache>
                <c:formatCode>General</c:formatCode>
                <c:ptCount val="2"/>
                <c:pt idx="0">
                  <c:v>1095.08</c:v>
                </c:pt>
                <c:pt idx="1">
                  <c:v>7.16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Sheet1!$A$2:$A$3</c:f>
              <c:strCache>
                <c:ptCount val="2"/>
                <c:pt idx="0">
                  <c:v>基本支出</c:v>
                </c:pt>
                <c:pt idx="1">
                  <c:v>项目支出</c:v>
                </c:pt>
              </c:strCache>
            </c:strRef>
          </c:cat>
          <c:val>
            <c:numRef>
              <c:f>Sheet1!$B$2:$B$3</c:f>
              <c:numCache>
                <c:formatCode>General</c:formatCode>
                <c:ptCount val="2"/>
                <c:pt idx="0">
                  <c:v>928.24</c:v>
                </c:pt>
                <c:pt idx="1">
                  <c:v>174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财政拨款收、支决算总计变动</c:v>
                </c:pt>
              </c:strCache>
            </c:strRef>
          </c:tx>
          <c:spPr>
            <a:solidFill>
              <a:schemeClr val="accent1"/>
            </a:solidFill>
            <a:ln>
              <a:noFill/>
            </a:ln>
            <a:effectLst/>
          </c:spPr>
          <c:invertIfNegative val="false"/>
          <c:dLbls>
            <c:delete val="true"/>
          </c:dLbls>
          <c:cat>
            <c:strRef>
              <c:f>Sheet1!$A$2:$A$3</c:f>
              <c:strCache>
                <c:ptCount val="2"/>
                <c:pt idx="0">
                  <c:v>2022年</c:v>
                </c:pt>
                <c:pt idx="1">
                  <c:v>2023年</c:v>
                </c:pt>
              </c:strCache>
            </c:strRef>
          </c:cat>
          <c:val>
            <c:numRef>
              <c:f>Sheet1!$B$2:$B$3</c:f>
              <c:numCache>
                <c:formatCode>General</c:formatCode>
                <c:ptCount val="2"/>
                <c:pt idx="0">
                  <c:v>1068.13</c:v>
                </c:pt>
                <c:pt idx="1">
                  <c:v>1095.08</c:v>
                </c:pt>
              </c:numCache>
            </c:numRef>
          </c:val>
        </c:ser>
        <c:dLbls>
          <c:showLegendKey val="false"/>
          <c:showVal val="false"/>
          <c:showCatName val="false"/>
          <c:showSerName val="false"/>
          <c:showPercent val="false"/>
          <c:showBubbleSize val="false"/>
        </c:dLbls>
        <c:gapWidth val="219"/>
        <c:overlap val="-27"/>
        <c:axId val="-1972926832"/>
        <c:axId val="-1972922480"/>
      </c:barChart>
      <c:catAx>
        <c:axId val="-197292683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972922480"/>
        <c:crosses val="autoZero"/>
        <c:auto val="true"/>
        <c:lblAlgn val="ctr"/>
        <c:lblOffset val="100"/>
        <c:noMultiLvlLbl val="false"/>
      </c:catAx>
      <c:valAx>
        <c:axId val="-1972922480"/>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97292683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一般公共预算财政拨款支出情况</c:v>
                </c:pt>
              </c:strCache>
            </c:strRef>
          </c:tx>
          <c:spPr>
            <a:solidFill>
              <a:schemeClr val="accent1"/>
            </a:solidFill>
            <a:ln>
              <a:noFill/>
            </a:ln>
            <a:effectLst/>
          </c:spPr>
          <c:invertIfNegative val="false"/>
          <c:dLbls>
            <c:delete val="true"/>
          </c:dLbls>
          <c:cat>
            <c:strRef>
              <c:f>Sheet1!$A$2:$A$3</c:f>
              <c:strCache>
                <c:ptCount val="2"/>
                <c:pt idx="0">
                  <c:v>2022年</c:v>
                </c:pt>
                <c:pt idx="1">
                  <c:v>2023年</c:v>
                </c:pt>
              </c:strCache>
            </c:strRef>
          </c:cat>
          <c:val>
            <c:numRef>
              <c:f>Sheet1!$B$2:$B$3</c:f>
              <c:numCache>
                <c:formatCode>General</c:formatCode>
                <c:ptCount val="2"/>
                <c:pt idx="0">
                  <c:v>1068.13</c:v>
                </c:pt>
                <c:pt idx="1">
                  <c:v>1095.08</c:v>
                </c:pt>
              </c:numCache>
            </c:numRef>
          </c:val>
        </c:ser>
        <c:dLbls>
          <c:showLegendKey val="false"/>
          <c:showVal val="false"/>
          <c:showCatName val="false"/>
          <c:showSerName val="false"/>
          <c:showPercent val="false"/>
          <c:showBubbleSize val="false"/>
        </c:dLbls>
        <c:gapWidth val="219"/>
        <c:overlap val="-27"/>
        <c:axId val="-1972925744"/>
        <c:axId val="-1971934224"/>
      </c:barChart>
      <c:catAx>
        <c:axId val="-1972925744"/>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971934224"/>
        <c:crosses val="autoZero"/>
        <c:auto val="true"/>
        <c:lblAlgn val="ctr"/>
        <c:lblOffset val="100"/>
        <c:noMultiLvlLbl val="false"/>
      </c:catAx>
      <c:valAx>
        <c:axId val="-197193422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97292574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一般公共预算财政拨款支出决算情况</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elete val="true"/>
          </c:dLbls>
          <c:cat>
            <c:strRef>
              <c:f>Sheet1!$A$2:$A$6</c:f>
              <c:strCache>
                <c:ptCount val="5"/>
                <c:pt idx="0">
                  <c:v>一般公共服务支出</c:v>
                </c:pt>
                <c:pt idx="1">
                  <c:v>社会保障和就业支出</c:v>
                </c:pt>
                <c:pt idx="2">
                  <c:v>卫生健康支出</c:v>
                </c:pt>
                <c:pt idx="3">
                  <c:v>农林水支出</c:v>
                </c:pt>
                <c:pt idx="4">
                  <c:v>住房保障支出</c:v>
                </c:pt>
              </c:strCache>
            </c:strRef>
          </c:cat>
          <c:val>
            <c:numRef>
              <c:f>Sheet1!$B$2:$B$6</c:f>
              <c:numCache>
                <c:formatCode>General</c:formatCode>
                <c:ptCount val="5"/>
                <c:pt idx="0">
                  <c:v>833.48</c:v>
                </c:pt>
                <c:pt idx="1">
                  <c:v>167.32</c:v>
                </c:pt>
                <c:pt idx="2">
                  <c:v>29.39</c:v>
                </c:pt>
                <c:pt idx="3">
                  <c:v>1.5</c:v>
                </c:pt>
                <c:pt idx="4">
                  <c:v>63.39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“三公”经费财政拨款支出</a:t>
            </a:r>
            <a:endParaRPr lang="zh-CN" altLang="en-US"/>
          </a:p>
        </c:rich>
      </c:tx>
      <c:layout/>
      <c:overlay val="false"/>
      <c:spPr>
        <a:noFill/>
        <a:ln>
          <a:noFill/>
        </a:ln>
        <a:effectLst/>
      </c:spPr>
    </c:title>
    <c:autoTitleDeleted val="false"/>
    <c:plotArea>
      <c:layout/>
      <c:pieChart>
        <c:varyColors val="true"/>
        <c:ser>
          <c:idx val="0"/>
          <c:order val="0"/>
          <c:tx>
            <c:strRef>
              <c:f>Sheet1!$B$1</c:f>
              <c:strCache>
                <c:ptCount val="1"/>
                <c:pt idx="0">
                  <c:v>公务接待费支出</c:v>
                </c:pt>
              </c:strCache>
            </c:strRef>
          </c:tx>
          <c:spPr/>
          <c:explosion val="0"/>
          <c:dPt>
            <c:idx val="0"/>
            <c:bubble3D val="false"/>
            <c:spPr>
              <a:solidFill>
                <a:schemeClr val="accent1"/>
              </a:solidFill>
              <a:ln w="19050">
                <a:solidFill>
                  <a:schemeClr val="lt1"/>
                </a:solidFill>
              </a:ln>
              <a:effectLst/>
            </c:spPr>
          </c:dPt>
          <c:dLbls>
            <c:delete val="true"/>
          </c:dLbls>
          <c:cat>
            <c:strRef>
              <c:f>Sheet1!$A$2</c:f>
              <c:strCache>
                <c:ptCount val="1"/>
                <c:pt idx="0">
                  <c:v>公务接待费</c:v>
                </c:pt>
              </c:strCache>
            </c:strRef>
          </c:cat>
          <c:val>
            <c:numRef>
              <c:f>Sheet1!$B$2</c:f>
              <c:numCache>
                <c:formatCode>General</c:formatCode>
                <c:ptCount val="1"/>
                <c:pt idx="0">
                  <c:v>1.91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6200</Words>
  <Characters>35342</Characters>
  <Lines>294</Lines>
  <Paragraphs>82</Paragraphs>
  <TotalTime>567</TotalTime>
  <ScaleCrop>false</ScaleCrop>
  <LinksUpToDate>false</LinksUpToDate>
  <CharactersWithSpaces>41460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2024-10-08T15:06:00Z</dcterms:created>
  <dc:creator>Administrator</dc:creator>
  <cp:lastModifiedBy>user</cp:lastModifiedBy>
  <dcterms:modified xsi:type="dcterms:W3CDTF">2024-12-20T11:49:31Z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91D76FBE8AC342CB9042EE1395C5AAAF_12</vt:lpwstr>
  </property>
</Properties>
</file>