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olor w:val="000000"/>
          <w:kern w:val="2"/>
          <w:sz w:val="72"/>
          <w:szCs w:val="24"/>
          <w:lang w:val="zh-CN"/>
        </w:rPr>
      </w:pPr>
      <w:bookmarkStart w:id="168" w:name="_GoBack"/>
      <w:bookmarkEnd w:id="168"/>
    </w:p>
    <w:p>
      <w:pPr>
        <w:spacing w:line="600" w:lineRule="exact"/>
        <w:jc w:val="center"/>
        <w:rPr>
          <w:rFonts w:hint="eastAsia" w:ascii="方正小标宋简体" w:hAnsi="方正小标宋简体" w:eastAsia="方正小标宋简体"/>
          <w:color w:val="000000"/>
          <w:kern w:val="2"/>
          <w:sz w:val="72"/>
          <w:szCs w:val="24"/>
          <w:lang w:val="zh-CN"/>
        </w:rPr>
      </w:pPr>
    </w:p>
    <w:p>
      <w:pPr>
        <w:spacing w:line="600" w:lineRule="exact"/>
        <w:jc w:val="center"/>
        <w:rPr>
          <w:rFonts w:hint="eastAsia" w:ascii="方正小标宋简体" w:hAnsi="方正小标宋简体" w:eastAsia="方正小标宋简体"/>
          <w:color w:val="000000"/>
          <w:kern w:val="2"/>
          <w:sz w:val="72"/>
          <w:szCs w:val="24"/>
          <w:lang w:val="zh-CN"/>
        </w:rPr>
      </w:pPr>
    </w:p>
    <w:p>
      <w:pPr>
        <w:snapToGrid w:val="0"/>
        <w:spacing w:line="360" w:lineRule="auto"/>
        <w:jc w:val="center"/>
        <w:outlineLvl w:val="0"/>
        <w:rPr>
          <w:rFonts w:hint="eastAsia" w:ascii="黑体" w:hAnsi="黑体" w:eastAsia="黑体" w:cs="Times New Roman"/>
          <w:color w:val="000000"/>
          <w:kern w:val="2"/>
          <w:sz w:val="72"/>
          <w:szCs w:val="24"/>
          <w:lang w:val="zh-CN"/>
        </w:rPr>
      </w:pPr>
      <w:bookmarkStart w:id="0" w:name="_Toc18256"/>
      <w:r>
        <w:rPr>
          <w:rFonts w:hint="eastAsia" w:ascii="黑体" w:hAnsi="黑体" w:eastAsia="黑体" w:cs="Times New Roman"/>
          <w:color w:val="000000"/>
          <w:kern w:val="2"/>
          <w:sz w:val="72"/>
          <w:szCs w:val="24"/>
          <w:lang w:val="zh-CN"/>
        </w:rPr>
        <w:t>2023年度</w:t>
      </w:r>
      <w:bookmarkEnd w:id="0"/>
    </w:p>
    <w:p>
      <w:pPr>
        <w:snapToGrid w:val="0"/>
        <w:spacing w:line="360" w:lineRule="auto"/>
        <w:jc w:val="center"/>
        <w:outlineLvl w:val="0"/>
        <w:rPr>
          <w:rFonts w:hint="eastAsia" w:ascii="黑体" w:hAnsi="黑体" w:eastAsia="黑体"/>
          <w:color w:val="000000"/>
          <w:kern w:val="2"/>
          <w:sz w:val="72"/>
          <w:szCs w:val="24"/>
          <w:lang w:val="zh-CN"/>
        </w:rPr>
      </w:pPr>
      <w:bookmarkStart w:id="1" w:name="_Toc19316"/>
      <w:r>
        <w:rPr>
          <w:rFonts w:hint="eastAsia" w:ascii="黑体" w:hAnsi="黑体" w:eastAsia="黑体" w:cs="Times New Roman"/>
          <w:color w:val="000000"/>
          <w:kern w:val="2"/>
          <w:sz w:val="72"/>
          <w:szCs w:val="24"/>
          <w:lang w:val="zh-CN"/>
        </w:rPr>
        <w:t>中共广元市朝天区委政法委员会</w:t>
      </w:r>
      <w:r>
        <w:rPr>
          <w:rFonts w:hint="eastAsia" w:ascii="黑体" w:hAnsi="黑体" w:eastAsia="黑体"/>
          <w:color w:val="000000"/>
          <w:kern w:val="2"/>
          <w:sz w:val="72"/>
          <w:szCs w:val="24"/>
          <w:lang w:val="zh-CN"/>
        </w:rPr>
        <w:t>部门决算</w:t>
      </w:r>
      <w:bookmarkEnd w:id="1"/>
    </w:p>
    <w:p>
      <w:pPr>
        <w:spacing w:line="360" w:lineRule="auto"/>
        <w:jc w:val="center"/>
        <w:rPr>
          <w:rFonts w:hint="eastAsia" w:ascii="黑体" w:hAnsi="黑体" w:eastAsia="黑体"/>
          <w:color w:val="000000"/>
          <w:kern w:val="2"/>
          <w:sz w:val="72"/>
          <w:szCs w:val="24"/>
          <w:lang w:val="zh-CN"/>
        </w:rPr>
      </w:pPr>
    </w:p>
    <w:p>
      <w:pPr>
        <w:keepNext/>
        <w:keepLines/>
        <w:spacing w:beforeLines="0" w:after="313" w:afterLines="0"/>
        <w:jc w:val="center"/>
        <w:rPr>
          <w:rFonts w:hint="eastAsia" w:ascii="仿宋" w:hAnsi="仿宋" w:eastAsia="仿宋"/>
          <w:color w:val="auto"/>
          <w:kern w:val="2"/>
          <w:sz w:val="28"/>
          <w:szCs w:val="24"/>
          <w:highlight w:val="none"/>
          <w:lang w:val="zh-CN"/>
        </w:rPr>
      </w:pPr>
    </w:p>
    <w:p>
      <w:pPr>
        <w:keepNext/>
        <w:keepLines/>
        <w:spacing w:beforeLines="0" w:after="313" w:afterLines="0"/>
        <w:jc w:val="center"/>
        <w:rPr>
          <w:rFonts w:hint="eastAsia" w:ascii="仿宋" w:hAnsi="仿宋" w:eastAsia="仿宋"/>
          <w:color w:val="auto"/>
          <w:kern w:val="2"/>
          <w:sz w:val="28"/>
          <w:szCs w:val="24"/>
          <w:highlight w:val="none"/>
          <w:lang w:val="zh-CN"/>
        </w:rPr>
      </w:pPr>
    </w:p>
    <w:p>
      <w:pPr>
        <w:keepNext/>
        <w:keepLines/>
        <w:spacing w:beforeLines="0" w:after="313" w:afterLines="0"/>
        <w:jc w:val="center"/>
        <w:rPr>
          <w:rFonts w:hint="eastAsia" w:ascii="仿宋" w:hAnsi="仿宋" w:eastAsia="仿宋"/>
          <w:color w:val="auto"/>
          <w:kern w:val="2"/>
          <w:sz w:val="28"/>
          <w:szCs w:val="24"/>
          <w:highlight w:val="none"/>
          <w:lang w:val="zh-CN"/>
        </w:rPr>
      </w:pPr>
    </w:p>
    <w:p>
      <w:pPr>
        <w:keepNext/>
        <w:keepLines/>
        <w:spacing w:beforeLines="0" w:after="313" w:afterLines="0"/>
        <w:jc w:val="center"/>
        <w:rPr>
          <w:rFonts w:hint="eastAsia" w:ascii="仿宋" w:hAnsi="仿宋" w:eastAsia="仿宋"/>
          <w:color w:val="auto"/>
          <w:kern w:val="2"/>
          <w:sz w:val="28"/>
          <w:szCs w:val="24"/>
          <w:highlight w:val="none"/>
          <w:lang w:val="zh-CN"/>
        </w:rPr>
      </w:pPr>
    </w:p>
    <w:p>
      <w:pPr>
        <w:keepNext/>
        <w:keepLines/>
        <w:spacing w:beforeLines="0" w:after="313" w:afterLines="0"/>
        <w:jc w:val="center"/>
        <w:rPr>
          <w:rFonts w:hint="eastAsia" w:ascii="仿宋" w:hAnsi="仿宋" w:eastAsia="仿宋"/>
          <w:color w:val="auto"/>
          <w:kern w:val="2"/>
          <w:sz w:val="28"/>
          <w:szCs w:val="24"/>
          <w:highlight w:val="none"/>
          <w:lang w:val="zh-CN"/>
        </w:rPr>
      </w:pPr>
    </w:p>
    <w:p>
      <w:pPr>
        <w:keepNext/>
        <w:keepLines/>
        <w:spacing w:beforeLines="0" w:after="313" w:afterLines="0"/>
        <w:jc w:val="center"/>
        <w:rPr>
          <w:rFonts w:hint="eastAsia" w:ascii="仿宋" w:hAnsi="仿宋" w:eastAsia="仿宋"/>
          <w:color w:val="auto"/>
          <w:kern w:val="2"/>
          <w:sz w:val="28"/>
          <w:szCs w:val="24"/>
          <w:highlight w:val="none"/>
          <w:lang w:val="zh-CN"/>
        </w:rPr>
      </w:pPr>
    </w:p>
    <w:p>
      <w:pPr>
        <w:keepNext/>
        <w:keepLines/>
        <w:spacing w:beforeLines="0" w:after="313" w:afterLines="0"/>
        <w:jc w:val="center"/>
        <w:rPr>
          <w:rFonts w:hint="eastAsia" w:ascii="仿宋" w:hAnsi="仿宋" w:eastAsia="仿宋"/>
          <w:color w:val="auto"/>
          <w:kern w:val="2"/>
          <w:sz w:val="28"/>
          <w:szCs w:val="24"/>
          <w:highlight w:val="none"/>
          <w:lang w:val="zh-CN"/>
        </w:rPr>
      </w:pPr>
    </w:p>
    <w:p>
      <w:pPr>
        <w:keepNext/>
        <w:keepLines/>
        <w:spacing w:beforeLines="0" w:after="313" w:afterLines="0"/>
        <w:jc w:val="center"/>
        <w:rPr>
          <w:rFonts w:hint="eastAsia"/>
          <w:sz w:val="30"/>
          <w:szCs w:val="24"/>
          <w:lang w:val="zh-CN"/>
        </w:rPr>
      </w:pPr>
      <w:r>
        <w:rPr>
          <w:rFonts w:hint="eastAsia" w:ascii="仿宋" w:hAnsi="仿宋" w:eastAsia="仿宋"/>
          <w:color w:val="auto"/>
          <w:kern w:val="2"/>
          <w:sz w:val="28"/>
          <w:szCs w:val="24"/>
          <w:highlight w:val="none"/>
          <w:lang w:val="zh-CN"/>
        </w:rPr>
        <w:t>公开时间：2024年10月18日</w:t>
      </w:r>
    </w:p>
    <w:p>
      <w:pPr>
        <w:keepNext/>
        <w:keepLines/>
        <w:pageBreakBefore/>
        <w:spacing w:line="576" w:lineRule="exact"/>
        <w:jc w:val="center"/>
        <w:rPr>
          <w:rFonts w:hint="eastAsia" w:ascii="黑体" w:hAnsi="黑体" w:eastAsia="黑体"/>
          <w:color w:val="auto"/>
          <w:kern w:val="2"/>
          <w:sz w:val="48"/>
          <w:szCs w:val="24"/>
          <w:lang w:val="zh-CN"/>
        </w:rPr>
      </w:pPr>
      <w:r>
        <w:rPr>
          <w:rFonts w:hint="eastAsia" w:ascii="黑体" w:hAnsi="黑体" w:eastAsia="黑体"/>
          <w:color w:val="auto"/>
          <w:kern w:val="2"/>
          <w:sz w:val="48"/>
          <w:szCs w:val="24"/>
          <w:lang w:val="zh-CN"/>
        </w:rPr>
        <w:t>目录</w:t>
      </w:r>
    </w:p>
    <w:sdt>
      <w:sdtPr>
        <w:rPr>
          <w:rFonts w:hint="default" w:ascii="宋体" w:hAnsi="宋体" w:eastAsia="宋体" w:cs="Times New Roman"/>
          <w:sz w:val="21"/>
          <w:szCs w:val="24"/>
        </w:rPr>
        <w:id w:val="147468464"/>
        <w15:color w:val="DBDBDB"/>
        <w:docPartObj>
          <w:docPartGallery w:val="Table of Contents"/>
          <w:docPartUnique/>
        </w:docPartObj>
      </w:sdtPr>
      <w:sdtEndPr>
        <w:rPr>
          <w:rFonts w:hint="eastAsia" w:ascii="Times New Roman" w:hAnsi="Times New Roman" w:eastAsia="宋体" w:cs="Times New Roman"/>
          <w:sz w:val="24"/>
          <w:szCs w:val="24"/>
          <w:lang w:val="zh-CN"/>
        </w:rPr>
      </w:sdtEndPr>
      <w:sdtContent>
        <w:p>
          <w:pPr>
            <w:spacing w:before="0" w:beforeLines="0" w:after="0" w:afterLines="0" w:line="240" w:lineRule="auto"/>
            <w:ind w:left="0" w:leftChars="0" w:right="0" w:rightChars="0" w:firstLine="0" w:firstLineChars="0"/>
            <w:jc w:val="center"/>
          </w:pPr>
        </w:p>
        <w:p>
          <w:pPr>
            <w:pStyle w:val="12"/>
            <w:tabs>
              <w:tab w:val="right" w:leader="dot" w:pos="8640"/>
            </w:tabs>
          </w:pPr>
          <w:r>
            <w:rPr>
              <w:rFonts w:hint="eastAsia"/>
              <w:lang w:val="zh-CN"/>
            </w:rPr>
            <w:fldChar w:fldCharType="begin"/>
          </w:r>
          <w:r>
            <w:rPr>
              <w:rFonts w:hint="eastAsia"/>
              <w:lang w:val="zh-CN"/>
            </w:rPr>
            <w:instrText xml:space="preserve">TOC \o "1-3" \h \u </w:instrText>
          </w:r>
          <w:r>
            <w:rPr>
              <w:rFonts w:hint="eastAsia"/>
              <w:lang w:val="zh-CN"/>
            </w:rPr>
            <w:fldChar w:fldCharType="separate"/>
          </w:r>
          <w:r>
            <w:rPr>
              <w:rFonts w:hint="eastAsia"/>
              <w:lang w:val="zh-CN"/>
            </w:rPr>
            <w:fldChar w:fldCharType="begin"/>
          </w:r>
          <w:r>
            <w:rPr>
              <w:rFonts w:hint="eastAsia"/>
              <w:lang w:val="zh-CN"/>
            </w:rPr>
            <w:instrText xml:space="preserve"> HYPERLINK \l _Toc23285 </w:instrText>
          </w:r>
          <w:r>
            <w:rPr>
              <w:rFonts w:hint="eastAsia"/>
              <w:lang w:val="zh-CN"/>
            </w:rPr>
            <w:fldChar w:fldCharType="separate"/>
          </w:r>
          <w:r>
            <w:rPr>
              <w:rFonts w:hint="eastAsia" w:ascii="黑体" w:hAnsi="黑体" w:eastAsia="黑体"/>
              <w:kern w:val="44"/>
              <w:szCs w:val="24"/>
              <w:lang w:val="en-US"/>
            </w:rPr>
            <w:t>第一部分 部门概况</w:t>
          </w:r>
          <w:r>
            <w:tab/>
          </w:r>
          <w:r>
            <w:fldChar w:fldCharType="begin"/>
          </w:r>
          <w:r>
            <w:instrText xml:space="preserve"> PAGEREF _Toc23285 \h </w:instrText>
          </w:r>
          <w:r>
            <w:fldChar w:fldCharType="separate"/>
          </w:r>
          <w:r>
            <w:t>3</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_Toc31001 </w:instrText>
          </w:r>
          <w:r>
            <w:rPr>
              <w:rFonts w:hint="eastAsia"/>
              <w:lang w:val="zh-CN"/>
            </w:rPr>
            <w:fldChar w:fldCharType="separate"/>
          </w:r>
          <w:r>
            <w:rPr>
              <w:rFonts w:hint="eastAsia" w:ascii="黑体" w:hAnsi="黑体" w:eastAsia="黑体"/>
              <w:kern w:val="2"/>
              <w:szCs w:val="24"/>
              <w:lang w:val="en-US"/>
            </w:rPr>
            <w:t>一、部门职责</w:t>
          </w:r>
          <w:r>
            <w:tab/>
          </w:r>
          <w:r>
            <w:fldChar w:fldCharType="begin"/>
          </w:r>
          <w:r>
            <w:instrText xml:space="preserve"> PAGEREF _Toc31001 \h </w:instrText>
          </w:r>
          <w:r>
            <w:fldChar w:fldCharType="separate"/>
          </w:r>
          <w:r>
            <w:t>3</w:t>
          </w:r>
          <w:r>
            <w:fldChar w:fldCharType="end"/>
          </w:r>
          <w:r>
            <w:rPr>
              <w:rFonts w:hint="eastAsia"/>
              <w:lang w:val="zh-CN"/>
            </w:rPr>
            <w:fldChar w:fldCharType="end"/>
          </w:r>
        </w:p>
        <w:p>
          <w:pPr>
            <w:pStyle w:val="14"/>
            <w:tabs>
              <w:tab w:val="right" w:leader="dot" w:pos="8640"/>
            </w:tabs>
          </w:pPr>
          <w:r>
            <w:rPr>
              <w:rFonts w:hint="eastAsia"/>
              <w:lang w:val="zh-CN"/>
            </w:rPr>
            <w:fldChar w:fldCharType="begin"/>
          </w:r>
          <w:r>
            <w:rPr>
              <w:rFonts w:hint="eastAsia"/>
              <w:lang w:val="zh-CN"/>
            </w:rPr>
            <w:instrText xml:space="preserve"> HYPERLINK \l _Toc5989 </w:instrText>
          </w:r>
          <w:r>
            <w:rPr>
              <w:rFonts w:hint="eastAsia"/>
              <w:lang w:val="zh-CN"/>
            </w:rPr>
            <w:fldChar w:fldCharType="separate"/>
          </w:r>
          <w:r>
            <w:rPr>
              <w:rFonts w:hint="eastAsia" w:ascii="仿宋_GB2312" w:hAnsi="仿宋_GB2312" w:eastAsia="仿宋_GB2312"/>
              <w:bCs/>
              <w:szCs w:val="24"/>
              <w:lang w:val="en-US"/>
            </w:rPr>
            <w:t>（一）主要职能。</w:t>
          </w:r>
          <w:r>
            <w:tab/>
          </w:r>
          <w:r>
            <w:fldChar w:fldCharType="begin"/>
          </w:r>
          <w:r>
            <w:instrText xml:space="preserve"> PAGEREF _Toc5989 \h </w:instrText>
          </w:r>
          <w:r>
            <w:fldChar w:fldCharType="separate"/>
          </w:r>
          <w:r>
            <w:t>3</w:t>
          </w:r>
          <w:r>
            <w:fldChar w:fldCharType="end"/>
          </w:r>
          <w:r>
            <w:rPr>
              <w:rFonts w:hint="eastAsia"/>
              <w:lang w:val="zh-CN"/>
            </w:rPr>
            <w:fldChar w:fldCharType="end"/>
          </w:r>
        </w:p>
        <w:p>
          <w:pPr>
            <w:pStyle w:val="14"/>
            <w:tabs>
              <w:tab w:val="right" w:leader="dot" w:pos="8640"/>
            </w:tabs>
          </w:pPr>
          <w:r>
            <w:rPr>
              <w:rFonts w:hint="eastAsia"/>
              <w:lang w:val="zh-CN"/>
            </w:rPr>
            <w:fldChar w:fldCharType="begin"/>
          </w:r>
          <w:r>
            <w:rPr>
              <w:rFonts w:hint="eastAsia"/>
              <w:lang w:val="zh-CN"/>
            </w:rPr>
            <w:instrText xml:space="preserve"> HYPERLINK \l _Toc30280 </w:instrText>
          </w:r>
          <w:r>
            <w:rPr>
              <w:rFonts w:hint="eastAsia"/>
              <w:lang w:val="zh-CN"/>
            </w:rPr>
            <w:fldChar w:fldCharType="separate"/>
          </w:r>
          <w:r>
            <w:rPr>
              <w:rFonts w:hint="eastAsia" w:ascii="仿宋_GB2312" w:hAnsi="仿宋_GB2312" w:eastAsia="仿宋_GB2312"/>
              <w:bCs/>
              <w:szCs w:val="24"/>
              <w:lang w:val="en-US"/>
            </w:rPr>
            <w:t>（二）2023年重点工作完成情况。</w:t>
          </w:r>
          <w:r>
            <w:tab/>
          </w:r>
          <w:r>
            <w:fldChar w:fldCharType="begin"/>
          </w:r>
          <w:r>
            <w:instrText xml:space="preserve"> PAGEREF _Toc30280 \h </w:instrText>
          </w:r>
          <w:r>
            <w:fldChar w:fldCharType="separate"/>
          </w:r>
          <w:r>
            <w:t>4</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_Toc123 </w:instrText>
          </w:r>
          <w:r>
            <w:rPr>
              <w:rFonts w:hint="eastAsia"/>
              <w:lang w:val="zh-CN"/>
            </w:rPr>
            <w:fldChar w:fldCharType="separate"/>
          </w:r>
          <w:r>
            <w:rPr>
              <w:rFonts w:hint="eastAsia" w:ascii="黑体" w:hAnsi="黑体" w:eastAsia="黑体"/>
              <w:kern w:val="2"/>
              <w:szCs w:val="24"/>
              <w:lang w:val="en-US"/>
            </w:rPr>
            <w:t>二、机构设置</w:t>
          </w:r>
          <w:r>
            <w:tab/>
          </w:r>
          <w:r>
            <w:fldChar w:fldCharType="begin"/>
          </w:r>
          <w:r>
            <w:instrText xml:space="preserve"> PAGEREF _Toc123 \h </w:instrText>
          </w:r>
          <w:r>
            <w:fldChar w:fldCharType="separate"/>
          </w:r>
          <w:r>
            <w:t>7</w:t>
          </w:r>
          <w:r>
            <w:fldChar w:fldCharType="end"/>
          </w:r>
          <w:r>
            <w:rPr>
              <w:rFonts w:hint="eastAsia"/>
              <w:lang w:val="zh-CN"/>
            </w:rPr>
            <w:fldChar w:fldCharType="end"/>
          </w:r>
        </w:p>
        <w:p>
          <w:pPr>
            <w:pStyle w:val="14"/>
            <w:tabs>
              <w:tab w:val="right" w:leader="dot" w:pos="8640"/>
            </w:tabs>
          </w:pPr>
          <w:r>
            <w:rPr>
              <w:rFonts w:hint="eastAsia"/>
              <w:lang w:val="zh-CN"/>
            </w:rPr>
            <w:fldChar w:fldCharType="begin"/>
          </w:r>
          <w:r>
            <w:rPr>
              <w:rFonts w:hint="eastAsia"/>
              <w:lang w:val="zh-CN"/>
            </w:rPr>
            <w:instrText xml:space="preserve"> HYPERLINK \l _Toc12483 </w:instrText>
          </w:r>
          <w:r>
            <w:rPr>
              <w:rFonts w:hint="eastAsia"/>
              <w:lang w:val="zh-CN"/>
            </w:rPr>
            <w:fldChar w:fldCharType="separate"/>
          </w:r>
          <w:r>
            <w:rPr>
              <w:rFonts w:hint="eastAsia" w:ascii="仿宋_GB2312" w:hAnsi="仿宋_GB2312" w:eastAsia="仿宋_GB2312" w:cs="仿宋_GB2312"/>
              <w:szCs w:val="32"/>
              <w:lang w:val="en-US" w:eastAsia="zh-CN"/>
            </w:rPr>
            <w:t>1.中共广元市朝天区委政法委员会</w:t>
          </w:r>
          <w:r>
            <w:tab/>
          </w:r>
          <w:r>
            <w:fldChar w:fldCharType="begin"/>
          </w:r>
          <w:r>
            <w:instrText xml:space="preserve"> PAGEREF _Toc12483 \h </w:instrText>
          </w:r>
          <w:r>
            <w:fldChar w:fldCharType="separate"/>
          </w:r>
          <w:r>
            <w:t>7</w:t>
          </w:r>
          <w:r>
            <w:fldChar w:fldCharType="end"/>
          </w:r>
          <w:r>
            <w:rPr>
              <w:rFonts w:hint="eastAsia"/>
              <w:lang w:val="zh-CN"/>
            </w:rPr>
            <w:fldChar w:fldCharType="end"/>
          </w:r>
        </w:p>
        <w:p>
          <w:pPr>
            <w:pStyle w:val="12"/>
            <w:tabs>
              <w:tab w:val="right" w:leader="dot" w:pos="8640"/>
            </w:tabs>
          </w:pPr>
          <w:r>
            <w:rPr>
              <w:rFonts w:hint="eastAsia"/>
              <w:lang w:val="zh-CN"/>
            </w:rPr>
            <w:fldChar w:fldCharType="begin"/>
          </w:r>
          <w:r>
            <w:rPr>
              <w:rFonts w:hint="eastAsia"/>
              <w:lang w:val="zh-CN"/>
            </w:rPr>
            <w:instrText xml:space="preserve"> HYPERLINK \l _Toc10485 </w:instrText>
          </w:r>
          <w:r>
            <w:rPr>
              <w:rFonts w:hint="eastAsia"/>
              <w:lang w:val="zh-CN"/>
            </w:rPr>
            <w:fldChar w:fldCharType="separate"/>
          </w:r>
          <w:r>
            <w:rPr>
              <w:rFonts w:hint="eastAsia" w:ascii="黑体" w:hAnsi="黑体" w:eastAsia="黑体"/>
              <w:kern w:val="44"/>
              <w:szCs w:val="24"/>
              <w:lang w:val="en-US" w:eastAsia="zh-CN"/>
            </w:rPr>
            <w:t>第</w:t>
          </w:r>
          <w:r>
            <w:rPr>
              <w:rFonts w:hint="eastAsia" w:ascii="黑体" w:hAnsi="黑体" w:eastAsia="黑体"/>
              <w:kern w:val="44"/>
              <w:szCs w:val="24"/>
              <w:lang w:val="en-US"/>
            </w:rPr>
            <w:t>二部分 2023年度部门决算情况说明</w:t>
          </w:r>
          <w:r>
            <w:tab/>
          </w:r>
          <w:r>
            <w:fldChar w:fldCharType="begin"/>
          </w:r>
          <w:r>
            <w:instrText xml:space="preserve"> PAGEREF _Toc10485 \h </w:instrText>
          </w:r>
          <w:r>
            <w:fldChar w:fldCharType="separate"/>
          </w:r>
          <w:r>
            <w:t>8</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_Toc1071 </w:instrText>
          </w:r>
          <w:r>
            <w:rPr>
              <w:rFonts w:hint="eastAsia"/>
              <w:lang w:val="zh-CN"/>
            </w:rPr>
            <w:fldChar w:fldCharType="separate"/>
          </w:r>
          <w:r>
            <w:rPr>
              <w:rFonts w:hint="eastAsia" w:ascii="黑体" w:hAnsi="黑体" w:eastAsia="黑体"/>
              <w:kern w:val="2"/>
              <w:szCs w:val="24"/>
              <w:lang w:val="en-US"/>
            </w:rPr>
            <w:t>一、收入支出决算总体情况说明</w:t>
          </w:r>
          <w:r>
            <w:tab/>
          </w:r>
          <w:r>
            <w:fldChar w:fldCharType="begin"/>
          </w:r>
          <w:r>
            <w:instrText xml:space="preserve"> PAGEREF _Toc1071 \h </w:instrText>
          </w:r>
          <w:r>
            <w:fldChar w:fldCharType="separate"/>
          </w:r>
          <w:r>
            <w:t>8</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_Toc19012 </w:instrText>
          </w:r>
          <w:r>
            <w:rPr>
              <w:rFonts w:hint="eastAsia"/>
              <w:lang w:val="zh-CN"/>
            </w:rPr>
            <w:fldChar w:fldCharType="separate"/>
          </w:r>
          <w:r>
            <w:rPr>
              <w:rFonts w:hint="eastAsia" w:ascii="黑体" w:hAnsi="黑体" w:eastAsia="黑体"/>
              <w:kern w:val="2"/>
              <w:szCs w:val="24"/>
              <w:lang w:val="en-US"/>
            </w:rPr>
            <w:t>二、收入决算情况说明</w:t>
          </w:r>
          <w:r>
            <w:tab/>
          </w:r>
          <w:r>
            <w:fldChar w:fldCharType="begin"/>
          </w:r>
          <w:r>
            <w:instrText xml:space="preserve"> PAGEREF _Toc19012 \h </w:instrText>
          </w:r>
          <w:r>
            <w:fldChar w:fldCharType="separate"/>
          </w:r>
          <w:r>
            <w:t>8</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_Toc18220 </w:instrText>
          </w:r>
          <w:r>
            <w:rPr>
              <w:rFonts w:hint="eastAsia"/>
              <w:lang w:val="zh-CN"/>
            </w:rPr>
            <w:fldChar w:fldCharType="separate"/>
          </w:r>
          <w:r>
            <w:rPr>
              <w:rFonts w:hint="eastAsia" w:ascii="黑体" w:hAnsi="黑体" w:eastAsia="黑体"/>
              <w:kern w:val="2"/>
              <w:szCs w:val="24"/>
              <w:lang w:val="en-US"/>
            </w:rPr>
            <w:t>三、支出决算情况说明</w:t>
          </w:r>
          <w:r>
            <w:tab/>
          </w:r>
          <w:r>
            <w:fldChar w:fldCharType="begin"/>
          </w:r>
          <w:r>
            <w:instrText xml:space="preserve"> PAGEREF _Toc18220 \h </w:instrText>
          </w:r>
          <w:r>
            <w:fldChar w:fldCharType="separate"/>
          </w:r>
          <w:r>
            <w:t>9</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_Toc8108 </w:instrText>
          </w:r>
          <w:r>
            <w:rPr>
              <w:rFonts w:hint="eastAsia"/>
              <w:lang w:val="zh-CN"/>
            </w:rPr>
            <w:fldChar w:fldCharType="separate"/>
          </w:r>
          <w:r>
            <w:rPr>
              <w:rFonts w:hint="eastAsia" w:ascii="黑体" w:hAnsi="黑体" w:eastAsia="黑体"/>
              <w:kern w:val="2"/>
              <w:szCs w:val="24"/>
              <w:lang w:val="en-US"/>
            </w:rPr>
            <w:t>四、财政拨款收入支出决算总体情况说明</w:t>
          </w:r>
          <w:r>
            <w:tab/>
          </w:r>
          <w:r>
            <w:fldChar w:fldCharType="begin"/>
          </w:r>
          <w:r>
            <w:instrText xml:space="preserve"> PAGEREF _Toc8108 \h </w:instrText>
          </w:r>
          <w:r>
            <w:fldChar w:fldCharType="separate"/>
          </w:r>
          <w:r>
            <w:t>10</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_Toc12912 </w:instrText>
          </w:r>
          <w:r>
            <w:rPr>
              <w:rFonts w:hint="eastAsia"/>
              <w:lang w:val="zh-CN"/>
            </w:rPr>
            <w:fldChar w:fldCharType="separate"/>
          </w:r>
          <w:r>
            <w:rPr>
              <w:rFonts w:hint="eastAsia" w:ascii="黑体" w:hAnsi="黑体" w:eastAsia="黑体"/>
              <w:kern w:val="2"/>
              <w:szCs w:val="24"/>
              <w:lang w:val="en-US"/>
            </w:rPr>
            <w:t>五、一般公共预算财政拨款支出决算情况说明</w:t>
          </w:r>
          <w:r>
            <w:tab/>
          </w:r>
          <w:r>
            <w:fldChar w:fldCharType="begin"/>
          </w:r>
          <w:r>
            <w:instrText xml:space="preserve"> PAGEREF _Toc12912 \h </w:instrText>
          </w:r>
          <w:r>
            <w:fldChar w:fldCharType="separate"/>
          </w:r>
          <w:r>
            <w:t>10</w:t>
          </w:r>
          <w:r>
            <w:fldChar w:fldCharType="end"/>
          </w:r>
          <w:r>
            <w:rPr>
              <w:rFonts w:hint="eastAsia"/>
              <w:lang w:val="zh-CN"/>
            </w:rPr>
            <w:fldChar w:fldCharType="end"/>
          </w:r>
        </w:p>
        <w:p>
          <w:pPr>
            <w:pStyle w:val="14"/>
            <w:tabs>
              <w:tab w:val="right" w:leader="dot" w:pos="8640"/>
            </w:tabs>
          </w:pPr>
          <w:r>
            <w:rPr>
              <w:rFonts w:hint="eastAsia"/>
              <w:lang w:val="zh-CN"/>
            </w:rPr>
            <w:fldChar w:fldCharType="begin"/>
          </w:r>
          <w:r>
            <w:rPr>
              <w:rFonts w:hint="eastAsia"/>
              <w:lang w:val="zh-CN"/>
            </w:rPr>
            <w:instrText xml:space="preserve"> HYPERLINK \l _Toc18316 </w:instrText>
          </w:r>
          <w:r>
            <w:rPr>
              <w:rFonts w:hint="eastAsia"/>
              <w:lang w:val="zh-CN"/>
            </w:rPr>
            <w:fldChar w:fldCharType="separate"/>
          </w:r>
          <w:r>
            <w:rPr>
              <w:rFonts w:hint="eastAsia" w:ascii="仿宋_GB2312" w:hAnsi="仿宋_GB2312" w:eastAsia="仿宋_GB2312"/>
              <w:kern w:val="2"/>
              <w:szCs w:val="24"/>
              <w:lang w:val="en-US"/>
            </w:rPr>
            <w:t>（一）一般公共预算财政拨款支出决算总体情况</w:t>
          </w:r>
          <w:r>
            <w:tab/>
          </w:r>
          <w:r>
            <w:fldChar w:fldCharType="begin"/>
          </w:r>
          <w:r>
            <w:instrText xml:space="preserve"> PAGEREF _Toc18316 \h </w:instrText>
          </w:r>
          <w:r>
            <w:fldChar w:fldCharType="separate"/>
          </w:r>
          <w:r>
            <w:t>10</w:t>
          </w:r>
          <w:r>
            <w:fldChar w:fldCharType="end"/>
          </w:r>
          <w:r>
            <w:rPr>
              <w:rFonts w:hint="eastAsia"/>
              <w:lang w:val="zh-CN"/>
            </w:rPr>
            <w:fldChar w:fldCharType="end"/>
          </w:r>
        </w:p>
        <w:p>
          <w:pPr>
            <w:pStyle w:val="14"/>
            <w:tabs>
              <w:tab w:val="right" w:leader="dot" w:pos="8640"/>
            </w:tabs>
          </w:pPr>
          <w:r>
            <w:rPr>
              <w:rFonts w:hint="eastAsia"/>
              <w:lang w:val="zh-CN"/>
            </w:rPr>
            <w:fldChar w:fldCharType="begin"/>
          </w:r>
          <w:r>
            <w:rPr>
              <w:rFonts w:hint="eastAsia"/>
              <w:lang w:val="zh-CN"/>
            </w:rPr>
            <w:instrText xml:space="preserve"> HYPERLINK \l _Toc31087 </w:instrText>
          </w:r>
          <w:r>
            <w:rPr>
              <w:rFonts w:hint="eastAsia"/>
              <w:lang w:val="zh-CN"/>
            </w:rPr>
            <w:fldChar w:fldCharType="separate"/>
          </w:r>
          <w:r>
            <w:rPr>
              <w:rFonts w:hint="eastAsia" w:ascii="仿宋_GB2312" w:hAnsi="仿宋_GB2312" w:eastAsia="仿宋_GB2312"/>
              <w:kern w:val="2"/>
              <w:szCs w:val="24"/>
              <w:lang w:val="en-US"/>
            </w:rPr>
            <w:t>（二）一般公共预算财政拨款支出决算结构情况</w:t>
          </w:r>
          <w:r>
            <w:tab/>
          </w:r>
          <w:r>
            <w:fldChar w:fldCharType="begin"/>
          </w:r>
          <w:r>
            <w:instrText xml:space="preserve"> PAGEREF _Toc31087 \h </w:instrText>
          </w:r>
          <w:r>
            <w:fldChar w:fldCharType="separate"/>
          </w:r>
          <w:r>
            <w:t>11</w:t>
          </w:r>
          <w:r>
            <w:fldChar w:fldCharType="end"/>
          </w:r>
          <w:r>
            <w:rPr>
              <w:rFonts w:hint="eastAsia"/>
              <w:lang w:val="zh-CN"/>
            </w:rPr>
            <w:fldChar w:fldCharType="end"/>
          </w:r>
        </w:p>
        <w:p>
          <w:pPr>
            <w:pStyle w:val="14"/>
            <w:tabs>
              <w:tab w:val="right" w:leader="dot" w:pos="8640"/>
            </w:tabs>
          </w:pPr>
          <w:r>
            <w:rPr>
              <w:rFonts w:hint="eastAsia"/>
              <w:lang w:val="zh-CN"/>
            </w:rPr>
            <w:fldChar w:fldCharType="begin"/>
          </w:r>
          <w:r>
            <w:rPr>
              <w:rFonts w:hint="eastAsia"/>
              <w:lang w:val="zh-CN"/>
            </w:rPr>
            <w:instrText xml:space="preserve"> HYPERLINK \l _Toc17355 </w:instrText>
          </w:r>
          <w:r>
            <w:rPr>
              <w:rFonts w:hint="eastAsia"/>
              <w:lang w:val="zh-CN"/>
            </w:rPr>
            <w:fldChar w:fldCharType="separate"/>
          </w:r>
          <w:r>
            <w:rPr>
              <w:rFonts w:hint="eastAsia" w:ascii="仿宋_GB2312" w:hAnsi="仿宋_GB2312" w:eastAsia="仿宋_GB2312"/>
              <w:kern w:val="2"/>
              <w:szCs w:val="24"/>
              <w:lang w:val="en-US"/>
            </w:rPr>
            <w:t>（三）一般公共预算财政拨款支出决算具体情况</w:t>
          </w:r>
          <w:r>
            <w:tab/>
          </w:r>
          <w:r>
            <w:fldChar w:fldCharType="begin"/>
          </w:r>
          <w:r>
            <w:instrText xml:space="preserve"> PAGEREF _Toc17355 \h </w:instrText>
          </w:r>
          <w:r>
            <w:fldChar w:fldCharType="separate"/>
          </w:r>
          <w:r>
            <w:t>12</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_Toc27034 </w:instrText>
          </w:r>
          <w:r>
            <w:rPr>
              <w:rFonts w:hint="eastAsia"/>
              <w:lang w:val="zh-CN"/>
            </w:rPr>
            <w:fldChar w:fldCharType="separate"/>
          </w:r>
          <w:r>
            <w:rPr>
              <w:rFonts w:hint="eastAsia" w:ascii="黑体" w:hAnsi="黑体" w:eastAsia="黑体"/>
              <w:kern w:val="2"/>
              <w:szCs w:val="24"/>
              <w:lang w:val="en-US"/>
            </w:rPr>
            <w:t>六、一般公共预算财政拨款基本支出决算情况说明</w:t>
          </w:r>
          <w:r>
            <w:tab/>
          </w:r>
          <w:r>
            <w:fldChar w:fldCharType="begin"/>
          </w:r>
          <w:r>
            <w:instrText xml:space="preserve"> PAGEREF _Toc27034 \h </w:instrText>
          </w:r>
          <w:r>
            <w:fldChar w:fldCharType="separate"/>
          </w:r>
          <w:r>
            <w:t>14</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_Toc15030 </w:instrText>
          </w:r>
          <w:r>
            <w:rPr>
              <w:rFonts w:hint="eastAsia"/>
              <w:lang w:val="zh-CN"/>
            </w:rPr>
            <w:fldChar w:fldCharType="separate"/>
          </w:r>
          <w:r>
            <w:rPr>
              <w:rFonts w:hint="eastAsia" w:ascii="黑体" w:hAnsi="黑体" w:eastAsia="黑体"/>
              <w:kern w:val="2"/>
              <w:szCs w:val="24"/>
              <w:lang w:val="en-US"/>
            </w:rPr>
            <w:t>七、财政拨款“三公”经费支出决算情况说明</w:t>
          </w:r>
          <w:r>
            <w:tab/>
          </w:r>
          <w:r>
            <w:fldChar w:fldCharType="begin"/>
          </w:r>
          <w:r>
            <w:instrText xml:space="preserve"> PAGEREF _Toc15030 \h </w:instrText>
          </w:r>
          <w:r>
            <w:fldChar w:fldCharType="separate"/>
          </w:r>
          <w:r>
            <w:t>14</w:t>
          </w:r>
          <w:r>
            <w:fldChar w:fldCharType="end"/>
          </w:r>
          <w:r>
            <w:rPr>
              <w:rFonts w:hint="eastAsia"/>
              <w:lang w:val="zh-CN"/>
            </w:rPr>
            <w:fldChar w:fldCharType="end"/>
          </w:r>
        </w:p>
        <w:p>
          <w:pPr>
            <w:pStyle w:val="14"/>
            <w:tabs>
              <w:tab w:val="right" w:leader="dot" w:pos="8640"/>
            </w:tabs>
          </w:pPr>
          <w:r>
            <w:rPr>
              <w:rFonts w:hint="eastAsia"/>
              <w:lang w:val="zh-CN"/>
            </w:rPr>
            <w:fldChar w:fldCharType="begin"/>
          </w:r>
          <w:r>
            <w:rPr>
              <w:rFonts w:hint="eastAsia"/>
              <w:lang w:val="zh-CN"/>
            </w:rPr>
            <w:instrText xml:space="preserve"> HYPERLINK \l _Toc19514 </w:instrText>
          </w:r>
          <w:r>
            <w:rPr>
              <w:rFonts w:hint="eastAsia"/>
              <w:lang w:val="zh-CN"/>
            </w:rPr>
            <w:fldChar w:fldCharType="separate"/>
          </w:r>
          <w:r>
            <w:rPr>
              <w:rFonts w:hint="eastAsia" w:ascii="仿宋_GB2312" w:hAnsi="仿宋_GB2312" w:eastAsia="仿宋_GB2312"/>
              <w:kern w:val="2"/>
              <w:szCs w:val="24"/>
              <w:lang w:val="en-US"/>
            </w:rPr>
            <w:t>（一）“三公”经费财政拨款支出决算总体情况说明</w:t>
          </w:r>
          <w:r>
            <w:tab/>
          </w:r>
          <w:r>
            <w:fldChar w:fldCharType="begin"/>
          </w:r>
          <w:r>
            <w:instrText xml:space="preserve"> PAGEREF _Toc19514 \h </w:instrText>
          </w:r>
          <w:r>
            <w:fldChar w:fldCharType="separate"/>
          </w:r>
          <w:r>
            <w:t>15</w:t>
          </w:r>
          <w:r>
            <w:fldChar w:fldCharType="end"/>
          </w:r>
          <w:r>
            <w:rPr>
              <w:rFonts w:hint="eastAsia"/>
              <w:lang w:val="zh-CN"/>
            </w:rPr>
            <w:fldChar w:fldCharType="end"/>
          </w:r>
        </w:p>
        <w:p>
          <w:pPr>
            <w:pStyle w:val="14"/>
            <w:tabs>
              <w:tab w:val="right" w:leader="dot" w:pos="8640"/>
            </w:tabs>
          </w:pPr>
          <w:r>
            <w:rPr>
              <w:rFonts w:hint="eastAsia"/>
              <w:lang w:val="zh-CN"/>
            </w:rPr>
            <w:fldChar w:fldCharType="begin"/>
          </w:r>
          <w:r>
            <w:rPr>
              <w:rFonts w:hint="eastAsia"/>
              <w:lang w:val="zh-CN"/>
            </w:rPr>
            <w:instrText xml:space="preserve"> HYPERLINK \l _Toc25560 </w:instrText>
          </w:r>
          <w:r>
            <w:rPr>
              <w:rFonts w:hint="eastAsia"/>
              <w:lang w:val="zh-CN"/>
            </w:rPr>
            <w:fldChar w:fldCharType="separate"/>
          </w:r>
          <w:r>
            <w:rPr>
              <w:rFonts w:hint="eastAsia" w:ascii="仿宋_GB2312" w:hAnsi="仿宋_GB2312" w:eastAsia="仿宋_GB2312"/>
              <w:kern w:val="2"/>
              <w:szCs w:val="24"/>
              <w:lang w:val="en-US"/>
            </w:rPr>
            <w:t>（二）“三公”经费财政拨款支出决算具体情况说明</w:t>
          </w:r>
          <w:r>
            <w:tab/>
          </w:r>
          <w:r>
            <w:fldChar w:fldCharType="begin"/>
          </w:r>
          <w:r>
            <w:instrText xml:space="preserve"> PAGEREF _Toc25560 \h </w:instrText>
          </w:r>
          <w:r>
            <w:fldChar w:fldCharType="separate"/>
          </w:r>
          <w:r>
            <w:t>15</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_Toc26731 </w:instrText>
          </w:r>
          <w:r>
            <w:rPr>
              <w:rFonts w:hint="eastAsia"/>
              <w:lang w:val="zh-CN"/>
            </w:rPr>
            <w:fldChar w:fldCharType="separate"/>
          </w:r>
          <w:r>
            <w:rPr>
              <w:rFonts w:hint="eastAsia" w:ascii="黑体" w:hAnsi="黑体" w:eastAsia="黑体"/>
              <w:kern w:val="2"/>
              <w:szCs w:val="24"/>
              <w:lang w:val="en-US"/>
            </w:rPr>
            <w:t>八、政府性基金预算支出决算情况说明</w:t>
          </w:r>
          <w:r>
            <w:tab/>
          </w:r>
          <w:r>
            <w:fldChar w:fldCharType="begin"/>
          </w:r>
          <w:r>
            <w:instrText xml:space="preserve"> PAGEREF _Toc26731 \h </w:instrText>
          </w:r>
          <w:r>
            <w:fldChar w:fldCharType="separate"/>
          </w:r>
          <w:r>
            <w:t>17</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_Toc10392 </w:instrText>
          </w:r>
          <w:r>
            <w:rPr>
              <w:rFonts w:hint="eastAsia"/>
              <w:lang w:val="zh-CN"/>
            </w:rPr>
            <w:fldChar w:fldCharType="separate"/>
          </w:r>
          <w:r>
            <w:rPr>
              <w:rFonts w:hint="eastAsia" w:ascii="黑体" w:hAnsi="黑体" w:eastAsia="黑体"/>
              <w:kern w:val="2"/>
              <w:szCs w:val="24"/>
              <w:lang w:val="en-US"/>
            </w:rPr>
            <w:t>九、国有资本经营预算支出决算情况说明</w:t>
          </w:r>
          <w:r>
            <w:tab/>
          </w:r>
          <w:r>
            <w:fldChar w:fldCharType="begin"/>
          </w:r>
          <w:r>
            <w:instrText xml:space="preserve"> PAGEREF _Toc10392 \h </w:instrText>
          </w:r>
          <w:r>
            <w:fldChar w:fldCharType="separate"/>
          </w:r>
          <w:r>
            <w:t>17</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_Toc11729 </w:instrText>
          </w:r>
          <w:r>
            <w:rPr>
              <w:rFonts w:hint="eastAsia"/>
              <w:lang w:val="zh-CN"/>
            </w:rPr>
            <w:fldChar w:fldCharType="separate"/>
          </w:r>
          <w:r>
            <w:rPr>
              <w:rFonts w:hint="eastAsia" w:ascii="黑体" w:hAnsi="黑体" w:eastAsia="黑体"/>
              <w:kern w:val="2"/>
              <w:szCs w:val="24"/>
              <w:lang w:val="en-US"/>
            </w:rPr>
            <w:t>十、其他重要事项的情况说明</w:t>
          </w:r>
          <w:r>
            <w:tab/>
          </w:r>
          <w:r>
            <w:fldChar w:fldCharType="begin"/>
          </w:r>
          <w:r>
            <w:instrText xml:space="preserve"> PAGEREF _Toc11729 \h </w:instrText>
          </w:r>
          <w:r>
            <w:fldChar w:fldCharType="separate"/>
          </w:r>
          <w:r>
            <w:t>17</w:t>
          </w:r>
          <w:r>
            <w:fldChar w:fldCharType="end"/>
          </w:r>
          <w:r>
            <w:rPr>
              <w:rFonts w:hint="eastAsia"/>
              <w:lang w:val="zh-CN"/>
            </w:rPr>
            <w:fldChar w:fldCharType="end"/>
          </w:r>
        </w:p>
        <w:p>
          <w:pPr>
            <w:pStyle w:val="14"/>
            <w:tabs>
              <w:tab w:val="right" w:leader="dot" w:pos="8640"/>
            </w:tabs>
          </w:pPr>
          <w:r>
            <w:rPr>
              <w:rFonts w:hint="eastAsia"/>
              <w:lang w:val="zh-CN"/>
            </w:rPr>
            <w:fldChar w:fldCharType="begin"/>
          </w:r>
          <w:r>
            <w:rPr>
              <w:rFonts w:hint="eastAsia"/>
              <w:lang w:val="zh-CN"/>
            </w:rPr>
            <w:instrText xml:space="preserve"> HYPERLINK \l _Toc32404 </w:instrText>
          </w:r>
          <w:r>
            <w:rPr>
              <w:rFonts w:hint="eastAsia"/>
              <w:lang w:val="zh-CN"/>
            </w:rPr>
            <w:fldChar w:fldCharType="separate"/>
          </w:r>
          <w:r>
            <w:rPr>
              <w:rFonts w:hint="eastAsia" w:ascii="仿宋_GB2312" w:hAnsi="仿宋_GB2312" w:eastAsia="仿宋_GB2312"/>
              <w:kern w:val="2"/>
              <w:szCs w:val="24"/>
              <w:lang w:val="en-US"/>
            </w:rPr>
            <w:t>（一）机关运行经费支出情况</w:t>
          </w:r>
          <w:r>
            <w:tab/>
          </w:r>
          <w:r>
            <w:fldChar w:fldCharType="begin"/>
          </w:r>
          <w:r>
            <w:instrText xml:space="preserve"> PAGEREF _Toc32404 \h </w:instrText>
          </w:r>
          <w:r>
            <w:fldChar w:fldCharType="separate"/>
          </w:r>
          <w:r>
            <w:t>17</w:t>
          </w:r>
          <w:r>
            <w:fldChar w:fldCharType="end"/>
          </w:r>
          <w:r>
            <w:rPr>
              <w:rFonts w:hint="eastAsia"/>
              <w:lang w:val="zh-CN"/>
            </w:rPr>
            <w:fldChar w:fldCharType="end"/>
          </w:r>
        </w:p>
        <w:p>
          <w:pPr>
            <w:pStyle w:val="14"/>
            <w:tabs>
              <w:tab w:val="right" w:leader="dot" w:pos="8640"/>
            </w:tabs>
          </w:pPr>
          <w:r>
            <w:rPr>
              <w:rFonts w:hint="eastAsia"/>
              <w:lang w:val="zh-CN"/>
            </w:rPr>
            <w:fldChar w:fldCharType="begin"/>
          </w:r>
          <w:r>
            <w:rPr>
              <w:rFonts w:hint="eastAsia"/>
              <w:lang w:val="zh-CN"/>
            </w:rPr>
            <w:instrText xml:space="preserve"> HYPERLINK \l _Toc5617 </w:instrText>
          </w:r>
          <w:r>
            <w:rPr>
              <w:rFonts w:hint="eastAsia"/>
              <w:lang w:val="zh-CN"/>
            </w:rPr>
            <w:fldChar w:fldCharType="separate"/>
          </w:r>
          <w:r>
            <w:rPr>
              <w:rFonts w:hint="eastAsia" w:ascii="仿宋_GB2312" w:hAnsi="仿宋_GB2312" w:eastAsia="仿宋_GB2312"/>
              <w:kern w:val="2"/>
              <w:szCs w:val="24"/>
              <w:lang w:val="en-US"/>
            </w:rPr>
            <w:t>（二）政府采购支出情况</w:t>
          </w:r>
          <w:r>
            <w:tab/>
          </w:r>
          <w:r>
            <w:fldChar w:fldCharType="begin"/>
          </w:r>
          <w:r>
            <w:instrText xml:space="preserve"> PAGEREF _Toc5617 \h </w:instrText>
          </w:r>
          <w:r>
            <w:fldChar w:fldCharType="separate"/>
          </w:r>
          <w:r>
            <w:t>17</w:t>
          </w:r>
          <w:r>
            <w:fldChar w:fldCharType="end"/>
          </w:r>
          <w:r>
            <w:rPr>
              <w:rFonts w:hint="eastAsia"/>
              <w:lang w:val="zh-CN"/>
            </w:rPr>
            <w:fldChar w:fldCharType="end"/>
          </w:r>
        </w:p>
        <w:p>
          <w:pPr>
            <w:pStyle w:val="14"/>
            <w:tabs>
              <w:tab w:val="right" w:leader="dot" w:pos="8640"/>
            </w:tabs>
          </w:pPr>
          <w:r>
            <w:rPr>
              <w:rFonts w:hint="eastAsia"/>
              <w:lang w:val="zh-CN"/>
            </w:rPr>
            <w:fldChar w:fldCharType="begin"/>
          </w:r>
          <w:r>
            <w:rPr>
              <w:rFonts w:hint="eastAsia"/>
              <w:lang w:val="zh-CN"/>
            </w:rPr>
            <w:instrText xml:space="preserve"> HYPERLINK \l _Toc29210 </w:instrText>
          </w:r>
          <w:r>
            <w:rPr>
              <w:rFonts w:hint="eastAsia"/>
              <w:lang w:val="zh-CN"/>
            </w:rPr>
            <w:fldChar w:fldCharType="separate"/>
          </w:r>
          <w:r>
            <w:rPr>
              <w:rFonts w:hint="eastAsia" w:ascii="仿宋_GB2312" w:hAnsi="仿宋_GB2312" w:eastAsia="仿宋_GB2312"/>
              <w:kern w:val="2"/>
              <w:szCs w:val="24"/>
              <w:lang w:val="en-US"/>
            </w:rPr>
            <w:t>（三）国有资产占有使用情况</w:t>
          </w:r>
          <w:r>
            <w:tab/>
          </w:r>
          <w:r>
            <w:fldChar w:fldCharType="begin"/>
          </w:r>
          <w:r>
            <w:instrText xml:space="preserve"> PAGEREF _Toc29210 \h </w:instrText>
          </w:r>
          <w:r>
            <w:fldChar w:fldCharType="separate"/>
          </w:r>
          <w:r>
            <w:t>17</w:t>
          </w:r>
          <w:r>
            <w:fldChar w:fldCharType="end"/>
          </w:r>
          <w:r>
            <w:rPr>
              <w:rFonts w:hint="eastAsia"/>
              <w:lang w:val="zh-CN"/>
            </w:rPr>
            <w:fldChar w:fldCharType="end"/>
          </w:r>
        </w:p>
        <w:p>
          <w:pPr>
            <w:pStyle w:val="14"/>
            <w:tabs>
              <w:tab w:val="right" w:leader="dot" w:pos="8640"/>
            </w:tabs>
          </w:pPr>
          <w:r>
            <w:rPr>
              <w:rFonts w:hint="eastAsia"/>
              <w:lang w:val="zh-CN"/>
            </w:rPr>
            <w:fldChar w:fldCharType="begin"/>
          </w:r>
          <w:r>
            <w:rPr>
              <w:rFonts w:hint="eastAsia"/>
              <w:lang w:val="zh-CN"/>
            </w:rPr>
            <w:instrText xml:space="preserve"> HYPERLINK \l _Toc31062 </w:instrText>
          </w:r>
          <w:r>
            <w:rPr>
              <w:rFonts w:hint="eastAsia"/>
              <w:lang w:val="zh-CN"/>
            </w:rPr>
            <w:fldChar w:fldCharType="separate"/>
          </w:r>
          <w:r>
            <w:rPr>
              <w:rFonts w:hint="eastAsia" w:ascii="仿宋_GB2312" w:hAnsi="仿宋_GB2312" w:eastAsia="仿宋_GB2312"/>
              <w:kern w:val="2"/>
              <w:szCs w:val="24"/>
              <w:lang w:val="en-US"/>
            </w:rPr>
            <w:t>（四）预算绩效管理情况。</w:t>
          </w:r>
          <w:r>
            <w:tab/>
          </w:r>
          <w:r>
            <w:fldChar w:fldCharType="begin"/>
          </w:r>
          <w:r>
            <w:instrText xml:space="preserve"> PAGEREF _Toc31062 \h </w:instrText>
          </w:r>
          <w:r>
            <w:fldChar w:fldCharType="separate"/>
          </w:r>
          <w:r>
            <w:t>17</w:t>
          </w:r>
          <w:r>
            <w:fldChar w:fldCharType="end"/>
          </w:r>
          <w:r>
            <w:rPr>
              <w:rFonts w:hint="eastAsia"/>
              <w:lang w:val="zh-CN"/>
            </w:rPr>
            <w:fldChar w:fldCharType="end"/>
          </w:r>
        </w:p>
        <w:p>
          <w:pPr>
            <w:pStyle w:val="12"/>
            <w:tabs>
              <w:tab w:val="right" w:leader="dot" w:pos="8640"/>
            </w:tabs>
          </w:pPr>
          <w:r>
            <w:rPr>
              <w:rFonts w:hint="eastAsia"/>
              <w:lang w:val="zh-CN"/>
            </w:rPr>
            <w:fldChar w:fldCharType="begin"/>
          </w:r>
          <w:r>
            <w:rPr>
              <w:rFonts w:hint="eastAsia"/>
              <w:lang w:val="zh-CN"/>
            </w:rPr>
            <w:instrText xml:space="preserve"> HYPERLINK \l _Toc18734 </w:instrText>
          </w:r>
          <w:r>
            <w:rPr>
              <w:rFonts w:hint="eastAsia"/>
              <w:lang w:val="zh-CN"/>
            </w:rPr>
            <w:fldChar w:fldCharType="separate"/>
          </w:r>
          <w:r>
            <w:rPr>
              <w:rFonts w:hint="eastAsia" w:ascii="黑体" w:hAnsi="黑体" w:eastAsia="黑体"/>
              <w:kern w:val="2"/>
              <w:szCs w:val="24"/>
              <w:lang w:val="en-US"/>
            </w:rPr>
            <w:t>第三部分 名</w:t>
          </w:r>
          <w:r>
            <w:rPr>
              <w:rFonts w:hint="eastAsia" w:ascii="黑体" w:hAnsi="黑体" w:eastAsia="黑体"/>
              <w:kern w:val="44"/>
              <w:szCs w:val="24"/>
              <w:lang w:val="en-US"/>
            </w:rPr>
            <w:t>词解释</w:t>
          </w:r>
          <w:r>
            <w:tab/>
          </w:r>
          <w:r>
            <w:fldChar w:fldCharType="begin"/>
          </w:r>
          <w:r>
            <w:instrText xml:space="preserve"> PAGEREF _Toc18734 \h </w:instrText>
          </w:r>
          <w:r>
            <w:fldChar w:fldCharType="separate"/>
          </w:r>
          <w:r>
            <w:t>23</w:t>
          </w:r>
          <w:r>
            <w:fldChar w:fldCharType="end"/>
          </w:r>
          <w:r>
            <w:rPr>
              <w:rFonts w:hint="eastAsia"/>
              <w:lang w:val="zh-CN"/>
            </w:rPr>
            <w:fldChar w:fldCharType="end"/>
          </w:r>
        </w:p>
        <w:p>
          <w:pPr>
            <w:pStyle w:val="12"/>
            <w:tabs>
              <w:tab w:val="right" w:leader="dot" w:pos="8640"/>
            </w:tabs>
          </w:pPr>
          <w:r>
            <w:rPr>
              <w:rFonts w:hint="eastAsia"/>
              <w:lang w:val="zh-CN"/>
            </w:rPr>
            <w:fldChar w:fldCharType="begin"/>
          </w:r>
          <w:r>
            <w:rPr>
              <w:rFonts w:hint="eastAsia"/>
              <w:lang w:val="zh-CN"/>
            </w:rPr>
            <w:instrText xml:space="preserve"> HYPERLINK \l _Toc16199 </w:instrText>
          </w:r>
          <w:r>
            <w:rPr>
              <w:rFonts w:hint="eastAsia"/>
              <w:lang w:val="zh-CN"/>
            </w:rPr>
            <w:fldChar w:fldCharType="separate"/>
          </w:r>
          <w:r>
            <w:rPr>
              <w:rFonts w:hint="eastAsia" w:ascii="黑体" w:hAnsi="黑体" w:eastAsia="黑体"/>
              <w:kern w:val="2"/>
              <w:szCs w:val="24"/>
              <w:lang w:val="en-US"/>
            </w:rPr>
            <w:t>第</w:t>
          </w:r>
          <w:r>
            <w:rPr>
              <w:rFonts w:hint="eastAsia" w:ascii="黑体" w:hAnsi="黑体" w:eastAsia="黑体"/>
              <w:kern w:val="44"/>
              <w:szCs w:val="24"/>
              <w:lang w:val="en-US"/>
            </w:rPr>
            <w:t>四部分 附件</w:t>
          </w:r>
          <w:r>
            <w:tab/>
          </w:r>
          <w:r>
            <w:fldChar w:fldCharType="begin"/>
          </w:r>
          <w:r>
            <w:instrText xml:space="preserve"> PAGEREF _Toc16199 \h </w:instrText>
          </w:r>
          <w:r>
            <w:fldChar w:fldCharType="separate"/>
          </w:r>
          <w:r>
            <w:t>26</w:t>
          </w:r>
          <w:r>
            <w:fldChar w:fldCharType="end"/>
          </w:r>
          <w:r>
            <w:rPr>
              <w:rFonts w:hint="eastAsia"/>
              <w:lang w:val="zh-CN"/>
            </w:rPr>
            <w:fldChar w:fldCharType="end"/>
          </w:r>
        </w:p>
        <w:p>
          <w:pPr>
            <w:pStyle w:val="12"/>
            <w:tabs>
              <w:tab w:val="right" w:leader="dot" w:pos="8640"/>
            </w:tabs>
          </w:pPr>
          <w:r>
            <w:rPr>
              <w:rFonts w:hint="eastAsia"/>
              <w:lang w:val="zh-CN"/>
            </w:rPr>
            <w:fldChar w:fldCharType="begin"/>
          </w:r>
          <w:r>
            <w:rPr>
              <w:rFonts w:hint="eastAsia"/>
              <w:lang w:val="zh-CN"/>
            </w:rPr>
            <w:instrText xml:space="preserve"> HYPERLINK \l _Toc22794 </w:instrText>
          </w:r>
          <w:r>
            <w:rPr>
              <w:rFonts w:hint="eastAsia"/>
              <w:lang w:val="zh-CN"/>
            </w:rPr>
            <w:fldChar w:fldCharType="separate"/>
          </w:r>
          <w:r>
            <w:rPr>
              <w:rFonts w:hint="eastAsia" w:ascii="黑体" w:hAnsi="黑体" w:eastAsia="黑体"/>
              <w:kern w:val="2"/>
              <w:szCs w:val="24"/>
              <w:lang w:val="en-US"/>
            </w:rPr>
            <w:t>第</w:t>
          </w:r>
          <w:r>
            <w:rPr>
              <w:rFonts w:hint="eastAsia" w:ascii="黑体" w:hAnsi="黑体" w:eastAsia="黑体"/>
              <w:kern w:val="44"/>
              <w:szCs w:val="24"/>
              <w:lang w:val="en-US"/>
            </w:rPr>
            <w:t>五部分 附表</w:t>
          </w:r>
          <w:r>
            <w:tab/>
          </w:r>
          <w:r>
            <w:fldChar w:fldCharType="begin"/>
          </w:r>
          <w:r>
            <w:instrText xml:space="preserve"> PAGEREF _Toc22794 \h </w:instrText>
          </w:r>
          <w:r>
            <w:fldChar w:fldCharType="separate"/>
          </w:r>
          <w:r>
            <w:t>118</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_Toc2590 </w:instrText>
          </w:r>
          <w:r>
            <w:rPr>
              <w:rFonts w:hint="eastAsia"/>
              <w:lang w:val="zh-CN"/>
            </w:rPr>
            <w:fldChar w:fldCharType="separate"/>
          </w:r>
          <w:r>
            <w:rPr>
              <w:rFonts w:hint="eastAsia" w:ascii="仿宋_GB2312" w:hAnsi="仿宋_GB2312" w:eastAsia="仿宋_GB2312"/>
              <w:kern w:val="2"/>
              <w:szCs w:val="24"/>
              <w:lang w:val="en-US"/>
            </w:rPr>
            <w:t>一、收入支出决算总表</w:t>
          </w:r>
          <w:r>
            <w:tab/>
          </w:r>
          <w:r>
            <w:fldChar w:fldCharType="begin"/>
          </w:r>
          <w:r>
            <w:instrText xml:space="preserve"> PAGEREF _Toc2590 \h </w:instrText>
          </w:r>
          <w:r>
            <w:fldChar w:fldCharType="separate"/>
          </w:r>
          <w:r>
            <w:t>118</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_Toc11784 </w:instrText>
          </w:r>
          <w:r>
            <w:rPr>
              <w:rFonts w:hint="eastAsia"/>
              <w:lang w:val="zh-CN"/>
            </w:rPr>
            <w:fldChar w:fldCharType="separate"/>
          </w:r>
          <w:r>
            <w:rPr>
              <w:rFonts w:hint="eastAsia" w:ascii="仿宋_GB2312" w:hAnsi="仿宋_GB2312" w:eastAsia="仿宋_GB2312"/>
              <w:kern w:val="2"/>
              <w:szCs w:val="24"/>
              <w:lang w:val="en-US"/>
            </w:rPr>
            <w:t>二、收入决算表</w:t>
          </w:r>
          <w:r>
            <w:tab/>
          </w:r>
          <w:r>
            <w:fldChar w:fldCharType="begin"/>
          </w:r>
          <w:r>
            <w:instrText xml:space="preserve"> PAGEREF _Toc11784 \h </w:instrText>
          </w:r>
          <w:r>
            <w:fldChar w:fldCharType="separate"/>
          </w:r>
          <w:r>
            <w:t>118</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_Toc4812 </w:instrText>
          </w:r>
          <w:r>
            <w:rPr>
              <w:rFonts w:hint="eastAsia"/>
              <w:lang w:val="zh-CN"/>
            </w:rPr>
            <w:fldChar w:fldCharType="separate"/>
          </w:r>
          <w:r>
            <w:rPr>
              <w:rFonts w:hint="eastAsia" w:ascii="仿宋_GB2312" w:hAnsi="仿宋_GB2312" w:eastAsia="仿宋_GB2312"/>
              <w:kern w:val="2"/>
              <w:szCs w:val="24"/>
              <w:lang w:val="en-US"/>
            </w:rPr>
            <w:t>三、支出决算表</w:t>
          </w:r>
          <w:r>
            <w:tab/>
          </w:r>
          <w:r>
            <w:fldChar w:fldCharType="begin"/>
          </w:r>
          <w:r>
            <w:instrText xml:space="preserve"> PAGEREF _Toc4812 \h </w:instrText>
          </w:r>
          <w:r>
            <w:fldChar w:fldCharType="separate"/>
          </w:r>
          <w:r>
            <w:t>118</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_Toc20777 </w:instrText>
          </w:r>
          <w:r>
            <w:rPr>
              <w:rFonts w:hint="eastAsia"/>
              <w:lang w:val="zh-CN"/>
            </w:rPr>
            <w:fldChar w:fldCharType="separate"/>
          </w:r>
          <w:r>
            <w:rPr>
              <w:rFonts w:hint="eastAsia" w:ascii="仿宋_GB2312" w:hAnsi="仿宋_GB2312" w:eastAsia="仿宋_GB2312"/>
              <w:kern w:val="2"/>
              <w:szCs w:val="24"/>
              <w:lang w:val="en-US"/>
            </w:rPr>
            <w:t>四、财政拨款收入支出决算总表</w:t>
          </w:r>
          <w:r>
            <w:tab/>
          </w:r>
          <w:r>
            <w:fldChar w:fldCharType="begin"/>
          </w:r>
          <w:r>
            <w:instrText xml:space="preserve"> PAGEREF _Toc20777 \h </w:instrText>
          </w:r>
          <w:r>
            <w:fldChar w:fldCharType="separate"/>
          </w:r>
          <w:r>
            <w:t>118</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_Toc30083 </w:instrText>
          </w:r>
          <w:r>
            <w:rPr>
              <w:rFonts w:hint="eastAsia"/>
              <w:lang w:val="zh-CN"/>
            </w:rPr>
            <w:fldChar w:fldCharType="separate"/>
          </w:r>
          <w:r>
            <w:rPr>
              <w:rFonts w:hint="eastAsia" w:ascii="仿宋_GB2312" w:hAnsi="仿宋_GB2312" w:eastAsia="仿宋_GB2312"/>
              <w:kern w:val="2"/>
              <w:szCs w:val="24"/>
              <w:lang w:val="en-US"/>
            </w:rPr>
            <w:t>五、财政拨款支出决算明细表</w:t>
          </w:r>
          <w:r>
            <w:tab/>
          </w:r>
          <w:r>
            <w:fldChar w:fldCharType="begin"/>
          </w:r>
          <w:r>
            <w:instrText xml:space="preserve"> PAGEREF _Toc30083 \h </w:instrText>
          </w:r>
          <w:r>
            <w:fldChar w:fldCharType="separate"/>
          </w:r>
          <w:r>
            <w:t>118</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_Toc14806 </w:instrText>
          </w:r>
          <w:r>
            <w:rPr>
              <w:rFonts w:hint="eastAsia"/>
              <w:lang w:val="zh-CN"/>
            </w:rPr>
            <w:fldChar w:fldCharType="separate"/>
          </w:r>
          <w:r>
            <w:rPr>
              <w:rFonts w:hint="eastAsia" w:ascii="仿宋_GB2312" w:hAnsi="仿宋_GB2312" w:eastAsia="仿宋_GB2312"/>
              <w:kern w:val="2"/>
              <w:szCs w:val="24"/>
              <w:lang w:val="en-US"/>
            </w:rPr>
            <w:t>六、一般公共预算财政拨款支出决算表</w:t>
          </w:r>
          <w:r>
            <w:tab/>
          </w:r>
          <w:r>
            <w:fldChar w:fldCharType="begin"/>
          </w:r>
          <w:r>
            <w:instrText xml:space="preserve"> PAGEREF _Toc14806 \h </w:instrText>
          </w:r>
          <w:r>
            <w:fldChar w:fldCharType="separate"/>
          </w:r>
          <w:r>
            <w:t>118</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_Toc10670 </w:instrText>
          </w:r>
          <w:r>
            <w:rPr>
              <w:rFonts w:hint="eastAsia"/>
              <w:lang w:val="zh-CN"/>
            </w:rPr>
            <w:fldChar w:fldCharType="separate"/>
          </w:r>
          <w:r>
            <w:rPr>
              <w:rFonts w:hint="eastAsia" w:ascii="仿宋_GB2312" w:hAnsi="仿宋_GB2312" w:eastAsia="仿宋_GB2312"/>
              <w:kern w:val="2"/>
              <w:szCs w:val="24"/>
              <w:lang w:val="en-US"/>
            </w:rPr>
            <w:t>七、一般公共预算财政拨款支出决算明细表</w:t>
          </w:r>
          <w:r>
            <w:tab/>
          </w:r>
          <w:r>
            <w:fldChar w:fldCharType="begin"/>
          </w:r>
          <w:r>
            <w:instrText xml:space="preserve"> PAGEREF _Toc10670 \h </w:instrText>
          </w:r>
          <w:r>
            <w:fldChar w:fldCharType="separate"/>
          </w:r>
          <w:r>
            <w:t>118</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_Toc28896 </w:instrText>
          </w:r>
          <w:r>
            <w:rPr>
              <w:rFonts w:hint="eastAsia"/>
              <w:lang w:val="zh-CN"/>
            </w:rPr>
            <w:fldChar w:fldCharType="separate"/>
          </w:r>
          <w:r>
            <w:rPr>
              <w:rFonts w:hint="eastAsia" w:ascii="仿宋_GB2312" w:hAnsi="仿宋_GB2312" w:eastAsia="仿宋_GB2312"/>
              <w:kern w:val="2"/>
              <w:szCs w:val="24"/>
              <w:lang w:val="en-US"/>
            </w:rPr>
            <w:t>八、一般公共预算财政拨款基本支出决算表</w:t>
          </w:r>
          <w:r>
            <w:tab/>
          </w:r>
          <w:r>
            <w:fldChar w:fldCharType="begin"/>
          </w:r>
          <w:r>
            <w:instrText xml:space="preserve"> PAGEREF _Toc28896 \h </w:instrText>
          </w:r>
          <w:r>
            <w:fldChar w:fldCharType="separate"/>
          </w:r>
          <w:r>
            <w:t>118</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_Toc12167 </w:instrText>
          </w:r>
          <w:r>
            <w:rPr>
              <w:rFonts w:hint="eastAsia"/>
              <w:lang w:val="zh-CN"/>
            </w:rPr>
            <w:fldChar w:fldCharType="separate"/>
          </w:r>
          <w:r>
            <w:rPr>
              <w:rFonts w:hint="eastAsia" w:ascii="仿宋_GB2312" w:hAnsi="仿宋_GB2312" w:eastAsia="仿宋_GB2312"/>
              <w:kern w:val="2"/>
              <w:szCs w:val="24"/>
              <w:lang w:val="en-US"/>
            </w:rPr>
            <w:t>九、一般公共预算财政拨款项目支出决算表</w:t>
          </w:r>
          <w:r>
            <w:tab/>
          </w:r>
          <w:r>
            <w:fldChar w:fldCharType="begin"/>
          </w:r>
          <w:r>
            <w:instrText xml:space="preserve"> PAGEREF _Toc12167 \h </w:instrText>
          </w:r>
          <w:r>
            <w:fldChar w:fldCharType="separate"/>
          </w:r>
          <w:r>
            <w:t>118</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_Toc28040 </w:instrText>
          </w:r>
          <w:r>
            <w:rPr>
              <w:rFonts w:hint="eastAsia"/>
              <w:lang w:val="zh-CN"/>
            </w:rPr>
            <w:fldChar w:fldCharType="separate"/>
          </w:r>
          <w:r>
            <w:rPr>
              <w:rFonts w:hint="eastAsia" w:ascii="仿宋_GB2312" w:hAnsi="仿宋_GB2312" w:eastAsia="仿宋_GB2312"/>
              <w:kern w:val="2"/>
              <w:szCs w:val="24"/>
              <w:lang w:val="en-US"/>
            </w:rPr>
            <w:t>十、政府性基金预算财政拨款收入支出决算表</w:t>
          </w:r>
          <w:r>
            <w:tab/>
          </w:r>
          <w:r>
            <w:fldChar w:fldCharType="begin"/>
          </w:r>
          <w:r>
            <w:instrText xml:space="preserve"> PAGEREF _Toc28040 \h </w:instrText>
          </w:r>
          <w:r>
            <w:fldChar w:fldCharType="separate"/>
          </w:r>
          <w:r>
            <w:t>118</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_Toc24979 </w:instrText>
          </w:r>
          <w:r>
            <w:rPr>
              <w:rFonts w:hint="eastAsia"/>
              <w:lang w:val="zh-CN"/>
            </w:rPr>
            <w:fldChar w:fldCharType="separate"/>
          </w:r>
          <w:r>
            <w:rPr>
              <w:rFonts w:hint="eastAsia" w:ascii="仿宋_GB2312" w:hAnsi="仿宋_GB2312" w:eastAsia="仿宋_GB2312"/>
              <w:kern w:val="2"/>
              <w:szCs w:val="24"/>
              <w:lang w:val="en-US"/>
            </w:rPr>
            <w:t>十一、国有资本经营预算财政拨款收入支出决算表</w:t>
          </w:r>
          <w:r>
            <w:tab/>
          </w:r>
          <w:r>
            <w:fldChar w:fldCharType="begin"/>
          </w:r>
          <w:r>
            <w:instrText xml:space="preserve"> PAGEREF _Toc24979 \h </w:instrText>
          </w:r>
          <w:r>
            <w:fldChar w:fldCharType="separate"/>
          </w:r>
          <w:r>
            <w:t>118</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_Toc26490 </w:instrText>
          </w:r>
          <w:r>
            <w:rPr>
              <w:rFonts w:hint="eastAsia"/>
              <w:lang w:val="zh-CN"/>
            </w:rPr>
            <w:fldChar w:fldCharType="separate"/>
          </w:r>
          <w:r>
            <w:rPr>
              <w:rFonts w:hint="eastAsia" w:ascii="仿宋_GB2312" w:hAnsi="仿宋_GB2312" w:eastAsia="仿宋_GB2312"/>
              <w:kern w:val="2"/>
              <w:szCs w:val="24"/>
              <w:lang w:val="en-US"/>
            </w:rPr>
            <w:t>十二、国有资本经营预算财政拨款支出决算表</w:t>
          </w:r>
          <w:r>
            <w:tab/>
          </w:r>
          <w:r>
            <w:fldChar w:fldCharType="begin"/>
          </w:r>
          <w:r>
            <w:instrText xml:space="preserve"> PAGEREF _Toc26490 \h </w:instrText>
          </w:r>
          <w:r>
            <w:fldChar w:fldCharType="separate"/>
          </w:r>
          <w:r>
            <w:t>118</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_Toc11039 </w:instrText>
          </w:r>
          <w:r>
            <w:rPr>
              <w:rFonts w:hint="eastAsia"/>
              <w:lang w:val="zh-CN"/>
            </w:rPr>
            <w:fldChar w:fldCharType="separate"/>
          </w:r>
          <w:r>
            <w:rPr>
              <w:rFonts w:hint="eastAsia" w:ascii="仿宋_GB2312" w:hAnsi="仿宋_GB2312" w:eastAsia="仿宋_GB2312"/>
              <w:kern w:val="2"/>
              <w:szCs w:val="24"/>
              <w:lang w:val="en-US"/>
            </w:rPr>
            <w:t>十三、财政拨款“三公”经费支出决算表</w:t>
          </w:r>
          <w:r>
            <w:tab/>
          </w:r>
          <w:r>
            <w:fldChar w:fldCharType="begin"/>
          </w:r>
          <w:r>
            <w:instrText xml:space="preserve"> PAGEREF _Toc11039 \h </w:instrText>
          </w:r>
          <w:r>
            <w:fldChar w:fldCharType="separate"/>
          </w:r>
          <w:r>
            <w:t>118</w:t>
          </w:r>
          <w:r>
            <w:fldChar w:fldCharType="end"/>
          </w:r>
          <w:r>
            <w:rPr>
              <w:rFonts w:hint="eastAsia"/>
              <w:lang w:val="zh-CN"/>
            </w:rPr>
            <w:fldChar w:fldCharType="end"/>
          </w:r>
        </w:p>
        <w:p>
          <w:pPr>
            <w:pStyle w:val="2"/>
            <w:rPr>
              <w:rFonts w:hint="eastAsia" w:ascii="Times New Roman" w:hAnsi="Times New Roman" w:eastAsia="宋体" w:cs="Times New Roman"/>
              <w:sz w:val="24"/>
              <w:szCs w:val="24"/>
              <w:lang w:val="zh-CN"/>
            </w:rPr>
          </w:pPr>
          <w:r>
            <w:rPr>
              <w:rFonts w:hint="eastAsia"/>
              <w:lang w:val="zh-CN"/>
            </w:rPr>
            <w:fldChar w:fldCharType="end"/>
          </w:r>
        </w:p>
      </w:sdtContent>
    </w:sdt>
    <w:p>
      <w:pPr>
        <w:rPr>
          <w:rFonts w:hint="eastAsia"/>
          <w:lang w:val="zh-CN"/>
        </w:rPr>
      </w:pPr>
    </w:p>
    <w:p>
      <w:pPr>
        <w:pStyle w:val="3"/>
        <w:keepNext/>
        <w:keepLines/>
        <w:pageBreakBefore/>
        <w:spacing w:after="313" w:line="576" w:lineRule="exact"/>
        <w:jc w:val="center"/>
        <w:rPr>
          <w:rFonts w:hint="eastAsia" w:ascii="黑体" w:hAnsi="黑体" w:eastAsia="黑体"/>
          <w:b/>
          <w:color w:val="auto"/>
          <w:kern w:val="44"/>
          <w:sz w:val="44"/>
          <w:szCs w:val="24"/>
          <w:lang w:val="en-US"/>
        </w:rPr>
      </w:pPr>
      <w:bookmarkStart w:id="2" w:name="_Toc23285"/>
      <w:r>
        <w:rPr>
          <w:rFonts w:hint="eastAsia" w:ascii="黑体" w:hAnsi="黑体" w:eastAsia="黑体"/>
          <w:color w:val="auto"/>
          <w:kern w:val="44"/>
          <w:sz w:val="44"/>
          <w:szCs w:val="24"/>
          <w:lang w:val="en-US"/>
        </w:rPr>
        <w:t>第一部分 部门概况</w:t>
      </w:r>
      <w:bookmarkEnd w:id="2"/>
    </w:p>
    <w:p>
      <w:pPr>
        <w:pStyle w:val="4"/>
        <w:keepNext/>
        <w:keepLines/>
        <w:spacing w:line="576" w:lineRule="exact"/>
        <w:ind w:firstLine="640"/>
        <w:jc w:val="both"/>
        <w:rPr>
          <w:rFonts w:hint="eastAsia" w:ascii="黑体" w:hAnsi="黑体" w:eastAsia="黑体"/>
          <w:color w:val="auto"/>
          <w:kern w:val="2"/>
          <w:sz w:val="32"/>
          <w:szCs w:val="24"/>
          <w:lang w:val="en-US"/>
        </w:rPr>
      </w:pPr>
      <w:bookmarkStart w:id="3" w:name="_Toc31001"/>
      <w:r>
        <w:rPr>
          <w:rFonts w:hint="eastAsia" w:ascii="黑体" w:hAnsi="黑体" w:eastAsia="黑体"/>
          <w:color w:val="000000"/>
          <w:kern w:val="2"/>
          <w:sz w:val="32"/>
          <w:szCs w:val="24"/>
          <w:lang w:val="en-US"/>
        </w:rPr>
        <w:t>一、部门职责</w:t>
      </w:r>
      <w:bookmarkEnd w:id="3"/>
    </w:p>
    <w:p>
      <w:pPr>
        <w:keepNext/>
        <w:keepLines/>
        <w:spacing w:line="576" w:lineRule="exact"/>
        <w:ind w:firstLine="640"/>
        <w:jc w:val="both"/>
        <w:outlineLvl w:val="2"/>
        <w:rPr>
          <w:rFonts w:hint="eastAsia" w:ascii="仿宋_GB2312" w:hAnsi="仿宋_GB2312" w:eastAsia="仿宋_GB2312"/>
          <w:b/>
          <w:bCs/>
          <w:color w:val="000000"/>
          <w:sz w:val="32"/>
          <w:szCs w:val="24"/>
          <w:lang w:val="en-US"/>
        </w:rPr>
      </w:pPr>
      <w:bookmarkStart w:id="4" w:name="_Toc5989"/>
      <w:r>
        <w:rPr>
          <w:rFonts w:hint="eastAsia" w:ascii="仿宋_GB2312" w:hAnsi="仿宋_GB2312" w:eastAsia="仿宋_GB2312"/>
          <w:b/>
          <w:bCs/>
          <w:color w:val="000000"/>
          <w:sz w:val="32"/>
          <w:szCs w:val="24"/>
          <w:lang w:val="en-US"/>
        </w:rPr>
        <w:t>（一）主要职能。</w:t>
      </w:r>
      <w:bookmarkEnd w:id="4"/>
    </w:p>
    <w:p>
      <w:pPr>
        <w:spacing w:line="576" w:lineRule="exact"/>
        <w:ind w:firstLine="800"/>
        <w:jc w:val="both"/>
        <w:rPr>
          <w:rFonts w:hint="eastAsia" w:ascii="仿宋_GB2312" w:hAnsi="仿宋_GB2312" w:eastAsia="仿宋_GB2312" w:cs="Times New Roman"/>
          <w:color w:val="auto"/>
          <w:kern w:val="2"/>
          <w:sz w:val="32"/>
          <w:szCs w:val="24"/>
          <w:lang w:val="zh-CN"/>
        </w:rPr>
      </w:pPr>
      <w:r>
        <w:rPr>
          <w:rFonts w:hint="eastAsia" w:ascii="仿宋_GB2312" w:hAnsi="仿宋_GB2312" w:eastAsia="仿宋_GB2312" w:cs="Times New Roman"/>
          <w:color w:val="auto"/>
          <w:kern w:val="2"/>
          <w:sz w:val="32"/>
          <w:szCs w:val="24"/>
          <w:lang w:val="en-US" w:eastAsia="zh-CN"/>
        </w:rPr>
        <w:t>（1）</w:t>
      </w:r>
      <w:r>
        <w:rPr>
          <w:rFonts w:hint="eastAsia" w:ascii="仿宋_GB2312" w:hAnsi="仿宋_GB2312" w:eastAsia="仿宋_GB2312" w:cs="Times New Roman"/>
          <w:color w:val="auto"/>
          <w:kern w:val="2"/>
          <w:sz w:val="32"/>
          <w:szCs w:val="24"/>
          <w:lang w:val="zh-CN"/>
        </w:rPr>
        <w:t>按照党的路线、方针、政策和区委的决策，统一政法部门的思想和行动；对一定时期内的全区政法工作作出全局性部署，并督促贯彻落实。</w:t>
      </w:r>
    </w:p>
    <w:p>
      <w:pPr>
        <w:spacing w:line="576" w:lineRule="exact"/>
        <w:ind w:firstLine="800"/>
        <w:jc w:val="both"/>
        <w:rPr>
          <w:rFonts w:hint="eastAsia" w:ascii="仿宋_GB2312" w:hAnsi="仿宋_GB2312" w:eastAsia="仿宋_GB2312" w:cs="Times New Roman"/>
          <w:color w:val="auto"/>
          <w:kern w:val="2"/>
          <w:sz w:val="32"/>
          <w:szCs w:val="24"/>
          <w:lang w:val="zh-CN"/>
        </w:rPr>
      </w:pPr>
      <w:r>
        <w:rPr>
          <w:rFonts w:hint="eastAsia" w:ascii="仿宋_GB2312" w:hAnsi="仿宋_GB2312" w:eastAsia="仿宋_GB2312" w:cs="Times New Roman"/>
          <w:color w:val="auto"/>
          <w:kern w:val="2"/>
          <w:sz w:val="32"/>
          <w:szCs w:val="24"/>
          <w:lang w:val="en-US" w:eastAsia="zh-CN"/>
        </w:rPr>
        <w:t>（2)</w:t>
      </w:r>
      <w:r>
        <w:rPr>
          <w:rFonts w:hint="eastAsia" w:ascii="仿宋_GB2312" w:hAnsi="仿宋_GB2312" w:eastAsia="仿宋_GB2312" w:cs="Times New Roman"/>
          <w:color w:val="auto"/>
          <w:kern w:val="2"/>
          <w:sz w:val="32"/>
          <w:szCs w:val="24"/>
          <w:lang w:val="zh-CN"/>
        </w:rPr>
        <w:t>组织、指导、协调和推动全区维护社会稳定工作，了解掌握全区维护社会稳定工作情况，提出工作对策及建议措施；指导、督促各地贯彻落实区委、区政府对维护社会稳定工作的重大部署；检查维护稳定工作责任制的落实情况。</w:t>
      </w:r>
    </w:p>
    <w:p>
      <w:pPr>
        <w:spacing w:line="576" w:lineRule="exact"/>
        <w:ind w:firstLine="800"/>
        <w:jc w:val="both"/>
        <w:rPr>
          <w:rFonts w:hint="eastAsia" w:ascii="仿宋_GB2312" w:hAnsi="仿宋_GB2312" w:eastAsia="仿宋_GB2312" w:cs="Times New Roman"/>
          <w:color w:val="auto"/>
          <w:kern w:val="2"/>
          <w:sz w:val="32"/>
          <w:szCs w:val="24"/>
          <w:lang w:val="zh-CN"/>
        </w:rPr>
      </w:pPr>
      <w:r>
        <w:rPr>
          <w:rFonts w:hint="eastAsia" w:ascii="仿宋_GB2312" w:hAnsi="仿宋_GB2312" w:eastAsia="仿宋_GB2312" w:cs="Times New Roman"/>
          <w:color w:val="auto"/>
          <w:kern w:val="2"/>
          <w:sz w:val="32"/>
          <w:szCs w:val="24"/>
          <w:lang w:val="en-US" w:eastAsia="zh-CN"/>
        </w:rPr>
        <w:t>(3)</w:t>
      </w:r>
      <w:r>
        <w:rPr>
          <w:rFonts w:hint="eastAsia" w:ascii="仿宋_GB2312" w:hAnsi="仿宋_GB2312" w:eastAsia="仿宋_GB2312" w:cs="Times New Roman"/>
          <w:color w:val="auto"/>
          <w:kern w:val="2"/>
          <w:sz w:val="32"/>
          <w:szCs w:val="24"/>
          <w:lang w:val="zh-CN"/>
        </w:rPr>
        <w:t>组织、指导、协调全区社会治安综合治理及见义勇为表彰奖励各项措施的落实；组织、指导、协调全区铁路护路工作。</w:t>
      </w:r>
    </w:p>
    <w:p>
      <w:pPr>
        <w:spacing w:line="576" w:lineRule="exact"/>
        <w:ind w:firstLine="800"/>
        <w:jc w:val="both"/>
        <w:rPr>
          <w:rFonts w:hint="eastAsia" w:ascii="仿宋_GB2312" w:hAnsi="仿宋_GB2312" w:eastAsia="仿宋_GB2312" w:cs="Times New Roman"/>
          <w:color w:val="auto"/>
          <w:kern w:val="2"/>
          <w:sz w:val="32"/>
          <w:szCs w:val="24"/>
          <w:lang w:val="zh-CN"/>
        </w:rPr>
      </w:pPr>
      <w:r>
        <w:rPr>
          <w:rFonts w:hint="eastAsia" w:ascii="仿宋_GB2312" w:hAnsi="仿宋_GB2312" w:eastAsia="仿宋_GB2312" w:cs="Times New Roman"/>
          <w:color w:val="auto"/>
          <w:kern w:val="2"/>
          <w:sz w:val="32"/>
          <w:szCs w:val="24"/>
          <w:lang w:val="en-US" w:eastAsia="zh-CN"/>
        </w:rPr>
        <w:t>(4)</w:t>
      </w:r>
      <w:r>
        <w:rPr>
          <w:rFonts w:hint="eastAsia" w:ascii="仿宋_GB2312" w:hAnsi="仿宋_GB2312" w:eastAsia="仿宋_GB2312" w:cs="Times New Roman"/>
          <w:color w:val="auto"/>
          <w:kern w:val="2"/>
          <w:sz w:val="32"/>
          <w:szCs w:val="24"/>
          <w:lang w:val="zh-CN"/>
        </w:rPr>
        <w:t>组织、指导、协调全区国安工作、处“法”工作及防范和处理邪教问题工作；加大对邪教组织及其人员的防控和打击、处理力度；负责卫星地面接收站办证、年审工作及境外节目接收管理工作；加强对国家安全工作的指导和管理。</w:t>
      </w:r>
    </w:p>
    <w:p>
      <w:pPr>
        <w:spacing w:line="576" w:lineRule="exact"/>
        <w:ind w:firstLine="800"/>
        <w:jc w:val="both"/>
        <w:rPr>
          <w:rFonts w:hint="eastAsia" w:ascii="仿宋_GB2312" w:hAnsi="仿宋_GB2312" w:eastAsia="仿宋_GB2312" w:cs="Times New Roman"/>
          <w:color w:val="auto"/>
          <w:kern w:val="2"/>
          <w:sz w:val="32"/>
          <w:szCs w:val="24"/>
          <w:lang w:val="zh-CN"/>
        </w:rPr>
      </w:pPr>
      <w:r>
        <w:rPr>
          <w:rFonts w:hint="eastAsia" w:ascii="仿宋_GB2312" w:hAnsi="仿宋_GB2312" w:eastAsia="仿宋_GB2312" w:cs="Times New Roman"/>
          <w:color w:val="auto"/>
          <w:kern w:val="2"/>
          <w:sz w:val="32"/>
          <w:szCs w:val="24"/>
          <w:lang w:val="en-US" w:eastAsia="zh-CN"/>
        </w:rPr>
        <w:t>(5)</w:t>
      </w:r>
      <w:r>
        <w:rPr>
          <w:rFonts w:hint="eastAsia" w:ascii="仿宋_GB2312" w:hAnsi="仿宋_GB2312" w:eastAsia="仿宋_GB2312" w:cs="Times New Roman"/>
          <w:color w:val="auto"/>
          <w:kern w:val="2"/>
          <w:sz w:val="32"/>
          <w:szCs w:val="24"/>
          <w:lang w:val="zh-CN"/>
        </w:rPr>
        <w:t>组织、指导、协调全区政法队伍建设规划方案；研究制定政法系统加强党的建设工作规划和思想政治工作意见；组织检查队伍建设责任制落实情况；研究制定加强政法队伍建设和领导班子建设的措施；协助区委组织部考察、管理政法部门领导干部；指导政法干警的教育培训工作；协助纪委、监察部门查处政法部门领导干部违法违纪案件；负责查处政法干警违法违纪大案要案的有关工作。</w:t>
      </w:r>
    </w:p>
    <w:p>
      <w:pPr>
        <w:spacing w:line="576" w:lineRule="exact"/>
        <w:ind w:firstLine="800"/>
        <w:jc w:val="both"/>
        <w:rPr>
          <w:rFonts w:hint="eastAsia" w:ascii="仿宋_GB2312" w:hAnsi="仿宋_GB2312" w:eastAsia="仿宋_GB2312" w:cs="Times New Roman"/>
          <w:color w:val="auto"/>
          <w:kern w:val="2"/>
          <w:sz w:val="32"/>
          <w:szCs w:val="24"/>
          <w:lang w:val="zh-CN"/>
        </w:rPr>
      </w:pPr>
      <w:r>
        <w:rPr>
          <w:rFonts w:hint="eastAsia" w:ascii="仿宋_GB2312" w:hAnsi="仿宋_GB2312" w:eastAsia="仿宋_GB2312" w:cs="Times New Roman"/>
          <w:color w:val="auto"/>
          <w:kern w:val="2"/>
          <w:sz w:val="32"/>
          <w:szCs w:val="24"/>
          <w:lang w:val="en-US" w:eastAsia="zh-CN"/>
        </w:rPr>
        <w:t>(6)</w:t>
      </w:r>
      <w:r>
        <w:rPr>
          <w:rFonts w:hint="eastAsia" w:ascii="仿宋_GB2312" w:hAnsi="仿宋_GB2312" w:eastAsia="仿宋_GB2312" w:cs="Times New Roman"/>
          <w:color w:val="auto"/>
          <w:kern w:val="2"/>
          <w:sz w:val="32"/>
          <w:szCs w:val="24"/>
          <w:lang w:val="zh-CN"/>
        </w:rPr>
        <w:t>检查、指导政法各部门严格执行党的方针、政策和法律、法规，结合实际研究制定严肃执法、落实党的方针、政策的具体措施；监督和支持政法各部门依法行使职权，加强执法监督，切实解决执法活动中违法问题；指导和协调政法各部门履行职责时相互制约、密切配合；督促、推进大要案件的查处工作，组织、讨论、研究和协调有重大影响的案件和政策性较强或有重大争议的疑难案件。</w:t>
      </w:r>
    </w:p>
    <w:p>
      <w:pPr>
        <w:spacing w:line="576" w:lineRule="exact"/>
        <w:ind w:firstLine="800"/>
        <w:jc w:val="both"/>
        <w:rPr>
          <w:rFonts w:hint="eastAsia" w:ascii="仿宋_GB2312" w:hAnsi="仿宋_GB2312" w:eastAsia="仿宋_GB2312" w:cs="Times New Roman"/>
          <w:color w:val="auto"/>
          <w:kern w:val="2"/>
          <w:sz w:val="32"/>
          <w:szCs w:val="24"/>
          <w:lang w:val="zh-CN"/>
        </w:rPr>
      </w:pPr>
      <w:r>
        <w:rPr>
          <w:rFonts w:hint="eastAsia" w:ascii="仿宋_GB2312" w:hAnsi="仿宋_GB2312" w:eastAsia="仿宋_GB2312" w:cs="Times New Roman"/>
          <w:color w:val="auto"/>
          <w:kern w:val="2"/>
          <w:sz w:val="32"/>
          <w:szCs w:val="24"/>
          <w:lang w:val="en-US" w:eastAsia="zh-CN"/>
        </w:rPr>
        <w:t>(7)</w:t>
      </w:r>
      <w:r>
        <w:rPr>
          <w:rFonts w:hint="eastAsia" w:ascii="仿宋_GB2312" w:hAnsi="仿宋_GB2312" w:eastAsia="仿宋_GB2312" w:cs="Times New Roman"/>
          <w:color w:val="auto"/>
          <w:kern w:val="2"/>
          <w:sz w:val="32"/>
          <w:szCs w:val="24"/>
          <w:lang w:val="zh-CN"/>
        </w:rPr>
        <w:t>组织推动政法站线的调查研究工作，总结新经验，解决新问题，探索政法工作及政法管理体制改革途径；参与起草、修改有关的政策、规章。</w:t>
      </w:r>
    </w:p>
    <w:p>
      <w:pPr>
        <w:spacing w:line="576" w:lineRule="exact"/>
        <w:ind w:firstLine="800"/>
        <w:jc w:val="both"/>
        <w:rPr>
          <w:rFonts w:hint="eastAsia" w:ascii="仿宋_GB2312" w:hAnsi="仿宋_GB2312" w:eastAsia="仿宋_GB2312" w:cs="Times New Roman"/>
          <w:color w:val="auto"/>
          <w:kern w:val="2"/>
          <w:sz w:val="32"/>
          <w:szCs w:val="24"/>
          <w:lang w:val="zh-CN"/>
        </w:rPr>
      </w:pPr>
      <w:r>
        <w:rPr>
          <w:rFonts w:hint="eastAsia" w:ascii="仿宋_GB2312" w:hAnsi="仿宋_GB2312" w:eastAsia="仿宋_GB2312" w:cs="Times New Roman"/>
          <w:color w:val="auto"/>
          <w:kern w:val="2"/>
          <w:sz w:val="32"/>
          <w:szCs w:val="24"/>
          <w:lang w:val="en-US" w:eastAsia="zh-CN"/>
        </w:rPr>
        <w:t>(8)</w:t>
      </w:r>
      <w:r>
        <w:rPr>
          <w:rFonts w:hint="eastAsia" w:ascii="仿宋_GB2312" w:hAnsi="仿宋_GB2312" w:eastAsia="仿宋_GB2312" w:cs="Times New Roman"/>
          <w:color w:val="auto"/>
          <w:kern w:val="2"/>
          <w:sz w:val="32"/>
          <w:szCs w:val="24"/>
          <w:lang w:val="zh-CN"/>
        </w:rPr>
        <w:t>协助区委处理全区有关政法工作的重大问题。</w:t>
      </w:r>
    </w:p>
    <w:p>
      <w:pPr>
        <w:spacing w:line="576" w:lineRule="exact"/>
        <w:ind w:firstLine="800"/>
        <w:jc w:val="both"/>
        <w:rPr>
          <w:rFonts w:hint="eastAsia" w:ascii="黑体" w:hAnsi="黑体" w:eastAsia="黑体"/>
          <w:color w:val="auto"/>
          <w:kern w:val="2"/>
          <w:sz w:val="32"/>
          <w:szCs w:val="24"/>
          <w:lang w:val="zh-CN"/>
        </w:rPr>
      </w:pPr>
      <w:r>
        <w:rPr>
          <w:rFonts w:hint="eastAsia" w:ascii="仿宋_GB2312" w:hAnsi="仿宋_GB2312" w:eastAsia="仿宋_GB2312" w:cs="Times New Roman"/>
          <w:color w:val="auto"/>
          <w:kern w:val="2"/>
          <w:sz w:val="32"/>
          <w:szCs w:val="24"/>
          <w:lang w:val="en-US" w:eastAsia="zh-CN"/>
        </w:rPr>
        <w:t>(9)</w:t>
      </w:r>
      <w:r>
        <w:rPr>
          <w:rFonts w:hint="eastAsia" w:ascii="仿宋_GB2312" w:hAnsi="仿宋_GB2312" w:eastAsia="仿宋_GB2312" w:cs="Times New Roman"/>
          <w:color w:val="auto"/>
          <w:kern w:val="2"/>
          <w:sz w:val="32"/>
          <w:szCs w:val="24"/>
          <w:lang w:val="zh-CN"/>
        </w:rPr>
        <w:t>完成区委交办的其他事项。</w:t>
      </w:r>
    </w:p>
    <w:p>
      <w:pPr>
        <w:keepNext/>
        <w:keepLines/>
        <w:spacing w:line="576" w:lineRule="exact"/>
        <w:ind w:firstLine="640"/>
        <w:jc w:val="both"/>
        <w:outlineLvl w:val="2"/>
        <w:rPr>
          <w:rFonts w:hint="eastAsia" w:ascii="仿宋_GB2312" w:hAnsi="仿宋_GB2312" w:eastAsia="仿宋_GB2312"/>
          <w:b/>
          <w:bCs/>
          <w:color w:val="000000"/>
          <w:sz w:val="32"/>
          <w:szCs w:val="24"/>
          <w:lang w:val="en-US"/>
        </w:rPr>
      </w:pPr>
      <w:bookmarkStart w:id="5" w:name="_Toc30280"/>
      <w:r>
        <w:rPr>
          <w:rFonts w:hint="eastAsia" w:ascii="仿宋_GB2312" w:hAnsi="仿宋_GB2312" w:eastAsia="仿宋_GB2312"/>
          <w:b/>
          <w:bCs/>
          <w:color w:val="000000"/>
          <w:sz w:val="32"/>
          <w:szCs w:val="24"/>
          <w:lang w:val="en-US"/>
        </w:rPr>
        <w:t>（二）2023年重点工作完成情况。</w:t>
      </w:r>
      <w:bookmarkEnd w:id="5"/>
    </w:p>
    <w:p>
      <w:pPr>
        <w:spacing w:line="600" w:lineRule="exact"/>
        <w:ind w:firstLine="680" w:firstLineChars="200"/>
        <w:rPr>
          <w:rFonts w:hint="default" w:ascii="仿宋_GB2312" w:hAnsi="仿宋_GB2312" w:eastAsia="仿宋_GB2312" w:cs="仿宋_GB2312"/>
          <w:sz w:val="34"/>
          <w:szCs w:val="34"/>
          <w:lang w:val="en-US"/>
        </w:rPr>
      </w:pPr>
      <w:r>
        <w:rPr>
          <w:rFonts w:hint="eastAsia" w:ascii="仿宋_GB2312" w:hAnsi="仿宋_GB2312" w:eastAsia="仿宋_GB2312" w:cs="仿宋_GB2312"/>
          <w:sz w:val="34"/>
          <w:szCs w:val="34"/>
          <w:lang w:val="en-US" w:eastAsia="zh-CN"/>
        </w:rPr>
        <w:t>2023年，</w:t>
      </w:r>
      <w:r>
        <w:rPr>
          <w:rFonts w:hint="eastAsia" w:ascii="仿宋_GB2312" w:hAnsi="仿宋_GB2312" w:eastAsia="仿宋_GB2312" w:cs="仿宋_GB2312"/>
          <w:color w:val="auto"/>
          <w:sz w:val="32"/>
          <w:szCs w:val="32"/>
          <w:lang w:val="en-US" w:eastAsia="zh-CN"/>
        </w:rPr>
        <w:t>全区政法工作在区委的坚强领导和市委政法委大力指导下，坚持以习近平新时代中国特色社会主义思想为指导，</w:t>
      </w:r>
      <w:r>
        <w:rPr>
          <w:rFonts w:hint="eastAsia" w:ascii="仿宋_GB2312" w:hAnsi="仿宋_GB2312" w:eastAsia="仿宋_GB2312" w:cs="仿宋_GB2312"/>
          <w:sz w:val="34"/>
          <w:szCs w:val="34"/>
          <w:lang w:val="en-US" w:eastAsia="zh-CN"/>
        </w:rPr>
        <w:t>坚定扛牢“守一方平安，促一方发展”的政治责任，</w:t>
      </w:r>
      <w:r>
        <w:rPr>
          <w:rFonts w:hint="eastAsia" w:ascii="仿宋_GB2312" w:hAnsi="仿宋_GB2312" w:eastAsia="仿宋_GB2312" w:cs="仿宋_GB2312"/>
          <w:color w:val="auto"/>
          <w:sz w:val="32"/>
          <w:szCs w:val="32"/>
          <w:lang w:val="en-US" w:eastAsia="zh-CN"/>
        </w:rPr>
        <w:t>着力攻坚克难</w:t>
      </w:r>
      <w:r>
        <w:rPr>
          <w:rFonts w:hint="eastAsia" w:ascii="仿宋_GB2312" w:hAnsi="仿宋_GB2312" w:eastAsia="仿宋_GB2312" w:cs="仿宋_GB2312"/>
          <w:sz w:val="34"/>
          <w:szCs w:val="34"/>
          <w:lang w:val="en-US" w:eastAsia="zh-CN"/>
        </w:rPr>
        <w:t>、创新突破，政法工作实现高质量发展，区委政法委及政法各单位在行业系统内争前列、做标兵，各项工作取得优异成绩。</w:t>
      </w:r>
      <w:r>
        <w:rPr>
          <w:rFonts w:hint="eastAsia" w:ascii="仿宋_GB2312" w:hAnsi="仿宋_GB2312" w:eastAsia="仿宋_GB2312" w:cs="仿宋_GB2312"/>
          <w:color w:val="000000" w:themeColor="text1"/>
          <w:spacing w:val="4"/>
          <w:sz w:val="32"/>
          <w:szCs w:val="32"/>
          <w:lang w:val="en-US" w:eastAsia="zh-CN"/>
          <w14:textFill>
            <w14:solidFill>
              <w14:schemeClr w14:val="tx1"/>
            </w14:solidFill>
          </w14:textFill>
        </w:rPr>
        <w:t>一年中，我们具体抓了以下八个方面的工作：</w:t>
      </w:r>
    </w:p>
    <w:p>
      <w:pPr>
        <w:keepNext w:val="0"/>
        <w:keepLines w:val="0"/>
        <w:pageBreakBefore w:val="0"/>
        <w:widowControl/>
        <w:kinsoku/>
        <w:wordWrap/>
        <w:overflowPunct/>
        <w:topLinePunct w:val="0"/>
        <w:autoSpaceDE/>
        <w:autoSpaceDN/>
        <w:bidi w:val="0"/>
        <w:adjustRightInd w:val="0"/>
        <w:snapToGrid w:val="0"/>
        <w:spacing w:after="0"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一是政治建设持续强化。</w:t>
      </w:r>
      <w:r>
        <w:rPr>
          <w:rFonts w:hint="eastAsia" w:ascii="仿宋_GB2312" w:hAnsi="仿宋_GB2312" w:eastAsia="仿宋_GB2312" w:cs="仿宋_GB2312"/>
          <w:color w:val="000000" w:themeColor="text1"/>
          <w:spacing w:val="4"/>
          <w:sz w:val="32"/>
          <w:szCs w:val="32"/>
          <w:lang w:val="en-US" w:eastAsia="zh-CN"/>
          <w14:textFill>
            <w14:solidFill>
              <w14:schemeClr w14:val="tx1"/>
            </w14:solidFill>
          </w14:textFill>
        </w:rPr>
        <w:t>切实把党的绝对领导落实到政法工作各方面全过程，</w:t>
      </w:r>
      <w:r>
        <w:rPr>
          <w:rFonts w:hint="eastAsia" w:ascii="仿宋_GB2312" w:hAnsi="仿宋_GB2312" w:eastAsia="仿宋_GB2312" w:cs="仿宋_GB2312"/>
          <w:sz w:val="32"/>
          <w:szCs w:val="32"/>
          <w:lang w:val="en-US" w:eastAsia="zh-CN"/>
        </w:rPr>
        <w:t>认真贯彻执行《中国共产党政法工作条例》，严格落实重大事项请示报告等规定，及时向区委和市委政法委报送重大事项，坚决确保党中央和省委市委区委决策部署落地落实。</w:t>
      </w:r>
    </w:p>
    <w:p>
      <w:pPr>
        <w:keepNext w:val="0"/>
        <w:keepLines w:val="0"/>
        <w:pageBreakBefore w:val="0"/>
        <w:widowControl/>
        <w:kinsoku/>
        <w:wordWrap/>
        <w:overflowPunct/>
        <w:topLinePunct w:val="0"/>
        <w:autoSpaceDE/>
        <w:autoSpaceDN/>
        <w:bidi w:val="0"/>
        <w:adjustRightInd w:val="0"/>
        <w:snapToGrid w:val="0"/>
        <w:spacing w:after="0"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val="en-US" w:eastAsia="zh-CN"/>
        </w:rPr>
        <w:t>二是政治安全根基牢固。</w:t>
      </w:r>
      <w:r>
        <w:rPr>
          <w:rFonts w:hint="eastAsia" w:ascii="仿宋_GB2312" w:hAnsi="仿宋_GB2312" w:eastAsia="仿宋_GB2312" w:cs="仿宋_GB2312"/>
          <w:sz w:val="32"/>
          <w:szCs w:val="32"/>
          <w:lang w:val="en-US" w:eastAsia="zh-CN"/>
        </w:rPr>
        <w:t>认真贯彻落实总体国家安全观，及时捕捉涉稳过境人员信息核查，</w:t>
      </w:r>
      <w:r>
        <w:rPr>
          <w:rFonts w:hint="eastAsia" w:ascii="仿宋_GB2312" w:hAnsi="仿宋_GB2312" w:eastAsia="仿宋_GB2312" w:cs="仿宋_GB2312"/>
          <w:sz w:val="32"/>
          <w:szCs w:val="32"/>
          <w:lang w:eastAsia="zh-CN"/>
        </w:rPr>
        <w:t>大力开展反间防谍、</w:t>
      </w:r>
      <w:r>
        <w:rPr>
          <w:rFonts w:hint="eastAsia" w:ascii="仿宋_GB2312" w:hAnsi="仿宋_GB2312" w:eastAsia="仿宋_GB2312" w:cs="仿宋_GB2312"/>
          <w:sz w:val="32"/>
          <w:szCs w:val="32"/>
          <w:lang w:val="en-US" w:eastAsia="zh-CN"/>
        </w:rPr>
        <w:t>反暴恐政策宣传。把牢意识形态领域安全，</w:t>
      </w:r>
      <w:r>
        <w:rPr>
          <w:rFonts w:hint="eastAsia" w:ascii="仿宋_GB2312" w:hAnsi="仿宋_GB2312" w:eastAsia="仿宋_GB2312" w:cs="仿宋_GB2312"/>
          <w:sz w:val="32"/>
          <w:szCs w:val="32"/>
          <w:lang w:eastAsia="zh-CN"/>
        </w:rPr>
        <w:t>强化网络舆情监测预警</w:t>
      </w:r>
      <w:r>
        <w:rPr>
          <w:rFonts w:hint="eastAsia" w:ascii="仿宋_GB2312" w:hAnsi="仿宋_GB2312" w:eastAsia="仿宋_GB2312" w:cs="仿宋_GB2312"/>
          <w:sz w:val="32"/>
          <w:szCs w:val="32"/>
          <w:lang w:val="en-US" w:eastAsia="zh-CN"/>
        </w:rPr>
        <w:t>，全区政法领域</w:t>
      </w:r>
      <w:r>
        <w:rPr>
          <w:rFonts w:hint="eastAsia" w:ascii="仿宋_GB2312" w:hAnsi="仿宋_GB2312" w:eastAsia="仿宋_GB2312" w:cs="仿宋_GB2312"/>
          <w:sz w:val="32"/>
          <w:szCs w:val="32"/>
          <w:lang w:eastAsia="zh-CN"/>
        </w:rPr>
        <w:t>负面舆情零发生。</w:t>
      </w:r>
    </w:p>
    <w:p>
      <w:pPr>
        <w:keepNext w:val="0"/>
        <w:keepLines w:val="0"/>
        <w:pageBreakBefore w:val="0"/>
        <w:widowControl/>
        <w:kinsoku/>
        <w:wordWrap/>
        <w:overflowPunct/>
        <w:topLinePunct w:val="0"/>
        <w:autoSpaceDE/>
        <w:autoSpaceDN/>
        <w:bidi w:val="0"/>
        <w:adjustRightInd w:val="0"/>
        <w:snapToGrid w:val="0"/>
        <w:spacing w:after="0"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三是社会大局安全稳定。</w:t>
      </w:r>
      <w:r>
        <w:rPr>
          <w:rFonts w:hint="eastAsia" w:ascii="仿宋_GB2312" w:hAnsi="仿宋_GB2312" w:eastAsia="仿宋_GB2312" w:cs="仿宋_GB2312"/>
          <w:sz w:val="32"/>
          <w:szCs w:val="32"/>
          <w:lang w:val="en-US" w:eastAsia="zh-CN"/>
        </w:rPr>
        <w:t>坚持源头防范，严实做好重点领域、重点群体管控，圆满完成重大活动、重要节点安保维稳工作。</w:t>
      </w:r>
    </w:p>
    <w:p>
      <w:pPr>
        <w:keepNext w:val="0"/>
        <w:keepLines w:val="0"/>
        <w:pageBreakBefore w:val="0"/>
        <w:widowControl/>
        <w:kinsoku/>
        <w:wordWrap/>
        <w:overflowPunct/>
        <w:topLinePunct w:val="0"/>
        <w:autoSpaceDE/>
        <w:autoSpaceDN/>
        <w:bidi w:val="0"/>
        <w:adjustRightInd w:val="0"/>
        <w:snapToGrid w:val="0"/>
        <w:spacing w:after="0"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四是扫黑除恶持续用力。</w:t>
      </w:r>
      <w:r>
        <w:rPr>
          <w:rFonts w:hint="eastAsia" w:ascii="仿宋_GB2312" w:hAnsi="仿宋_GB2312" w:eastAsia="仿宋_GB2312" w:cs="仿宋_GB2312"/>
          <w:sz w:val="32"/>
          <w:szCs w:val="32"/>
          <w:lang w:val="en-US" w:eastAsia="zh-CN"/>
        </w:rPr>
        <w:t>常态化推进扫黑除恶斗争，深入宣传《反有组织犯罪法》，持续开展“</w:t>
      </w:r>
      <w:r>
        <w:rPr>
          <w:rFonts w:hint="eastAsia" w:ascii="仿宋_GB2312" w:hAnsi="仿宋_GB2312" w:eastAsia="仿宋_GB2312" w:cs="仿宋_GB2312"/>
          <w:sz w:val="32"/>
          <w:szCs w:val="32"/>
        </w:rPr>
        <w:t>四大重点行业”整治</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五是平安建设创新突破</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聚焦市域社会治理，省市区三级试点项目建设有序推进。筑牢长效化平安基座，建立健全常态化、链条式管控机制，特殊群体肇事肇祸保持“零发生”。扎实推进平安系统创建，打造信息化防控体系，立体化、智能化社会治安防控网络更加严密。矛盾纠纷源头多元化解路径创新，在全市率先建成羊木“一站式”矛调中心。“全科网格”建设稳步推进，滚动式开展矛盾纠纷排查，定期研判平安稳定形势，“民转刑”案件零发生。</w:t>
      </w:r>
    </w:p>
    <w:p>
      <w:pPr>
        <w:keepNext w:val="0"/>
        <w:keepLines w:val="0"/>
        <w:pageBreakBefore w:val="0"/>
        <w:widowControl/>
        <w:kinsoku/>
        <w:wordWrap/>
        <w:overflowPunct/>
        <w:topLinePunct w:val="0"/>
        <w:autoSpaceDE/>
        <w:autoSpaceDN/>
        <w:bidi w:val="0"/>
        <w:adjustRightInd w:val="0"/>
        <w:snapToGrid w:val="0"/>
        <w:spacing w:after="0"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val="en-US" w:eastAsia="zh-CN"/>
        </w:rPr>
        <w:t>六是法治建设成效彰显。</w:t>
      </w:r>
      <w:r>
        <w:rPr>
          <w:rFonts w:hint="eastAsia" w:ascii="仿宋_GB2312" w:hAnsi="仿宋_GB2312" w:eastAsia="仿宋_GB2312" w:cs="仿宋_GB2312"/>
          <w:sz w:val="32"/>
          <w:szCs w:val="32"/>
          <w:lang w:eastAsia="zh-CN"/>
        </w:rPr>
        <w:t>扎实开展“万案大评查”回头看、“双百”</w:t>
      </w:r>
      <w:r>
        <w:rPr>
          <w:rFonts w:hint="eastAsia" w:ascii="仿宋_GB2312" w:hAnsi="仿宋_GB2312" w:eastAsia="仿宋_GB2312" w:cs="仿宋_GB2312"/>
          <w:sz w:val="32"/>
          <w:szCs w:val="32"/>
          <w:lang w:val="en-US" w:eastAsia="zh-CN"/>
        </w:rPr>
        <w:t>行动，执法司法监督持续加强。大力推动建设最优法治化营商环境，加强与杭州滨江区政法工作协作，持续推动朝天-滨江社会治理领域合作</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司法行政</w:t>
      </w:r>
      <w:r>
        <w:rPr>
          <w:rFonts w:hint="eastAsia" w:ascii="仿宋_GB2312" w:hAnsi="仿宋_GB2312" w:eastAsia="仿宋_GB2312" w:cs="仿宋_GB2312"/>
          <w:sz w:val="32"/>
          <w:szCs w:val="32"/>
          <w:lang w:eastAsia="zh-CN"/>
        </w:rPr>
        <w:t>东西部</w:t>
      </w:r>
      <w:r>
        <w:rPr>
          <w:rFonts w:hint="eastAsia" w:ascii="仿宋_GB2312" w:hAnsi="仿宋_GB2312" w:eastAsia="仿宋_GB2312" w:cs="仿宋_GB2312"/>
          <w:sz w:val="32"/>
          <w:szCs w:val="32"/>
        </w:rPr>
        <w:t>协作“</w:t>
      </w:r>
      <w:r>
        <w:rPr>
          <w:rFonts w:hint="eastAsia" w:ascii="仿宋_GB2312" w:hAnsi="仿宋_GB2312" w:eastAsia="仿宋_GB2312" w:cs="仿宋_GB2312"/>
          <w:sz w:val="32"/>
          <w:szCs w:val="32"/>
          <w:lang w:val="en-US" w:eastAsia="zh-CN"/>
        </w:rPr>
        <w:t>律师驻点”惠民，全面实施“八五”普法，。区法学会换届工作全面完成，全区</w:t>
      </w:r>
      <w:r>
        <w:rPr>
          <w:rFonts w:hint="eastAsia" w:ascii="仿宋_GB2312" w:hAnsi="仿宋_GB2312" w:eastAsia="仿宋_GB2312" w:cs="仿宋_GB2312"/>
          <w:sz w:val="32"/>
          <w:szCs w:val="32"/>
        </w:rPr>
        <w:t>首批首席法律咨询专家库成功组建</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val="en-US" w:eastAsia="zh-CN"/>
        </w:rPr>
        <w:t>七是政法改革特色突显</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eastAsia="zh-CN"/>
        </w:rPr>
        <w:t>深化“放管服”改革，持续深化“情指勤舆”一体化实战化运行机制改革，建立了“1+5+N”情报研判、联合指挥工作机制，重大</w:t>
      </w:r>
      <w:r>
        <w:rPr>
          <w:rFonts w:hint="eastAsia" w:ascii="仿宋_GB2312" w:hAnsi="仿宋_GB2312" w:eastAsia="仿宋_GB2312" w:cs="仿宋_GB2312"/>
          <w:sz w:val="32"/>
          <w:szCs w:val="32"/>
          <w:lang w:val="en-US" w:eastAsia="zh-CN"/>
        </w:rPr>
        <w:t>案</w:t>
      </w:r>
      <w:r>
        <w:rPr>
          <w:rFonts w:hint="eastAsia" w:ascii="仿宋_GB2312" w:hAnsi="仿宋_GB2312" w:eastAsia="仿宋_GB2312" w:cs="仿宋_GB2312"/>
          <w:sz w:val="32"/>
          <w:szCs w:val="32"/>
          <w:lang w:eastAsia="zh-CN"/>
        </w:rPr>
        <w:t>事件</w:t>
      </w:r>
      <w:r>
        <w:rPr>
          <w:rFonts w:hint="eastAsia" w:ascii="仿宋_GB2312" w:hAnsi="仿宋_GB2312" w:eastAsia="仿宋_GB2312" w:cs="仿宋_GB2312"/>
          <w:sz w:val="32"/>
          <w:szCs w:val="32"/>
          <w:lang w:val="en-US" w:eastAsia="zh-CN"/>
        </w:rPr>
        <w:t>准确</w:t>
      </w:r>
      <w:r>
        <w:rPr>
          <w:rFonts w:hint="eastAsia" w:ascii="仿宋_GB2312" w:hAnsi="仿宋_GB2312" w:eastAsia="仿宋_GB2312" w:cs="仿宋_GB2312"/>
          <w:sz w:val="32"/>
          <w:szCs w:val="32"/>
          <w:lang w:eastAsia="zh-CN"/>
        </w:rPr>
        <w:t>预警率达100%。行政复议体制改革全面完成，</w:t>
      </w:r>
      <w:r>
        <w:rPr>
          <w:rFonts w:hint="eastAsia" w:ascii="仿宋_GB2312" w:hAnsi="仿宋_GB2312" w:eastAsia="仿宋_GB2312" w:cs="仿宋_GB2312"/>
          <w:sz w:val="32"/>
          <w:szCs w:val="32"/>
          <w:lang w:val="en-US" w:eastAsia="zh-CN"/>
        </w:rPr>
        <w:t>法律顾问建设全面深化，健全完善了公职律师制度和体系。以“智慧法院”为载体，着力打造“厅网线巡”一体化诉讼服务体系，法院、检察院财物统一管理改革平稳有序推进，政法部门跨部门办案平台高质高效运行。</w:t>
      </w:r>
    </w:p>
    <w:p>
      <w:pPr>
        <w:keepNext w:val="0"/>
        <w:keepLines w:val="0"/>
        <w:pageBreakBefore w:val="0"/>
        <w:widowControl/>
        <w:kinsoku/>
        <w:wordWrap/>
        <w:overflowPunct/>
        <w:topLinePunct w:val="0"/>
        <w:autoSpaceDE/>
        <w:autoSpaceDN/>
        <w:bidi w:val="0"/>
        <w:adjustRightInd w:val="0"/>
        <w:snapToGrid w:val="0"/>
        <w:spacing w:after="0"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八是政法队伍忠诚干净。</w:t>
      </w:r>
      <w:r>
        <w:rPr>
          <w:rFonts w:hint="eastAsia" w:ascii="仿宋_GB2312" w:hAnsi="仿宋_GB2312" w:eastAsia="仿宋_GB2312" w:cs="仿宋_GB2312"/>
          <w:sz w:val="32"/>
          <w:szCs w:val="32"/>
          <w:lang w:val="en-US" w:eastAsia="zh-CN"/>
        </w:rPr>
        <w:t>深入开展“忠诚铸魂、铁纪担当”专项行动，全区政法队伍政治忠诚根基牢固坚实。政法机关班子队伍建设持续加强，推动政法干警“四跨”交流轮岗。严格执行干警年休、定期体检等关爱干警制度。广泛开展轮值轮训、实岗练兵等活动，全面推广青年干警“导师制”和以老带新“教官制”，梯次培养了一批堪当重任的政法业务骨干，切实强化日常动态监督，全面从严管党治警持续深化。</w:t>
      </w:r>
    </w:p>
    <w:p>
      <w:pPr>
        <w:pStyle w:val="4"/>
        <w:keepNext/>
        <w:keepLines/>
        <w:spacing w:line="576" w:lineRule="exact"/>
        <w:ind w:firstLine="640"/>
        <w:jc w:val="both"/>
        <w:rPr>
          <w:rFonts w:hint="default" w:ascii="Cambria" w:hAnsi="Cambria" w:eastAsia="Cambria"/>
          <w:color w:val="auto"/>
          <w:kern w:val="2"/>
          <w:sz w:val="32"/>
          <w:szCs w:val="24"/>
          <w:lang w:val="en-US"/>
        </w:rPr>
      </w:pPr>
      <w:bookmarkStart w:id="6" w:name="_Toc123"/>
      <w:r>
        <w:rPr>
          <w:rFonts w:hint="eastAsia" w:ascii="黑体" w:hAnsi="黑体" w:eastAsia="黑体"/>
          <w:color w:val="000000"/>
          <w:kern w:val="2"/>
          <w:sz w:val="32"/>
          <w:szCs w:val="24"/>
          <w:lang w:val="en-US"/>
        </w:rPr>
        <w:t>二、机</w:t>
      </w:r>
      <w:r>
        <w:rPr>
          <w:rFonts w:hint="eastAsia" w:ascii="黑体" w:hAnsi="黑体" w:eastAsia="黑体"/>
          <w:color w:val="auto"/>
          <w:kern w:val="2"/>
          <w:sz w:val="32"/>
          <w:szCs w:val="24"/>
          <w:lang w:val="en-US"/>
        </w:rPr>
        <w:t>构设置</w:t>
      </w:r>
      <w:bookmarkEnd w:id="6"/>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中共广元市朝天区委政法委员会属于一级预算单位，下属预算单位1个，其中行政单位1个，参照公务员法管理的事业单位0个，其他事业单位0个。</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纳入2023年度部门决算编制范围的预算单位包括：</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2"/>
        <w:rPr>
          <w:rFonts w:hint="eastAsia" w:ascii="仿宋_GB2312" w:hAnsi="仿宋_GB2312" w:eastAsia="仿宋_GB2312" w:cs="仿宋_GB2312"/>
          <w:sz w:val="32"/>
          <w:szCs w:val="32"/>
          <w:lang w:val="en-US" w:eastAsia="zh-CN"/>
        </w:rPr>
      </w:pPr>
      <w:bookmarkStart w:id="7" w:name="_Toc12483"/>
      <w:r>
        <w:rPr>
          <w:rFonts w:hint="eastAsia" w:ascii="仿宋_GB2312" w:hAnsi="仿宋_GB2312" w:eastAsia="仿宋_GB2312" w:cs="仿宋_GB2312"/>
          <w:sz w:val="32"/>
          <w:szCs w:val="32"/>
          <w:lang w:val="en-US" w:eastAsia="zh-CN"/>
        </w:rPr>
        <w:t>1.中共广元市朝天区委政法委员会</w:t>
      </w:r>
      <w:bookmarkEnd w:id="7"/>
    </w:p>
    <w:p>
      <w:pPr>
        <w:keepNext/>
        <w:keepLines/>
        <w:pageBreakBefore/>
        <w:spacing w:after="313" w:line="576" w:lineRule="exact"/>
        <w:jc w:val="center"/>
        <w:outlineLvl w:val="0"/>
        <w:rPr>
          <w:rFonts w:hint="default" w:ascii="Times New Roman" w:hAnsi="Times New Roman" w:eastAsia="Times New Roman"/>
          <w:color w:val="auto"/>
          <w:kern w:val="2"/>
          <w:sz w:val="21"/>
          <w:szCs w:val="24"/>
          <w:lang w:val="en-US"/>
        </w:rPr>
      </w:pPr>
      <w:bookmarkStart w:id="8" w:name="_Toc10485"/>
      <w:r>
        <w:rPr>
          <w:rFonts w:hint="eastAsia" w:ascii="黑体" w:hAnsi="黑体" w:eastAsia="黑体"/>
          <w:b/>
          <w:color w:val="auto"/>
          <w:kern w:val="44"/>
          <w:sz w:val="44"/>
          <w:szCs w:val="24"/>
          <w:lang w:val="en-US" w:eastAsia="zh-CN"/>
        </w:rPr>
        <w:t>第</w:t>
      </w:r>
      <w:r>
        <w:rPr>
          <w:rFonts w:hint="eastAsia" w:ascii="黑体" w:hAnsi="黑体" w:eastAsia="黑体"/>
          <w:b/>
          <w:color w:val="auto"/>
          <w:kern w:val="44"/>
          <w:sz w:val="44"/>
          <w:szCs w:val="24"/>
          <w:lang w:val="en-US"/>
        </w:rPr>
        <w:t>二部分 2023年度部门决算情况说明</w:t>
      </w:r>
      <w:bookmarkEnd w:id="8"/>
    </w:p>
    <w:p>
      <w:pPr>
        <w:keepNext/>
        <w:keepLines/>
        <w:spacing w:line="576" w:lineRule="exact"/>
        <w:ind w:firstLine="640"/>
        <w:jc w:val="both"/>
        <w:outlineLvl w:val="1"/>
        <w:rPr>
          <w:rFonts w:hint="eastAsia" w:ascii="黑体" w:hAnsi="黑体" w:eastAsia="黑体"/>
          <w:color w:val="auto"/>
          <w:kern w:val="2"/>
          <w:sz w:val="32"/>
          <w:szCs w:val="24"/>
          <w:lang w:val="en-US"/>
        </w:rPr>
      </w:pPr>
      <w:bookmarkStart w:id="9" w:name="_Toc1071"/>
      <w:r>
        <w:rPr>
          <w:rFonts w:hint="eastAsia" w:ascii="黑体" w:hAnsi="黑体" w:eastAsia="黑体"/>
          <w:color w:val="000000"/>
          <w:kern w:val="2"/>
          <w:sz w:val="32"/>
          <w:szCs w:val="24"/>
          <w:lang w:val="en-US"/>
        </w:rPr>
        <w:t>一、收</w:t>
      </w:r>
      <w:r>
        <w:rPr>
          <w:rFonts w:hint="eastAsia" w:ascii="黑体" w:hAnsi="黑体" w:eastAsia="黑体"/>
          <w:color w:val="auto"/>
          <w:kern w:val="2"/>
          <w:sz w:val="32"/>
          <w:szCs w:val="24"/>
          <w:lang w:val="en-US"/>
        </w:rPr>
        <w:t>入支出决算总体情况说明</w:t>
      </w:r>
      <w:bookmarkEnd w:id="9"/>
    </w:p>
    <w:p>
      <w:pPr>
        <w:keepNext/>
        <w:keepLines/>
        <w:spacing w:line="576" w:lineRule="exact"/>
        <w:ind w:firstLine="640"/>
        <w:jc w:val="both"/>
        <w:rPr>
          <w:rFonts w:hint="eastAsia" w:ascii="仿宋_GB2312" w:hAnsi="仿宋_GB2312" w:eastAsia="仿宋_GB2312"/>
          <w:color w:val="000000"/>
          <w:kern w:val="2"/>
          <w:sz w:val="32"/>
          <w:szCs w:val="24"/>
          <w:highlight w:val="yellow"/>
          <w:lang w:val="en-US"/>
        </w:rPr>
      </w:pPr>
      <w:r>
        <w:drawing>
          <wp:anchor distT="0" distB="0" distL="114300" distR="114300" simplePos="0" relativeHeight="251660288" behindDoc="0" locked="0" layoutInCell="1" allowOverlap="1">
            <wp:simplePos x="0" y="0"/>
            <wp:positionH relativeFrom="column">
              <wp:posOffset>426720</wp:posOffset>
            </wp:positionH>
            <wp:positionV relativeFrom="paragraph">
              <wp:posOffset>1253490</wp:posOffset>
            </wp:positionV>
            <wp:extent cx="4572000" cy="3866515"/>
            <wp:effectExtent l="4445" t="4445" r="10795" b="15240"/>
            <wp:wrapTopAndBottom/>
            <wp:docPr id="1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rFonts w:hint="eastAsia" w:ascii="仿宋_GB2312" w:hAnsi="仿宋_GB2312" w:eastAsia="仿宋_GB2312"/>
          <w:color w:val="000000"/>
          <w:kern w:val="2"/>
          <w:sz w:val="32"/>
          <w:szCs w:val="24"/>
          <w:lang w:val="en-US"/>
        </w:rPr>
        <w:t>2023年度收、支总计均为</w:t>
      </w:r>
      <w:r>
        <w:rPr>
          <w:rFonts w:hint="eastAsia" w:ascii="仿宋_GB2312" w:hAnsi="仿宋_GB2312" w:eastAsia="仿宋_GB2312" w:cs="仿宋_GB2312"/>
          <w:sz w:val="32"/>
          <w:szCs w:val="32"/>
          <w:lang w:val="en-US" w:eastAsia="zh-CN"/>
        </w:rPr>
        <w:t>667.49</w:t>
      </w:r>
      <w:r>
        <w:rPr>
          <w:rFonts w:hint="eastAsia" w:ascii="仿宋_GB2312" w:hAnsi="仿宋_GB2312" w:eastAsia="仿宋_GB2312"/>
          <w:color w:val="000000"/>
          <w:kern w:val="2"/>
          <w:sz w:val="32"/>
          <w:szCs w:val="24"/>
          <w:lang w:val="en-US"/>
        </w:rPr>
        <w:t>万元。与2022年</w:t>
      </w:r>
      <w:r>
        <w:rPr>
          <w:rFonts w:hint="eastAsia" w:ascii="仿宋_GB2312" w:hAnsi="仿宋_GB2312" w:eastAsia="仿宋_GB2312"/>
          <w:color w:val="000000"/>
          <w:kern w:val="2"/>
          <w:sz w:val="32"/>
          <w:szCs w:val="24"/>
          <w:lang w:val="en-US" w:eastAsia="zh-CN"/>
        </w:rPr>
        <w:t>度</w:t>
      </w:r>
      <w:r>
        <w:rPr>
          <w:rFonts w:hint="eastAsia" w:ascii="仿宋_GB2312" w:hAnsi="仿宋_GB2312" w:eastAsia="仿宋_GB2312"/>
          <w:color w:val="000000"/>
          <w:kern w:val="2"/>
          <w:sz w:val="32"/>
          <w:szCs w:val="24"/>
          <w:lang w:val="en-US"/>
        </w:rPr>
        <w:t>相比，收、支总计各</w:t>
      </w:r>
      <w:r>
        <w:rPr>
          <w:rFonts w:hint="eastAsia" w:ascii="仿宋_GB2312" w:hAnsi="仿宋_GB2312" w:eastAsia="仿宋_GB2312" w:cs="仿宋_GB2312"/>
          <w:sz w:val="32"/>
          <w:szCs w:val="32"/>
          <w:lang w:val="en-US" w:eastAsia="zh-CN"/>
        </w:rPr>
        <w:t>减少93.19万元，减少12.25%;主要原因是：项目资金减少，如雪亮工程运行维护费用减少82.24万元</w:t>
      </w:r>
      <w:r>
        <w:rPr>
          <w:rFonts w:hint="eastAsia" w:ascii="仿宋_GB2312" w:hAnsi="仿宋_GB2312" w:eastAsia="仿宋_GB2312"/>
          <w:color w:val="000000"/>
          <w:kern w:val="2"/>
          <w:sz w:val="32"/>
          <w:szCs w:val="24"/>
          <w:lang w:val="en-US"/>
        </w:rPr>
        <w:t>。</w:t>
      </w:r>
    </w:p>
    <w:p>
      <w:pPr>
        <w:keepLines/>
        <w:spacing w:line="576" w:lineRule="exact"/>
        <w:ind w:firstLine="640"/>
        <w:jc w:val="center"/>
        <w:rPr>
          <w:rFonts w:hint="eastAsia" w:ascii="仿宋_GB2312" w:hAnsi="仿宋_GB2312" w:eastAsia="仿宋_GB2312" w:cs="Times New Roman"/>
          <w:color w:val="000000"/>
          <w:kern w:val="2"/>
          <w:sz w:val="32"/>
          <w:szCs w:val="24"/>
          <w:highlight w:val="none"/>
          <w:lang w:val="en-US"/>
        </w:rPr>
      </w:pPr>
      <w:r>
        <w:rPr>
          <w:rFonts w:hint="eastAsia" w:ascii="仿宋_GB2312" w:hAnsi="仿宋_GB2312" w:eastAsia="仿宋_GB2312" w:cs="Times New Roman"/>
          <w:color w:val="000000"/>
          <w:kern w:val="2"/>
          <w:sz w:val="32"/>
          <w:szCs w:val="24"/>
          <w:highlight w:val="none"/>
          <w:lang w:val="en-US"/>
        </w:rPr>
        <w:t>（图1：收、支决算总计变动情况图）</w:t>
      </w:r>
    </w:p>
    <w:p>
      <w:pPr>
        <w:keepNext/>
        <w:keepLines/>
        <w:spacing w:line="576" w:lineRule="exact"/>
        <w:ind w:firstLine="640"/>
        <w:jc w:val="both"/>
        <w:outlineLvl w:val="1"/>
        <w:rPr>
          <w:rFonts w:hint="eastAsia" w:ascii="黑体" w:hAnsi="黑体" w:eastAsia="黑体"/>
          <w:color w:val="auto"/>
          <w:kern w:val="2"/>
          <w:sz w:val="32"/>
          <w:szCs w:val="24"/>
          <w:lang w:val="en-US"/>
        </w:rPr>
      </w:pPr>
      <w:bookmarkStart w:id="10" w:name="_Toc19012"/>
      <w:r>
        <w:rPr>
          <w:rFonts w:hint="eastAsia" w:ascii="黑体" w:hAnsi="黑体" w:eastAsia="黑体"/>
          <w:color w:val="000000"/>
          <w:kern w:val="2"/>
          <w:sz w:val="32"/>
          <w:szCs w:val="24"/>
          <w:lang w:val="en-US"/>
        </w:rPr>
        <w:t>二、收</w:t>
      </w:r>
      <w:r>
        <w:rPr>
          <w:rFonts w:hint="eastAsia" w:ascii="黑体" w:hAnsi="黑体" w:eastAsia="黑体"/>
          <w:color w:val="auto"/>
          <w:kern w:val="2"/>
          <w:sz w:val="32"/>
          <w:szCs w:val="24"/>
          <w:lang w:val="en-US"/>
        </w:rPr>
        <w:t>入决算情况说明</w:t>
      </w:r>
      <w:bookmarkEnd w:id="10"/>
    </w:p>
    <w:p>
      <w:pPr>
        <w:keepNext/>
        <w:keepLines/>
        <w:spacing w:line="576" w:lineRule="exact"/>
        <w:ind w:firstLine="640" w:firstLineChars="20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2023年本年收入合计</w:t>
      </w:r>
      <w:r>
        <w:rPr>
          <w:rFonts w:hint="eastAsia" w:ascii="仿宋_GB2312" w:hAnsi="仿宋_GB2312" w:eastAsia="仿宋_GB2312" w:cs="仿宋_GB2312"/>
          <w:sz w:val="32"/>
          <w:szCs w:val="32"/>
          <w:lang w:val="en-US" w:eastAsia="zh-CN"/>
        </w:rPr>
        <w:t>667.49</w:t>
      </w:r>
      <w:r>
        <w:rPr>
          <w:rFonts w:hint="eastAsia" w:ascii="仿宋_GB2312" w:hAnsi="仿宋_GB2312" w:eastAsia="仿宋_GB2312"/>
          <w:color w:val="000000"/>
          <w:kern w:val="2"/>
          <w:sz w:val="32"/>
          <w:szCs w:val="24"/>
          <w:lang w:val="en-US"/>
        </w:rPr>
        <w:t>万元，其中：一般公共预算财政拨款收入</w:t>
      </w:r>
      <w:r>
        <w:rPr>
          <w:rFonts w:hint="eastAsia" w:ascii="仿宋_GB2312" w:hAnsi="仿宋_GB2312" w:eastAsia="仿宋_GB2312" w:cs="仿宋_GB2312"/>
          <w:sz w:val="32"/>
          <w:szCs w:val="32"/>
          <w:lang w:val="en-US" w:eastAsia="zh-CN"/>
        </w:rPr>
        <w:t>667.49</w:t>
      </w:r>
      <w:r>
        <w:rPr>
          <w:rFonts w:hint="eastAsia" w:ascii="仿宋_GB2312" w:hAnsi="仿宋_GB2312" w:eastAsia="仿宋_GB2312"/>
          <w:color w:val="000000"/>
          <w:kern w:val="2"/>
          <w:sz w:val="32"/>
          <w:szCs w:val="24"/>
          <w:lang w:val="en-US"/>
        </w:rPr>
        <w:t>万元，占</w:t>
      </w:r>
      <w:r>
        <w:rPr>
          <w:rFonts w:hint="eastAsia" w:ascii="仿宋_GB2312" w:hAnsi="仿宋_GB2312" w:eastAsia="仿宋_GB2312"/>
          <w:color w:val="000000"/>
          <w:kern w:val="2"/>
          <w:sz w:val="32"/>
          <w:szCs w:val="24"/>
          <w:lang w:val="en-US" w:eastAsia="zh-CN"/>
        </w:rPr>
        <w:t>100</w:t>
      </w:r>
      <w:r>
        <w:rPr>
          <w:rFonts w:hint="eastAsia" w:ascii="仿宋_GB2312" w:hAnsi="仿宋_GB2312" w:eastAsia="仿宋_GB2312"/>
          <w:color w:val="000000"/>
          <w:kern w:val="2"/>
          <w:sz w:val="32"/>
          <w:szCs w:val="24"/>
          <w:lang w:val="en-US"/>
        </w:rPr>
        <w:t>%。</w:t>
      </w:r>
    </w:p>
    <w:p>
      <w:pPr>
        <w:pStyle w:val="11"/>
        <w:rPr>
          <w:rFonts w:hint="eastAsia"/>
          <w:lang w:val="en-US"/>
        </w:rPr>
      </w:pPr>
    </w:p>
    <w:p>
      <w:pPr>
        <w:keepNext/>
        <w:keepLines/>
        <w:spacing w:line="240" w:lineRule="auto"/>
        <w:ind w:firstLine="0"/>
        <w:jc w:val="center"/>
        <w:rPr>
          <w:rFonts w:hint="eastAsia" w:ascii="仿宋_GB2312" w:hAnsi="仿宋_GB2312" w:eastAsia="仿宋_GB2312"/>
          <w:color w:val="000000"/>
          <w:kern w:val="2"/>
          <w:sz w:val="32"/>
          <w:szCs w:val="24"/>
          <w:highlight w:val="yellow"/>
          <w:lang w:val="en-US"/>
        </w:rPr>
      </w:pPr>
      <w:r>
        <w:drawing>
          <wp:inline distT="0" distB="0" distL="114300" distR="114300">
            <wp:extent cx="4572000" cy="2720340"/>
            <wp:effectExtent l="4445" t="4445" r="10795" b="184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Lines/>
        <w:spacing w:line="576" w:lineRule="exact"/>
        <w:ind w:firstLine="640"/>
        <w:jc w:val="center"/>
        <w:rPr>
          <w:rFonts w:hint="eastAsia" w:ascii="仿宋_GB2312" w:hAnsi="仿宋_GB2312" w:eastAsia="仿宋_GB2312" w:cs="Times New Roman"/>
          <w:color w:val="000000"/>
          <w:kern w:val="2"/>
          <w:sz w:val="32"/>
          <w:szCs w:val="24"/>
          <w:highlight w:val="none"/>
          <w:lang w:val="en-US" w:eastAsia="zh-CN"/>
        </w:rPr>
      </w:pPr>
      <w:r>
        <w:rPr>
          <w:rFonts w:hint="eastAsia" w:ascii="仿宋_GB2312" w:hAnsi="仿宋_GB2312" w:eastAsia="仿宋_GB2312" w:cs="Times New Roman"/>
          <w:color w:val="000000"/>
          <w:kern w:val="2"/>
          <w:sz w:val="32"/>
          <w:szCs w:val="24"/>
          <w:highlight w:val="none"/>
          <w:lang w:val="en-US"/>
        </w:rPr>
        <w:t>（图2：收入决算结构图）</w:t>
      </w:r>
    </w:p>
    <w:p>
      <w:pPr>
        <w:keepNext/>
        <w:keepLines/>
        <w:spacing w:line="576" w:lineRule="exact"/>
        <w:ind w:firstLine="640"/>
        <w:jc w:val="both"/>
        <w:outlineLvl w:val="1"/>
        <w:rPr>
          <w:rFonts w:hint="eastAsia" w:ascii="黑体" w:hAnsi="黑体" w:eastAsia="黑体"/>
          <w:color w:val="auto"/>
          <w:kern w:val="2"/>
          <w:sz w:val="32"/>
          <w:szCs w:val="24"/>
          <w:lang w:val="en-US"/>
        </w:rPr>
      </w:pPr>
      <w:bookmarkStart w:id="11" w:name="_Toc18220"/>
      <w:r>
        <w:rPr>
          <w:rFonts w:hint="eastAsia" w:ascii="黑体" w:hAnsi="黑体" w:eastAsia="黑体"/>
          <w:color w:val="000000"/>
          <w:kern w:val="2"/>
          <w:sz w:val="32"/>
          <w:szCs w:val="24"/>
          <w:lang w:val="en-US"/>
        </w:rPr>
        <w:t>三、支</w:t>
      </w:r>
      <w:r>
        <w:rPr>
          <w:rFonts w:hint="eastAsia" w:ascii="黑体" w:hAnsi="黑体" w:eastAsia="黑体"/>
          <w:color w:val="auto"/>
          <w:kern w:val="2"/>
          <w:sz w:val="32"/>
          <w:szCs w:val="24"/>
          <w:lang w:val="en-US"/>
        </w:rPr>
        <w:t>出决算情况说明</w:t>
      </w:r>
      <w:bookmarkEnd w:id="11"/>
    </w:p>
    <w:p>
      <w:pPr>
        <w:keepNext/>
        <w:keepLines/>
        <w:spacing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2023年本年支出合计</w:t>
      </w:r>
      <w:r>
        <w:rPr>
          <w:rFonts w:hint="eastAsia" w:ascii="仿宋_GB2312" w:hAnsi="仿宋_GB2312" w:eastAsia="仿宋_GB2312" w:cs="Times New Roman"/>
          <w:color w:val="000000"/>
          <w:kern w:val="2"/>
          <w:sz w:val="32"/>
          <w:szCs w:val="24"/>
          <w:lang w:val="en-US" w:eastAsia="zh-CN"/>
        </w:rPr>
        <w:t>667.49</w:t>
      </w:r>
      <w:r>
        <w:rPr>
          <w:rFonts w:hint="eastAsia" w:ascii="仿宋_GB2312" w:hAnsi="仿宋_GB2312" w:eastAsia="仿宋_GB2312" w:cs="Times New Roman"/>
          <w:color w:val="000000"/>
          <w:kern w:val="2"/>
          <w:sz w:val="32"/>
          <w:szCs w:val="24"/>
          <w:lang w:val="en-US"/>
        </w:rPr>
        <w:t>万元，其中：基本支出</w:t>
      </w:r>
      <w:r>
        <w:rPr>
          <w:rFonts w:hint="eastAsia" w:ascii="仿宋_GB2312" w:hAnsi="仿宋_GB2312" w:eastAsia="仿宋_GB2312" w:cs="Times New Roman"/>
          <w:color w:val="000000"/>
          <w:kern w:val="2"/>
          <w:sz w:val="32"/>
          <w:szCs w:val="24"/>
          <w:lang w:val="en-US" w:eastAsia="zh-CN"/>
        </w:rPr>
        <w:t>414.66</w:t>
      </w:r>
      <w:r>
        <w:rPr>
          <w:rFonts w:hint="eastAsia" w:ascii="仿宋_GB2312" w:hAnsi="仿宋_GB2312" w:eastAsia="仿宋_GB2312" w:cs="Times New Roman"/>
          <w:color w:val="000000"/>
          <w:kern w:val="2"/>
          <w:sz w:val="32"/>
          <w:szCs w:val="24"/>
          <w:lang w:val="en-US"/>
        </w:rPr>
        <w:t>万元，占</w:t>
      </w:r>
      <w:r>
        <w:rPr>
          <w:rFonts w:hint="eastAsia" w:ascii="仿宋_GB2312" w:hAnsi="仿宋_GB2312" w:eastAsia="仿宋_GB2312" w:cs="Times New Roman"/>
          <w:color w:val="000000"/>
          <w:kern w:val="2"/>
          <w:sz w:val="32"/>
          <w:szCs w:val="24"/>
          <w:lang w:val="en-US" w:eastAsia="zh-CN"/>
        </w:rPr>
        <w:t>62</w:t>
      </w:r>
      <w:r>
        <w:rPr>
          <w:rFonts w:hint="eastAsia" w:ascii="仿宋_GB2312" w:hAnsi="仿宋_GB2312" w:eastAsia="仿宋_GB2312" w:cs="Times New Roman"/>
          <w:color w:val="000000"/>
          <w:kern w:val="2"/>
          <w:sz w:val="32"/>
          <w:szCs w:val="24"/>
          <w:lang w:val="en-US"/>
        </w:rPr>
        <w:t>%；项目支出</w:t>
      </w:r>
      <w:r>
        <w:rPr>
          <w:rFonts w:hint="eastAsia" w:ascii="仿宋_GB2312" w:hAnsi="仿宋_GB2312" w:eastAsia="仿宋_GB2312" w:cs="Times New Roman"/>
          <w:color w:val="000000"/>
          <w:kern w:val="2"/>
          <w:sz w:val="32"/>
          <w:szCs w:val="24"/>
          <w:lang w:val="en-US" w:eastAsia="zh-CN"/>
        </w:rPr>
        <w:t>252.83</w:t>
      </w:r>
      <w:r>
        <w:rPr>
          <w:rFonts w:hint="eastAsia" w:ascii="仿宋_GB2312" w:hAnsi="仿宋_GB2312" w:eastAsia="仿宋_GB2312" w:cs="Times New Roman"/>
          <w:color w:val="000000"/>
          <w:kern w:val="2"/>
          <w:sz w:val="32"/>
          <w:szCs w:val="24"/>
          <w:lang w:val="en-US"/>
        </w:rPr>
        <w:t>万元，占</w:t>
      </w:r>
      <w:r>
        <w:rPr>
          <w:rFonts w:hint="eastAsia" w:ascii="仿宋_GB2312" w:hAnsi="仿宋_GB2312" w:eastAsia="仿宋_GB2312" w:cs="Times New Roman"/>
          <w:color w:val="000000"/>
          <w:kern w:val="2"/>
          <w:sz w:val="32"/>
          <w:szCs w:val="24"/>
          <w:lang w:val="en-US" w:eastAsia="zh-CN"/>
        </w:rPr>
        <w:t>38</w:t>
      </w:r>
      <w:r>
        <w:rPr>
          <w:rFonts w:hint="eastAsia" w:ascii="仿宋_GB2312" w:hAnsi="仿宋_GB2312" w:eastAsia="仿宋_GB2312" w:cs="Times New Roman"/>
          <w:color w:val="000000"/>
          <w:kern w:val="2"/>
          <w:sz w:val="32"/>
          <w:szCs w:val="24"/>
          <w:lang w:val="en-US"/>
        </w:rPr>
        <w:t>%</w:t>
      </w:r>
      <w:r>
        <w:rPr>
          <w:rFonts w:hint="eastAsia" w:ascii="仿宋_GB2312" w:hAnsi="仿宋_GB2312" w:eastAsia="仿宋_GB2312"/>
          <w:color w:val="000000"/>
          <w:kern w:val="2"/>
          <w:sz w:val="32"/>
          <w:szCs w:val="24"/>
          <w:lang w:val="en-US"/>
        </w:rPr>
        <w:t>。</w:t>
      </w:r>
    </w:p>
    <w:p>
      <w:pPr>
        <w:keepLines/>
        <w:spacing w:line="576" w:lineRule="exact"/>
        <w:ind w:firstLine="640"/>
        <w:jc w:val="center"/>
        <w:rPr>
          <w:rFonts w:hint="eastAsia" w:ascii="仿宋_GB2312" w:hAnsi="仿宋_GB2312" w:eastAsia="仿宋_GB2312" w:cs="Times New Roman"/>
          <w:color w:val="000000"/>
          <w:kern w:val="2"/>
          <w:sz w:val="32"/>
          <w:szCs w:val="24"/>
          <w:highlight w:val="none"/>
          <w:lang w:val="en-US"/>
        </w:rPr>
      </w:pPr>
      <w:r>
        <w:rPr>
          <w:rFonts w:hint="eastAsia" w:ascii="仿宋_GB2312" w:hAnsi="仿宋_GB2312" w:eastAsia="仿宋_GB2312" w:cs="Times New Roman"/>
          <w:color w:val="000000"/>
          <w:kern w:val="2"/>
          <w:sz w:val="32"/>
          <w:szCs w:val="24"/>
          <w:highlight w:val="none"/>
          <w:lang w:val="en-US"/>
        </w:rPr>
        <w:drawing>
          <wp:anchor distT="0" distB="0" distL="114300" distR="114300" simplePos="0" relativeHeight="251661312" behindDoc="0" locked="0" layoutInCell="1" allowOverlap="1">
            <wp:simplePos x="0" y="0"/>
            <wp:positionH relativeFrom="column">
              <wp:posOffset>525145</wp:posOffset>
            </wp:positionH>
            <wp:positionV relativeFrom="paragraph">
              <wp:posOffset>225425</wp:posOffset>
            </wp:positionV>
            <wp:extent cx="4572000" cy="2657475"/>
            <wp:effectExtent l="4445" t="4445" r="10795" b="5080"/>
            <wp:wrapTopAndBottom/>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_GB2312" w:hAnsi="仿宋_GB2312" w:eastAsia="仿宋_GB2312" w:cs="Times New Roman"/>
          <w:color w:val="000000"/>
          <w:kern w:val="2"/>
          <w:sz w:val="32"/>
          <w:szCs w:val="24"/>
          <w:highlight w:val="none"/>
          <w:lang w:val="en-US"/>
        </w:rPr>
        <w:t>（图3：支出决算结构图）</w:t>
      </w:r>
    </w:p>
    <w:p>
      <w:pPr>
        <w:keepNext/>
        <w:keepLines/>
        <w:kinsoku/>
        <w:wordWrap/>
        <w:overflowPunct/>
        <w:topLinePunct w:val="0"/>
        <w:bidi w:val="0"/>
        <w:adjustRightInd w:val="0"/>
        <w:spacing w:line="576" w:lineRule="exact"/>
        <w:ind w:firstLine="640" w:firstLineChars="200"/>
        <w:jc w:val="both"/>
        <w:textAlignment w:val="auto"/>
        <w:outlineLvl w:val="1"/>
        <w:rPr>
          <w:rFonts w:hint="eastAsia" w:ascii="黑体" w:hAnsi="黑体" w:eastAsia="黑体"/>
          <w:color w:val="auto"/>
          <w:kern w:val="2"/>
          <w:sz w:val="32"/>
          <w:szCs w:val="24"/>
          <w:lang w:val="en-US"/>
        </w:rPr>
      </w:pPr>
      <w:bookmarkStart w:id="12" w:name="_Toc8108"/>
      <w:r>
        <w:rPr>
          <w:rFonts w:hint="eastAsia" w:ascii="黑体" w:hAnsi="黑体" w:eastAsia="黑体"/>
          <w:color w:val="000000"/>
          <w:kern w:val="2"/>
          <w:sz w:val="32"/>
          <w:szCs w:val="24"/>
          <w:lang w:val="en-US"/>
        </w:rPr>
        <w:t>四、财</w:t>
      </w:r>
      <w:r>
        <w:rPr>
          <w:rFonts w:hint="eastAsia" w:ascii="黑体" w:hAnsi="黑体" w:eastAsia="黑体"/>
          <w:color w:val="auto"/>
          <w:kern w:val="2"/>
          <w:sz w:val="32"/>
          <w:szCs w:val="24"/>
          <w:lang w:val="en-US"/>
        </w:rPr>
        <w:t>政拨款收入支出决算总体情况说明</w:t>
      </w:r>
      <w:bookmarkEnd w:id="12"/>
    </w:p>
    <w:p>
      <w:pPr>
        <w:keepLines/>
        <w:kinsoku/>
        <w:wordWrap/>
        <w:overflowPunct/>
        <w:topLinePunct w:val="0"/>
        <w:bidi w:val="0"/>
        <w:adjustRightInd w:val="0"/>
        <w:spacing w:line="576" w:lineRule="exact"/>
        <w:ind w:firstLine="480" w:firstLineChars="200"/>
        <w:jc w:val="both"/>
        <w:textAlignment w:val="auto"/>
        <w:rPr>
          <w:rFonts w:hint="eastAsia" w:ascii="仿宋_GB2312" w:hAnsi="仿宋_GB2312" w:eastAsia="仿宋_GB2312"/>
          <w:color w:val="000000"/>
          <w:kern w:val="2"/>
          <w:sz w:val="32"/>
          <w:szCs w:val="24"/>
          <w:lang w:val="en-US"/>
        </w:rPr>
      </w:pPr>
      <w:r>
        <w:drawing>
          <wp:anchor distT="0" distB="0" distL="114300" distR="114300" simplePos="0" relativeHeight="251662336" behindDoc="0" locked="0" layoutInCell="1" allowOverlap="1">
            <wp:simplePos x="0" y="0"/>
            <wp:positionH relativeFrom="column">
              <wp:posOffset>545465</wp:posOffset>
            </wp:positionH>
            <wp:positionV relativeFrom="paragraph">
              <wp:posOffset>1787525</wp:posOffset>
            </wp:positionV>
            <wp:extent cx="4572000" cy="2663190"/>
            <wp:effectExtent l="4445" t="4445" r="10795" b="14605"/>
            <wp:wrapTopAndBottom/>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_GB2312" w:hAnsi="仿宋_GB2312" w:eastAsia="仿宋_GB2312"/>
          <w:color w:val="000000"/>
          <w:kern w:val="2"/>
          <w:sz w:val="32"/>
          <w:szCs w:val="24"/>
          <w:lang w:val="en-US"/>
        </w:rPr>
        <w:t>2023年</w:t>
      </w:r>
      <w:r>
        <w:rPr>
          <w:rFonts w:hint="eastAsia" w:ascii="仿宋_GB2312" w:hAnsi="仿宋_GB2312" w:eastAsia="仿宋_GB2312"/>
          <w:color w:val="000000"/>
          <w:kern w:val="2"/>
          <w:sz w:val="32"/>
          <w:szCs w:val="24"/>
          <w:lang w:val="en-US" w:eastAsia="zh-CN"/>
        </w:rPr>
        <w:t>度</w:t>
      </w:r>
      <w:r>
        <w:rPr>
          <w:rFonts w:hint="eastAsia" w:ascii="仿宋_GB2312" w:hAnsi="仿宋_GB2312" w:eastAsia="仿宋_GB2312"/>
          <w:color w:val="000000"/>
          <w:kern w:val="2"/>
          <w:sz w:val="32"/>
          <w:szCs w:val="24"/>
          <w:lang w:val="en-US"/>
        </w:rPr>
        <w:t>财政拨款收、支总计均为</w:t>
      </w:r>
      <w:r>
        <w:rPr>
          <w:rFonts w:hint="eastAsia" w:ascii="仿宋_GB2312" w:hAnsi="仿宋_GB2312" w:eastAsia="仿宋_GB2312" w:cs="仿宋_GB2312"/>
          <w:sz w:val="32"/>
          <w:szCs w:val="32"/>
          <w:lang w:val="en-US" w:eastAsia="zh-CN"/>
        </w:rPr>
        <w:t>667.49</w:t>
      </w:r>
      <w:r>
        <w:rPr>
          <w:rFonts w:hint="eastAsia" w:ascii="仿宋_GB2312" w:hAnsi="仿宋_GB2312" w:eastAsia="仿宋_GB2312"/>
          <w:color w:val="000000"/>
          <w:kern w:val="2"/>
          <w:sz w:val="32"/>
          <w:szCs w:val="24"/>
          <w:lang w:val="en-US"/>
        </w:rPr>
        <w:t>万元。与2022年</w:t>
      </w:r>
      <w:r>
        <w:rPr>
          <w:rFonts w:hint="eastAsia" w:ascii="仿宋_GB2312" w:hAnsi="仿宋_GB2312" w:eastAsia="仿宋_GB2312"/>
          <w:color w:val="000000"/>
          <w:kern w:val="2"/>
          <w:sz w:val="32"/>
          <w:szCs w:val="24"/>
          <w:lang w:val="en-US" w:eastAsia="zh-CN"/>
        </w:rPr>
        <w:t>度</w:t>
      </w:r>
      <w:r>
        <w:rPr>
          <w:rFonts w:hint="eastAsia" w:ascii="仿宋_GB2312" w:hAnsi="仿宋_GB2312" w:eastAsia="仿宋_GB2312"/>
          <w:color w:val="000000"/>
          <w:kern w:val="2"/>
          <w:sz w:val="32"/>
          <w:szCs w:val="24"/>
          <w:lang w:val="en-US"/>
        </w:rPr>
        <w:t>相比，财政拨款收、支总计各</w:t>
      </w:r>
      <w:r>
        <w:rPr>
          <w:rFonts w:hint="eastAsia" w:ascii="仿宋_GB2312" w:hAnsi="仿宋_GB2312" w:eastAsia="仿宋_GB2312" w:cs="仿宋_GB2312"/>
          <w:sz w:val="32"/>
          <w:szCs w:val="32"/>
          <w:lang w:val="en-US" w:eastAsia="zh-CN"/>
        </w:rPr>
        <w:t>减少93.19万元，减少12.25%;主要原因是：项目资金减少，如雪亮工程运行维护费用减少82.24万元</w:t>
      </w:r>
      <w:r>
        <w:rPr>
          <w:rFonts w:hint="eastAsia" w:ascii="仿宋_GB2312" w:hAnsi="仿宋_GB2312" w:eastAsia="仿宋_GB2312"/>
          <w:color w:val="000000"/>
          <w:kern w:val="2"/>
          <w:sz w:val="32"/>
          <w:szCs w:val="24"/>
          <w:lang w:val="en-US"/>
        </w:rPr>
        <w:t>。</w:t>
      </w:r>
    </w:p>
    <w:p>
      <w:pPr>
        <w:keepLines/>
        <w:kinsoku/>
        <w:wordWrap/>
        <w:overflowPunct/>
        <w:topLinePunct w:val="0"/>
        <w:bidi w:val="0"/>
        <w:adjustRightInd w:val="0"/>
        <w:spacing w:line="576" w:lineRule="exact"/>
        <w:ind w:firstLine="640" w:firstLineChars="200"/>
        <w:jc w:val="center"/>
        <w:textAlignment w:val="auto"/>
        <w:rPr>
          <w:rFonts w:hint="eastAsia" w:ascii="仿宋_GB2312" w:hAnsi="仿宋_GB2312" w:eastAsia="仿宋_GB2312"/>
          <w:color w:val="000000"/>
          <w:kern w:val="2"/>
          <w:sz w:val="32"/>
          <w:szCs w:val="24"/>
          <w:highlight w:val="none"/>
          <w:lang w:val="en-US"/>
        </w:rPr>
      </w:pPr>
      <w:r>
        <w:rPr>
          <w:rFonts w:hint="eastAsia" w:ascii="仿宋_GB2312" w:hAnsi="仿宋_GB2312" w:eastAsia="仿宋_GB2312"/>
          <w:color w:val="000000"/>
          <w:kern w:val="2"/>
          <w:sz w:val="32"/>
          <w:szCs w:val="24"/>
          <w:highlight w:val="none"/>
          <w:lang w:val="en-US"/>
        </w:rPr>
        <w:t>（图4：财政拨款收、支决算总计变动情况）</w:t>
      </w:r>
    </w:p>
    <w:p>
      <w:pPr>
        <w:keepNext/>
        <w:keepLines/>
        <w:kinsoku/>
        <w:wordWrap/>
        <w:overflowPunct/>
        <w:topLinePunct w:val="0"/>
        <w:bidi w:val="0"/>
        <w:adjustRightInd w:val="0"/>
        <w:spacing w:line="576" w:lineRule="exact"/>
        <w:ind w:firstLine="640" w:firstLineChars="200"/>
        <w:jc w:val="both"/>
        <w:textAlignment w:val="auto"/>
        <w:outlineLvl w:val="1"/>
        <w:rPr>
          <w:rFonts w:hint="eastAsia" w:ascii="黑体" w:hAnsi="黑体" w:eastAsia="黑体"/>
          <w:color w:val="auto"/>
          <w:kern w:val="2"/>
          <w:sz w:val="32"/>
          <w:szCs w:val="24"/>
          <w:lang w:val="en-US"/>
        </w:rPr>
      </w:pPr>
      <w:bookmarkStart w:id="13" w:name="_Toc12912"/>
      <w:r>
        <w:rPr>
          <w:rFonts w:hint="eastAsia" w:ascii="黑体" w:hAnsi="黑体" w:eastAsia="黑体"/>
          <w:color w:val="000000"/>
          <w:kern w:val="2"/>
          <w:sz w:val="32"/>
          <w:szCs w:val="24"/>
          <w:lang w:val="en-US"/>
        </w:rPr>
        <w:t>五、</w:t>
      </w:r>
      <w:r>
        <w:rPr>
          <w:rFonts w:hint="eastAsia" w:ascii="黑体" w:hAnsi="黑体" w:eastAsia="黑体"/>
          <w:b/>
          <w:color w:val="000000"/>
          <w:kern w:val="2"/>
          <w:sz w:val="32"/>
          <w:szCs w:val="24"/>
          <w:lang w:val="en-US"/>
        </w:rPr>
        <w:t>一</w:t>
      </w:r>
      <w:r>
        <w:rPr>
          <w:rFonts w:hint="eastAsia" w:ascii="黑体" w:hAnsi="黑体" w:eastAsia="黑体"/>
          <w:color w:val="auto"/>
          <w:kern w:val="2"/>
          <w:sz w:val="32"/>
          <w:szCs w:val="24"/>
          <w:lang w:val="en-US"/>
        </w:rPr>
        <w:t>般公共预算财政拨款支出决算情况说明</w:t>
      </w:r>
      <w:bookmarkEnd w:id="13"/>
    </w:p>
    <w:p>
      <w:pPr>
        <w:keepNext/>
        <w:keepLines/>
        <w:kinsoku/>
        <w:wordWrap/>
        <w:overflowPunct/>
        <w:topLinePunct w:val="0"/>
        <w:bidi w:val="0"/>
        <w:adjustRightInd w:val="0"/>
        <w:spacing w:line="576" w:lineRule="exact"/>
        <w:ind w:firstLine="642" w:firstLineChars="200"/>
        <w:jc w:val="both"/>
        <w:textAlignment w:val="auto"/>
        <w:outlineLvl w:val="2"/>
        <w:rPr>
          <w:rFonts w:hint="eastAsia" w:ascii="仿宋_GB2312" w:hAnsi="仿宋_GB2312" w:eastAsia="仿宋_GB2312"/>
          <w:b/>
          <w:color w:val="000000"/>
          <w:kern w:val="2"/>
          <w:sz w:val="32"/>
          <w:szCs w:val="24"/>
          <w:lang w:val="en-US"/>
        </w:rPr>
      </w:pPr>
      <w:bookmarkStart w:id="14" w:name="_Toc18316"/>
      <w:r>
        <w:rPr>
          <w:rFonts w:hint="eastAsia" w:ascii="仿宋_GB2312" w:hAnsi="仿宋_GB2312" w:eastAsia="仿宋_GB2312"/>
          <w:b/>
          <w:color w:val="000000"/>
          <w:kern w:val="2"/>
          <w:sz w:val="32"/>
          <w:szCs w:val="24"/>
          <w:lang w:val="en-US"/>
        </w:rPr>
        <w:t>（一）一般公共预算财政拨款支出决算总体情况</w:t>
      </w:r>
      <w:bookmarkEnd w:id="14"/>
    </w:p>
    <w:p>
      <w:pPr>
        <w:keepLines/>
        <w:kinsoku/>
        <w:wordWrap/>
        <w:overflowPunct/>
        <w:topLinePunct w:val="0"/>
        <w:bidi w:val="0"/>
        <w:adjustRightInd w:val="0"/>
        <w:spacing w:line="576" w:lineRule="exact"/>
        <w:ind w:firstLine="640" w:firstLineChars="200"/>
        <w:jc w:val="both"/>
        <w:textAlignment w:val="auto"/>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2023年</w:t>
      </w:r>
      <w:r>
        <w:rPr>
          <w:rFonts w:hint="eastAsia" w:ascii="仿宋_GB2312" w:hAnsi="仿宋_GB2312" w:eastAsia="仿宋_GB2312"/>
          <w:color w:val="000000"/>
          <w:kern w:val="2"/>
          <w:sz w:val="32"/>
          <w:szCs w:val="24"/>
          <w:lang w:val="en-US" w:eastAsia="zh-CN"/>
        </w:rPr>
        <w:t>度</w:t>
      </w:r>
      <w:r>
        <w:rPr>
          <w:rFonts w:hint="eastAsia" w:ascii="仿宋_GB2312" w:hAnsi="仿宋_GB2312" w:eastAsia="仿宋_GB2312"/>
          <w:color w:val="000000"/>
          <w:kern w:val="2"/>
          <w:sz w:val="32"/>
          <w:szCs w:val="24"/>
          <w:lang w:val="en-US"/>
        </w:rPr>
        <w:t>一般公共预算财政拨款支出</w:t>
      </w:r>
      <w:r>
        <w:rPr>
          <w:rFonts w:hint="eastAsia" w:ascii="仿宋_GB2312" w:hAnsi="仿宋_GB2312" w:eastAsia="仿宋_GB2312" w:cs="仿宋_GB2312"/>
          <w:sz w:val="32"/>
          <w:szCs w:val="32"/>
          <w:lang w:val="en-US" w:eastAsia="zh-CN"/>
        </w:rPr>
        <w:t>667.49</w:t>
      </w:r>
      <w:r>
        <w:rPr>
          <w:rFonts w:hint="eastAsia" w:ascii="仿宋_GB2312" w:hAnsi="仿宋_GB2312" w:eastAsia="仿宋_GB2312"/>
          <w:color w:val="000000"/>
          <w:kern w:val="2"/>
          <w:sz w:val="32"/>
          <w:szCs w:val="24"/>
          <w:lang w:val="en-US"/>
        </w:rPr>
        <w:t>万元，占本年支出合计的</w:t>
      </w:r>
      <w:r>
        <w:rPr>
          <w:rFonts w:hint="eastAsia" w:ascii="仿宋_GB2312" w:hAnsi="仿宋_GB2312" w:eastAsia="仿宋_GB2312"/>
          <w:color w:val="000000"/>
          <w:kern w:val="2"/>
          <w:sz w:val="32"/>
          <w:szCs w:val="24"/>
          <w:lang w:val="en-US" w:eastAsia="zh-CN"/>
        </w:rPr>
        <w:t>100</w:t>
      </w:r>
      <w:r>
        <w:rPr>
          <w:rFonts w:hint="eastAsia" w:ascii="仿宋_GB2312" w:hAnsi="仿宋_GB2312" w:eastAsia="仿宋_GB2312"/>
          <w:color w:val="000000"/>
          <w:kern w:val="2"/>
          <w:sz w:val="32"/>
          <w:szCs w:val="24"/>
          <w:lang w:val="en-US"/>
        </w:rPr>
        <w:t>%。与2022年</w:t>
      </w:r>
      <w:r>
        <w:rPr>
          <w:rFonts w:hint="eastAsia" w:ascii="仿宋_GB2312" w:hAnsi="仿宋_GB2312" w:eastAsia="仿宋_GB2312"/>
          <w:color w:val="000000"/>
          <w:kern w:val="2"/>
          <w:sz w:val="32"/>
          <w:szCs w:val="24"/>
          <w:lang w:val="en-US" w:eastAsia="zh-CN"/>
        </w:rPr>
        <w:t>度</w:t>
      </w:r>
      <w:r>
        <w:rPr>
          <w:rFonts w:hint="eastAsia" w:ascii="仿宋_GB2312" w:hAnsi="仿宋_GB2312" w:eastAsia="仿宋_GB2312"/>
          <w:color w:val="000000"/>
          <w:kern w:val="2"/>
          <w:sz w:val="32"/>
          <w:szCs w:val="24"/>
          <w:lang w:val="en-US"/>
        </w:rPr>
        <w:t>相比，一般公共预算财政拨款支出</w:t>
      </w:r>
      <w:r>
        <w:rPr>
          <w:rFonts w:hint="eastAsia" w:ascii="仿宋_GB2312" w:hAnsi="仿宋_GB2312" w:eastAsia="仿宋_GB2312" w:cs="仿宋_GB2312"/>
          <w:sz w:val="32"/>
          <w:szCs w:val="32"/>
          <w:lang w:val="en-US" w:eastAsia="zh-CN"/>
        </w:rPr>
        <w:t>93.19万元，减少12.25%;主要原因是：项目资金减少，如雪亮工程运行维护费用减少82.24万元</w:t>
      </w:r>
      <w:r>
        <w:rPr>
          <w:rFonts w:hint="eastAsia" w:ascii="仿宋_GB2312" w:hAnsi="仿宋_GB2312" w:eastAsia="仿宋_GB2312"/>
          <w:color w:val="000000"/>
          <w:kern w:val="2"/>
          <w:sz w:val="32"/>
          <w:szCs w:val="24"/>
          <w:lang w:val="en-US"/>
        </w:rPr>
        <w:t>。</w:t>
      </w:r>
    </w:p>
    <w:p>
      <w:pPr>
        <w:pStyle w:val="11"/>
        <w:kinsoku/>
        <w:wordWrap/>
        <w:overflowPunct/>
        <w:topLinePunct w:val="0"/>
        <w:bidi w:val="0"/>
        <w:adjustRightInd w:val="0"/>
        <w:spacing w:line="576" w:lineRule="exact"/>
        <w:ind w:firstLine="640" w:firstLineChars="200"/>
        <w:textAlignment w:val="auto"/>
        <w:rPr>
          <w:rFonts w:hint="eastAsia" w:ascii="仿宋_GB2312" w:hAnsi="仿宋_GB2312" w:eastAsia="仿宋_GB2312"/>
          <w:color w:val="000000"/>
          <w:kern w:val="2"/>
          <w:sz w:val="32"/>
          <w:szCs w:val="24"/>
          <w:lang w:val="en-US"/>
        </w:rPr>
      </w:pPr>
    </w:p>
    <w:p>
      <w:pPr>
        <w:pStyle w:val="11"/>
        <w:kinsoku/>
        <w:wordWrap/>
        <w:overflowPunct/>
        <w:topLinePunct w:val="0"/>
        <w:bidi w:val="0"/>
        <w:adjustRightInd w:val="0"/>
        <w:spacing w:line="576" w:lineRule="exact"/>
        <w:textAlignment w:val="auto"/>
        <w:rPr>
          <w:rFonts w:hint="eastAsia" w:ascii="仿宋_GB2312" w:hAnsi="仿宋_GB2312" w:eastAsia="仿宋_GB2312"/>
          <w:color w:val="000000"/>
          <w:kern w:val="2"/>
          <w:sz w:val="32"/>
          <w:szCs w:val="24"/>
          <w:lang w:val="en-US"/>
        </w:rPr>
      </w:pPr>
    </w:p>
    <w:p>
      <w:pPr>
        <w:pStyle w:val="11"/>
        <w:kinsoku/>
        <w:wordWrap/>
        <w:overflowPunct/>
        <w:topLinePunct w:val="0"/>
        <w:bidi w:val="0"/>
        <w:adjustRightInd w:val="0"/>
        <w:spacing w:line="576" w:lineRule="exact"/>
        <w:ind w:firstLine="480" w:firstLineChars="200"/>
        <w:jc w:val="center"/>
        <w:textAlignment w:val="auto"/>
        <w:rPr>
          <w:rFonts w:hint="eastAsia" w:ascii="仿宋_GB2312" w:hAnsi="仿宋_GB2312" w:eastAsia="仿宋_GB2312"/>
          <w:color w:val="auto"/>
          <w:kern w:val="2"/>
          <w:sz w:val="32"/>
          <w:szCs w:val="24"/>
          <w:highlight w:val="none"/>
          <w:lang w:val="en-US"/>
        </w:rPr>
      </w:pPr>
      <w:r>
        <w:rPr>
          <w:color w:val="auto"/>
          <w:highlight w:val="none"/>
        </w:rPr>
        <w:drawing>
          <wp:anchor distT="0" distB="0" distL="114300" distR="114300" simplePos="0" relativeHeight="251663360" behindDoc="0" locked="0" layoutInCell="1" allowOverlap="1">
            <wp:simplePos x="0" y="0"/>
            <wp:positionH relativeFrom="column">
              <wp:posOffset>518160</wp:posOffset>
            </wp:positionH>
            <wp:positionV relativeFrom="paragraph">
              <wp:posOffset>207010</wp:posOffset>
            </wp:positionV>
            <wp:extent cx="4572000" cy="3359150"/>
            <wp:effectExtent l="5080" t="4445" r="10160" b="19685"/>
            <wp:wrapTopAndBottom/>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_GB2312" w:hAnsi="仿宋_GB2312" w:eastAsia="仿宋_GB2312"/>
          <w:color w:val="auto"/>
          <w:kern w:val="2"/>
          <w:sz w:val="32"/>
          <w:szCs w:val="24"/>
          <w:highlight w:val="none"/>
          <w:lang w:val="en-US"/>
        </w:rPr>
        <w:t>（图5：一般公共预算财政拨款支出决算变动情况）</w:t>
      </w:r>
    </w:p>
    <w:p>
      <w:pPr>
        <w:pStyle w:val="11"/>
        <w:kinsoku/>
        <w:wordWrap/>
        <w:overflowPunct/>
        <w:topLinePunct w:val="0"/>
        <w:bidi w:val="0"/>
        <w:adjustRightInd w:val="0"/>
        <w:spacing w:line="576" w:lineRule="exact"/>
        <w:ind w:firstLine="640" w:firstLineChars="200"/>
        <w:jc w:val="both"/>
        <w:textAlignment w:val="auto"/>
        <w:rPr>
          <w:rFonts w:hint="eastAsia" w:ascii="仿宋_GB2312" w:hAnsi="仿宋_GB2312" w:eastAsia="仿宋_GB2312"/>
          <w:color w:val="000000"/>
          <w:kern w:val="2"/>
          <w:sz w:val="32"/>
          <w:szCs w:val="24"/>
          <w:highlight w:val="yellow"/>
          <w:lang w:val="en-US"/>
        </w:rPr>
      </w:pPr>
    </w:p>
    <w:p>
      <w:pPr>
        <w:pStyle w:val="11"/>
        <w:kinsoku/>
        <w:wordWrap/>
        <w:overflowPunct/>
        <w:topLinePunct w:val="0"/>
        <w:bidi w:val="0"/>
        <w:adjustRightInd w:val="0"/>
        <w:spacing w:line="576" w:lineRule="exact"/>
        <w:ind w:firstLine="642" w:firstLineChars="200"/>
        <w:jc w:val="center"/>
        <w:textAlignment w:val="auto"/>
        <w:outlineLvl w:val="2"/>
        <w:rPr>
          <w:rFonts w:hint="eastAsia" w:ascii="仿宋_GB2312" w:hAnsi="仿宋_GB2312" w:eastAsia="仿宋_GB2312"/>
          <w:b/>
          <w:color w:val="000000"/>
          <w:kern w:val="2"/>
          <w:sz w:val="32"/>
          <w:szCs w:val="24"/>
          <w:lang w:val="en-US"/>
        </w:rPr>
      </w:pPr>
      <w:bookmarkStart w:id="15" w:name="_Toc31087"/>
      <w:r>
        <w:rPr>
          <w:rFonts w:hint="eastAsia" w:ascii="仿宋_GB2312" w:hAnsi="仿宋_GB2312" w:eastAsia="仿宋_GB2312"/>
          <w:b/>
          <w:color w:val="000000"/>
          <w:kern w:val="2"/>
          <w:sz w:val="32"/>
          <w:szCs w:val="24"/>
          <w:lang w:val="en-US"/>
        </w:rPr>
        <w:t>（二）一般公共预算财政拨款支出决算结构情况</w:t>
      </w:r>
      <w:bookmarkEnd w:id="15"/>
    </w:p>
    <w:p>
      <w:pPr>
        <w:keepNext/>
        <w:keepLines/>
        <w:kinsoku/>
        <w:wordWrap/>
        <w:overflowPunct/>
        <w:topLinePunct w:val="0"/>
        <w:bidi w:val="0"/>
        <w:adjustRightInd w:val="0"/>
        <w:spacing w:line="576" w:lineRule="exact"/>
        <w:ind w:firstLine="640" w:firstLineChars="200"/>
        <w:jc w:val="both"/>
        <w:textAlignment w:val="auto"/>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2023年</w:t>
      </w:r>
      <w:r>
        <w:rPr>
          <w:rFonts w:hint="eastAsia" w:ascii="仿宋_GB2312" w:hAnsi="仿宋_GB2312" w:eastAsia="仿宋_GB2312"/>
          <w:color w:val="000000"/>
          <w:kern w:val="2"/>
          <w:sz w:val="32"/>
          <w:szCs w:val="24"/>
          <w:lang w:val="en-US" w:eastAsia="zh-CN"/>
        </w:rPr>
        <w:t>度</w:t>
      </w:r>
      <w:r>
        <w:rPr>
          <w:rFonts w:hint="eastAsia" w:ascii="仿宋_GB2312" w:hAnsi="仿宋_GB2312" w:eastAsia="仿宋_GB2312"/>
          <w:color w:val="000000"/>
          <w:kern w:val="2"/>
          <w:sz w:val="32"/>
          <w:szCs w:val="24"/>
          <w:lang w:val="en-US"/>
        </w:rPr>
        <w:t>一般公共预算财政拨款支出</w:t>
      </w:r>
      <w:r>
        <w:rPr>
          <w:rFonts w:hint="eastAsia" w:ascii="仿宋_GB2312" w:hAnsi="仿宋_GB2312" w:eastAsia="仿宋_GB2312" w:cs="仿宋_GB2312"/>
          <w:sz w:val="32"/>
          <w:szCs w:val="32"/>
          <w:lang w:val="en-US" w:eastAsia="zh-CN"/>
        </w:rPr>
        <w:t>667.49</w:t>
      </w:r>
      <w:r>
        <w:rPr>
          <w:rFonts w:hint="eastAsia" w:ascii="仿宋_GB2312" w:hAnsi="仿宋_GB2312" w:eastAsia="仿宋_GB2312"/>
          <w:color w:val="000000"/>
          <w:kern w:val="2"/>
          <w:sz w:val="32"/>
          <w:szCs w:val="24"/>
          <w:lang w:val="en-US"/>
        </w:rPr>
        <w:t xml:space="preserve">万元，主要用于以下方面: </w:t>
      </w:r>
      <w:r>
        <w:rPr>
          <w:rFonts w:hint="eastAsia" w:ascii="仿宋_GB2312" w:hAnsi="仿宋_GB2312" w:eastAsia="仿宋_GB2312" w:cs="仿宋_GB2312"/>
          <w:sz w:val="32"/>
          <w:szCs w:val="32"/>
          <w:lang w:val="en-US" w:eastAsia="zh-CN"/>
        </w:rPr>
        <w:t>一般公共服务支出570.67万元，占85.49%；社会保障和就业支出47.08万元，占7.05%；卫生健康支出15.55万元，占2.32%；住房保障支出32.7万元，占4.9%；农林水支出1.5万元，占0.22%</w:t>
      </w:r>
      <w:r>
        <w:rPr>
          <w:rFonts w:hint="eastAsia" w:ascii="仿宋_GB2312" w:hAnsi="仿宋_GB2312" w:eastAsia="仿宋_GB2312"/>
          <w:color w:val="000000"/>
          <w:kern w:val="2"/>
          <w:sz w:val="32"/>
          <w:szCs w:val="24"/>
          <w:lang w:val="en-US"/>
        </w:rPr>
        <w:t>。</w:t>
      </w:r>
    </w:p>
    <w:p>
      <w:pPr>
        <w:pStyle w:val="11"/>
        <w:kinsoku/>
        <w:wordWrap/>
        <w:overflowPunct/>
        <w:topLinePunct w:val="0"/>
        <w:bidi w:val="0"/>
        <w:adjustRightInd w:val="0"/>
        <w:spacing w:line="576" w:lineRule="exact"/>
        <w:ind w:firstLine="480" w:firstLineChars="200"/>
        <w:textAlignment w:val="auto"/>
        <w:rPr>
          <w:rFonts w:hint="eastAsia"/>
          <w:lang w:val="en-US"/>
        </w:rPr>
      </w:pPr>
    </w:p>
    <w:p>
      <w:pPr>
        <w:pStyle w:val="11"/>
        <w:kinsoku/>
        <w:wordWrap/>
        <w:overflowPunct/>
        <w:topLinePunct w:val="0"/>
        <w:bidi w:val="0"/>
        <w:adjustRightInd w:val="0"/>
        <w:spacing w:line="576" w:lineRule="exact"/>
        <w:ind w:firstLine="480" w:firstLineChars="200"/>
        <w:textAlignment w:val="auto"/>
        <w:rPr>
          <w:rFonts w:hint="eastAsia"/>
          <w:lang w:val="en-US"/>
        </w:rPr>
      </w:pPr>
    </w:p>
    <w:p>
      <w:pPr>
        <w:pStyle w:val="11"/>
        <w:kinsoku/>
        <w:wordWrap/>
        <w:overflowPunct/>
        <w:topLinePunct w:val="0"/>
        <w:bidi w:val="0"/>
        <w:adjustRightInd w:val="0"/>
        <w:spacing w:line="576" w:lineRule="exact"/>
        <w:textAlignment w:val="auto"/>
        <w:rPr>
          <w:rFonts w:hint="eastAsia"/>
          <w:lang w:val="en-US"/>
        </w:rPr>
      </w:pPr>
    </w:p>
    <w:p>
      <w:pPr>
        <w:pStyle w:val="11"/>
        <w:kinsoku/>
        <w:wordWrap/>
        <w:overflowPunct/>
        <w:topLinePunct w:val="0"/>
        <w:bidi w:val="0"/>
        <w:adjustRightInd w:val="0"/>
        <w:spacing w:line="576" w:lineRule="exact"/>
        <w:ind w:firstLine="480" w:firstLineChars="200"/>
        <w:jc w:val="center"/>
        <w:textAlignment w:val="auto"/>
        <w:rPr>
          <w:rFonts w:hint="eastAsia" w:ascii="仿宋_GB2312" w:hAnsi="仿宋_GB2312" w:eastAsia="仿宋_GB2312"/>
          <w:color w:val="000000"/>
          <w:kern w:val="2"/>
          <w:sz w:val="32"/>
          <w:szCs w:val="24"/>
          <w:highlight w:val="none"/>
          <w:lang w:val="en-US"/>
        </w:rPr>
      </w:pPr>
      <w:r>
        <w:rPr>
          <w:highlight w:val="none"/>
        </w:rPr>
        <w:drawing>
          <wp:anchor distT="0" distB="0" distL="114300" distR="114300" simplePos="0" relativeHeight="251664384" behindDoc="0" locked="0" layoutInCell="1" allowOverlap="1">
            <wp:simplePos x="0" y="0"/>
            <wp:positionH relativeFrom="column">
              <wp:posOffset>380365</wp:posOffset>
            </wp:positionH>
            <wp:positionV relativeFrom="paragraph">
              <wp:posOffset>4445</wp:posOffset>
            </wp:positionV>
            <wp:extent cx="4572000" cy="4029075"/>
            <wp:effectExtent l="4445" t="4445" r="10795" b="5080"/>
            <wp:wrapTopAndBottom/>
            <wp:docPr id="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_GB2312" w:hAnsi="仿宋_GB2312" w:eastAsia="仿宋_GB2312"/>
          <w:color w:val="000000"/>
          <w:kern w:val="2"/>
          <w:sz w:val="32"/>
          <w:szCs w:val="24"/>
          <w:highlight w:val="none"/>
          <w:lang w:val="en-US"/>
        </w:rPr>
        <w:t>（图6：一般公共预算财政拨款支出决算结构）</w:t>
      </w:r>
    </w:p>
    <w:p>
      <w:pPr>
        <w:pStyle w:val="11"/>
        <w:kinsoku/>
        <w:wordWrap/>
        <w:overflowPunct/>
        <w:topLinePunct w:val="0"/>
        <w:bidi w:val="0"/>
        <w:adjustRightInd w:val="0"/>
        <w:spacing w:line="576" w:lineRule="exact"/>
        <w:ind w:firstLine="642" w:firstLineChars="200"/>
        <w:jc w:val="center"/>
        <w:textAlignment w:val="auto"/>
        <w:outlineLvl w:val="2"/>
        <w:rPr>
          <w:rFonts w:hint="eastAsia" w:ascii="仿宋_GB2312" w:hAnsi="仿宋_GB2312" w:eastAsia="仿宋_GB2312"/>
          <w:b/>
          <w:color w:val="000000"/>
          <w:kern w:val="2"/>
          <w:sz w:val="32"/>
          <w:szCs w:val="24"/>
          <w:lang w:val="en-US"/>
        </w:rPr>
      </w:pPr>
      <w:bookmarkStart w:id="16" w:name="_Toc17355"/>
      <w:r>
        <w:rPr>
          <w:rFonts w:hint="eastAsia" w:ascii="仿宋_GB2312" w:hAnsi="仿宋_GB2312" w:eastAsia="仿宋_GB2312"/>
          <w:b/>
          <w:color w:val="000000"/>
          <w:kern w:val="2"/>
          <w:sz w:val="32"/>
          <w:szCs w:val="24"/>
          <w:lang w:val="en-US"/>
        </w:rPr>
        <w:t>（三）一般公共预算财政拨款支出决算具体情况</w:t>
      </w:r>
      <w:bookmarkEnd w:id="16"/>
    </w:p>
    <w:p>
      <w:pPr>
        <w:keepNext/>
        <w:keepLines/>
        <w:kinsoku/>
        <w:wordWrap/>
        <w:overflowPunct/>
        <w:topLinePunct w:val="0"/>
        <w:bidi w:val="0"/>
        <w:adjustRightInd w:val="0"/>
        <w:spacing w:line="576" w:lineRule="exact"/>
        <w:ind w:firstLine="642" w:firstLineChars="200"/>
        <w:jc w:val="both"/>
        <w:textAlignment w:val="auto"/>
        <w:rPr>
          <w:rFonts w:hint="eastAsia" w:ascii="仿宋_GB2312" w:hAnsi="仿宋_GB2312" w:eastAsia="仿宋_GB2312"/>
          <w:b/>
          <w:color w:val="000000"/>
          <w:kern w:val="2"/>
          <w:sz w:val="32"/>
          <w:szCs w:val="24"/>
          <w:lang w:val="en-US"/>
        </w:rPr>
      </w:pPr>
      <w:r>
        <w:rPr>
          <w:rFonts w:hint="eastAsia" w:ascii="仿宋_GB2312" w:hAnsi="仿宋_GB2312" w:eastAsia="仿宋_GB2312"/>
          <w:b/>
          <w:color w:val="000000"/>
          <w:kern w:val="2"/>
          <w:sz w:val="32"/>
          <w:szCs w:val="24"/>
          <w:lang w:val="en-US"/>
        </w:rPr>
        <w:t>2023年</w:t>
      </w:r>
      <w:r>
        <w:rPr>
          <w:rFonts w:hint="eastAsia" w:ascii="仿宋_GB2312" w:hAnsi="仿宋_GB2312" w:eastAsia="仿宋_GB2312"/>
          <w:b/>
          <w:color w:val="000000"/>
          <w:kern w:val="2"/>
          <w:sz w:val="32"/>
          <w:szCs w:val="24"/>
          <w:lang w:val="en-US" w:eastAsia="zh-CN"/>
        </w:rPr>
        <w:t>度</w:t>
      </w:r>
      <w:r>
        <w:rPr>
          <w:rFonts w:hint="eastAsia" w:ascii="仿宋_GB2312" w:hAnsi="仿宋_GB2312" w:eastAsia="仿宋_GB2312"/>
          <w:b/>
          <w:color w:val="000000"/>
          <w:kern w:val="2"/>
          <w:sz w:val="32"/>
          <w:szCs w:val="24"/>
          <w:lang w:val="en-US"/>
        </w:rPr>
        <w:t>一般公共预算支出全年预算数为</w:t>
      </w:r>
      <w:r>
        <w:rPr>
          <w:rFonts w:hint="eastAsia" w:ascii="仿宋_GB2312" w:hAnsi="仿宋_GB2312" w:eastAsia="仿宋_GB2312" w:cs="仿宋_GB2312"/>
          <w:sz w:val="32"/>
          <w:szCs w:val="32"/>
          <w:lang w:val="en-US" w:eastAsia="zh-CN"/>
        </w:rPr>
        <w:t>667.49</w:t>
      </w:r>
      <w:r>
        <w:rPr>
          <w:rFonts w:hint="eastAsia" w:ascii="仿宋_GB2312" w:hAnsi="仿宋_GB2312" w:eastAsia="仿宋_GB2312"/>
          <w:b/>
          <w:color w:val="000000"/>
          <w:kern w:val="2"/>
          <w:sz w:val="32"/>
          <w:szCs w:val="24"/>
          <w:lang w:val="en-US"/>
        </w:rPr>
        <w:t>万元，支出决算数为</w:t>
      </w:r>
      <w:r>
        <w:rPr>
          <w:rFonts w:hint="eastAsia" w:ascii="仿宋_GB2312" w:hAnsi="仿宋_GB2312" w:eastAsia="仿宋_GB2312" w:cs="仿宋_GB2312"/>
          <w:sz w:val="32"/>
          <w:szCs w:val="32"/>
          <w:lang w:val="en-US" w:eastAsia="zh-CN"/>
        </w:rPr>
        <w:t>667.49</w:t>
      </w:r>
      <w:r>
        <w:rPr>
          <w:rFonts w:hint="eastAsia" w:ascii="仿宋_GB2312" w:hAnsi="仿宋_GB2312" w:eastAsia="仿宋_GB2312"/>
          <w:b/>
          <w:color w:val="000000"/>
          <w:kern w:val="2"/>
          <w:sz w:val="32"/>
          <w:szCs w:val="24"/>
          <w:lang w:val="en-US"/>
        </w:rPr>
        <w:t>万元</w:t>
      </w:r>
      <w:r>
        <w:rPr>
          <w:rFonts w:hint="eastAsia" w:ascii="仿宋_GB2312" w:hAnsi="仿宋_GB2312" w:eastAsia="仿宋_GB2312"/>
          <w:color w:val="000000"/>
          <w:kern w:val="2"/>
          <w:sz w:val="32"/>
          <w:szCs w:val="24"/>
          <w:lang w:val="en-US"/>
        </w:rPr>
        <w:t>，</w:t>
      </w:r>
      <w:r>
        <w:rPr>
          <w:rFonts w:hint="eastAsia" w:ascii="仿宋_GB2312" w:hAnsi="仿宋_GB2312" w:eastAsia="仿宋_GB2312"/>
          <w:b/>
          <w:color w:val="000000"/>
          <w:kern w:val="2"/>
          <w:sz w:val="32"/>
          <w:szCs w:val="24"/>
          <w:lang w:val="en-US"/>
        </w:rPr>
        <w:t>完成全年预算数的</w:t>
      </w:r>
      <w:r>
        <w:rPr>
          <w:rFonts w:hint="eastAsia" w:ascii="仿宋_GB2312" w:hAnsi="仿宋_GB2312" w:eastAsia="仿宋_GB2312"/>
          <w:b/>
          <w:color w:val="000000"/>
          <w:kern w:val="2"/>
          <w:sz w:val="32"/>
          <w:szCs w:val="24"/>
          <w:lang w:val="en-US" w:eastAsia="zh-CN"/>
        </w:rPr>
        <w:t>100</w:t>
      </w:r>
      <w:r>
        <w:rPr>
          <w:rFonts w:hint="eastAsia" w:ascii="仿宋_GB2312" w:hAnsi="仿宋_GB2312" w:eastAsia="仿宋_GB2312"/>
          <w:b/>
          <w:color w:val="000000"/>
          <w:kern w:val="2"/>
          <w:sz w:val="32"/>
          <w:szCs w:val="24"/>
          <w:lang w:val="en-US"/>
        </w:rPr>
        <w:t>%。其中：</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b/>
          <w:color w:val="000000"/>
          <w:kern w:val="2"/>
          <w:sz w:val="32"/>
          <w:szCs w:val="24"/>
          <w:lang w:val="en-US" w:eastAsia="zh-CN"/>
        </w:rPr>
        <w:t>1.</w:t>
      </w:r>
      <w:r>
        <w:rPr>
          <w:rFonts w:hint="eastAsia" w:ascii="仿宋_GB2312" w:hAnsi="仿宋_GB2312" w:eastAsia="仿宋_GB2312"/>
          <w:b/>
          <w:color w:val="000000"/>
          <w:kern w:val="2"/>
          <w:sz w:val="32"/>
          <w:szCs w:val="24"/>
          <w:lang w:val="en-US"/>
        </w:rPr>
        <w:t>一般公共服务支出（类）</w:t>
      </w:r>
      <w:r>
        <w:rPr>
          <w:rFonts w:hint="eastAsia" w:ascii="仿宋_GB2312" w:hAnsi="仿宋_GB2312" w:eastAsia="仿宋_GB2312"/>
          <w:b/>
          <w:color w:val="000000"/>
          <w:kern w:val="2"/>
          <w:sz w:val="32"/>
          <w:szCs w:val="24"/>
          <w:lang w:val="en-US" w:eastAsia="zh-CN"/>
        </w:rPr>
        <w:t>党委办公厅（室）及相关机构事务</w:t>
      </w:r>
      <w:r>
        <w:rPr>
          <w:rFonts w:hint="eastAsia" w:ascii="仿宋_GB2312" w:hAnsi="仿宋_GB2312" w:eastAsia="仿宋_GB2312"/>
          <w:b/>
          <w:color w:val="000000"/>
          <w:kern w:val="2"/>
          <w:sz w:val="32"/>
          <w:szCs w:val="24"/>
          <w:lang w:val="en-US"/>
        </w:rPr>
        <w:t>（款）</w:t>
      </w:r>
      <w:r>
        <w:rPr>
          <w:rFonts w:hint="eastAsia" w:ascii="仿宋_GB2312" w:hAnsi="仿宋_GB2312" w:eastAsia="仿宋_GB2312"/>
          <w:b/>
          <w:color w:val="000000"/>
          <w:kern w:val="2"/>
          <w:sz w:val="32"/>
          <w:szCs w:val="24"/>
          <w:lang w:val="en-US" w:eastAsia="zh-CN"/>
        </w:rPr>
        <w:t>行政运行</w:t>
      </w:r>
      <w:r>
        <w:rPr>
          <w:rFonts w:hint="eastAsia" w:ascii="仿宋_GB2312" w:hAnsi="仿宋_GB2312" w:eastAsia="仿宋_GB2312"/>
          <w:b/>
          <w:color w:val="000000"/>
          <w:kern w:val="2"/>
          <w:sz w:val="32"/>
          <w:szCs w:val="24"/>
          <w:lang w:val="en-US"/>
        </w:rPr>
        <w:t>（项）</w:t>
      </w:r>
      <w:r>
        <w:rPr>
          <w:rFonts w:hint="eastAsia" w:ascii="仿宋_GB2312" w:hAnsi="仿宋_GB2312" w:eastAsia="仿宋_GB2312"/>
          <w:color w:val="000000"/>
          <w:kern w:val="2"/>
          <w:sz w:val="32"/>
          <w:szCs w:val="24"/>
          <w:lang w:val="en-US"/>
        </w:rPr>
        <w:t>全年预算为</w:t>
      </w:r>
      <w:r>
        <w:rPr>
          <w:rFonts w:hint="eastAsia" w:ascii="仿宋_GB2312" w:hAnsi="仿宋_GB2312" w:eastAsia="仿宋_GB2312" w:cs="仿宋_GB2312"/>
          <w:sz w:val="32"/>
          <w:szCs w:val="32"/>
          <w:lang w:val="en-US" w:eastAsia="zh-CN"/>
        </w:rPr>
        <w:t>261.65万元，支出决算为261.65万元，完成预算100%。</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b/>
          <w:color w:val="000000"/>
          <w:kern w:val="2"/>
          <w:sz w:val="32"/>
          <w:szCs w:val="24"/>
          <w:lang w:val="en-US" w:eastAsia="zh-CN"/>
        </w:rPr>
        <w:t>2.</w:t>
      </w:r>
      <w:r>
        <w:rPr>
          <w:rFonts w:hint="eastAsia" w:ascii="仿宋_GB2312" w:hAnsi="仿宋_GB2312" w:eastAsia="仿宋_GB2312"/>
          <w:b/>
          <w:color w:val="000000"/>
          <w:kern w:val="2"/>
          <w:sz w:val="32"/>
          <w:szCs w:val="24"/>
          <w:lang w:val="en-US"/>
        </w:rPr>
        <w:t>一般公共服务支出（类）</w:t>
      </w:r>
      <w:r>
        <w:rPr>
          <w:rFonts w:hint="eastAsia" w:ascii="仿宋_GB2312" w:hAnsi="仿宋_GB2312" w:eastAsia="仿宋_GB2312"/>
          <w:b/>
          <w:color w:val="000000"/>
          <w:kern w:val="2"/>
          <w:sz w:val="32"/>
          <w:szCs w:val="24"/>
          <w:lang w:val="en-US" w:eastAsia="zh-CN"/>
        </w:rPr>
        <w:t>党委办公厅（室）及相关机构事务</w:t>
      </w:r>
      <w:r>
        <w:rPr>
          <w:rFonts w:hint="eastAsia" w:ascii="仿宋_GB2312" w:hAnsi="仿宋_GB2312" w:eastAsia="仿宋_GB2312"/>
          <w:b/>
          <w:color w:val="000000"/>
          <w:kern w:val="2"/>
          <w:sz w:val="32"/>
          <w:szCs w:val="24"/>
          <w:lang w:val="en-US"/>
        </w:rPr>
        <w:t>（款）</w:t>
      </w:r>
      <w:r>
        <w:rPr>
          <w:rFonts w:hint="eastAsia" w:ascii="仿宋_GB2312" w:hAnsi="仿宋_GB2312" w:eastAsia="仿宋_GB2312"/>
          <w:b/>
          <w:color w:val="000000"/>
          <w:kern w:val="2"/>
          <w:sz w:val="32"/>
          <w:szCs w:val="24"/>
          <w:lang w:val="en-US" w:eastAsia="zh-CN"/>
        </w:rPr>
        <w:t>一般行政管理事务（项）</w:t>
      </w:r>
      <w:r>
        <w:rPr>
          <w:rFonts w:hint="eastAsia" w:ascii="仿宋_GB2312" w:hAnsi="仿宋_GB2312" w:eastAsia="仿宋_GB2312"/>
          <w:color w:val="000000"/>
          <w:kern w:val="2"/>
          <w:sz w:val="32"/>
          <w:szCs w:val="24"/>
          <w:lang w:val="en-US"/>
        </w:rPr>
        <w:t>全年预算为</w:t>
      </w:r>
      <w:r>
        <w:rPr>
          <w:rFonts w:hint="eastAsia" w:ascii="仿宋_GB2312" w:hAnsi="仿宋_GB2312" w:eastAsia="仿宋_GB2312" w:cs="仿宋_GB2312"/>
          <w:sz w:val="32"/>
          <w:szCs w:val="32"/>
          <w:lang w:val="en-US" w:eastAsia="zh-CN"/>
        </w:rPr>
        <w:t>252.83万元，支出决算为252.83万元，完成预算100%。</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b/>
          <w:color w:val="000000"/>
          <w:kern w:val="2"/>
          <w:sz w:val="32"/>
          <w:szCs w:val="24"/>
          <w:lang w:val="en-US" w:eastAsia="zh-CN"/>
        </w:rPr>
        <w:t>3.</w:t>
      </w:r>
      <w:r>
        <w:rPr>
          <w:rFonts w:hint="eastAsia" w:ascii="仿宋_GB2312" w:hAnsi="仿宋_GB2312" w:eastAsia="仿宋_GB2312"/>
          <w:b/>
          <w:color w:val="000000"/>
          <w:kern w:val="2"/>
          <w:sz w:val="32"/>
          <w:szCs w:val="24"/>
          <w:lang w:val="en-US"/>
        </w:rPr>
        <w:t>一般公共服务支出（类）</w:t>
      </w:r>
      <w:r>
        <w:rPr>
          <w:rFonts w:hint="eastAsia" w:ascii="仿宋_GB2312" w:hAnsi="仿宋_GB2312" w:eastAsia="仿宋_GB2312"/>
          <w:b/>
          <w:color w:val="000000"/>
          <w:kern w:val="2"/>
          <w:sz w:val="32"/>
          <w:szCs w:val="24"/>
          <w:lang w:val="en-US" w:eastAsia="zh-CN"/>
        </w:rPr>
        <w:t>党委办公厅（室）及相关机构事务</w:t>
      </w:r>
      <w:r>
        <w:rPr>
          <w:rFonts w:hint="eastAsia" w:ascii="仿宋_GB2312" w:hAnsi="仿宋_GB2312" w:eastAsia="仿宋_GB2312"/>
          <w:b/>
          <w:color w:val="000000"/>
          <w:kern w:val="2"/>
          <w:sz w:val="32"/>
          <w:szCs w:val="24"/>
          <w:lang w:val="en-US"/>
        </w:rPr>
        <w:t>（款）</w:t>
      </w:r>
      <w:r>
        <w:rPr>
          <w:rFonts w:hint="eastAsia" w:ascii="仿宋_GB2312" w:hAnsi="仿宋_GB2312" w:eastAsia="仿宋_GB2312"/>
          <w:b/>
          <w:color w:val="000000"/>
          <w:kern w:val="2"/>
          <w:sz w:val="32"/>
          <w:szCs w:val="24"/>
          <w:lang w:val="en-US" w:eastAsia="zh-CN"/>
        </w:rPr>
        <w:t>事业运行（项）</w:t>
      </w:r>
      <w:r>
        <w:rPr>
          <w:rFonts w:hint="eastAsia" w:ascii="仿宋_GB2312" w:hAnsi="仿宋_GB2312" w:eastAsia="仿宋_GB2312"/>
          <w:color w:val="000000"/>
          <w:kern w:val="2"/>
          <w:sz w:val="32"/>
          <w:szCs w:val="24"/>
          <w:lang w:val="en-US"/>
        </w:rPr>
        <w:t>全年预算为</w:t>
      </w:r>
      <w:r>
        <w:rPr>
          <w:rFonts w:hint="eastAsia" w:ascii="仿宋_GB2312" w:hAnsi="仿宋_GB2312" w:eastAsia="仿宋_GB2312" w:cs="仿宋_GB2312"/>
          <w:sz w:val="32"/>
          <w:szCs w:val="32"/>
          <w:lang w:val="en-US" w:eastAsia="zh-CN"/>
        </w:rPr>
        <w:t>56.19万元，支出决算为56.19万元，完成预算100%。</w:t>
      </w:r>
    </w:p>
    <w:p>
      <w:pPr>
        <w:keepNext w:val="0"/>
        <w:keepLines w:val="0"/>
        <w:pageBreakBefore w:val="0"/>
        <w:widowControl/>
        <w:kinsoku/>
        <w:wordWrap/>
        <w:overflowPunct/>
        <w:topLinePunct w:val="0"/>
        <w:autoSpaceDE/>
        <w:autoSpaceDN/>
        <w:bidi w:val="0"/>
        <w:adjustRightInd w:val="0"/>
        <w:snapToGrid w:val="0"/>
        <w:spacing w:after="0" w:line="576"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b/>
          <w:color w:val="000000"/>
          <w:kern w:val="2"/>
          <w:sz w:val="32"/>
          <w:szCs w:val="24"/>
          <w:lang w:val="en-US" w:eastAsia="zh-CN"/>
        </w:rPr>
        <w:t>4</w:t>
      </w:r>
      <w:r>
        <w:rPr>
          <w:rFonts w:hint="eastAsia" w:ascii="仿宋_GB2312" w:hAnsi="仿宋_GB2312" w:eastAsia="仿宋_GB2312"/>
          <w:b/>
          <w:color w:val="000000"/>
          <w:kern w:val="2"/>
          <w:sz w:val="32"/>
          <w:szCs w:val="24"/>
          <w:lang w:val="en-US"/>
        </w:rPr>
        <w:t>.社会保障和就业支出（类）</w:t>
      </w:r>
      <w:r>
        <w:rPr>
          <w:rFonts w:hint="eastAsia" w:ascii="仿宋_GB2312" w:hAnsi="仿宋_GB2312" w:eastAsia="仿宋_GB2312"/>
          <w:b/>
          <w:color w:val="000000"/>
          <w:kern w:val="2"/>
          <w:sz w:val="32"/>
          <w:szCs w:val="24"/>
          <w:lang w:val="en-US" w:eastAsia="zh-CN"/>
        </w:rPr>
        <w:t>人力资源和社会保障管理事务</w:t>
      </w:r>
      <w:r>
        <w:rPr>
          <w:rFonts w:hint="eastAsia" w:ascii="仿宋_GB2312" w:hAnsi="仿宋_GB2312" w:eastAsia="仿宋_GB2312"/>
          <w:b/>
          <w:color w:val="000000"/>
          <w:kern w:val="2"/>
          <w:sz w:val="32"/>
          <w:szCs w:val="24"/>
          <w:lang w:val="en-US"/>
        </w:rPr>
        <w:t>（款）</w:t>
      </w:r>
      <w:r>
        <w:rPr>
          <w:rFonts w:hint="eastAsia" w:ascii="仿宋_GB2312" w:hAnsi="仿宋_GB2312" w:eastAsia="仿宋_GB2312"/>
          <w:b/>
          <w:color w:val="000000"/>
          <w:kern w:val="2"/>
          <w:sz w:val="32"/>
          <w:szCs w:val="24"/>
          <w:lang w:val="en-US" w:eastAsia="zh-CN"/>
        </w:rPr>
        <w:t>引进人才费用</w:t>
      </w:r>
      <w:r>
        <w:rPr>
          <w:rFonts w:hint="eastAsia" w:ascii="仿宋_GB2312" w:hAnsi="仿宋_GB2312" w:eastAsia="仿宋_GB2312"/>
          <w:b/>
          <w:color w:val="000000"/>
          <w:kern w:val="2"/>
          <w:sz w:val="32"/>
          <w:szCs w:val="24"/>
          <w:lang w:val="en-US"/>
        </w:rPr>
        <w:t>（项）</w:t>
      </w:r>
      <w:r>
        <w:rPr>
          <w:rFonts w:hint="eastAsia" w:ascii="仿宋_GB2312" w:hAnsi="仿宋_GB2312" w:eastAsia="仿宋_GB2312"/>
          <w:b/>
          <w:color w:val="000000"/>
          <w:kern w:val="2"/>
          <w:sz w:val="32"/>
          <w:szCs w:val="24"/>
          <w:lang w:val="en-US" w:eastAsia="zh-CN"/>
        </w:rPr>
        <w:t>:</w:t>
      </w:r>
      <w:r>
        <w:rPr>
          <w:rFonts w:hint="eastAsia" w:ascii="仿宋_GB2312" w:hAnsi="仿宋_GB2312" w:eastAsia="仿宋_GB2312"/>
          <w:color w:val="000000"/>
          <w:kern w:val="2"/>
          <w:sz w:val="32"/>
          <w:szCs w:val="24"/>
          <w:lang w:val="en-US"/>
        </w:rPr>
        <w:t>全年预算为</w:t>
      </w:r>
      <w:r>
        <w:rPr>
          <w:rFonts w:hint="eastAsia" w:ascii="仿宋_GB2312" w:hAnsi="仿宋_GB2312" w:eastAsia="仿宋_GB2312" w:cs="仿宋_GB2312"/>
          <w:sz w:val="32"/>
          <w:szCs w:val="32"/>
          <w:lang w:val="en-US" w:eastAsia="zh-CN"/>
        </w:rPr>
        <w:t>2.96万元，支出决算为2.96万元，完成预算100%。</w:t>
      </w:r>
    </w:p>
    <w:p>
      <w:pPr>
        <w:keepNext w:val="0"/>
        <w:keepLines w:val="0"/>
        <w:pageBreakBefore w:val="0"/>
        <w:widowControl/>
        <w:kinsoku/>
        <w:wordWrap/>
        <w:overflowPunct/>
        <w:topLinePunct w:val="0"/>
        <w:autoSpaceDE/>
        <w:autoSpaceDN/>
        <w:bidi w:val="0"/>
        <w:adjustRightInd w:val="0"/>
        <w:snapToGrid w:val="0"/>
        <w:spacing w:after="0" w:line="576"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b/>
          <w:color w:val="000000"/>
          <w:kern w:val="2"/>
          <w:sz w:val="32"/>
          <w:szCs w:val="24"/>
          <w:lang w:val="en-US" w:eastAsia="zh-CN"/>
        </w:rPr>
        <w:t>5</w:t>
      </w:r>
      <w:r>
        <w:rPr>
          <w:rFonts w:hint="eastAsia" w:ascii="仿宋_GB2312" w:hAnsi="仿宋_GB2312" w:eastAsia="仿宋_GB2312"/>
          <w:b/>
          <w:color w:val="000000"/>
          <w:kern w:val="2"/>
          <w:sz w:val="32"/>
          <w:szCs w:val="24"/>
          <w:lang w:val="en-US"/>
        </w:rPr>
        <w:t>.社会保障和就业支出（类）</w:t>
      </w:r>
      <w:r>
        <w:rPr>
          <w:rFonts w:hint="eastAsia" w:ascii="仿宋_GB2312" w:hAnsi="仿宋_GB2312" w:eastAsia="仿宋_GB2312"/>
          <w:b/>
          <w:color w:val="000000"/>
          <w:kern w:val="2"/>
          <w:sz w:val="32"/>
          <w:szCs w:val="24"/>
          <w:lang w:val="en-US" w:eastAsia="zh-CN"/>
        </w:rPr>
        <w:t>行政事业单位养老支出</w:t>
      </w:r>
      <w:r>
        <w:rPr>
          <w:rFonts w:hint="eastAsia" w:ascii="仿宋_GB2312" w:hAnsi="仿宋_GB2312" w:eastAsia="仿宋_GB2312"/>
          <w:b/>
          <w:color w:val="000000"/>
          <w:kern w:val="2"/>
          <w:sz w:val="32"/>
          <w:szCs w:val="24"/>
          <w:lang w:val="en-US"/>
        </w:rPr>
        <w:t>（款）</w:t>
      </w:r>
      <w:r>
        <w:rPr>
          <w:rFonts w:hint="eastAsia" w:ascii="仿宋_GB2312" w:hAnsi="仿宋_GB2312" w:eastAsia="仿宋_GB2312"/>
          <w:b/>
          <w:color w:val="000000"/>
          <w:kern w:val="2"/>
          <w:sz w:val="32"/>
          <w:szCs w:val="24"/>
          <w:lang w:val="en-US" w:eastAsia="zh-CN"/>
        </w:rPr>
        <w:t>机关事业单位基本养老保险缴费支出</w:t>
      </w:r>
      <w:r>
        <w:rPr>
          <w:rFonts w:hint="eastAsia" w:ascii="仿宋_GB2312" w:hAnsi="仿宋_GB2312" w:eastAsia="仿宋_GB2312"/>
          <w:b/>
          <w:color w:val="000000"/>
          <w:kern w:val="2"/>
          <w:sz w:val="32"/>
          <w:szCs w:val="24"/>
          <w:lang w:val="en-US"/>
        </w:rPr>
        <w:t>（项）</w:t>
      </w:r>
      <w:r>
        <w:rPr>
          <w:rFonts w:hint="eastAsia" w:ascii="仿宋_GB2312" w:hAnsi="仿宋_GB2312" w:eastAsia="仿宋_GB2312"/>
          <w:b/>
          <w:color w:val="000000"/>
          <w:kern w:val="2"/>
          <w:sz w:val="32"/>
          <w:szCs w:val="24"/>
          <w:lang w:val="en-US" w:eastAsia="zh-CN"/>
        </w:rPr>
        <w:t>:</w:t>
      </w:r>
      <w:r>
        <w:rPr>
          <w:rFonts w:hint="eastAsia" w:ascii="仿宋_GB2312" w:hAnsi="仿宋_GB2312" w:eastAsia="仿宋_GB2312"/>
          <w:color w:val="000000"/>
          <w:kern w:val="2"/>
          <w:sz w:val="32"/>
          <w:szCs w:val="24"/>
          <w:lang w:val="en-US"/>
        </w:rPr>
        <w:t>全年预算为</w:t>
      </w:r>
      <w:r>
        <w:rPr>
          <w:rFonts w:hint="eastAsia" w:ascii="仿宋_GB2312" w:hAnsi="仿宋_GB2312" w:eastAsia="仿宋_GB2312" w:cs="仿宋_GB2312"/>
          <w:sz w:val="32"/>
          <w:szCs w:val="32"/>
          <w:lang w:val="en-US" w:eastAsia="zh-CN"/>
        </w:rPr>
        <w:t xml:space="preserve"> 42.79万元，支出决算为42.79万元，完成预算100%。</w:t>
      </w:r>
    </w:p>
    <w:p>
      <w:pPr>
        <w:keepNext w:val="0"/>
        <w:keepLines w:val="0"/>
        <w:pageBreakBefore w:val="0"/>
        <w:widowControl/>
        <w:kinsoku/>
        <w:wordWrap/>
        <w:overflowPunct/>
        <w:topLinePunct w:val="0"/>
        <w:autoSpaceDE/>
        <w:autoSpaceDN/>
        <w:bidi w:val="0"/>
        <w:adjustRightInd w:val="0"/>
        <w:snapToGrid w:val="0"/>
        <w:spacing w:after="0" w:line="576" w:lineRule="exact"/>
        <w:ind w:firstLine="642" w:firstLineChars="200"/>
        <w:textAlignment w:val="auto"/>
        <w:rPr>
          <w:rFonts w:hint="eastAsia"/>
          <w:lang w:val="en-US" w:eastAsia="zh-CN"/>
        </w:rPr>
      </w:pPr>
      <w:r>
        <w:rPr>
          <w:rFonts w:hint="eastAsia" w:ascii="仿宋_GB2312" w:hAnsi="仿宋_GB2312" w:eastAsia="仿宋_GB2312"/>
          <w:b/>
          <w:color w:val="000000"/>
          <w:kern w:val="2"/>
          <w:sz w:val="32"/>
          <w:szCs w:val="24"/>
          <w:lang w:val="en-US" w:eastAsia="zh-CN"/>
        </w:rPr>
        <w:t>6</w:t>
      </w:r>
      <w:r>
        <w:rPr>
          <w:rFonts w:hint="eastAsia" w:ascii="仿宋_GB2312" w:hAnsi="仿宋_GB2312" w:eastAsia="仿宋_GB2312"/>
          <w:b/>
          <w:color w:val="000000"/>
          <w:kern w:val="2"/>
          <w:sz w:val="32"/>
          <w:szCs w:val="24"/>
          <w:lang w:val="en-US"/>
        </w:rPr>
        <w:t>.社会保障和就业支出（类）</w:t>
      </w:r>
      <w:r>
        <w:rPr>
          <w:rFonts w:hint="eastAsia" w:ascii="仿宋_GB2312" w:hAnsi="仿宋_GB2312" w:eastAsia="仿宋_GB2312"/>
          <w:b/>
          <w:color w:val="000000"/>
          <w:kern w:val="2"/>
          <w:sz w:val="32"/>
          <w:szCs w:val="24"/>
          <w:lang w:val="en-US" w:eastAsia="zh-CN"/>
        </w:rPr>
        <w:t>其他社会保障和就业支出</w:t>
      </w:r>
      <w:r>
        <w:rPr>
          <w:rFonts w:hint="eastAsia" w:ascii="仿宋_GB2312" w:hAnsi="仿宋_GB2312" w:eastAsia="仿宋_GB2312"/>
          <w:b/>
          <w:color w:val="000000"/>
          <w:kern w:val="2"/>
          <w:sz w:val="32"/>
          <w:szCs w:val="24"/>
          <w:lang w:val="en-US"/>
        </w:rPr>
        <w:t>（款）</w:t>
      </w:r>
      <w:r>
        <w:rPr>
          <w:rFonts w:hint="eastAsia" w:ascii="仿宋_GB2312" w:hAnsi="仿宋_GB2312" w:eastAsia="仿宋_GB2312"/>
          <w:b/>
          <w:color w:val="000000"/>
          <w:kern w:val="2"/>
          <w:sz w:val="32"/>
          <w:szCs w:val="24"/>
          <w:lang w:val="en-US" w:eastAsia="zh-CN"/>
        </w:rPr>
        <w:t>其他社会保障和就业支出</w:t>
      </w:r>
      <w:r>
        <w:rPr>
          <w:rFonts w:hint="eastAsia" w:ascii="仿宋_GB2312" w:hAnsi="仿宋_GB2312" w:eastAsia="仿宋_GB2312"/>
          <w:b/>
          <w:color w:val="000000"/>
          <w:kern w:val="2"/>
          <w:sz w:val="32"/>
          <w:szCs w:val="24"/>
          <w:lang w:val="en-US"/>
        </w:rPr>
        <w:t>（项）</w:t>
      </w:r>
      <w:r>
        <w:rPr>
          <w:rFonts w:hint="eastAsia" w:ascii="仿宋_GB2312" w:hAnsi="仿宋_GB2312" w:eastAsia="仿宋_GB2312"/>
          <w:b/>
          <w:color w:val="000000"/>
          <w:kern w:val="2"/>
          <w:sz w:val="32"/>
          <w:szCs w:val="24"/>
          <w:lang w:val="en-US" w:eastAsia="zh-CN"/>
        </w:rPr>
        <w:t>:</w:t>
      </w:r>
      <w:r>
        <w:rPr>
          <w:rFonts w:hint="eastAsia" w:ascii="仿宋_GB2312" w:hAnsi="仿宋_GB2312" w:eastAsia="仿宋_GB2312"/>
          <w:color w:val="000000"/>
          <w:kern w:val="2"/>
          <w:sz w:val="32"/>
          <w:szCs w:val="24"/>
          <w:lang w:val="en-US"/>
        </w:rPr>
        <w:t>全年预算为</w:t>
      </w:r>
      <w:r>
        <w:rPr>
          <w:rFonts w:hint="eastAsia" w:ascii="仿宋_GB2312" w:hAnsi="仿宋_GB2312" w:eastAsia="仿宋_GB2312" w:cs="仿宋_GB2312"/>
          <w:sz w:val="32"/>
          <w:szCs w:val="32"/>
          <w:lang w:val="en-US" w:eastAsia="zh-CN"/>
        </w:rPr>
        <w:t>1.32万元，支出决算为1.32万元，完成预算100%。</w:t>
      </w:r>
    </w:p>
    <w:p>
      <w:pPr>
        <w:pStyle w:val="11"/>
        <w:keepNext w:val="0"/>
        <w:keepLines w:val="0"/>
        <w:pageBreakBefore w:val="0"/>
        <w:kinsoku/>
        <w:wordWrap/>
        <w:overflowPunct/>
        <w:topLinePunct w:val="0"/>
        <w:bidi w:val="0"/>
        <w:adjustRightInd w:val="0"/>
        <w:spacing w:line="576"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b/>
          <w:color w:val="000000"/>
          <w:kern w:val="2"/>
          <w:sz w:val="32"/>
          <w:szCs w:val="24"/>
          <w:lang w:val="en-US" w:eastAsia="zh-CN"/>
        </w:rPr>
        <w:t>7.</w:t>
      </w:r>
      <w:r>
        <w:rPr>
          <w:rFonts w:hint="eastAsia" w:ascii="仿宋_GB2312" w:hAnsi="仿宋_GB2312" w:eastAsia="仿宋_GB2312"/>
          <w:b/>
          <w:color w:val="000000"/>
          <w:kern w:val="2"/>
          <w:sz w:val="32"/>
          <w:szCs w:val="24"/>
          <w:lang w:val="en-US"/>
        </w:rPr>
        <w:t>卫生健康支出（类）</w:t>
      </w:r>
      <w:r>
        <w:rPr>
          <w:rFonts w:hint="eastAsia" w:ascii="仿宋_GB2312" w:hAnsi="仿宋_GB2312" w:eastAsia="仿宋_GB2312"/>
          <w:b/>
          <w:color w:val="000000"/>
          <w:kern w:val="2"/>
          <w:sz w:val="32"/>
          <w:szCs w:val="24"/>
          <w:lang w:val="en-US" w:eastAsia="zh-CN"/>
        </w:rPr>
        <w:t>行政事业单位医疗</w:t>
      </w:r>
      <w:r>
        <w:rPr>
          <w:rFonts w:hint="eastAsia" w:ascii="仿宋_GB2312" w:hAnsi="仿宋_GB2312" w:eastAsia="仿宋_GB2312"/>
          <w:b/>
          <w:color w:val="000000"/>
          <w:kern w:val="2"/>
          <w:sz w:val="32"/>
          <w:szCs w:val="24"/>
          <w:lang w:val="en-US"/>
        </w:rPr>
        <w:t>（款）</w:t>
      </w:r>
      <w:r>
        <w:rPr>
          <w:rFonts w:hint="eastAsia" w:ascii="仿宋_GB2312" w:hAnsi="仿宋_GB2312" w:eastAsia="仿宋_GB2312"/>
          <w:b/>
          <w:color w:val="000000"/>
          <w:kern w:val="2"/>
          <w:sz w:val="32"/>
          <w:szCs w:val="24"/>
          <w:lang w:val="en-US" w:eastAsia="zh-CN"/>
        </w:rPr>
        <w:t>行政单位医疗</w:t>
      </w:r>
      <w:r>
        <w:rPr>
          <w:rFonts w:hint="eastAsia" w:ascii="仿宋_GB2312" w:hAnsi="仿宋_GB2312" w:eastAsia="仿宋_GB2312"/>
          <w:b/>
          <w:color w:val="000000"/>
          <w:kern w:val="2"/>
          <w:sz w:val="32"/>
          <w:szCs w:val="24"/>
          <w:lang w:val="en-US"/>
        </w:rPr>
        <w:t>（项）</w:t>
      </w:r>
      <w:r>
        <w:rPr>
          <w:rFonts w:hint="eastAsia" w:ascii="仿宋_GB2312" w:hAnsi="仿宋_GB2312" w:eastAsia="仿宋_GB2312"/>
          <w:b/>
          <w:color w:val="000000"/>
          <w:kern w:val="2"/>
          <w:sz w:val="32"/>
          <w:szCs w:val="24"/>
          <w:lang w:val="en-US" w:eastAsia="zh-CN"/>
        </w:rPr>
        <w:t>:</w:t>
      </w:r>
      <w:r>
        <w:rPr>
          <w:rFonts w:hint="eastAsia" w:ascii="仿宋_GB2312" w:hAnsi="仿宋_GB2312" w:eastAsia="仿宋_GB2312"/>
          <w:color w:val="000000"/>
          <w:kern w:val="2"/>
          <w:sz w:val="32"/>
          <w:szCs w:val="24"/>
          <w:lang w:val="en-US"/>
        </w:rPr>
        <w:t>全年预算为</w:t>
      </w:r>
      <w:r>
        <w:rPr>
          <w:rFonts w:hint="eastAsia" w:ascii="仿宋_GB2312" w:hAnsi="仿宋_GB2312" w:eastAsia="仿宋_GB2312" w:cs="仿宋_GB2312"/>
          <w:sz w:val="32"/>
          <w:szCs w:val="32"/>
          <w:lang w:val="en-US" w:eastAsia="zh-CN"/>
        </w:rPr>
        <w:t>112.82万元，支出决算为112.82万元，完成预算100%。</w:t>
      </w:r>
    </w:p>
    <w:p>
      <w:pPr>
        <w:pStyle w:val="11"/>
        <w:keepNext w:val="0"/>
        <w:keepLines w:val="0"/>
        <w:pageBreakBefore w:val="0"/>
        <w:kinsoku/>
        <w:wordWrap/>
        <w:overflowPunct/>
        <w:topLinePunct w:val="0"/>
        <w:bidi w:val="0"/>
        <w:adjustRightInd w:val="0"/>
        <w:spacing w:line="576"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b/>
          <w:color w:val="000000"/>
          <w:kern w:val="2"/>
          <w:sz w:val="32"/>
          <w:szCs w:val="24"/>
          <w:lang w:val="en-US" w:eastAsia="zh-CN"/>
        </w:rPr>
        <w:t>8.</w:t>
      </w:r>
      <w:r>
        <w:rPr>
          <w:rFonts w:hint="eastAsia" w:ascii="仿宋_GB2312" w:hAnsi="仿宋_GB2312" w:eastAsia="仿宋_GB2312"/>
          <w:b/>
          <w:color w:val="000000"/>
          <w:kern w:val="2"/>
          <w:sz w:val="32"/>
          <w:szCs w:val="24"/>
          <w:lang w:val="en-US"/>
        </w:rPr>
        <w:t>卫生健康支出（类）</w:t>
      </w:r>
      <w:r>
        <w:rPr>
          <w:rFonts w:hint="eastAsia" w:ascii="仿宋_GB2312" w:hAnsi="仿宋_GB2312" w:eastAsia="仿宋_GB2312"/>
          <w:b/>
          <w:color w:val="000000"/>
          <w:kern w:val="2"/>
          <w:sz w:val="32"/>
          <w:szCs w:val="24"/>
          <w:lang w:val="en-US" w:eastAsia="zh-CN"/>
        </w:rPr>
        <w:t>行政事业单位医疗</w:t>
      </w:r>
      <w:r>
        <w:rPr>
          <w:rFonts w:hint="eastAsia" w:ascii="仿宋_GB2312" w:hAnsi="仿宋_GB2312" w:eastAsia="仿宋_GB2312"/>
          <w:b/>
          <w:color w:val="000000"/>
          <w:kern w:val="2"/>
          <w:sz w:val="32"/>
          <w:szCs w:val="24"/>
          <w:lang w:val="en-US"/>
        </w:rPr>
        <w:t>（款）</w:t>
      </w:r>
      <w:r>
        <w:rPr>
          <w:rFonts w:hint="eastAsia" w:ascii="仿宋_GB2312" w:hAnsi="仿宋_GB2312" w:eastAsia="仿宋_GB2312"/>
          <w:b/>
          <w:color w:val="000000"/>
          <w:kern w:val="2"/>
          <w:sz w:val="32"/>
          <w:szCs w:val="24"/>
          <w:lang w:val="en-US" w:eastAsia="zh-CN"/>
        </w:rPr>
        <w:t>事业单位医疗</w:t>
      </w:r>
      <w:r>
        <w:rPr>
          <w:rFonts w:hint="eastAsia" w:ascii="仿宋_GB2312" w:hAnsi="仿宋_GB2312" w:eastAsia="仿宋_GB2312"/>
          <w:b/>
          <w:color w:val="000000"/>
          <w:kern w:val="2"/>
          <w:sz w:val="32"/>
          <w:szCs w:val="24"/>
          <w:lang w:val="en-US"/>
        </w:rPr>
        <w:t>（项）</w:t>
      </w:r>
      <w:r>
        <w:rPr>
          <w:rFonts w:hint="eastAsia" w:ascii="仿宋_GB2312" w:hAnsi="仿宋_GB2312" w:eastAsia="仿宋_GB2312"/>
          <w:b/>
          <w:color w:val="000000"/>
          <w:kern w:val="2"/>
          <w:sz w:val="32"/>
          <w:szCs w:val="24"/>
          <w:lang w:val="en-US" w:eastAsia="zh-CN"/>
        </w:rPr>
        <w:t>:</w:t>
      </w:r>
      <w:r>
        <w:rPr>
          <w:rFonts w:hint="eastAsia" w:ascii="仿宋_GB2312" w:hAnsi="仿宋_GB2312" w:eastAsia="仿宋_GB2312"/>
          <w:color w:val="000000"/>
          <w:kern w:val="2"/>
          <w:sz w:val="32"/>
          <w:szCs w:val="24"/>
          <w:lang w:val="en-US"/>
        </w:rPr>
        <w:t>全年预算为</w:t>
      </w:r>
      <w:r>
        <w:rPr>
          <w:rFonts w:hint="eastAsia" w:ascii="仿宋_GB2312" w:hAnsi="仿宋_GB2312" w:cs="仿宋_GB2312"/>
          <w:sz w:val="32"/>
          <w:szCs w:val="32"/>
          <w:lang w:val="en-US" w:eastAsia="zh-CN"/>
        </w:rPr>
        <w:t>2.72</w:t>
      </w:r>
      <w:r>
        <w:rPr>
          <w:rFonts w:hint="eastAsia" w:ascii="仿宋_GB2312" w:hAnsi="仿宋_GB2312" w:eastAsia="仿宋_GB2312" w:cs="仿宋_GB2312"/>
          <w:sz w:val="32"/>
          <w:szCs w:val="32"/>
          <w:lang w:val="en-US" w:eastAsia="zh-CN"/>
        </w:rPr>
        <w:t>万元，支出决算为</w:t>
      </w:r>
      <w:r>
        <w:rPr>
          <w:rFonts w:hint="eastAsia" w:ascii="仿宋_GB2312" w:hAnsi="仿宋_GB2312" w:cs="仿宋_GB2312"/>
          <w:sz w:val="32"/>
          <w:szCs w:val="32"/>
          <w:lang w:val="en-US" w:eastAsia="zh-CN"/>
        </w:rPr>
        <w:t>2.72</w:t>
      </w:r>
      <w:r>
        <w:rPr>
          <w:rFonts w:hint="eastAsia" w:ascii="仿宋_GB2312" w:hAnsi="仿宋_GB2312" w:eastAsia="仿宋_GB2312" w:cs="仿宋_GB2312"/>
          <w:sz w:val="32"/>
          <w:szCs w:val="32"/>
          <w:lang w:val="en-US" w:eastAsia="zh-CN"/>
        </w:rPr>
        <w:t>万元，完成预算100%。</w:t>
      </w:r>
    </w:p>
    <w:p>
      <w:pPr>
        <w:keepNext w:val="0"/>
        <w:keepLines w:val="0"/>
        <w:pageBreakBefore w:val="0"/>
        <w:widowControl/>
        <w:kinsoku/>
        <w:wordWrap/>
        <w:overflowPunct/>
        <w:topLinePunct w:val="0"/>
        <w:autoSpaceDE/>
        <w:autoSpaceDN/>
        <w:bidi w:val="0"/>
        <w:adjustRightInd w:val="0"/>
        <w:snapToGrid w:val="0"/>
        <w:spacing w:after="0" w:line="576"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b/>
          <w:color w:val="000000"/>
          <w:kern w:val="2"/>
          <w:sz w:val="32"/>
          <w:szCs w:val="24"/>
          <w:lang w:val="en-US" w:eastAsia="zh-CN"/>
        </w:rPr>
        <w:t>9.住房保障</w:t>
      </w:r>
      <w:r>
        <w:rPr>
          <w:rFonts w:hint="eastAsia" w:ascii="仿宋_GB2312" w:hAnsi="仿宋_GB2312" w:eastAsia="仿宋_GB2312"/>
          <w:b/>
          <w:color w:val="000000"/>
          <w:kern w:val="2"/>
          <w:sz w:val="32"/>
          <w:szCs w:val="24"/>
          <w:lang w:val="en-US"/>
        </w:rPr>
        <w:t>支出（类）</w:t>
      </w:r>
      <w:r>
        <w:rPr>
          <w:rFonts w:hint="eastAsia" w:ascii="仿宋_GB2312" w:hAnsi="仿宋_GB2312" w:eastAsia="仿宋_GB2312"/>
          <w:b/>
          <w:color w:val="000000"/>
          <w:kern w:val="2"/>
          <w:sz w:val="32"/>
          <w:szCs w:val="24"/>
          <w:lang w:val="en-US" w:eastAsia="zh-CN"/>
        </w:rPr>
        <w:t>住房改革支出</w:t>
      </w:r>
      <w:r>
        <w:rPr>
          <w:rFonts w:hint="eastAsia" w:ascii="仿宋_GB2312" w:hAnsi="仿宋_GB2312" w:eastAsia="仿宋_GB2312"/>
          <w:b/>
          <w:color w:val="000000"/>
          <w:kern w:val="2"/>
          <w:sz w:val="32"/>
          <w:szCs w:val="24"/>
          <w:lang w:val="en-US"/>
        </w:rPr>
        <w:t>（款）</w:t>
      </w:r>
      <w:r>
        <w:rPr>
          <w:rFonts w:hint="eastAsia" w:ascii="仿宋_GB2312" w:hAnsi="仿宋_GB2312" w:eastAsia="仿宋_GB2312"/>
          <w:b/>
          <w:color w:val="000000"/>
          <w:kern w:val="2"/>
          <w:sz w:val="32"/>
          <w:szCs w:val="24"/>
          <w:lang w:val="en-US" w:eastAsia="zh-CN"/>
        </w:rPr>
        <w:t>住房公积金</w:t>
      </w:r>
      <w:r>
        <w:rPr>
          <w:rFonts w:hint="eastAsia" w:ascii="仿宋_GB2312" w:hAnsi="仿宋_GB2312" w:eastAsia="仿宋_GB2312"/>
          <w:b/>
          <w:color w:val="000000"/>
          <w:kern w:val="2"/>
          <w:sz w:val="32"/>
          <w:szCs w:val="24"/>
          <w:lang w:val="en-US"/>
        </w:rPr>
        <w:t>（项）:</w:t>
      </w:r>
      <w:r>
        <w:rPr>
          <w:rFonts w:hint="eastAsia" w:ascii="仿宋_GB2312" w:hAnsi="仿宋_GB2312" w:eastAsia="仿宋_GB2312"/>
          <w:color w:val="000000"/>
          <w:kern w:val="2"/>
          <w:sz w:val="32"/>
          <w:szCs w:val="24"/>
          <w:lang w:val="en-US"/>
        </w:rPr>
        <w:t>全年预算为</w:t>
      </w:r>
      <w:r>
        <w:rPr>
          <w:rFonts w:hint="eastAsia" w:ascii="仿宋_GB2312" w:hAnsi="仿宋_GB2312" w:eastAsia="仿宋_GB2312" w:cs="仿宋_GB2312"/>
          <w:sz w:val="32"/>
          <w:szCs w:val="32"/>
          <w:lang w:val="en-US" w:eastAsia="zh-CN"/>
        </w:rPr>
        <w:t>32.7万元，支出决算为32.7万元，完成预算100%。</w:t>
      </w:r>
    </w:p>
    <w:p>
      <w:pPr>
        <w:pStyle w:val="11"/>
        <w:keepNext w:val="0"/>
        <w:keepLines w:val="0"/>
        <w:pageBreakBefore w:val="0"/>
        <w:kinsoku/>
        <w:wordWrap/>
        <w:overflowPunct/>
        <w:topLinePunct w:val="0"/>
        <w:bidi w:val="0"/>
        <w:adjustRightInd w:val="0"/>
        <w:spacing w:line="576" w:lineRule="exact"/>
        <w:ind w:firstLine="642" w:firstLineChars="200"/>
        <w:textAlignment w:val="auto"/>
        <w:rPr>
          <w:rFonts w:hint="eastAsia" w:ascii="仿宋_GB2312" w:hAnsi="仿宋_GB2312" w:eastAsia="仿宋_GB2312"/>
          <w:color w:val="000000"/>
          <w:kern w:val="2"/>
          <w:sz w:val="32"/>
          <w:szCs w:val="24"/>
          <w:lang w:val="en-US"/>
        </w:rPr>
      </w:pPr>
      <w:r>
        <w:rPr>
          <w:rFonts w:hint="eastAsia" w:ascii="仿宋_GB2312" w:hAnsi="仿宋_GB2312" w:eastAsia="仿宋_GB2312"/>
          <w:b/>
          <w:color w:val="000000"/>
          <w:kern w:val="2"/>
          <w:sz w:val="32"/>
          <w:szCs w:val="24"/>
          <w:lang w:val="en-US" w:eastAsia="zh-CN"/>
        </w:rPr>
        <w:t>10.农林水</w:t>
      </w:r>
      <w:r>
        <w:rPr>
          <w:rFonts w:hint="eastAsia" w:ascii="仿宋_GB2312" w:hAnsi="仿宋_GB2312" w:eastAsia="仿宋_GB2312"/>
          <w:b/>
          <w:color w:val="000000"/>
          <w:kern w:val="2"/>
          <w:sz w:val="32"/>
          <w:szCs w:val="24"/>
          <w:lang w:val="en-US"/>
        </w:rPr>
        <w:t>支出（类）</w:t>
      </w:r>
      <w:r>
        <w:rPr>
          <w:rFonts w:hint="eastAsia" w:ascii="仿宋_GB2312" w:hAnsi="仿宋_GB2312" w:eastAsia="仿宋_GB2312"/>
          <w:b/>
          <w:color w:val="000000"/>
          <w:kern w:val="2"/>
          <w:sz w:val="32"/>
          <w:szCs w:val="24"/>
          <w:lang w:val="en-US" w:eastAsia="zh-CN"/>
        </w:rPr>
        <w:t>巩固脱贫攻坚成果衔接乡村振兴</w:t>
      </w:r>
      <w:r>
        <w:rPr>
          <w:rFonts w:hint="eastAsia" w:ascii="仿宋_GB2312" w:hAnsi="仿宋_GB2312" w:eastAsia="仿宋_GB2312"/>
          <w:b/>
          <w:color w:val="000000"/>
          <w:kern w:val="2"/>
          <w:sz w:val="32"/>
          <w:szCs w:val="24"/>
          <w:lang w:val="en-US"/>
        </w:rPr>
        <w:t>（款）</w:t>
      </w:r>
      <w:r>
        <w:rPr>
          <w:rFonts w:hint="eastAsia" w:ascii="仿宋_GB2312" w:hAnsi="仿宋_GB2312" w:eastAsia="仿宋_GB2312"/>
          <w:b/>
          <w:color w:val="000000"/>
          <w:kern w:val="2"/>
          <w:sz w:val="32"/>
          <w:szCs w:val="24"/>
          <w:lang w:val="en-US" w:eastAsia="zh-CN"/>
        </w:rPr>
        <w:t>其他巩固脱贫攻坚成果衔接乡村振兴支出</w:t>
      </w:r>
      <w:r>
        <w:rPr>
          <w:rFonts w:hint="eastAsia" w:ascii="仿宋_GB2312" w:hAnsi="仿宋_GB2312" w:eastAsia="仿宋_GB2312"/>
          <w:b/>
          <w:color w:val="000000"/>
          <w:kern w:val="2"/>
          <w:sz w:val="32"/>
          <w:szCs w:val="24"/>
          <w:lang w:val="en-US"/>
        </w:rPr>
        <w:t>（项）:</w:t>
      </w:r>
      <w:r>
        <w:rPr>
          <w:rFonts w:hint="eastAsia" w:ascii="仿宋_GB2312" w:hAnsi="仿宋_GB2312" w:eastAsia="仿宋_GB2312"/>
          <w:color w:val="000000"/>
          <w:kern w:val="2"/>
          <w:sz w:val="32"/>
          <w:szCs w:val="24"/>
          <w:lang w:val="en-US"/>
        </w:rPr>
        <w:t>全年预算为</w:t>
      </w:r>
      <w:r>
        <w:rPr>
          <w:rFonts w:hint="eastAsia" w:ascii="仿宋_GB2312" w:hAnsi="仿宋_GB2312" w:eastAsia="仿宋_GB2312"/>
          <w:color w:val="000000"/>
          <w:kern w:val="2"/>
          <w:sz w:val="32"/>
          <w:szCs w:val="24"/>
          <w:lang w:val="en-US" w:eastAsia="zh-CN"/>
        </w:rPr>
        <w:t>1.5</w:t>
      </w:r>
      <w:r>
        <w:rPr>
          <w:rFonts w:hint="eastAsia" w:ascii="仿宋_GB2312" w:hAnsi="仿宋_GB2312" w:eastAsia="仿宋_GB2312"/>
          <w:color w:val="000000"/>
          <w:kern w:val="2"/>
          <w:sz w:val="32"/>
          <w:szCs w:val="24"/>
          <w:lang w:val="en-US"/>
        </w:rPr>
        <w:t>万元，</w:t>
      </w:r>
      <w:r>
        <w:rPr>
          <w:rFonts w:hint="eastAsia" w:ascii="仿宋_GB2312" w:hAnsi="仿宋_GB2312" w:cs="仿宋_GB2312"/>
          <w:sz w:val="32"/>
          <w:szCs w:val="32"/>
          <w:lang w:val="en-US" w:eastAsia="zh-CN"/>
        </w:rPr>
        <w:t>支出决算数为1.5万元，完成预算100%。</w:t>
      </w:r>
    </w:p>
    <w:p>
      <w:pPr>
        <w:keepNext/>
        <w:keepLines/>
        <w:tabs>
          <w:tab w:val="right" w:pos="8306"/>
        </w:tabs>
        <w:kinsoku/>
        <w:wordWrap/>
        <w:overflowPunct/>
        <w:topLinePunct w:val="0"/>
        <w:bidi w:val="0"/>
        <w:adjustRightInd w:val="0"/>
        <w:spacing w:line="576" w:lineRule="exact"/>
        <w:ind w:firstLine="640" w:firstLineChars="200"/>
        <w:jc w:val="both"/>
        <w:textAlignment w:val="auto"/>
        <w:outlineLvl w:val="1"/>
        <w:rPr>
          <w:rFonts w:hint="default" w:ascii="Cambria" w:hAnsi="Cambria" w:eastAsia="Cambria"/>
          <w:b/>
          <w:color w:val="auto"/>
          <w:kern w:val="2"/>
          <w:sz w:val="32"/>
          <w:szCs w:val="24"/>
          <w:lang w:val="en-US"/>
        </w:rPr>
      </w:pPr>
      <w:bookmarkStart w:id="17" w:name="_Toc27034"/>
      <w:r>
        <w:rPr>
          <w:rFonts w:hint="eastAsia" w:ascii="黑体" w:hAnsi="黑体" w:eastAsia="黑体"/>
          <w:color w:val="000000"/>
          <w:kern w:val="2"/>
          <w:sz w:val="32"/>
          <w:szCs w:val="24"/>
          <w:lang w:val="en-US"/>
        </w:rPr>
        <w:t>六</w:t>
      </w:r>
      <w:r>
        <w:rPr>
          <w:rFonts w:hint="eastAsia" w:ascii="黑体" w:hAnsi="黑体" w:eastAsia="黑体"/>
          <w:b/>
          <w:color w:val="000000"/>
          <w:kern w:val="2"/>
          <w:sz w:val="32"/>
          <w:szCs w:val="24"/>
          <w:lang w:val="en-US"/>
        </w:rPr>
        <w:t>、一</w:t>
      </w:r>
      <w:r>
        <w:rPr>
          <w:rFonts w:hint="eastAsia" w:ascii="黑体" w:hAnsi="黑体" w:eastAsia="黑体"/>
          <w:color w:val="auto"/>
          <w:kern w:val="2"/>
          <w:sz w:val="32"/>
          <w:szCs w:val="24"/>
          <w:lang w:val="en-US"/>
        </w:rPr>
        <w:t>般公共预算财政拨款基本支出决算情况说明</w:t>
      </w:r>
      <w:bookmarkEnd w:id="17"/>
      <w:r>
        <w:rPr>
          <w:rFonts w:hint="eastAsia" w:ascii="黑体" w:hAnsi="黑体" w:eastAsia="黑体"/>
          <w:color w:val="auto"/>
          <w:kern w:val="2"/>
          <w:sz w:val="32"/>
          <w:szCs w:val="24"/>
          <w:lang w:val="en-US"/>
        </w:rPr>
        <w:tab/>
      </w:r>
    </w:p>
    <w:p>
      <w:pPr>
        <w:keepLines/>
        <w:kinsoku/>
        <w:wordWrap/>
        <w:overflowPunct/>
        <w:topLinePunct w:val="0"/>
        <w:bidi w:val="0"/>
        <w:adjustRightInd w:val="0"/>
        <w:spacing w:line="576" w:lineRule="exact"/>
        <w:ind w:firstLine="640" w:firstLineChars="200"/>
        <w:jc w:val="both"/>
        <w:textAlignment w:val="auto"/>
        <w:rPr>
          <w:rFonts w:hint="eastAsia" w:ascii="仿宋_GB2312" w:hAnsi="仿宋_GB2312" w:eastAsia="仿宋_GB2312" w:cs="Times New Roman"/>
          <w:color w:val="000000"/>
          <w:kern w:val="2"/>
          <w:sz w:val="32"/>
          <w:szCs w:val="24"/>
          <w:lang w:val="en-US" w:eastAsia="zh-CN"/>
        </w:rPr>
      </w:pPr>
      <w:r>
        <w:rPr>
          <w:rFonts w:hint="eastAsia" w:ascii="仿宋_GB2312" w:hAnsi="仿宋_GB2312" w:eastAsia="仿宋_GB2312"/>
          <w:color w:val="000000"/>
          <w:kern w:val="2"/>
          <w:sz w:val="32"/>
          <w:szCs w:val="24"/>
          <w:lang w:val="en-US"/>
        </w:rPr>
        <w:t>2023年</w:t>
      </w:r>
      <w:r>
        <w:rPr>
          <w:rFonts w:hint="eastAsia" w:ascii="仿宋_GB2312" w:hAnsi="仿宋_GB2312" w:eastAsia="仿宋_GB2312"/>
          <w:color w:val="000000"/>
          <w:kern w:val="2"/>
          <w:sz w:val="32"/>
          <w:szCs w:val="24"/>
          <w:lang w:val="en-US" w:eastAsia="zh-CN"/>
        </w:rPr>
        <w:t>度</w:t>
      </w:r>
      <w:r>
        <w:rPr>
          <w:rFonts w:hint="eastAsia" w:ascii="仿宋_GB2312" w:hAnsi="仿宋_GB2312" w:eastAsia="仿宋_GB2312"/>
          <w:color w:val="000000"/>
          <w:kern w:val="2"/>
          <w:sz w:val="32"/>
          <w:szCs w:val="24"/>
          <w:lang w:val="en-US"/>
        </w:rPr>
        <w:t>一般公共预算</w:t>
      </w:r>
      <w:r>
        <w:rPr>
          <w:rFonts w:hint="eastAsia" w:ascii="仿宋_GB2312" w:hAnsi="仿宋_GB2312" w:eastAsia="仿宋_GB2312" w:cs="Times New Roman"/>
          <w:color w:val="000000"/>
          <w:kern w:val="2"/>
          <w:sz w:val="32"/>
          <w:szCs w:val="24"/>
          <w:lang w:val="en-US" w:eastAsia="zh-CN"/>
        </w:rPr>
        <w:t>财政拨款基本支出414.66万元，其中：</w:t>
      </w:r>
    </w:p>
    <w:p>
      <w:pPr>
        <w:keepLines/>
        <w:kinsoku/>
        <w:wordWrap/>
        <w:overflowPunct/>
        <w:topLinePunct w:val="0"/>
        <w:bidi w:val="0"/>
        <w:adjustRightInd w:val="0"/>
        <w:spacing w:line="576" w:lineRule="exact"/>
        <w:ind w:firstLine="642" w:firstLineChars="200"/>
        <w:jc w:val="both"/>
        <w:textAlignment w:val="auto"/>
        <w:rPr>
          <w:rFonts w:hint="eastAsia" w:ascii="仿宋_GB2312" w:hAnsi="仿宋_GB2312" w:eastAsia="仿宋_GB2312" w:cs="Times New Roman"/>
          <w:color w:val="000000"/>
          <w:kern w:val="2"/>
          <w:sz w:val="32"/>
          <w:szCs w:val="24"/>
          <w:lang w:val="en-US" w:eastAsia="zh-CN"/>
        </w:rPr>
      </w:pPr>
      <w:r>
        <w:rPr>
          <w:rFonts w:hint="eastAsia" w:ascii="仿宋_GB2312" w:hAnsi="仿宋_GB2312" w:eastAsia="仿宋_GB2312"/>
          <w:b/>
          <w:color w:val="000000"/>
          <w:kern w:val="2"/>
          <w:sz w:val="32"/>
          <w:szCs w:val="24"/>
          <w:lang w:val="en-US"/>
        </w:rPr>
        <w:t>人员经费</w:t>
      </w:r>
      <w:r>
        <w:rPr>
          <w:rFonts w:hint="eastAsia" w:ascii="仿宋_GB2312" w:hAnsi="仿宋_GB2312" w:eastAsia="仿宋_GB2312" w:cs="Times New Roman"/>
          <w:color w:val="000000"/>
          <w:kern w:val="2"/>
          <w:sz w:val="32"/>
          <w:szCs w:val="24"/>
          <w:lang w:val="en-US" w:eastAsia="zh-CN"/>
        </w:rPr>
        <w:t>364.66万元，主要包括：基本工资104.18万元、津贴补贴87.21万元、奖金69.97万元、绩效工资1.82万元、机关事业单位基本养老保险缴费42.80万元、职工基本医疗保险缴费15.55万元、其他社会保障缴费1.32万元、住房公积金32.70万元、其他工资福利支出5.49万元、生活补助3.56万元、奖励金0.07万元。</w:t>
      </w:r>
    </w:p>
    <w:p>
      <w:pPr>
        <w:keepLines/>
        <w:kinsoku/>
        <w:wordWrap/>
        <w:overflowPunct/>
        <w:topLinePunct w:val="0"/>
        <w:bidi w:val="0"/>
        <w:adjustRightInd w:val="0"/>
        <w:spacing w:line="576" w:lineRule="exact"/>
        <w:ind w:firstLine="642" w:firstLineChars="200"/>
        <w:jc w:val="both"/>
        <w:textAlignment w:val="auto"/>
        <w:rPr>
          <w:rFonts w:hint="eastAsia" w:ascii="仿宋_GB2312" w:hAnsi="仿宋_GB2312" w:eastAsia="仿宋_GB2312"/>
          <w:color w:val="000000"/>
          <w:kern w:val="2"/>
          <w:sz w:val="32"/>
          <w:szCs w:val="24"/>
          <w:lang w:val="en-US" w:eastAsia="zh-CN"/>
        </w:rPr>
      </w:pPr>
      <w:r>
        <w:rPr>
          <w:rFonts w:hint="eastAsia" w:ascii="仿宋_GB2312" w:hAnsi="仿宋_GB2312" w:eastAsia="仿宋_GB2312"/>
          <w:b/>
          <w:color w:val="000000"/>
          <w:kern w:val="2"/>
          <w:sz w:val="32"/>
          <w:szCs w:val="24"/>
          <w:lang w:val="en-US"/>
        </w:rPr>
        <w:t>公用经费</w:t>
      </w:r>
      <w:r>
        <w:rPr>
          <w:rFonts w:hint="eastAsia" w:ascii="仿宋_GB2312" w:hAnsi="仿宋_GB2312" w:eastAsia="仿宋_GB2312" w:cs="仿宋_GB2312"/>
          <w:sz w:val="32"/>
          <w:szCs w:val="32"/>
          <w:lang w:val="en-US" w:eastAsia="zh-CN"/>
        </w:rPr>
        <w:t>50</w:t>
      </w:r>
      <w:r>
        <w:rPr>
          <w:rFonts w:hint="eastAsia" w:ascii="仿宋_GB2312" w:hAnsi="仿宋_GB2312" w:eastAsia="仿宋_GB2312"/>
          <w:color w:val="000000"/>
          <w:kern w:val="2"/>
          <w:sz w:val="32"/>
          <w:szCs w:val="24"/>
          <w:lang w:val="en-US"/>
        </w:rPr>
        <w:t>万元，主要包括：办公费</w:t>
      </w:r>
      <w:r>
        <w:rPr>
          <w:rFonts w:hint="eastAsia" w:ascii="仿宋_GB2312" w:hAnsi="仿宋_GB2312" w:eastAsia="仿宋_GB2312"/>
          <w:color w:val="000000"/>
          <w:kern w:val="2"/>
          <w:sz w:val="32"/>
          <w:szCs w:val="24"/>
          <w:lang w:val="en-US" w:eastAsia="zh-CN"/>
        </w:rPr>
        <w:t>10.41</w:t>
      </w:r>
      <w:r>
        <w:rPr>
          <w:rFonts w:hint="eastAsia" w:ascii="仿宋_GB2312" w:hAnsi="仿宋_GB2312" w:eastAsia="仿宋_GB2312"/>
          <w:color w:val="000000"/>
          <w:kern w:val="2"/>
          <w:sz w:val="32"/>
          <w:szCs w:val="24"/>
          <w:lang w:val="en-US"/>
        </w:rPr>
        <w:t>万元、印刷费</w:t>
      </w:r>
      <w:r>
        <w:rPr>
          <w:rFonts w:hint="eastAsia" w:ascii="仿宋_GB2312" w:hAnsi="仿宋_GB2312" w:eastAsia="仿宋_GB2312"/>
          <w:color w:val="000000"/>
          <w:kern w:val="2"/>
          <w:sz w:val="32"/>
          <w:szCs w:val="24"/>
          <w:lang w:val="en-US" w:eastAsia="zh-CN"/>
        </w:rPr>
        <w:t>6.50</w:t>
      </w:r>
      <w:r>
        <w:rPr>
          <w:rFonts w:hint="eastAsia" w:ascii="仿宋_GB2312" w:hAnsi="仿宋_GB2312" w:eastAsia="仿宋_GB2312"/>
          <w:color w:val="000000"/>
          <w:kern w:val="2"/>
          <w:sz w:val="32"/>
          <w:szCs w:val="24"/>
          <w:lang w:val="en-US"/>
        </w:rPr>
        <w:t>万元、邮电费</w:t>
      </w:r>
      <w:r>
        <w:rPr>
          <w:rFonts w:hint="eastAsia" w:ascii="仿宋_GB2312" w:hAnsi="仿宋_GB2312" w:eastAsia="仿宋_GB2312"/>
          <w:color w:val="000000"/>
          <w:kern w:val="2"/>
          <w:sz w:val="32"/>
          <w:szCs w:val="24"/>
          <w:lang w:val="en-US" w:eastAsia="zh-CN"/>
        </w:rPr>
        <w:t>1.96</w:t>
      </w:r>
      <w:r>
        <w:rPr>
          <w:rFonts w:hint="eastAsia" w:ascii="仿宋_GB2312" w:hAnsi="仿宋_GB2312" w:eastAsia="仿宋_GB2312"/>
          <w:color w:val="000000"/>
          <w:kern w:val="2"/>
          <w:sz w:val="32"/>
          <w:szCs w:val="24"/>
          <w:lang w:val="en-US"/>
        </w:rPr>
        <w:t>万元、差旅费</w:t>
      </w:r>
      <w:r>
        <w:rPr>
          <w:rFonts w:hint="eastAsia" w:ascii="仿宋_GB2312" w:hAnsi="仿宋_GB2312" w:eastAsia="仿宋_GB2312"/>
          <w:color w:val="000000"/>
          <w:kern w:val="2"/>
          <w:sz w:val="32"/>
          <w:szCs w:val="24"/>
          <w:lang w:val="en-US" w:eastAsia="zh-CN"/>
        </w:rPr>
        <w:t>6.50</w:t>
      </w:r>
      <w:r>
        <w:rPr>
          <w:rFonts w:hint="eastAsia" w:ascii="仿宋_GB2312" w:hAnsi="仿宋_GB2312" w:eastAsia="仿宋_GB2312"/>
          <w:color w:val="000000"/>
          <w:kern w:val="2"/>
          <w:sz w:val="32"/>
          <w:szCs w:val="24"/>
          <w:lang w:val="en-US"/>
        </w:rPr>
        <w:t>万元、维修（护）费</w:t>
      </w:r>
      <w:r>
        <w:rPr>
          <w:rFonts w:hint="eastAsia" w:ascii="仿宋_GB2312" w:hAnsi="仿宋_GB2312" w:eastAsia="仿宋_GB2312"/>
          <w:color w:val="000000"/>
          <w:kern w:val="2"/>
          <w:sz w:val="32"/>
          <w:szCs w:val="24"/>
          <w:lang w:val="en-US" w:eastAsia="zh-CN"/>
        </w:rPr>
        <w:t>6.04</w:t>
      </w:r>
      <w:r>
        <w:rPr>
          <w:rFonts w:hint="eastAsia" w:ascii="仿宋_GB2312" w:hAnsi="仿宋_GB2312" w:eastAsia="仿宋_GB2312"/>
          <w:color w:val="000000"/>
          <w:kern w:val="2"/>
          <w:sz w:val="32"/>
          <w:szCs w:val="24"/>
          <w:lang w:val="en-US"/>
        </w:rPr>
        <w:t>万元、租赁费</w:t>
      </w:r>
      <w:r>
        <w:rPr>
          <w:rFonts w:hint="eastAsia" w:ascii="仿宋_GB2312" w:hAnsi="仿宋_GB2312" w:eastAsia="仿宋_GB2312"/>
          <w:color w:val="000000"/>
          <w:kern w:val="2"/>
          <w:sz w:val="32"/>
          <w:szCs w:val="24"/>
          <w:lang w:val="en-US" w:eastAsia="zh-CN"/>
        </w:rPr>
        <w:t>1</w:t>
      </w:r>
      <w:r>
        <w:rPr>
          <w:rFonts w:hint="eastAsia" w:ascii="仿宋_GB2312" w:hAnsi="仿宋_GB2312" w:eastAsia="仿宋_GB2312"/>
          <w:color w:val="000000"/>
          <w:kern w:val="2"/>
          <w:sz w:val="32"/>
          <w:szCs w:val="24"/>
          <w:lang w:val="en-US"/>
        </w:rPr>
        <w:t>万元、会议费</w:t>
      </w:r>
      <w:r>
        <w:rPr>
          <w:rFonts w:hint="eastAsia" w:ascii="仿宋_GB2312" w:hAnsi="仿宋_GB2312" w:eastAsia="仿宋_GB2312"/>
          <w:color w:val="000000"/>
          <w:kern w:val="2"/>
          <w:sz w:val="32"/>
          <w:szCs w:val="24"/>
          <w:lang w:val="en-US" w:eastAsia="zh-CN"/>
        </w:rPr>
        <w:t>1</w:t>
      </w:r>
      <w:r>
        <w:rPr>
          <w:rFonts w:hint="eastAsia" w:ascii="仿宋_GB2312" w:hAnsi="仿宋_GB2312" w:eastAsia="仿宋_GB2312"/>
          <w:color w:val="000000"/>
          <w:kern w:val="2"/>
          <w:sz w:val="32"/>
          <w:szCs w:val="24"/>
          <w:lang w:val="en-US"/>
        </w:rPr>
        <w:t>万元</w:t>
      </w:r>
      <w:r>
        <w:rPr>
          <w:rFonts w:hint="eastAsia" w:ascii="仿宋_GB2312" w:hAnsi="仿宋_GB2312" w:eastAsia="仿宋_GB2312"/>
          <w:color w:val="000000"/>
          <w:kern w:val="2"/>
          <w:sz w:val="32"/>
          <w:szCs w:val="24"/>
          <w:lang w:val="en-US" w:eastAsia="zh-CN"/>
        </w:rPr>
        <w:t>、</w:t>
      </w:r>
      <w:r>
        <w:rPr>
          <w:rFonts w:hint="eastAsia" w:ascii="仿宋_GB2312" w:hAnsi="仿宋_GB2312" w:eastAsia="仿宋_GB2312"/>
          <w:color w:val="000000"/>
          <w:kern w:val="2"/>
          <w:sz w:val="32"/>
          <w:szCs w:val="24"/>
          <w:lang w:val="en-US"/>
        </w:rPr>
        <w:t>公务接待费</w:t>
      </w:r>
      <w:r>
        <w:rPr>
          <w:rFonts w:hint="eastAsia" w:ascii="仿宋_GB2312" w:hAnsi="仿宋_GB2312" w:eastAsia="仿宋_GB2312"/>
          <w:color w:val="000000"/>
          <w:kern w:val="2"/>
          <w:sz w:val="32"/>
          <w:szCs w:val="24"/>
          <w:lang w:val="en-US" w:eastAsia="zh-CN"/>
        </w:rPr>
        <w:t>0.84</w:t>
      </w:r>
      <w:r>
        <w:rPr>
          <w:rFonts w:hint="eastAsia" w:ascii="仿宋_GB2312" w:hAnsi="仿宋_GB2312" w:eastAsia="仿宋_GB2312"/>
          <w:color w:val="000000"/>
          <w:kern w:val="2"/>
          <w:sz w:val="32"/>
          <w:szCs w:val="24"/>
          <w:lang w:val="en-US"/>
        </w:rPr>
        <w:t>万元、其他交通费</w:t>
      </w:r>
      <w:r>
        <w:rPr>
          <w:rFonts w:hint="eastAsia" w:ascii="仿宋_GB2312" w:hAnsi="仿宋_GB2312" w:eastAsia="仿宋_GB2312"/>
          <w:color w:val="000000"/>
          <w:kern w:val="2"/>
          <w:sz w:val="32"/>
          <w:szCs w:val="24"/>
          <w:lang w:val="en-US" w:eastAsia="zh-CN"/>
        </w:rPr>
        <w:t>15.75</w:t>
      </w:r>
      <w:r>
        <w:rPr>
          <w:rFonts w:hint="eastAsia" w:ascii="仿宋_GB2312" w:hAnsi="仿宋_GB2312" w:eastAsia="仿宋_GB2312"/>
          <w:color w:val="000000"/>
          <w:kern w:val="2"/>
          <w:sz w:val="32"/>
          <w:szCs w:val="24"/>
          <w:lang w:val="en-US"/>
        </w:rPr>
        <w:t>万元</w:t>
      </w:r>
      <w:r>
        <w:rPr>
          <w:rFonts w:hint="eastAsia" w:ascii="仿宋_GB2312" w:hAnsi="仿宋_GB2312" w:eastAsia="仿宋_GB2312"/>
          <w:color w:val="000000"/>
          <w:kern w:val="2"/>
          <w:sz w:val="32"/>
          <w:szCs w:val="24"/>
          <w:lang w:val="en-US" w:eastAsia="zh-CN"/>
        </w:rPr>
        <w:t>。</w:t>
      </w:r>
    </w:p>
    <w:p>
      <w:pPr>
        <w:keepLines/>
        <w:kinsoku/>
        <w:wordWrap/>
        <w:overflowPunct/>
        <w:topLinePunct w:val="0"/>
        <w:bidi w:val="0"/>
        <w:adjustRightInd w:val="0"/>
        <w:spacing w:line="576" w:lineRule="exact"/>
        <w:ind w:firstLine="640" w:firstLineChars="200"/>
        <w:jc w:val="both"/>
        <w:textAlignment w:val="auto"/>
        <w:outlineLvl w:val="1"/>
        <w:rPr>
          <w:rFonts w:hint="eastAsia" w:ascii="黑体" w:hAnsi="黑体" w:eastAsia="黑体"/>
          <w:color w:val="auto"/>
          <w:kern w:val="2"/>
          <w:sz w:val="32"/>
          <w:szCs w:val="24"/>
          <w:lang w:val="en-US"/>
        </w:rPr>
      </w:pPr>
      <w:bookmarkStart w:id="18" w:name="_Toc15030"/>
      <w:r>
        <w:rPr>
          <w:rFonts w:hint="eastAsia" w:ascii="黑体" w:hAnsi="黑体" w:eastAsia="黑体"/>
          <w:color w:val="000000"/>
          <w:kern w:val="2"/>
          <w:sz w:val="32"/>
          <w:szCs w:val="24"/>
          <w:lang w:val="en-US"/>
        </w:rPr>
        <w:t>七、财政拨款</w:t>
      </w:r>
      <w:r>
        <w:rPr>
          <w:rFonts w:hint="eastAsia" w:ascii="黑体" w:hAnsi="黑体" w:eastAsia="黑体"/>
          <w:b/>
          <w:color w:val="auto"/>
          <w:kern w:val="2"/>
          <w:sz w:val="32"/>
          <w:szCs w:val="24"/>
          <w:lang w:val="en-US"/>
        </w:rPr>
        <w:t>“</w:t>
      </w:r>
      <w:r>
        <w:rPr>
          <w:rFonts w:hint="eastAsia" w:ascii="黑体" w:hAnsi="黑体" w:eastAsia="黑体"/>
          <w:color w:val="auto"/>
          <w:kern w:val="2"/>
          <w:sz w:val="32"/>
          <w:szCs w:val="24"/>
          <w:lang w:val="en-US"/>
        </w:rPr>
        <w:t>三公”经费支出决算情况说明</w:t>
      </w:r>
      <w:bookmarkEnd w:id="18"/>
    </w:p>
    <w:p>
      <w:pPr>
        <w:keepNext/>
        <w:keepLines/>
        <w:kinsoku/>
        <w:wordWrap/>
        <w:overflowPunct/>
        <w:topLinePunct w:val="0"/>
        <w:bidi w:val="0"/>
        <w:adjustRightInd w:val="0"/>
        <w:spacing w:line="576" w:lineRule="exact"/>
        <w:ind w:firstLine="642" w:firstLineChars="200"/>
        <w:jc w:val="both"/>
        <w:textAlignment w:val="auto"/>
        <w:outlineLvl w:val="2"/>
        <w:rPr>
          <w:rFonts w:hint="eastAsia" w:ascii="仿宋_GB2312" w:hAnsi="仿宋_GB2312" w:eastAsia="仿宋_GB2312"/>
          <w:b/>
          <w:color w:val="000000"/>
          <w:kern w:val="2"/>
          <w:sz w:val="32"/>
          <w:szCs w:val="24"/>
          <w:lang w:val="en-US"/>
        </w:rPr>
      </w:pPr>
      <w:bookmarkStart w:id="19" w:name="_Toc19514"/>
      <w:r>
        <w:rPr>
          <w:rFonts w:hint="eastAsia" w:ascii="仿宋_GB2312" w:hAnsi="仿宋_GB2312" w:eastAsia="仿宋_GB2312"/>
          <w:b/>
          <w:color w:val="000000"/>
          <w:kern w:val="2"/>
          <w:sz w:val="32"/>
          <w:szCs w:val="24"/>
          <w:lang w:val="en-US"/>
        </w:rPr>
        <w:t>（一）“三公”经费财政拨款支出决算总体情况说明</w:t>
      </w:r>
      <w:bookmarkEnd w:id="19"/>
    </w:p>
    <w:p>
      <w:pPr>
        <w:keepNext/>
        <w:keepLines/>
        <w:pageBreakBefore w:val="0"/>
        <w:widowControl w:val="0"/>
        <w:kinsoku/>
        <w:wordWrap/>
        <w:overflowPunct/>
        <w:topLinePunct w:val="0"/>
        <w:autoSpaceDE w:val="0"/>
        <w:autoSpaceDN w:val="0"/>
        <w:bidi w:val="0"/>
        <w:adjustRightInd w:val="0"/>
        <w:snapToGrid/>
        <w:spacing w:line="576" w:lineRule="exact"/>
        <w:ind w:firstLine="640" w:firstLineChars="200"/>
        <w:jc w:val="both"/>
        <w:textAlignment w:val="auto"/>
        <w:rPr>
          <w:rFonts w:hint="eastAsia" w:ascii="仿宋_GB2312" w:hAnsi="仿宋_GB2312" w:eastAsia="仿宋_GB2312"/>
          <w:b/>
          <w:color w:val="FF0000"/>
          <w:kern w:val="2"/>
          <w:sz w:val="32"/>
          <w:szCs w:val="24"/>
          <w:lang w:val="en-US"/>
        </w:rPr>
      </w:pPr>
      <w:r>
        <w:rPr>
          <w:rFonts w:hint="eastAsia" w:ascii="仿宋_GB2312" w:hAnsi="仿宋_GB2312" w:eastAsia="仿宋_GB2312"/>
          <w:color w:val="000000"/>
          <w:kern w:val="2"/>
          <w:sz w:val="32"/>
          <w:szCs w:val="24"/>
          <w:lang w:val="en-US"/>
        </w:rPr>
        <w:t>2023年</w:t>
      </w:r>
      <w:r>
        <w:rPr>
          <w:rFonts w:hint="eastAsia" w:ascii="仿宋_GB2312" w:hAnsi="仿宋_GB2312" w:eastAsia="仿宋_GB2312"/>
          <w:color w:val="000000"/>
          <w:kern w:val="2"/>
          <w:sz w:val="32"/>
          <w:szCs w:val="24"/>
          <w:lang w:val="en-US" w:eastAsia="zh-CN"/>
        </w:rPr>
        <w:t>度</w:t>
      </w:r>
      <w:r>
        <w:rPr>
          <w:rFonts w:hint="eastAsia" w:ascii="仿宋_GB2312" w:hAnsi="仿宋_GB2312" w:eastAsia="仿宋_GB2312"/>
          <w:color w:val="000000"/>
          <w:kern w:val="2"/>
          <w:sz w:val="32"/>
          <w:szCs w:val="24"/>
          <w:lang w:val="en-US"/>
        </w:rPr>
        <w:t>“三公”经费财政拨款支出预算为</w:t>
      </w:r>
      <w:r>
        <w:rPr>
          <w:rFonts w:hint="eastAsia" w:ascii="仿宋_GB2312" w:hAnsi="仿宋_GB2312" w:eastAsia="仿宋_GB2312" w:cs="仿宋_GB2312"/>
          <w:sz w:val="32"/>
          <w:szCs w:val="32"/>
          <w:lang w:val="en-US" w:eastAsia="zh-CN"/>
        </w:rPr>
        <w:t>0.835</w:t>
      </w:r>
      <w:r>
        <w:rPr>
          <w:rFonts w:hint="eastAsia" w:ascii="仿宋_GB2312" w:hAnsi="仿宋_GB2312" w:eastAsia="仿宋_GB2312"/>
          <w:color w:val="000000"/>
          <w:kern w:val="2"/>
          <w:sz w:val="32"/>
          <w:szCs w:val="24"/>
          <w:lang w:val="en-US"/>
        </w:rPr>
        <w:t>万元，支出决算为</w:t>
      </w:r>
      <w:r>
        <w:rPr>
          <w:rFonts w:hint="eastAsia" w:ascii="仿宋_GB2312" w:hAnsi="仿宋_GB2312" w:eastAsia="仿宋_GB2312" w:cs="仿宋_GB2312"/>
          <w:sz w:val="32"/>
          <w:szCs w:val="32"/>
          <w:lang w:val="en-US" w:eastAsia="zh-CN"/>
        </w:rPr>
        <w:t>0.835</w:t>
      </w:r>
      <w:r>
        <w:rPr>
          <w:rFonts w:hint="eastAsia" w:ascii="仿宋_GB2312" w:hAnsi="仿宋_GB2312" w:eastAsia="仿宋_GB2312"/>
          <w:color w:val="000000"/>
          <w:kern w:val="2"/>
          <w:sz w:val="32"/>
          <w:szCs w:val="24"/>
          <w:lang w:val="en-US"/>
        </w:rPr>
        <w:t>万元，完成预算的</w:t>
      </w:r>
      <w:r>
        <w:rPr>
          <w:rFonts w:hint="eastAsia" w:ascii="仿宋_GB2312" w:hAnsi="仿宋_GB2312" w:eastAsia="仿宋_GB2312"/>
          <w:color w:val="000000"/>
          <w:kern w:val="2"/>
          <w:sz w:val="32"/>
          <w:szCs w:val="24"/>
          <w:lang w:val="en-US" w:eastAsia="zh-CN"/>
        </w:rPr>
        <w:t>100</w:t>
      </w:r>
      <w:r>
        <w:rPr>
          <w:rFonts w:hint="eastAsia" w:ascii="仿宋_GB2312" w:hAnsi="仿宋_GB2312" w:eastAsia="仿宋_GB2312"/>
          <w:color w:val="000000"/>
          <w:kern w:val="2"/>
          <w:sz w:val="32"/>
          <w:szCs w:val="24"/>
          <w:lang w:val="en-US"/>
        </w:rPr>
        <w:t>%；较上年减少</w:t>
      </w:r>
      <w:r>
        <w:rPr>
          <w:rFonts w:hint="eastAsia" w:ascii="仿宋_GB2312" w:hAnsi="仿宋_GB2312" w:eastAsia="仿宋_GB2312" w:cs="仿宋_GB2312"/>
          <w:sz w:val="32"/>
          <w:szCs w:val="32"/>
          <w:lang w:val="en-US" w:eastAsia="zh-CN"/>
        </w:rPr>
        <w:t>0.015万元，减少2%</w:t>
      </w:r>
      <w:r>
        <w:rPr>
          <w:rFonts w:hint="eastAsia" w:ascii="仿宋_GB2312" w:hAnsi="仿宋_GB2312" w:eastAsia="仿宋_GB2312"/>
          <w:color w:val="000000"/>
          <w:kern w:val="2"/>
          <w:sz w:val="32"/>
          <w:szCs w:val="24"/>
          <w:lang w:val="en-US"/>
        </w:rPr>
        <w:t>。决算</w:t>
      </w:r>
      <w:r>
        <w:rPr>
          <w:rFonts w:hint="eastAsia" w:ascii="仿宋_GB2312" w:hAnsi="仿宋_GB2312" w:eastAsia="仿宋_GB2312" w:cs="Times New Roman"/>
          <w:color w:val="000000"/>
          <w:kern w:val="2"/>
          <w:sz w:val="32"/>
          <w:szCs w:val="24"/>
          <w:lang w:val="en-US"/>
        </w:rPr>
        <w:t>数与预算数持平的主要原因是</w:t>
      </w:r>
      <w:r>
        <w:rPr>
          <w:rFonts w:hint="eastAsia" w:ascii="仿宋_GB2312" w:hAnsi="仿宋_GB2312" w:eastAsia="仿宋_GB2312" w:cs="Times New Roman"/>
          <w:color w:val="000000"/>
          <w:kern w:val="2"/>
          <w:sz w:val="32"/>
          <w:szCs w:val="24"/>
          <w:lang w:val="en-US" w:eastAsia="zh-CN"/>
        </w:rPr>
        <w:t>年内严格控制公务接待标准和接待人数</w:t>
      </w:r>
      <w:r>
        <w:rPr>
          <w:rFonts w:hint="eastAsia" w:ascii="仿宋_GB2312" w:hAnsi="仿宋_GB2312" w:eastAsia="仿宋_GB2312" w:cs="Times New Roman"/>
          <w:color w:val="000000"/>
          <w:kern w:val="2"/>
          <w:sz w:val="32"/>
          <w:szCs w:val="24"/>
          <w:lang w:val="en-US"/>
        </w:rPr>
        <w:t>。</w:t>
      </w:r>
    </w:p>
    <w:p>
      <w:pPr>
        <w:keepNext/>
        <w:keepLines/>
        <w:pageBreakBefore w:val="0"/>
        <w:widowControl w:val="0"/>
        <w:kinsoku/>
        <w:wordWrap/>
        <w:overflowPunct/>
        <w:topLinePunct w:val="0"/>
        <w:autoSpaceDE w:val="0"/>
        <w:autoSpaceDN w:val="0"/>
        <w:bidi w:val="0"/>
        <w:adjustRightInd w:val="0"/>
        <w:snapToGrid/>
        <w:spacing w:line="576" w:lineRule="exact"/>
        <w:ind w:firstLine="642" w:firstLineChars="200"/>
        <w:jc w:val="both"/>
        <w:textAlignment w:val="auto"/>
        <w:outlineLvl w:val="2"/>
        <w:rPr>
          <w:rFonts w:hint="eastAsia" w:ascii="仿宋_GB2312" w:hAnsi="仿宋_GB2312" w:eastAsia="仿宋_GB2312"/>
          <w:b/>
          <w:color w:val="000000"/>
          <w:kern w:val="2"/>
          <w:sz w:val="32"/>
          <w:szCs w:val="24"/>
          <w:lang w:val="en-US"/>
        </w:rPr>
      </w:pPr>
      <w:bookmarkStart w:id="20" w:name="_Toc25560"/>
      <w:r>
        <w:rPr>
          <w:rFonts w:hint="eastAsia" w:ascii="仿宋_GB2312" w:hAnsi="仿宋_GB2312" w:eastAsia="仿宋_GB2312"/>
          <w:b/>
          <w:color w:val="000000"/>
          <w:kern w:val="2"/>
          <w:sz w:val="32"/>
          <w:szCs w:val="24"/>
          <w:lang w:val="en-US"/>
        </w:rPr>
        <w:t>（二）“三公”经费财政拨款支出决算具体情况说明</w:t>
      </w:r>
      <w:bookmarkEnd w:id="20"/>
    </w:p>
    <w:p>
      <w:pPr>
        <w:keepNext/>
        <w:keepLines/>
        <w:pageBreakBefore w:val="0"/>
        <w:widowControl w:val="0"/>
        <w:kinsoku/>
        <w:wordWrap/>
        <w:overflowPunct/>
        <w:topLinePunct w:val="0"/>
        <w:autoSpaceDE w:val="0"/>
        <w:autoSpaceDN w:val="0"/>
        <w:bidi w:val="0"/>
        <w:adjustRightInd w:val="0"/>
        <w:snapToGrid/>
        <w:spacing w:line="576" w:lineRule="exact"/>
        <w:ind w:firstLine="480" w:firstLineChars="200"/>
        <w:jc w:val="both"/>
        <w:textAlignment w:val="auto"/>
        <w:rPr>
          <w:rFonts w:hint="eastAsia" w:ascii="仿宋_GB2312" w:hAnsi="仿宋_GB2312" w:eastAsia="仿宋_GB2312"/>
          <w:color w:val="000000"/>
          <w:kern w:val="2"/>
          <w:sz w:val="32"/>
          <w:szCs w:val="24"/>
          <w:lang w:val="en-US"/>
        </w:rPr>
      </w:pPr>
      <w:r>
        <w:drawing>
          <wp:anchor distT="0" distB="0" distL="114300" distR="114300" simplePos="0" relativeHeight="251665408" behindDoc="0" locked="0" layoutInCell="1" allowOverlap="1">
            <wp:simplePos x="0" y="0"/>
            <wp:positionH relativeFrom="column">
              <wp:posOffset>553720</wp:posOffset>
            </wp:positionH>
            <wp:positionV relativeFrom="paragraph">
              <wp:posOffset>2213610</wp:posOffset>
            </wp:positionV>
            <wp:extent cx="4572000" cy="3095625"/>
            <wp:effectExtent l="4445" t="4445" r="10795" b="8890"/>
            <wp:wrapTopAndBottom/>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_GB2312" w:hAnsi="仿宋_GB2312" w:eastAsia="仿宋_GB2312"/>
          <w:color w:val="000000"/>
          <w:kern w:val="2"/>
          <w:sz w:val="32"/>
          <w:szCs w:val="24"/>
          <w:lang w:val="en-US"/>
        </w:rPr>
        <w:t>2023年</w:t>
      </w:r>
      <w:r>
        <w:rPr>
          <w:rFonts w:hint="eastAsia" w:ascii="仿宋_GB2312" w:hAnsi="仿宋_GB2312" w:eastAsia="仿宋_GB2312"/>
          <w:color w:val="000000"/>
          <w:kern w:val="2"/>
          <w:sz w:val="32"/>
          <w:szCs w:val="24"/>
          <w:lang w:val="en-US" w:eastAsia="zh-CN"/>
        </w:rPr>
        <w:t>度</w:t>
      </w:r>
      <w:r>
        <w:rPr>
          <w:rFonts w:hint="eastAsia" w:ascii="仿宋_GB2312" w:hAnsi="仿宋_GB2312" w:eastAsia="仿宋_GB2312"/>
          <w:color w:val="000000"/>
          <w:kern w:val="2"/>
          <w:sz w:val="32"/>
          <w:szCs w:val="24"/>
          <w:lang w:val="en-US"/>
        </w:rPr>
        <w:t>“三公”经费财政拨款支出决算中，因公出国（境）费支出决算0万元，占0%；公务用车购置及运行维护费支出决算</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万元，占</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%；公务接待费支出决算</w:t>
      </w:r>
      <w:r>
        <w:rPr>
          <w:rFonts w:hint="eastAsia" w:ascii="仿宋_GB2312" w:hAnsi="仿宋_GB2312" w:eastAsia="仿宋_GB2312"/>
          <w:color w:val="000000"/>
          <w:kern w:val="2"/>
          <w:sz w:val="32"/>
          <w:szCs w:val="24"/>
          <w:lang w:val="en-US" w:eastAsia="zh-CN"/>
        </w:rPr>
        <w:t>0.835</w:t>
      </w:r>
      <w:r>
        <w:rPr>
          <w:rFonts w:hint="eastAsia" w:ascii="仿宋_GB2312" w:hAnsi="仿宋_GB2312" w:eastAsia="仿宋_GB2312"/>
          <w:color w:val="000000"/>
          <w:kern w:val="2"/>
          <w:sz w:val="32"/>
          <w:szCs w:val="24"/>
          <w:lang w:val="en-US"/>
        </w:rPr>
        <w:t>万元，占</w:t>
      </w:r>
      <w:r>
        <w:rPr>
          <w:rFonts w:hint="eastAsia" w:ascii="仿宋_GB2312" w:hAnsi="仿宋_GB2312" w:eastAsia="仿宋_GB2312"/>
          <w:color w:val="000000"/>
          <w:kern w:val="2"/>
          <w:sz w:val="32"/>
          <w:szCs w:val="24"/>
          <w:lang w:val="en-US" w:eastAsia="zh-CN"/>
        </w:rPr>
        <w:t>100</w:t>
      </w:r>
      <w:r>
        <w:rPr>
          <w:rFonts w:hint="eastAsia" w:ascii="仿宋_GB2312" w:hAnsi="仿宋_GB2312" w:eastAsia="仿宋_GB2312"/>
          <w:color w:val="000000"/>
          <w:kern w:val="2"/>
          <w:sz w:val="32"/>
          <w:szCs w:val="24"/>
          <w:lang w:val="en-US"/>
        </w:rPr>
        <w:t>%</w:t>
      </w:r>
      <w:r>
        <w:rPr>
          <w:rFonts w:hint="eastAsia" w:ascii="仿宋_GB2312" w:hAnsi="仿宋_GB2312" w:eastAsia="仿宋_GB2312"/>
          <w:color w:val="000000"/>
          <w:kern w:val="2"/>
          <w:sz w:val="32"/>
          <w:szCs w:val="24"/>
          <w:lang w:val="en-US" w:eastAsia="zh-CN"/>
        </w:rPr>
        <w:t>，</w:t>
      </w:r>
      <w:r>
        <w:rPr>
          <w:rFonts w:hint="eastAsia" w:ascii="仿宋_GB2312" w:hAnsi="仿宋_GB2312" w:eastAsia="仿宋_GB2312" w:cs="Times New Roman"/>
          <w:color w:val="000000"/>
          <w:kern w:val="2"/>
          <w:sz w:val="32"/>
          <w:szCs w:val="24"/>
          <w:lang w:val="en-US" w:eastAsia="zh-CN"/>
        </w:rPr>
        <w:t>2023年度共</w:t>
      </w:r>
      <w:r>
        <w:rPr>
          <w:rFonts w:hint="eastAsia" w:ascii="仿宋_GB2312" w:hAnsi="仿宋_GB2312" w:eastAsia="仿宋_GB2312" w:cs="仿宋_GB2312"/>
          <w:sz w:val="32"/>
          <w:szCs w:val="32"/>
          <w:lang w:val="en-US" w:eastAsia="zh-CN"/>
        </w:rPr>
        <w:t>接待</w:t>
      </w:r>
      <w:r>
        <w:rPr>
          <w:rFonts w:hint="eastAsia" w:ascii="仿宋_GB2312" w:hAnsi="仿宋_GB2312" w:eastAsia="仿宋_GB2312"/>
          <w:sz w:val="32"/>
          <w:szCs w:val="24"/>
          <w:lang w:eastAsia="zh-CN"/>
        </w:rPr>
        <w:t>各级</w:t>
      </w:r>
      <w:r>
        <w:rPr>
          <w:rFonts w:hint="eastAsia" w:ascii="仿宋_GB2312" w:hAnsi="仿宋_GB2312" w:eastAsia="仿宋_GB2312"/>
          <w:sz w:val="32"/>
          <w:szCs w:val="24"/>
        </w:rPr>
        <w:t>来</w:t>
      </w:r>
      <w:r>
        <w:rPr>
          <w:rFonts w:hint="eastAsia" w:ascii="仿宋_GB2312" w:hAnsi="仿宋_GB2312" w:eastAsia="仿宋_GB2312"/>
          <w:sz w:val="32"/>
          <w:szCs w:val="24"/>
          <w:lang w:eastAsia="zh-CN"/>
        </w:rPr>
        <w:t>朝</w:t>
      </w:r>
      <w:r>
        <w:rPr>
          <w:rFonts w:hint="eastAsia" w:ascii="仿宋_GB2312" w:hAnsi="仿宋_GB2312" w:eastAsia="仿宋_GB2312"/>
          <w:sz w:val="32"/>
          <w:szCs w:val="24"/>
        </w:rPr>
        <w:t>检查指导、考察调研以及</w:t>
      </w:r>
      <w:r>
        <w:rPr>
          <w:rFonts w:hint="eastAsia" w:ascii="仿宋_GB2312" w:hAnsi="仿宋_GB2312" w:eastAsia="仿宋_GB2312"/>
          <w:sz w:val="32"/>
          <w:szCs w:val="24"/>
          <w:lang w:eastAsia="zh-CN"/>
        </w:rPr>
        <w:t>县区党委政法委</w:t>
      </w:r>
      <w:r>
        <w:rPr>
          <w:rFonts w:hint="eastAsia" w:ascii="仿宋_GB2312" w:hAnsi="仿宋_GB2312" w:eastAsia="仿宋_GB2312"/>
          <w:sz w:val="32"/>
          <w:szCs w:val="24"/>
        </w:rPr>
        <w:t>来</w:t>
      </w:r>
      <w:r>
        <w:rPr>
          <w:rFonts w:hint="eastAsia" w:ascii="仿宋_GB2312" w:hAnsi="仿宋_GB2312" w:eastAsia="仿宋_GB2312"/>
          <w:sz w:val="32"/>
          <w:szCs w:val="24"/>
          <w:lang w:eastAsia="zh-CN"/>
        </w:rPr>
        <w:t>朝</w:t>
      </w:r>
      <w:r>
        <w:rPr>
          <w:rFonts w:hint="eastAsia" w:ascii="仿宋_GB2312" w:hAnsi="仿宋_GB2312" w:eastAsia="仿宋_GB2312"/>
          <w:sz w:val="32"/>
          <w:szCs w:val="24"/>
        </w:rPr>
        <w:t>学习交流</w:t>
      </w:r>
      <w:r>
        <w:rPr>
          <w:rFonts w:hint="eastAsia" w:ascii="仿宋_GB2312" w:hAnsi="仿宋_GB2312" w:eastAsia="仿宋_GB2312" w:cs="仿宋_GB2312"/>
          <w:sz w:val="32"/>
          <w:szCs w:val="32"/>
          <w:lang w:val="en-US" w:eastAsia="zh-CN"/>
        </w:rPr>
        <w:t>18批次，230人次（包括陪同人员）</w:t>
      </w:r>
      <w:r>
        <w:rPr>
          <w:rFonts w:hint="eastAsia" w:ascii="仿宋_GB2312" w:hAnsi="仿宋_GB2312" w:eastAsia="仿宋_GB2312"/>
          <w:color w:val="000000"/>
          <w:kern w:val="2"/>
          <w:sz w:val="32"/>
          <w:szCs w:val="24"/>
          <w:lang w:val="en-US"/>
        </w:rPr>
        <w:t>。具体情况如下：</w:t>
      </w:r>
    </w:p>
    <w:p>
      <w:pPr>
        <w:keepNext/>
        <w:keepLines/>
        <w:kinsoku/>
        <w:wordWrap/>
        <w:overflowPunct/>
        <w:topLinePunct w:val="0"/>
        <w:bidi w:val="0"/>
        <w:adjustRightInd w:val="0"/>
        <w:spacing w:line="576" w:lineRule="exact"/>
        <w:jc w:val="center"/>
        <w:textAlignment w:val="auto"/>
        <w:rPr>
          <w:rFonts w:hint="eastAsia" w:ascii="仿宋_GB2312" w:hAnsi="仿宋_GB2312" w:eastAsia="仿宋_GB2312" w:cs="Times New Roman"/>
          <w:color w:val="000000"/>
          <w:kern w:val="2"/>
          <w:sz w:val="32"/>
          <w:szCs w:val="24"/>
          <w:lang w:val="en-US"/>
        </w:rPr>
      </w:pPr>
      <w:r>
        <w:rPr>
          <w:rFonts w:hint="eastAsia" w:ascii="仿宋_GB2312" w:hAnsi="仿宋_GB2312" w:eastAsia="仿宋_GB2312" w:cs="Times New Roman"/>
          <w:color w:val="000000"/>
          <w:kern w:val="2"/>
          <w:sz w:val="32"/>
          <w:szCs w:val="24"/>
          <w:lang w:val="en-US"/>
        </w:rPr>
        <w:t>（图7：“三公”经费财政拨款支出结构）</w:t>
      </w:r>
    </w:p>
    <w:p>
      <w:pPr>
        <w:keepNext/>
        <w:keepLines/>
        <w:kinsoku/>
        <w:wordWrap/>
        <w:overflowPunct/>
        <w:topLinePunct w:val="0"/>
        <w:bidi w:val="0"/>
        <w:adjustRightInd w:val="0"/>
        <w:spacing w:line="576" w:lineRule="exact"/>
        <w:ind w:firstLine="642" w:firstLineChars="200"/>
        <w:jc w:val="both"/>
        <w:textAlignment w:val="auto"/>
        <w:rPr>
          <w:rFonts w:hint="default" w:ascii="仿宋_GB2312" w:hAnsi="仿宋_GB2312" w:eastAsia="仿宋_GB2312"/>
          <w:b/>
          <w:color w:val="000000"/>
          <w:kern w:val="2"/>
          <w:sz w:val="32"/>
          <w:szCs w:val="24"/>
          <w:lang w:val="en-US"/>
        </w:rPr>
      </w:pPr>
      <w:r>
        <w:rPr>
          <w:rFonts w:hint="eastAsia" w:ascii="仿宋_GB2312" w:hAnsi="仿宋_GB2312" w:eastAsia="仿宋_GB2312"/>
          <w:b/>
          <w:color w:val="000000"/>
          <w:kern w:val="2"/>
          <w:sz w:val="32"/>
          <w:szCs w:val="24"/>
          <w:lang w:val="en-US"/>
        </w:rPr>
        <w:t>1.因公出国（境）经费</w:t>
      </w:r>
      <w:r>
        <w:rPr>
          <w:rFonts w:hint="eastAsia" w:ascii="仿宋_GB2312" w:hAnsi="仿宋_GB2312" w:eastAsia="仿宋_GB2312"/>
          <w:color w:val="000000"/>
          <w:kern w:val="2"/>
          <w:sz w:val="32"/>
          <w:szCs w:val="24"/>
          <w:lang w:val="en-US"/>
        </w:rPr>
        <w:t>预算为0万元，支出决算为</w:t>
      </w:r>
      <w:r>
        <w:rPr>
          <w:rFonts w:hint="eastAsia" w:ascii="仿宋_GB2312" w:hAnsi="仿宋_GB2312" w:eastAsia="仿宋_GB2312"/>
          <w:color w:val="000000"/>
          <w:kern w:val="2"/>
          <w:sz w:val="32"/>
          <w:szCs w:val="24"/>
          <w:lang w:val="zh-CN"/>
        </w:rPr>
        <w:t>0</w:t>
      </w:r>
      <w:r>
        <w:rPr>
          <w:rFonts w:hint="eastAsia" w:ascii="仿宋_GB2312" w:hAnsi="仿宋_GB2312" w:eastAsia="仿宋_GB2312"/>
          <w:color w:val="000000"/>
          <w:kern w:val="2"/>
          <w:sz w:val="32"/>
          <w:szCs w:val="24"/>
          <w:lang w:val="en-US"/>
        </w:rPr>
        <w:t>万元，完成预算的0%。全年安排因公出国（境）团组0个，出国（境）0人</w:t>
      </w:r>
      <w:r>
        <w:rPr>
          <w:rFonts w:hint="eastAsia" w:ascii="仿宋_GB2312" w:hAnsi="仿宋_GB2312" w:eastAsia="仿宋_GB2312" w:cs="Times New Roman"/>
          <w:color w:val="000000"/>
          <w:kern w:val="2"/>
          <w:sz w:val="32"/>
          <w:szCs w:val="24"/>
          <w:lang w:val="en-US"/>
        </w:rPr>
        <w:t>。</w:t>
      </w:r>
      <w:r>
        <w:rPr>
          <w:rFonts w:hint="default" w:ascii="仿宋_GB2312" w:hAnsi="仿宋_GB2312" w:eastAsia="仿宋_GB2312" w:cs="Times New Roman"/>
          <w:color w:val="000000"/>
          <w:kern w:val="2"/>
          <w:sz w:val="32"/>
          <w:szCs w:val="24"/>
          <w:lang w:val="en-US" w:eastAsia="zh-CN"/>
        </w:rPr>
        <w:t>年初未安排预算</w:t>
      </w:r>
      <w:r>
        <w:rPr>
          <w:rFonts w:hint="eastAsia" w:ascii="仿宋_GB2312" w:hAnsi="仿宋_GB2312" w:eastAsia="仿宋_GB2312" w:cs="Times New Roman"/>
          <w:color w:val="000000"/>
          <w:kern w:val="2"/>
          <w:sz w:val="32"/>
          <w:szCs w:val="24"/>
          <w:lang w:val="en-US"/>
        </w:rPr>
        <w:t>。</w:t>
      </w:r>
    </w:p>
    <w:p>
      <w:pPr>
        <w:keepNext/>
        <w:keepLines/>
        <w:kinsoku/>
        <w:wordWrap/>
        <w:overflowPunct/>
        <w:topLinePunct w:val="0"/>
        <w:bidi w:val="0"/>
        <w:adjustRightInd w:val="0"/>
        <w:spacing w:line="576" w:lineRule="exact"/>
        <w:ind w:firstLine="642" w:firstLineChars="200"/>
        <w:jc w:val="both"/>
        <w:textAlignment w:val="auto"/>
        <w:rPr>
          <w:rFonts w:hint="eastAsia" w:ascii="仿宋_GB2312" w:hAnsi="仿宋_GB2312" w:eastAsia="仿宋_GB2312"/>
          <w:color w:val="000000"/>
          <w:kern w:val="2"/>
          <w:sz w:val="32"/>
          <w:szCs w:val="24"/>
          <w:lang w:val="en-US"/>
        </w:rPr>
      </w:pPr>
      <w:r>
        <w:rPr>
          <w:rFonts w:hint="eastAsia" w:ascii="仿宋_GB2312" w:hAnsi="仿宋_GB2312" w:eastAsia="仿宋_GB2312"/>
          <w:b/>
          <w:color w:val="000000"/>
          <w:kern w:val="2"/>
          <w:sz w:val="32"/>
          <w:szCs w:val="24"/>
          <w:lang w:val="en-US"/>
        </w:rPr>
        <w:t>2.公务用车购置及运行维护费</w:t>
      </w:r>
      <w:r>
        <w:rPr>
          <w:rFonts w:hint="eastAsia" w:ascii="仿宋_GB2312" w:hAnsi="仿宋_GB2312" w:eastAsia="仿宋_GB2312"/>
          <w:color w:val="000000"/>
          <w:kern w:val="2"/>
          <w:sz w:val="32"/>
          <w:szCs w:val="24"/>
          <w:lang w:val="en-US"/>
        </w:rPr>
        <w:t>预算为</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万元,支出决算为</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万元，完成预算的</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%。公务用车购置及运行维护费支出决算比</w:t>
      </w:r>
      <w:r>
        <w:rPr>
          <w:rFonts w:hint="eastAsia" w:ascii="仿宋_GB2312" w:hAnsi="仿宋_GB2312" w:eastAsia="仿宋_GB2312"/>
          <w:color w:val="000000"/>
          <w:kern w:val="2"/>
          <w:sz w:val="32"/>
          <w:szCs w:val="24"/>
          <w:lang w:val="en-US" w:eastAsia="zh-CN"/>
        </w:rPr>
        <w:t>持平</w:t>
      </w:r>
      <w:r>
        <w:rPr>
          <w:rFonts w:hint="eastAsia" w:ascii="仿宋_GB2312" w:hAnsi="仿宋_GB2312" w:eastAsia="仿宋_GB2312"/>
          <w:color w:val="000000"/>
          <w:kern w:val="2"/>
          <w:sz w:val="32"/>
          <w:szCs w:val="24"/>
          <w:lang w:val="en-US"/>
        </w:rPr>
        <w:t>。</w:t>
      </w:r>
    </w:p>
    <w:p>
      <w:pPr>
        <w:keepNext/>
        <w:keepLines/>
        <w:kinsoku/>
        <w:wordWrap/>
        <w:overflowPunct/>
        <w:topLinePunct w:val="0"/>
        <w:bidi w:val="0"/>
        <w:adjustRightInd w:val="0"/>
        <w:spacing w:line="576" w:lineRule="exact"/>
        <w:ind w:firstLine="640" w:firstLineChars="200"/>
        <w:jc w:val="both"/>
        <w:textAlignment w:val="auto"/>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其中：</w:t>
      </w:r>
      <w:r>
        <w:rPr>
          <w:rFonts w:hint="eastAsia" w:ascii="仿宋_GB2312" w:hAnsi="仿宋_GB2312" w:eastAsia="仿宋_GB2312"/>
          <w:b/>
          <w:color w:val="000000"/>
          <w:kern w:val="2"/>
          <w:sz w:val="32"/>
          <w:szCs w:val="24"/>
          <w:lang w:val="en-US"/>
        </w:rPr>
        <w:t>公务用车购置费</w:t>
      </w:r>
      <w:r>
        <w:rPr>
          <w:rFonts w:hint="eastAsia" w:ascii="仿宋_GB2312" w:hAnsi="仿宋_GB2312" w:eastAsia="仿宋_GB2312"/>
          <w:color w:val="000000"/>
          <w:kern w:val="2"/>
          <w:sz w:val="32"/>
          <w:szCs w:val="24"/>
          <w:lang w:val="en-US"/>
        </w:rPr>
        <w:t>支出</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万元。全年按规定更新购置公务用车0辆，其中：轿车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辆、金额</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万元，越野车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辆、金额</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万元，小型客车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辆、金额</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万元，中型客车和大型客车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辆、金额</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万元，其他车型</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辆、金额</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万元。截至2023年12月31日，本部门共有公务用车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辆，其中：轿车0辆、越野车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辆、小型客车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辆、中型客车和大型客车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辆、其他车型0辆。</w:t>
      </w:r>
    </w:p>
    <w:p>
      <w:pPr>
        <w:keepNext/>
        <w:keepLines/>
        <w:kinsoku/>
        <w:wordWrap/>
        <w:overflowPunct/>
        <w:topLinePunct w:val="0"/>
        <w:bidi w:val="0"/>
        <w:adjustRightInd w:val="0"/>
        <w:spacing w:line="576" w:lineRule="exact"/>
        <w:ind w:firstLine="642" w:firstLineChars="200"/>
        <w:jc w:val="both"/>
        <w:textAlignment w:val="auto"/>
        <w:rPr>
          <w:rFonts w:hint="eastAsia" w:ascii="仿宋_GB2312" w:hAnsi="仿宋_GB2312" w:eastAsia="仿宋_GB2312"/>
          <w:color w:val="000000"/>
          <w:kern w:val="2"/>
          <w:sz w:val="32"/>
          <w:szCs w:val="24"/>
          <w:highlight w:val="yellow"/>
          <w:lang w:val="en-US"/>
        </w:rPr>
      </w:pPr>
      <w:r>
        <w:rPr>
          <w:rFonts w:hint="eastAsia" w:ascii="仿宋_GB2312" w:hAnsi="仿宋_GB2312" w:eastAsia="仿宋_GB2312"/>
          <w:b/>
          <w:color w:val="000000"/>
          <w:kern w:val="2"/>
          <w:sz w:val="32"/>
          <w:szCs w:val="24"/>
          <w:lang w:val="en-US"/>
        </w:rPr>
        <w:t>公务用车运行维护费</w:t>
      </w:r>
      <w:r>
        <w:rPr>
          <w:rFonts w:hint="eastAsia" w:ascii="仿宋_GB2312" w:hAnsi="仿宋_GB2312" w:eastAsia="仿宋_GB2312"/>
          <w:color w:val="000000"/>
          <w:kern w:val="2"/>
          <w:sz w:val="32"/>
          <w:szCs w:val="24"/>
          <w:lang w:val="en-US"/>
        </w:rPr>
        <w:t>支出</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万元。</w:t>
      </w:r>
    </w:p>
    <w:p>
      <w:pPr>
        <w:keepNext/>
        <w:keepLines/>
        <w:kinsoku/>
        <w:wordWrap/>
        <w:overflowPunct/>
        <w:topLinePunct w:val="0"/>
        <w:bidi w:val="0"/>
        <w:adjustRightInd w:val="0"/>
        <w:spacing w:line="576" w:lineRule="exact"/>
        <w:ind w:firstLine="642" w:firstLineChars="200"/>
        <w:jc w:val="both"/>
        <w:textAlignment w:val="auto"/>
        <w:rPr>
          <w:rFonts w:hint="eastAsia" w:ascii="仿宋_GB2312" w:hAnsi="仿宋_GB2312" w:eastAsia="仿宋_GB2312"/>
          <w:color w:val="000000"/>
          <w:kern w:val="2"/>
          <w:sz w:val="32"/>
          <w:szCs w:val="24"/>
          <w:lang w:val="en-US"/>
        </w:rPr>
      </w:pPr>
      <w:r>
        <w:rPr>
          <w:rFonts w:hint="eastAsia" w:ascii="仿宋_GB2312" w:hAnsi="仿宋_GB2312" w:eastAsia="仿宋_GB2312"/>
          <w:b/>
          <w:color w:val="000000"/>
          <w:kern w:val="2"/>
          <w:sz w:val="32"/>
          <w:szCs w:val="24"/>
          <w:lang w:val="en-US"/>
        </w:rPr>
        <w:t>3.公务接待费</w:t>
      </w:r>
      <w:r>
        <w:rPr>
          <w:rFonts w:hint="eastAsia" w:ascii="仿宋_GB2312" w:hAnsi="仿宋_GB2312" w:eastAsia="仿宋_GB2312"/>
          <w:color w:val="000000"/>
          <w:kern w:val="2"/>
          <w:sz w:val="32"/>
          <w:szCs w:val="24"/>
          <w:lang w:val="en-US"/>
        </w:rPr>
        <w:t>预算为</w:t>
      </w:r>
      <w:r>
        <w:rPr>
          <w:rFonts w:hint="eastAsia" w:ascii="仿宋_GB2312" w:hAnsi="仿宋_GB2312" w:eastAsia="仿宋_GB2312"/>
          <w:color w:val="000000"/>
          <w:kern w:val="2"/>
          <w:sz w:val="32"/>
          <w:szCs w:val="24"/>
          <w:lang w:val="en-US" w:eastAsia="zh-CN"/>
        </w:rPr>
        <w:t>0.835</w:t>
      </w:r>
      <w:r>
        <w:rPr>
          <w:rFonts w:hint="eastAsia" w:ascii="仿宋_GB2312" w:hAnsi="仿宋_GB2312" w:eastAsia="仿宋_GB2312"/>
          <w:color w:val="000000"/>
          <w:kern w:val="2"/>
          <w:sz w:val="32"/>
          <w:szCs w:val="24"/>
          <w:lang w:val="en-US"/>
        </w:rPr>
        <w:t>万元，支出决算为</w:t>
      </w:r>
      <w:r>
        <w:rPr>
          <w:rFonts w:hint="eastAsia" w:ascii="仿宋_GB2312" w:hAnsi="仿宋_GB2312" w:eastAsia="仿宋_GB2312"/>
          <w:color w:val="000000"/>
          <w:kern w:val="2"/>
          <w:sz w:val="32"/>
          <w:szCs w:val="24"/>
          <w:lang w:val="en-US" w:eastAsia="zh-CN"/>
        </w:rPr>
        <w:t>0.835</w:t>
      </w:r>
      <w:r>
        <w:rPr>
          <w:rFonts w:hint="eastAsia" w:ascii="仿宋_GB2312" w:hAnsi="仿宋_GB2312" w:eastAsia="仿宋_GB2312"/>
          <w:color w:val="000000"/>
          <w:kern w:val="2"/>
          <w:sz w:val="32"/>
          <w:szCs w:val="24"/>
          <w:lang w:val="en-US"/>
        </w:rPr>
        <w:t>万元，完成预算的</w:t>
      </w:r>
      <w:r>
        <w:rPr>
          <w:rFonts w:hint="eastAsia" w:ascii="仿宋_GB2312" w:hAnsi="仿宋_GB2312" w:eastAsia="仿宋_GB2312"/>
          <w:color w:val="000000"/>
          <w:kern w:val="2"/>
          <w:sz w:val="32"/>
          <w:szCs w:val="24"/>
          <w:lang w:val="en-US" w:eastAsia="zh-CN"/>
        </w:rPr>
        <w:t>100</w:t>
      </w:r>
      <w:r>
        <w:rPr>
          <w:rFonts w:hint="eastAsia" w:ascii="仿宋_GB2312" w:hAnsi="仿宋_GB2312" w:eastAsia="仿宋_GB2312"/>
          <w:color w:val="000000"/>
          <w:kern w:val="2"/>
          <w:sz w:val="32"/>
          <w:szCs w:val="24"/>
          <w:lang w:val="en-US"/>
        </w:rPr>
        <w:t>%。公务接待费支出决算比2022年</w:t>
      </w:r>
      <w:r>
        <w:rPr>
          <w:rFonts w:hint="eastAsia" w:ascii="仿宋_GB2312" w:hAnsi="仿宋_GB2312" w:eastAsia="仿宋_GB2312"/>
          <w:color w:val="000000"/>
          <w:kern w:val="2"/>
          <w:sz w:val="32"/>
          <w:szCs w:val="24"/>
          <w:lang w:val="en-US" w:eastAsia="zh-CN"/>
        </w:rPr>
        <w:t>度</w:t>
      </w:r>
      <w:r>
        <w:rPr>
          <w:rFonts w:hint="eastAsia" w:ascii="仿宋_GB2312" w:hAnsi="仿宋_GB2312" w:eastAsia="仿宋_GB2312"/>
          <w:color w:val="000000"/>
          <w:kern w:val="2"/>
          <w:sz w:val="32"/>
          <w:szCs w:val="24"/>
          <w:lang w:val="en-US"/>
        </w:rPr>
        <w:t>减少</w:t>
      </w:r>
      <w:r>
        <w:rPr>
          <w:rFonts w:hint="eastAsia" w:ascii="仿宋_GB2312" w:hAnsi="仿宋_GB2312" w:eastAsia="仿宋_GB2312" w:cs="仿宋_GB2312"/>
          <w:sz w:val="32"/>
          <w:szCs w:val="32"/>
          <w:lang w:val="en-US" w:eastAsia="zh-CN"/>
        </w:rPr>
        <w:t>0.015万元，减少2%</w:t>
      </w:r>
      <w:r>
        <w:rPr>
          <w:rFonts w:hint="eastAsia" w:ascii="仿宋_GB2312" w:hAnsi="仿宋_GB2312" w:eastAsia="仿宋_GB2312"/>
          <w:color w:val="000000"/>
          <w:kern w:val="2"/>
          <w:sz w:val="32"/>
          <w:szCs w:val="24"/>
          <w:lang w:val="en-US"/>
        </w:rPr>
        <w:t>。主要原因</w:t>
      </w:r>
      <w:r>
        <w:rPr>
          <w:rFonts w:hint="eastAsia" w:ascii="仿宋_GB2312" w:hAnsi="仿宋_GB2312" w:eastAsia="仿宋_GB2312" w:cs="Times New Roman"/>
          <w:color w:val="000000"/>
          <w:kern w:val="2"/>
          <w:sz w:val="32"/>
          <w:szCs w:val="24"/>
          <w:lang w:val="en-US" w:eastAsia="zh-CN"/>
        </w:rPr>
        <w:t>年内严格控制公务接待标准和接待人数</w:t>
      </w:r>
      <w:r>
        <w:rPr>
          <w:rFonts w:hint="eastAsia" w:ascii="仿宋_GB2312" w:hAnsi="仿宋_GB2312" w:eastAsia="仿宋_GB2312" w:cs="Times New Roman"/>
          <w:color w:val="000000"/>
          <w:kern w:val="2"/>
          <w:sz w:val="32"/>
          <w:szCs w:val="24"/>
          <w:lang w:val="en-US"/>
        </w:rPr>
        <w:t>。</w:t>
      </w:r>
    </w:p>
    <w:p>
      <w:pPr>
        <w:keepNext/>
        <w:keepLines/>
        <w:kinsoku/>
        <w:wordWrap/>
        <w:overflowPunct/>
        <w:topLinePunct w:val="0"/>
        <w:bidi w:val="0"/>
        <w:adjustRightInd w:val="0"/>
        <w:spacing w:line="576" w:lineRule="exact"/>
        <w:ind w:firstLine="642" w:firstLineChars="200"/>
        <w:jc w:val="both"/>
        <w:textAlignment w:val="auto"/>
        <w:rPr>
          <w:rFonts w:hint="eastAsia" w:ascii="仿宋_GB2312" w:hAnsi="仿宋_GB2312" w:eastAsia="仿宋_GB2312"/>
          <w:color w:val="000000"/>
          <w:kern w:val="2"/>
          <w:sz w:val="32"/>
          <w:szCs w:val="24"/>
          <w:lang w:val="en-US" w:eastAsia="zh-CN"/>
        </w:rPr>
      </w:pPr>
      <w:r>
        <w:rPr>
          <w:rFonts w:hint="eastAsia" w:ascii="仿宋_GB2312" w:hAnsi="仿宋_GB2312" w:eastAsia="仿宋_GB2312"/>
          <w:b/>
          <w:color w:val="000000"/>
          <w:kern w:val="2"/>
          <w:sz w:val="32"/>
          <w:szCs w:val="24"/>
          <w:lang w:val="en-US"/>
        </w:rPr>
        <w:t>国内公务接待</w:t>
      </w:r>
      <w:r>
        <w:rPr>
          <w:rFonts w:hint="eastAsia" w:ascii="仿宋_GB2312" w:hAnsi="仿宋_GB2312" w:eastAsia="仿宋_GB2312"/>
          <w:color w:val="000000"/>
          <w:kern w:val="2"/>
          <w:sz w:val="32"/>
          <w:szCs w:val="24"/>
          <w:lang w:val="en-US"/>
        </w:rPr>
        <w:t>支出</w:t>
      </w:r>
      <w:r>
        <w:rPr>
          <w:rFonts w:hint="eastAsia" w:ascii="仿宋_GB2312" w:hAnsi="仿宋_GB2312" w:eastAsia="仿宋_GB2312"/>
          <w:color w:val="000000"/>
          <w:kern w:val="2"/>
          <w:sz w:val="32"/>
          <w:szCs w:val="24"/>
          <w:lang w:val="en-US" w:eastAsia="zh-CN"/>
        </w:rPr>
        <w:t>0.835</w:t>
      </w:r>
      <w:r>
        <w:rPr>
          <w:rFonts w:hint="eastAsia" w:ascii="仿宋_GB2312" w:hAnsi="仿宋_GB2312" w:eastAsia="仿宋_GB2312"/>
          <w:color w:val="000000"/>
          <w:kern w:val="2"/>
          <w:sz w:val="32"/>
          <w:szCs w:val="24"/>
          <w:lang w:val="en-US"/>
        </w:rPr>
        <w:t>万元。主要用于</w:t>
      </w:r>
      <w:r>
        <w:rPr>
          <w:rFonts w:hint="eastAsia" w:ascii="仿宋_GB2312" w:hAnsi="仿宋_GB2312" w:eastAsia="仿宋_GB2312" w:cs="仿宋_GB2312"/>
          <w:sz w:val="32"/>
          <w:szCs w:val="32"/>
          <w:lang w:val="en-US" w:eastAsia="zh-CN"/>
        </w:rPr>
        <w:t>主要用于执行公务、开展业务工作开支的用餐费。国内公务接待18批次，230人次（包括陪同人员）</w:t>
      </w:r>
      <w:r>
        <w:rPr>
          <w:rFonts w:hint="eastAsia" w:ascii="仿宋_GB2312" w:hAnsi="仿宋_GB2312" w:eastAsia="仿宋_GB2312"/>
          <w:color w:val="000000"/>
          <w:kern w:val="2"/>
          <w:sz w:val="32"/>
          <w:szCs w:val="24"/>
          <w:lang w:val="en-US"/>
        </w:rPr>
        <w:t>，共计支出</w:t>
      </w:r>
      <w:r>
        <w:rPr>
          <w:rFonts w:hint="eastAsia" w:ascii="仿宋_GB2312" w:hAnsi="仿宋_GB2312" w:eastAsia="仿宋_GB2312"/>
          <w:color w:val="000000"/>
          <w:kern w:val="2"/>
          <w:sz w:val="32"/>
          <w:szCs w:val="24"/>
          <w:lang w:val="en-US" w:eastAsia="zh-CN"/>
        </w:rPr>
        <w:t>0.835</w:t>
      </w:r>
      <w:r>
        <w:rPr>
          <w:rFonts w:hint="eastAsia" w:ascii="仿宋_GB2312" w:hAnsi="仿宋_GB2312" w:eastAsia="仿宋_GB2312"/>
          <w:color w:val="000000"/>
          <w:kern w:val="2"/>
          <w:sz w:val="32"/>
          <w:szCs w:val="24"/>
          <w:lang w:val="en-US"/>
        </w:rPr>
        <w:t>万元。</w:t>
      </w:r>
      <w:r>
        <w:rPr>
          <w:rFonts w:hint="eastAsia" w:ascii="仿宋_GB2312" w:hAnsi="仿宋_GB2312" w:eastAsia="仿宋_GB2312"/>
          <w:sz w:val="32"/>
          <w:szCs w:val="24"/>
        </w:rPr>
        <w:t>具体内容包括：</w:t>
      </w:r>
      <w:r>
        <w:rPr>
          <w:rFonts w:hint="eastAsia" w:ascii="仿宋_GB2312" w:hAnsi="仿宋_GB2312" w:eastAsia="仿宋_GB2312"/>
          <w:sz w:val="32"/>
          <w:szCs w:val="24"/>
          <w:lang w:eastAsia="zh-CN"/>
        </w:rPr>
        <w:t>省、市各级</w:t>
      </w:r>
      <w:r>
        <w:rPr>
          <w:rFonts w:hint="eastAsia" w:ascii="仿宋_GB2312" w:hAnsi="仿宋_GB2312" w:eastAsia="仿宋_GB2312"/>
          <w:sz w:val="32"/>
          <w:szCs w:val="24"/>
        </w:rPr>
        <w:t>来</w:t>
      </w:r>
      <w:r>
        <w:rPr>
          <w:rFonts w:hint="eastAsia" w:ascii="仿宋_GB2312" w:hAnsi="仿宋_GB2312" w:eastAsia="仿宋_GB2312"/>
          <w:sz w:val="32"/>
          <w:szCs w:val="24"/>
          <w:lang w:eastAsia="zh-CN"/>
        </w:rPr>
        <w:t>朝</w:t>
      </w:r>
      <w:r>
        <w:rPr>
          <w:rFonts w:hint="eastAsia" w:ascii="仿宋_GB2312" w:hAnsi="仿宋_GB2312" w:eastAsia="仿宋_GB2312"/>
          <w:sz w:val="32"/>
          <w:szCs w:val="24"/>
        </w:rPr>
        <w:t>检查指导、考察调研以及</w:t>
      </w:r>
      <w:r>
        <w:rPr>
          <w:rFonts w:hint="eastAsia" w:ascii="仿宋_GB2312" w:hAnsi="仿宋_GB2312" w:eastAsia="仿宋_GB2312"/>
          <w:sz w:val="32"/>
          <w:szCs w:val="24"/>
          <w:lang w:eastAsia="zh-CN"/>
        </w:rPr>
        <w:t>县区党委政法委</w:t>
      </w:r>
      <w:r>
        <w:rPr>
          <w:rFonts w:hint="eastAsia" w:ascii="仿宋_GB2312" w:hAnsi="仿宋_GB2312" w:eastAsia="仿宋_GB2312"/>
          <w:sz w:val="32"/>
          <w:szCs w:val="24"/>
        </w:rPr>
        <w:t>来</w:t>
      </w:r>
      <w:r>
        <w:rPr>
          <w:rFonts w:hint="eastAsia" w:ascii="仿宋_GB2312" w:hAnsi="仿宋_GB2312" w:eastAsia="仿宋_GB2312"/>
          <w:sz w:val="32"/>
          <w:szCs w:val="24"/>
          <w:lang w:eastAsia="zh-CN"/>
        </w:rPr>
        <w:t>朝</w:t>
      </w:r>
      <w:r>
        <w:rPr>
          <w:rFonts w:hint="eastAsia" w:ascii="仿宋_GB2312" w:hAnsi="仿宋_GB2312" w:eastAsia="仿宋_GB2312"/>
          <w:sz w:val="32"/>
          <w:szCs w:val="24"/>
        </w:rPr>
        <w:t>学习交流等服务保障</w:t>
      </w:r>
      <w:r>
        <w:rPr>
          <w:rFonts w:hint="eastAsia" w:ascii="仿宋_GB2312" w:hAnsi="仿宋_GB2312" w:eastAsia="仿宋_GB2312"/>
          <w:sz w:val="32"/>
          <w:szCs w:val="24"/>
          <w:lang w:eastAsia="zh-CN"/>
        </w:rPr>
        <w:t>。</w:t>
      </w:r>
    </w:p>
    <w:p>
      <w:pPr>
        <w:keepNext/>
        <w:keepLines/>
        <w:kinsoku/>
        <w:wordWrap/>
        <w:overflowPunct/>
        <w:topLinePunct w:val="0"/>
        <w:bidi w:val="0"/>
        <w:adjustRightInd w:val="0"/>
        <w:spacing w:line="576" w:lineRule="exact"/>
        <w:ind w:firstLine="642" w:firstLineChars="200"/>
        <w:jc w:val="both"/>
        <w:textAlignment w:val="auto"/>
        <w:rPr>
          <w:rFonts w:hint="eastAsia"/>
          <w:sz w:val="30"/>
          <w:szCs w:val="24"/>
          <w:lang w:val="en-US"/>
        </w:rPr>
      </w:pPr>
      <w:r>
        <w:rPr>
          <w:rFonts w:hint="eastAsia" w:ascii="仿宋_GB2312" w:hAnsi="仿宋_GB2312" w:eastAsia="仿宋_GB2312"/>
          <w:b/>
          <w:color w:val="000000"/>
          <w:kern w:val="2"/>
          <w:sz w:val="32"/>
          <w:szCs w:val="24"/>
          <w:lang w:val="en-US"/>
        </w:rPr>
        <w:t>外事接待</w:t>
      </w:r>
      <w:r>
        <w:rPr>
          <w:rFonts w:hint="eastAsia" w:ascii="仿宋_GB2312" w:hAnsi="仿宋_GB2312" w:eastAsia="仿宋_GB2312"/>
          <w:color w:val="000000"/>
          <w:kern w:val="2"/>
          <w:sz w:val="32"/>
          <w:szCs w:val="24"/>
          <w:lang w:val="en-US"/>
        </w:rPr>
        <w:t>支出0万元，外事接待0批次，0人，共计支出0万元。</w:t>
      </w:r>
    </w:p>
    <w:p>
      <w:pPr>
        <w:keepNext/>
        <w:keepLines/>
        <w:kinsoku/>
        <w:wordWrap/>
        <w:overflowPunct/>
        <w:topLinePunct w:val="0"/>
        <w:bidi w:val="0"/>
        <w:adjustRightInd w:val="0"/>
        <w:spacing w:line="576" w:lineRule="exact"/>
        <w:ind w:firstLine="640" w:firstLineChars="200"/>
        <w:jc w:val="both"/>
        <w:textAlignment w:val="auto"/>
        <w:outlineLvl w:val="1"/>
        <w:rPr>
          <w:rFonts w:hint="eastAsia" w:ascii="黑体" w:hAnsi="黑体" w:eastAsia="黑体"/>
          <w:b/>
          <w:color w:val="auto"/>
          <w:kern w:val="2"/>
          <w:sz w:val="32"/>
          <w:szCs w:val="24"/>
          <w:lang w:val="en-US"/>
        </w:rPr>
      </w:pPr>
      <w:bookmarkStart w:id="21" w:name="_Toc26731"/>
      <w:r>
        <w:rPr>
          <w:rFonts w:hint="eastAsia" w:ascii="黑体" w:hAnsi="黑体" w:eastAsia="黑体"/>
          <w:color w:val="000000"/>
          <w:kern w:val="2"/>
          <w:sz w:val="32"/>
          <w:szCs w:val="24"/>
          <w:lang w:val="en-US"/>
        </w:rPr>
        <w:t>八、</w:t>
      </w:r>
      <w:r>
        <w:rPr>
          <w:rFonts w:hint="eastAsia" w:ascii="黑体" w:hAnsi="黑体" w:eastAsia="黑体"/>
          <w:color w:val="auto"/>
          <w:kern w:val="2"/>
          <w:sz w:val="32"/>
          <w:szCs w:val="24"/>
          <w:lang w:val="en-US"/>
        </w:rPr>
        <w:t>政府性基金预算支出决算情况说明</w:t>
      </w:r>
      <w:bookmarkEnd w:id="21"/>
    </w:p>
    <w:p>
      <w:pPr>
        <w:keepNext/>
        <w:keepLines/>
        <w:kinsoku/>
        <w:wordWrap/>
        <w:overflowPunct/>
        <w:topLinePunct w:val="0"/>
        <w:bidi w:val="0"/>
        <w:adjustRightInd w:val="0"/>
        <w:spacing w:line="576" w:lineRule="exact"/>
        <w:ind w:firstLine="640" w:firstLineChars="200"/>
        <w:jc w:val="both"/>
        <w:textAlignment w:val="auto"/>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2023年</w:t>
      </w:r>
      <w:r>
        <w:rPr>
          <w:rFonts w:hint="eastAsia" w:ascii="仿宋_GB2312" w:hAnsi="仿宋_GB2312" w:eastAsia="仿宋_GB2312"/>
          <w:color w:val="000000"/>
          <w:kern w:val="2"/>
          <w:sz w:val="32"/>
          <w:szCs w:val="24"/>
          <w:lang w:val="en-US" w:eastAsia="zh-CN"/>
        </w:rPr>
        <w:t>度</w:t>
      </w:r>
      <w:r>
        <w:rPr>
          <w:rFonts w:hint="eastAsia" w:ascii="仿宋_GB2312" w:hAnsi="仿宋_GB2312" w:eastAsia="仿宋_GB2312"/>
          <w:color w:val="000000"/>
          <w:kern w:val="2"/>
          <w:sz w:val="32"/>
          <w:szCs w:val="24"/>
          <w:lang w:val="en-US"/>
        </w:rPr>
        <w:t>政府性基金预算拨款支出0万元。</w:t>
      </w:r>
    </w:p>
    <w:p>
      <w:pPr>
        <w:keepNext/>
        <w:keepLines/>
        <w:kinsoku/>
        <w:wordWrap/>
        <w:overflowPunct/>
        <w:topLinePunct w:val="0"/>
        <w:bidi w:val="0"/>
        <w:adjustRightInd w:val="0"/>
        <w:spacing w:line="576" w:lineRule="exact"/>
        <w:ind w:firstLine="640" w:firstLineChars="200"/>
        <w:jc w:val="both"/>
        <w:textAlignment w:val="auto"/>
        <w:outlineLvl w:val="1"/>
        <w:rPr>
          <w:rFonts w:hint="eastAsia" w:ascii="黑体" w:hAnsi="黑体" w:eastAsia="黑体"/>
          <w:color w:val="auto"/>
          <w:kern w:val="2"/>
          <w:sz w:val="32"/>
          <w:szCs w:val="24"/>
          <w:lang w:val="en-US"/>
        </w:rPr>
      </w:pPr>
      <w:bookmarkStart w:id="22" w:name="_Toc10392"/>
      <w:r>
        <w:rPr>
          <w:rFonts w:hint="eastAsia" w:ascii="黑体" w:hAnsi="黑体" w:eastAsia="黑体"/>
          <w:color w:val="auto"/>
          <w:kern w:val="2"/>
          <w:sz w:val="32"/>
          <w:szCs w:val="24"/>
          <w:lang w:val="en-US"/>
        </w:rPr>
        <w:t>九、国有资本经营预算支出决算情况说明</w:t>
      </w:r>
      <w:bookmarkEnd w:id="22"/>
    </w:p>
    <w:p>
      <w:pPr>
        <w:keepNext/>
        <w:keepLines/>
        <w:kinsoku/>
        <w:wordWrap/>
        <w:overflowPunct/>
        <w:topLinePunct w:val="0"/>
        <w:bidi w:val="0"/>
        <w:adjustRightInd w:val="0"/>
        <w:spacing w:line="576" w:lineRule="exact"/>
        <w:ind w:firstLine="640" w:firstLineChars="200"/>
        <w:jc w:val="both"/>
        <w:textAlignment w:val="auto"/>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2023年</w:t>
      </w:r>
      <w:r>
        <w:rPr>
          <w:rFonts w:hint="eastAsia" w:ascii="仿宋_GB2312" w:hAnsi="仿宋_GB2312" w:eastAsia="仿宋_GB2312"/>
          <w:color w:val="000000"/>
          <w:kern w:val="2"/>
          <w:sz w:val="32"/>
          <w:szCs w:val="24"/>
          <w:lang w:val="en-US" w:eastAsia="zh-CN"/>
        </w:rPr>
        <w:t>度</w:t>
      </w:r>
      <w:r>
        <w:rPr>
          <w:rFonts w:hint="eastAsia" w:ascii="仿宋_GB2312" w:hAnsi="仿宋_GB2312" w:eastAsia="仿宋_GB2312"/>
          <w:color w:val="000000"/>
          <w:kern w:val="2"/>
          <w:sz w:val="32"/>
          <w:szCs w:val="24"/>
          <w:lang w:val="en-US"/>
        </w:rPr>
        <w:t>国有资本经营预算拨款支出0万元。</w:t>
      </w:r>
    </w:p>
    <w:p>
      <w:pPr>
        <w:keepNext/>
        <w:keepLines/>
        <w:kinsoku/>
        <w:wordWrap/>
        <w:overflowPunct/>
        <w:topLinePunct w:val="0"/>
        <w:bidi w:val="0"/>
        <w:adjustRightInd w:val="0"/>
        <w:spacing w:line="576" w:lineRule="exact"/>
        <w:ind w:firstLine="640" w:firstLineChars="200"/>
        <w:jc w:val="both"/>
        <w:textAlignment w:val="auto"/>
        <w:outlineLvl w:val="1"/>
        <w:rPr>
          <w:rFonts w:hint="eastAsia" w:ascii="黑体" w:hAnsi="黑体" w:eastAsia="黑体"/>
          <w:b/>
          <w:color w:val="auto"/>
          <w:kern w:val="2"/>
          <w:sz w:val="32"/>
          <w:szCs w:val="24"/>
          <w:lang w:val="en-US"/>
        </w:rPr>
      </w:pPr>
      <w:bookmarkStart w:id="23" w:name="_Toc11729"/>
      <w:r>
        <w:rPr>
          <w:rFonts w:hint="eastAsia" w:ascii="黑体" w:hAnsi="黑体" w:eastAsia="黑体"/>
          <w:color w:val="000000"/>
          <w:kern w:val="2"/>
          <w:sz w:val="32"/>
          <w:szCs w:val="24"/>
          <w:lang w:val="en-US"/>
        </w:rPr>
        <w:t>十</w:t>
      </w:r>
      <w:r>
        <w:rPr>
          <w:rFonts w:hint="eastAsia" w:ascii="黑体" w:hAnsi="黑体" w:eastAsia="黑体"/>
          <w:b/>
          <w:color w:val="auto"/>
          <w:kern w:val="2"/>
          <w:sz w:val="32"/>
          <w:szCs w:val="24"/>
          <w:lang w:val="en-US"/>
        </w:rPr>
        <w:t>、</w:t>
      </w:r>
      <w:r>
        <w:rPr>
          <w:rFonts w:hint="eastAsia" w:ascii="黑体" w:hAnsi="黑体" w:eastAsia="黑体"/>
          <w:color w:val="auto"/>
          <w:kern w:val="2"/>
          <w:sz w:val="32"/>
          <w:szCs w:val="24"/>
          <w:lang w:val="en-US"/>
        </w:rPr>
        <w:t>其他重要事项的情况说明</w:t>
      </w:r>
      <w:bookmarkEnd w:id="23"/>
    </w:p>
    <w:p>
      <w:pPr>
        <w:keepNext/>
        <w:keepLines/>
        <w:kinsoku/>
        <w:wordWrap/>
        <w:overflowPunct/>
        <w:topLinePunct w:val="0"/>
        <w:bidi w:val="0"/>
        <w:adjustRightInd w:val="0"/>
        <w:spacing w:line="576" w:lineRule="exact"/>
        <w:ind w:firstLine="642" w:firstLineChars="200"/>
        <w:jc w:val="both"/>
        <w:textAlignment w:val="auto"/>
        <w:outlineLvl w:val="2"/>
        <w:rPr>
          <w:rFonts w:hint="eastAsia" w:ascii="仿宋_GB2312" w:hAnsi="仿宋_GB2312" w:eastAsia="仿宋_GB2312"/>
          <w:color w:val="000000"/>
          <w:kern w:val="2"/>
          <w:sz w:val="32"/>
          <w:szCs w:val="24"/>
          <w:lang w:val="en-US"/>
        </w:rPr>
      </w:pPr>
      <w:bookmarkStart w:id="24" w:name="_Toc32404"/>
      <w:r>
        <w:rPr>
          <w:rFonts w:hint="eastAsia" w:ascii="仿宋_GB2312" w:hAnsi="仿宋_GB2312" w:eastAsia="仿宋_GB2312"/>
          <w:b/>
          <w:color w:val="000000"/>
          <w:kern w:val="2"/>
          <w:sz w:val="32"/>
          <w:szCs w:val="24"/>
          <w:lang w:val="en-US"/>
        </w:rPr>
        <w:t>（一）机关运行经费支出情况</w:t>
      </w:r>
      <w:bookmarkEnd w:id="24"/>
    </w:p>
    <w:p>
      <w:pPr>
        <w:keepNext/>
        <w:keepLines/>
        <w:kinsoku/>
        <w:wordWrap/>
        <w:overflowPunct/>
        <w:topLinePunct w:val="0"/>
        <w:bidi w:val="0"/>
        <w:adjustRightInd w:val="0"/>
        <w:spacing w:line="576" w:lineRule="exact"/>
        <w:ind w:firstLine="640" w:firstLineChars="200"/>
        <w:jc w:val="both"/>
        <w:textAlignment w:val="auto"/>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2023年，</w:t>
      </w:r>
      <w:r>
        <w:rPr>
          <w:rFonts w:hint="eastAsia" w:ascii="仿宋_GB2312" w:hAnsi="仿宋_GB2312" w:eastAsia="仿宋_GB2312" w:cs="仿宋_GB2312"/>
          <w:color w:val="auto"/>
          <w:kern w:val="2"/>
          <w:sz w:val="32"/>
          <w:szCs w:val="24"/>
          <w:lang w:val="zh-CN"/>
        </w:rPr>
        <w:t>中共四川省广元市朝天区委政法委员会</w:t>
      </w:r>
      <w:r>
        <w:rPr>
          <w:rFonts w:hint="eastAsia" w:ascii="仿宋_GB2312" w:hAnsi="仿宋_GB2312" w:eastAsia="仿宋_GB2312"/>
          <w:color w:val="000000"/>
          <w:kern w:val="2"/>
          <w:sz w:val="32"/>
          <w:szCs w:val="24"/>
          <w:lang w:val="en-US"/>
        </w:rPr>
        <w:t>机关运行经费支出</w:t>
      </w:r>
      <w:r>
        <w:rPr>
          <w:rFonts w:hint="eastAsia" w:ascii="仿宋_GB2312" w:hAnsi="仿宋_GB2312" w:eastAsia="仿宋_GB2312"/>
          <w:color w:val="000000"/>
          <w:kern w:val="2"/>
          <w:sz w:val="32"/>
          <w:szCs w:val="24"/>
          <w:lang w:val="en-US" w:eastAsia="zh-CN"/>
        </w:rPr>
        <w:t>50</w:t>
      </w:r>
      <w:r>
        <w:rPr>
          <w:rFonts w:hint="eastAsia" w:ascii="仿宋_GB2312" w:hAnsi="仿宋_GB2312" w:eastAsia="仿宋_GB2312"/>
          <w:color w:val="000000"/>
          <w:kern w:val="2"/>
          <w:sz w:val="32"/>
          <w:szCs w:val="24"/>
          <w:lang w:val="en-US"/>
        </w:rPr>
        <w:t>万元，比2022年</w:t>
      </w:r>
      <w:r>
        <w:rPr>
          <w:rFonts w:hint="eastAsia" w:ascii="仿宋_GB2312" w:hAnsi="仿宋_GB2312" w:eastAsia="仿宋_GB2312"/>
          <w:color w:val="000000"/>
          <w:kern w:val="2"/>
          <w:sz w:val="32"/>
          <w:szCs w:val="24"/>
          <w:lang w:val="en-US" w:eastAsia="zh-CN"/>
        </w:rPr>
        <w:t>度</w:t>
      </w:r>
      <w:r>
        <w:rPr>
          <w:rFonts w:hint="eastAsia" w:ascii="仿宋_GB2312" w:hAnsi="仿宋_GB2312" w:eastAsia="仿宋_GB2312"/>
          <w:color w:val="000000"/>
          <w:kern w:val="2"/>
          <w:sz w:val="32"/>
          <w:szCs w:val="24"/>
          <w:lang w:val="en-US"/>
        </w:rPr>
        <w:t>增加</w:t>
      </w:r>
      <w:r>
        <w:rPr>
          <w:rFonts w:hint="eastAsia" w:ascii="仿宋_GB2312" w:hAnsi="仿宋_GB2312" w:eastAsia="仿宋_GB2312"/>
          <w:color w:val="000000"/>
          <w:kern w:val="2"/>
          <w:sz w:val="32"/>
          <w:szCs w:val="24"/>
          <w:lang w:val="en-US" w:eastAsia="zh-CN"/>
        </w:rPr>
        <w:t>15.79</w:t>
      </w:r>
      <w:r>
        <w:rPr>
          <w:rFonts w:hint="eastAsia" w:ascii="仿宋_GB2312" w:hAnsi="仿宋_GB2312" w:eastAsia="仿宋_GB2312"/>
          <w:color w:val="000000"/>
          <w:kern w:val="2"/>
          <w:sz w:val="32"/>
          <w:szCs w:val="24"/>
          <w:lang w:val="en-US"/>
        </w:rPr>
        <w:t>万元，增长</w:t>
      </w:r>
      <w:r>
        <w:rPr>
          <w:rFonts w:hint="eastAsia" w:ascii="仿宋_GB2312" w:hAnsi="仿宋_GB2312" w:eastAsia="仿宋_GB2312"/>
          <w:color w:val="000000"/>
          <w:kern w:val="2"/>
          <w:sz w:val="32"/>
          <w:szCs w:val="24"/>
          <w:lang w:val="en-US" w:eastAsia="zh-CN"/>
        </w:rPr>
        <w:t>49</w:t>
      </w:r>
      <w:r>
        <w:rPr>
          <w:rFonts w:hint="eastAsia" w:ascii="仿宋_GB2312" w:hAnsi="仿宋_GB2312" w:eastAsia="仿宋_GB2312"/>
          <w:color w:val="000000"/>
          <w:kern w:val="2"/>
          <w:sz w:val="32"/>
          <w:szCs w:val="24"/>
          <w:lang w:val="en-US"/>
        </w:rPr>
        <w:t>%。主要原因是</w:t>
      </w:r>
      <w:r>
        <w:rPr>
          <w:rFonts w:hint="eastAsia" w:ascii="仿宋_GB2312" w:hAnsi="仿宋_GB2312" w:eastAsia="仿宋_GB2312"/>
          <w:color w:val="000000"/>
          <w:kern w:val="2"/>
          <w:sz w:val="32"/>
          <w:szCs w:val="24"/>
          <w:lang w:val="en-US" w:eastAsia="zh-CN"/>
        </w:rPr>
        <w:t>人员变动经费调整、业务增加</w:t>
      </w:r>
      <w:r>
        <w:rPr>
          <w:rFonts w:hint="eastAsia" w:ascii="仿宋_GB2312" w:hAnsi="仿宋_GB2312" w:eastAsia="仿宋_GB2312"/>
          <w:color w:val="000000"/>
          <w:kern w:val="2"/>
          <w:sz w:val="32"/>
          <w:szCs w:val="24"/>
          <w:lang w:val="en-US"/>
        </w:rPr>
        <w:t>。</w:t>
      </w:r>
    </w:p>
    <w:p>
      <w:pPr>
        <w:keepNext/>
        <w:keepLines/>
        <w:kinsoku/>
        <w:wordWrap/>
        <w:overflowPunct/>
        <w:topLinePunct w:val="0"/>
        <w:bidi w:val="0"/>
        <w:adjustRightInd w:val="0"/>
        <w:spacing w:line="576" w:lineRule="exact"/>
        <w:ind w:firstLine="642" w:firstLineChars="200"/>
        <w:textAlignment w:val="auto"/>
        <w:outlineLvl w:val="2"/>
        <w:rPr>
          <w:rFonts w:hint="eastAsia" w:ascii="仿宋_GB2312" w:hAnsi="仿宋_GB2312" w:eastAsia="仿宋_GB2312"/>
          <w:b/>
          <w:color w:val="000000"/>
          <w:kern w:val="2"/>
          <w:sz w:val="32"/>
          <w:szCs w:val="24"/>
          <w:lang w:val="en-US"/>
        </w:rPr>
      </w:pPr>
      <w:bookmarkStart w:id="25" w:name="_Toc5617"/>
      <w:r>
        <w:rPr>
          <w:rFonts w:hint="eastAsia" w:ascii="仿宋_GB2312" w:hAnsi="仿宋_GB2312" w:eastAsia="仿宋_GB2312"/>
          <w:b/>
          <w:color w:val="000000"/>
          <w:kern w:val="2"/>
          <w:sz w:val="32"/>
          <w:szCs w:val="24"/>
          <w:lang w:val="en-US"/>
        </w:rPr>
        <w:t>（二）政府采购支出情况</w:t>
      </w:r>
      <w:bookmarkEnd w:id="25"/>
    </w:p>
    <w:p>
      <w:pPr>
        <w:keepNext/>
        <w:keepLines/>
        <w:kinsoku/>
        <w:wordWrap/>
        <w:overflowPunct/>
        <w:topLinePunct w:val="0"/>
        <w:bidi w:val="0"/>
        <w:adjustRightInd w:val="0"/>
        <w:spacing w:line="576" w:lineRule="exact"/>
        <w:ind w:firstLine="640" w:firstLineChars="200"/>
        <w:jc w:val="both"/>
        <w:textAlignment w:val="auto"/>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2023年，</w:t>
      </w:r>
      <w:r>
        <w:rPr>
          <w:rFonts w:hint="eastAsia" w:ascii="仿宋_GB2312" w:hAnsi="仿宋_GB2312" w:eastAsia="仿宋_GB2312" w:cs="仿宋_GB2312"/>
          <w:color w:val="auto"/>
          <w:kern w:val="2"/>
          <w:sz w:val="32"/>
          <w:szCs w:val="24"/>
          <w:lang w:val="zh-CN"/>
        </w:rPr>
        <w:t>中共四川省广元市朝天区委政法委员会</w:t>
      </w:r>
      <w:r>
        <w:rPr>
          <w:rFonts w:hint="eastAsia" w:ascii="仿宋_GB2312" w:hAnsi="仿宋_GB2312" w:eastAsia="仿宋_GB2312" w:cs="仿宋_GB2312"/>
          <w:color w:val="auto"/>
          <w:kern w:val="2"/>
          <w:sz w:val="32"/>
          <w:szCs w:val="24"/>
          <w:lang w:val="en-US" w:eastAsia="zh-CN"/>
        </w:rPr>
        <w:t>未发生</w:t>
      </w:r>
      <w:r>
        <w:rPr>
          <w:rFonts w:hint="eastAsia" w:ascii="仿宋_GB2312" w:hAnsi="仿宋_GB2312" w:eastAsia="仿宋_GB2312"/>
          <w:color w:val="000000"/>
          <w:kern w:val="2"/>
          <w:sz w:val="32"/>
          <w:szCs w:val="24"/>
          <w:lang w:val="en-US"/>
        </w:rPr>
        <w:t>政府采购。</w:t>
      </w:r>
    </w:p>
    <w:p>
      <w:pPr>
        <w:keepNext/>
        <w:keepLines/>
        <w:kinsoku/>
        <w:wordWrap/>
        <w:overflowPunct/>
        <w:topLinePunct w:val="0"/>
        <w:bidi w:val="0"/>
        <w:adjustRightInd w:val="0"/>
        <w:spacing w:line="576" w:lineRule="exact"/>
        <w:ind w:firstLine="642" w:firstLineChars="200"/>
        <w:textAlignment w:val="auto"/>
        <w:outlineLvl w:val="2"/>
        <w:rPr>
          <w:rFonts w:hint="eastAsia" w:ascii="仿宋_GB2312" w:hAnsi="仿宋_GB2312" w:eastAsia="仿宋_GB2312"/>
          <w:b/>
          <w:color w:val="000000"/>
          <w:kern w:val="2"/>
          <w:sz w:val="32"/>
          <w:szCs w:val="24"/>
          <w:lang w:val="en-US"/>
        </w:rPr>
      </w:pPr>
      <w:bookmarkStart w:id="26" w:name="_Toc29210"/>
      <w:r>
        <w:rPr>
          <w:rFonts w:hint="eastAsia" w:ascii="仿宋_GB2312" w:hAnsi="仿宋_GB2312" w:eastAsia="仿宋_GB2312"/>
          <w:b/>
          <w:color w:val="000000"/>
          <w:kern w:val="2"/>
          <w:sz w:val="32"/>
          <w:szCs w:val="24"/>
          <w:lang w:val="en-US"/>
        </w:rPr>
        <w:t>（三）国有资产占有使用情况</w:t>
      </w:r>
      <w:bookmarkEnd w:id="26"/>
    </w:p>
    <w:p>
      <w:pPr>
        <w:keepNext/>
        <w:keepLines/>
        <w:kinsoku/>
        <w:wordWrap/>
        <w:overflowPunct/>
        <w:topLinePunct w:val="0"/>
        <w:bidi w:val="0"/>
        <w:adjustRightInd w:val="0"/>
        <w:spacing w:line="576" w:lineRule="exact"/>
        <w:ind w:firstLine="640" w:firstLineChars="200"/>
        <w:textAlignment w:val="auto"/>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截至2023年12月31日，</w:t>
      </w:r>
      <w:r>
        <w:rPr>
          <w:rFonts w:hint="eastAsia" w:ascii="仿宋_GB2312" w:hAnsi="仿宋_GB2312" w:eastAsia="仿宋_GB2312" w:cs="仿宋_GB2312"/>
          <w:color w:val="auto"/>
          <w:kern w:val="2"/>
          <w:sz w:val="32"/>
          <w:szCs w:val="24"/>
          <w:lang w:val="zh-CN"/>
        </w:rPr>
        <w:t>中共四川省广元市朝天区委政法委员会</w:t>
      </w:r>
      <w:r>
        <w:rPr>
          <w:rFonts w:hint="eastAsia" w:ascii="仿宋_GB2312" w:hAnsi="仿宋_GB2312" w:eastAsia="仿宋_GB2312" w:cs="仿宋_GB2312"/>
          <w:color w:val="auto"/>
          <w:kern w:val="2"/>
          <w:sz w:val="32"/>
          <w:szCs w:val="24"/>
          <w:lang w:val="en-US" w:eastAsia="zh-CN"/>
        </w:rPr>
        <w:t>无公务用车辆</w:t>
      </w:r>
      <w:r>
        <w:rPr>
          <w:rFonts w:hint="eastAsia" w:ascii="仿宋_GB2312" w:hAnsi="仿宋_GB2312" w:eastAsia="仿宋_GB2312" w:cs="仿宋_GB2312"/>
          <w:color w:val="auto"/>
          <w:kern w:val="2"/>
          <w:sz w:val="32"/>
          <w:szCs w:val="24"/>
          <w:lang w:val="en-US"/>
        </w:rPr>
        <w:t>。</w:t>
      </w:r>
    </w:p>
    <w:p>
      <w:pPr>
        <w:keepNext/>
        <w:keepLines/>
        <w:kinsoku/>
        <w:wordWrap/>
        <w:overflowPunct/>
        <w:topLinePunct w:val="0"/>
        <w:bidi w:val="0"/>
        <w:adjustRightInd w:val="0"/>
        <w:spacing w:line="576" w:lineRule="exact"/>
        <w:ind w:firstLine="640" w:firstLineChars="200"/>
        <w:textAlignment w:val="auto"/>
        <w:rPr>
          <w:rFonts w:hint="eastAsia" w:ascii="仿宋_GB2312" w:hAnsi="仿宋_GB2312" w:eastAsia="仿宋_GB2312"/>
          <w:b/>
          <w:color w:val="FF0000"/>
          <w:kern w:val="2"/>
          <w:sz w:val="32"/>
          <w:szCs w:val="24"/>
          <w:lang w:val="en-US"/>
        </w:rPr>
      </w:pPr>
      <w:r>
        <w:rPr>
          <w:rFonts w:hint="eastAsia" w:ascii="仿宋_GB2312" w:hAnsi="仿宋_GB2312" w:eastAsia="仿宋_GB2312"/>
          <w:color w:val="000000"/>
          <w:kern w:val="2"/>
          <w:sz w:val="32"/>
          <w:szCs w:val="24"/>
          <w:lang w:val="en-US"/>
        </w:rPr>
        <w:t>单价100万元（含）以上设备0台（套）。</w:t>
      </w:r>
    </w:p>
    <w:p>
      <w:pPr>
        <w:keepNext/>
        <w:keepLines/>
        <w:kinsoku/>
        <w:wordWrap/>
        <w:overflowPunct/>
        <w:topLinePunct w:val="0"/>
        <w:bidi w:val="0"/>
        <w:adjustRightInd w:val="0"/>
        <w:spacing w:line="576" w:lineRule="exact"/>
        <w:ind w:firstLine="642" w:firstLineChars="200"/>
        <w:textAlignment w:val="auto"/>
        <w:outlineLvl w:val="2"/>
        <w:rPr>
          <w:rFonts w:hint="eastAsia" w:ascii="仿宋_GB2312" w:hAnsi="仿宋_GB2312" w:eastAsia="仿宋_GB2312"/>
          <w:b/>
          <w:color w:val="000000"/>
          <w:kern w:val="2"/>
          <w:sz w:val="32"/>
          <w:szCs w:val="24"/>
          <w:lang w:val="en-US"/>
        </w:rPr>
      </w:pPr>
      <w:bookmarkStart w:id="27" w:name="_Toc31062"/>
      <w:r>
        <w:rPr>
          <w:rFonts w:hint="eastAsia" w:ascii="仿宋_GB2312" w:hAnsi="仿宋_GB2312" w:eastAsia="仿宋_GB2312"/>
          <w:b/>
          <w:color w:val="000000"/>
          <w:kern w:val="2"/>
          <w:sz w:val="32"/>
          <w:szCs w:val="24"/>
          <w:lang w:val="en-US"/>
        </w:rPr>
        <w:t>（四）预算绩效管理情况。</w:t>
      </w:r>
      <w:bookmarkEnd w:id="27"/>
    </w:p>
    <w:p>
      <w:pPr>
        <w:keepNext/>
        <w:keepLines/>
        <w:kinsoku/>
        <w:wordWrap/>
        <w:overflowPunct/>
        <w:topLinePunct w:val="0"/>
        <w:bidi w:val="0"/>
        <w:adjustRightInd w:val="0"/>
        <w:spacing w:line="576" w:lineRule="exact"/>
        <w:ind w:firstLine="640" w:firstLineChars="200"/>
        <w:jc w:val="both"/>
        <w:textAlignment w:val="auto"/>
        <w:rPr>
          <w:rFonts w:hint="eastAsia" w:ascii="仿宋_GB2312" w:hAnsi="仿宋_GB2312" w:eastAsia="仿宋_GB2312"/>
          <w:color w:val="auto"/>
          <w:kern w:val="2"/>
          <w:sz w:val="32"/>
          <w:szCs w:val="24"/>
          <w:lang w:val="en-US"/>
        </w:rPr>
      </w:pPr>
      <w:r>
        <w:rPr>
          <w:rFonts w:hint="eastAsia" w:ascii="仿宋_GB2312" w:hAnsi="仿宋_GB2312" w:eastAsia="仿宋_GB2312"/>
          <w:color w:val="auto"/>
          <w:kern w:val="2"/>
          <w:sz w:val="32"/>
          <w:szCs w:val="24"/>
          <w:lang w:val="en-US"/>
        </w:rPr>
        <w:t>根据预算绩效管理要求，本部门在2023年度预算编制阶段，组织对</w:t>
      </w:r>
      <w:r>
        <w:rPr>
          <w:rFonts w:hint="eastAsia" w:ascii="仿宋_GB2312" w:hAnsi="宋体" w:eastAsia="仿宋_GB2312" w:cs="Times New Roman"/>
          <w:spacing w:val="-6"/>
          <w:sz w:val="32"/>
          <w:szCs w:val="32"/>
          <w:lang w:val="en-US" w:eastAsia="zh-CN"/>
        </w:rPr>
        <w:t>两所一院网格化信息维护</w:t>
      </w:r>
      <w:r>
        <w:rPr>
          <w:rFonts w:hint="eastAsia" w:ascii="仿宋_GB2312" w:hAnsi="仿宋_GB2312" w:eastAsia="仿宋_GB2312" w:cs="仿宋_GB2312"/>
          <w:kern w:val="0"/>
          <w:sz w:val="32"/>
          <w:szCs w:val="32"/>
          <w:lang w:val="en-US" w:eastAsia="zh-CN"/>
        </w:rPr>
        <w:t>、</w:t>
      </w:r>
      <w:r>
        <w:rPr>
          <w:rFonts w:hint="eastAsia" w:ascii="仿宋_GB2312" w:hAnsi="宋体" w:eastAsia="仿宋_GB2312" w:cs="Times New Roman"/>
          <w:spacing w:val="-6"/>
          <w:sz w:val="32"/>
          <w:szCs w:val="32"/>
          <w:lang w:eastAsia="zh-CN"/>
        </w:rPr>
        <w:t>法学会经费、平安建设工作经费、</w:t>
      </w:r>
      <w:r>
        <w:rPr>
          <w:rFonts w:hint="eastAsia" w:ascii="仿宋" w:hAnsi="仿宋" w:eastAsia="仿宋" w:cs="仿宋"/>
          <w:i w:val="0"/>
          <w:iCs w:val="0"/>
          <w:caps w:val="0"/>
          <w:color w:val="000000"/>
          <w:spacing w:val="0"/>
          <w:sz w:val="32"/>
          <w:szCs w:val="32"/>
          <w:shd w:val="clear" w:color="auto" w:fill="FFFFFF"/>
          <w:lang w:eastAsia="zh-CN"/>
        </w:rPr>
        <w:t>政法三级网络维护费、</w:t>
      </w:r>
      <w:r>
        <w:rPr>
          <w:rFonts w:hint="eastAsia" w:ascii="仿宋_GB2312" w:hAnsi="宋体" w:eastAsia="仿宋_GB2312" w:cs="Times New Roman"/>
          <w:spacing w:val="-6"/>
          <w:sz w:val="32"/>
          <w:szCs w:val="32"/>
          <w:lang w:val="en-US" w:eastAsia="zh-CN"/>
        </w:rPr>
        <w:t>2022年</w:t>
      </w:r>
      <w:r>
        <w:rPr>
          <w:rFonts w:hint="eastAsia" w:ascii="仿宋_GB2312" w:hAnsi="宋体" w:eastAsia="仿宋_GB2312" w:cs="Times New Roman"/>
          <w:spacing w:val="-6"/>
          <w:sz w:val="32"/>
          <w:szCs w:val="32"/>
          <w:lang w:eastAsia="zh-CN"/>
        </w:rPr>
        <w:t>雪亮工程运行维护、</w:t>
      </w:r>
      <w:r>
        <w:rPr>
          <w:rFonts w:hint="eastAsia" w:ascii="仿宋_GB2312" w:hAnsi="宋体" w:eastAsia="仿宋_GB2312" w:cs="Times New Roman"/>
          <w:spacing w:val="-6"/>
          <w:sz w:val="32"/>
          <w:szCs w:val="32"/>
          <w:lang w:val="en-US" w:eastAsia="zh-CN"/>
        </w:rPr>
        <w:t>2022年网格化服务管理费、</w:t>
      </w:r>
      <w:r>
        <w:rPr>
          <w:rFonts w:hint="eastAsia" w:ascii="仿宋_GB2312" w:hAnsi="宋体" w:eastAsia="仿宋_GB2312" w:cs="Times New Roman"/>
          <w:spacing w:val="-6"/>
          <w:sz w:val="32"/>
          <w:szCs w:val="32"/>
          <w:lang w:eastAsia="zh-CN"/>
        </w:rPr>
        <w:t>矛盾纠纷多元化解工作经费、</w:t>
      </w:r>
      <w:r>
        <w:rPr>
          <w:rFonts w:hint="eastAsia" w:ascii="仿宋_GB2312" w:hAnsi="宋体" w:eastAsia="仿宋_GB2312" w:cs="Times New Roman"/>
          <w:spacing w:val="-6"/>
          <w:sz w:val="32"/>
          <w:szCs w:val="32"/>
          <w:lang w:val="en-US" w:eastAsia="zh-CN"/>
        </w:rPr>
        <w:t>2023年</w:t>
      </w:r>
      <w:r>
        <w:rPr>
          <w:rFonts w:hint="eastAsia" w:ascii="仿宋" w:hAnsi="仿宋" w:eastAsia="仿宋" w:cs="仿宋"/>
          <w:i w:val="0"/>
          <w:iCs w:val="0"/>
          <w:caps w:val="0"/>
          <w:color w:val="000000"/>
          <w:spacing w:val="0"/>
          <w:sz w:val="32"/>
          <w:szCs w:val="32"/>
          <w:shd w:val="clear" w:color="auto" w:fill="FFFFFF"/>
          <w:lang w:eastAsia="zh-CN"/>
        </w:rPr>
        <w:t>维稳工作经费、2023年扫黑除恶专项工作经费、</w:t>
      </w:r>
      <w:r>
        <w:rPr>
          <w:rFonts w:hint="eastAsia" w:ascii="仿宋_GB2312" w:hAnsi="宋体" w:eastAsia="仿宋_GB2312" w:cs="Times New Roman"/>
          <w:spacing w:val="-6"/>
          <w:sz w:val="32"/>
          <w:szCs w:val="32"/>
          <w:lang w:val="en-US" w:eastAsia="zh-CN"/>
        </w:rPr>
        <w:t>2022年度</w:t>
      </w:r>
      <w:r>
        <w:rPr>
          <w:rFonts w:hint="eastAsia" w:ascii="仿宋" w:hAnsi="仿宋" w:eastAsia="仿宋" w:cs="仿宋"/>
          <w:i w:val="0"/>
          <w:iCs w:val="0"/>
          <w:caps w:val="0"/>
          <w:color w:val="000000"/>
          <w:spacing w:val="0"/>
          <w:sz w:val="32"/>
          <w:szCs w:val="32"/>
          <w:shd w:val="clear" w:color="auto" w:fill="FFFFFF"/>
          <w:lang w:eastAsia="zh-CN"/>
        </w:rPr>
        <w:t>严重精神障碍患者监护人以奖代补专项资金、</w:t>
      </w:r>
      <w:r>
        <w:rPr>
          <w:rFonts w:hint="eastAsia" w:ascii="仿宋_GB2312" w:hAnsi="宋体" w:eastAsia="仿宋_GB2312" w:cs="Times New Roman"/>
          <w:spacing w:val="-6"/>
          <w:sz w:val="32"/>
          <w:szCs w:val="32"/>
          <w:lang w:eastAsia="zh-CN"/>
        </w:rPr>
        <w:t>人民防线工作经费、大运会安保</w:t>
      </w:r>
      <w:r>
        <w:rPr>
          <w:rFonts w:hint="eastAsia" w:ascii="仿宋" w:hAnsi="仿宋" w:eastAsia="仿宋" w:cs="仿宋"/>
          <w:i w:val="0"/>
          <w:iCs w:val="0"/>
          <w:caps w:val="0"/>
          <w:color w:val="000000"/>
          <w:spacing w:val="0"/>
          <w:sz w:val="32"/>
          <w:szCs w:val="32"/>
          <w:shd w:val="clear" w:color="auto" w:fill="FFFFFF"/>
          <w:lang w:eastAsia="zh-CN"/>
        </w:rPr>
        <w:t>维稳</w:t>
      </w:r>
      <w:r>
        <w:rPr>
          <w:rFonts w:hint="eastAsia" w:ascii="仿宋_GB2312" w:hAnsi="仿宋_GB2312" w:eastAsia="仿宋_GB2312"/>
          <w:color w:val="auto"/>
          <w:kern w:val="2"/>
          <w:sz w:val="32"/>
          <w:szCs w:val="24"/>
          <w:lang w:val="en-US"/>
        </w:rPr>
        <w:t>等</w:t>
      </w:r>
      <w:r>
        <w:rPr>
          <w:rFonts w:hint="eastAsia" w:ascii="仿宋_GB2312" w:hAnsi="仿宋_GB2312" w:eastAsia="仿宋_GB2312"/>
          <w:color w:val="auto"/>
          <w:kern w:val="2"/>
          <w:sz w:val="32"/>
          <w:szCs w:val="24"/>
          <w:lang w:val="en-US" w:eastAsia="zh-CN"/>
        </w:rPr>
        <w:t>12</w:t>
      </w:r>
      <w:r>
        <w:rPr>
          <w:rFonts w:hint="eastAsia" w:ascii="仿宋_GB2312" w:hAnsi="仿宋_GB2312" w:eastAsia="仿宋_GB2312"/>
          <w:color w:val="auto"/>
          <w:kern w:val="2"/>
          <w:sz w:val="32"/>
          <w:szCs w:val="24"/>
          <w:lang w:val="en-US"/>
        </w:rPr>
        <w:t>个项目开展了预算事前绩效评估，对</w:t>
      </w:r>
      <w:r>
        <w:rPr>
          <w:rFonts w:hint="eastAsia" w:ascii="仿宋_GB2312" w:hAnsi="仿宋_GB2312" w:eastAsia="仿宋_GB2312"/>
          <w:color w:val="auto"/>
          <w:kern w:val="2"/>
          <w:sz w:val="32"/>
          <w:szCs w:val="24"/>
          <w:lang w:val="en-US" w:eastAsia="zh-CN"/>
        </w:rPr>
        <w:t>12</w:t>
      </w:r>
      <w:r>
        <w:rPr>
          <w:rFonts w:hint="eastAsia" w:ascii="仿宋_GB2312" w:hAnsi="仿宋_GB2312" w:eastAsia="仿宋_GB2312"/>
          <w:color w:val="auto"/>
          <w:kern w:val="2"/>
          <w:sz w:val="32"/>
          <w:szCs w:val="24"/>
          <w:lang w:val="en-US"/>
        </w:rPr>
        <w:t>个项目编制了绩效目标，预算执行过程中，选取</w:t>
      </w:r>
      <w:r>
        <w:rPr>
          <w:rFonts w:hint="eastAsia" w:ascii="仿宋_GB2312" w:hAnsi="仿宋_GB2312" w:eastAsia="仿宋_GB2312"/>
          <w:color w:val="auto"/>
          <w:kern w:val="2"/>
          <w:sz w:val="32"/>
          <w:szCs w:val="24"/>
          <w:lang w:val="en-US" w:eastAsia="zh-CN"/>
        </w:rPr>
        <w:t>12</w:t>
      </w:r>
      <w:r>
        <w:rPr>
          <w:rFonts w:hint="eastAsia" w:ascii="仿宋_GB2312" w:hAnsi="仿宋_GB2312" w:eastAsia="仿宋_GB2312"/>
          <w:color w:val="auto"/>
          <w:kern w:val="2"/>
          <w:sz w:val="32"/>
          <w:szCs w:val="24"/>
          <w:lang w:val="en-US"/>
        </w:rPr>
        <w:t>个项目开展绩效监控。</w:t>
      </w:r>
    </w:p>
    <w:p>
      <w:pPr>
        <w:autoSpaceDE w:val="0"/>
        <w:spacing w:line="540" w:lineRule="exact"/>
        <w:ind w:firstLine="640" w:firstLineChars="200"/>
        <w:rPr>
          <w:rFonts w:hint="eastAsia" w:ascii="仿宋_GB2312" w:hAnsi="仿宋_GB2312" w:eastAsia="仿宋_GB2312"/>
          <w:i/>
          <w:color w:val="auto"/>
          <w:kern w:val="2"/>
          <w:sz w:val="32"/>
          <w:szCs w:val="24"/>
          <w:highlight w:val="yellow"/>
          <w:lang w:val="en-US"/>
        </w:rPr>
      </w:pPr>
      <w:r>
        <w:rPr>
          <w:rFonts w:hint="eastAsia" w:ascii="仿宋_GB2312" w:hAnsi="仿宋_GB2312" w:eastAsia="仿宋_GB2312"/>
          <w:color w:val="auto"/>
          <w:kern w:val="2"/>
          <w:sz w:val="32"/>
          <w:szCs w:val="24"/>
          <w:lang w:val="en-US"/>
        </w:rPr>
        <w:t>组织对2023年度一般公共预算、政府性基金预算、国有资本经营预算、社会保险基金预算以及资本资产、债券资金等全面开展绩效自评，形成</w:t>
      </w:r>
      <w:r>
        <w:rPr>
          <w:rFonts w:hint="eastAsia" w:ascii="仿宋_GB2312" w:hAnsi="仿宋_GB2312" w:eastAsia="仿宋_GB2312" w:cs="仿宋_GB2312"/>
          <w:color w:val="auto"/>
          <w:kern w:val="2"/>
          <w:sz w:val="32"/>
          <w:szCs w:val="24"/>
          <w:lang w:val="zh-CN"/>
        </w:rPr>
        <w:t>中共四川省广元市朝天区委政法委员</w:t>
      </w:r>
      <w:r>
        <w:rPr>
          <w:rFonts w:hint="eastAsia" w:ascii="仿宋_GB2312" w:hAnsi="仿宋_GB2312" w:eastAsia="仿宋_GB2312"/>
          <w:color w:val="auto"/>
          <w:kern w:val="2"/>
          <w:sz w:val="32"/>
          <w:szCs w:val="24"/>
          <w:lang w:val="en-US"/>
        </w:rPr>
        <w:t>整体绩效自评报告、</w:t>
      </w:r>
      <w:r>
        <w:rPr>
          <w:rFonts w:hint="eastAsia" w:ascii="仿宋_GB2312" w:hAnsi="宋体" w:eastAsia="仿宋_GB2312" w:cs="Times New Roman"/>
          <w:spacing w:val="-6"/>
          <w:sz w:val="32"/>
          <w:szCs w:val="32"/>
          <w:lang w:val="en-US" w:eastAsia="zh-CN"/>
        </w:rPr>
        <w:t>两所一院网格化信息维护</w:t>
      </w:r>
      <w:r>
        <w:rPr>
          <w:rFonts w:hint="eastAsia" w:ascii="仿宋_GB2312" w:hAnsi="仿宋_GB2312" w:eastAsia="仿宋_GB2312" w:cs="仿宋_GB2312"/>
          <w:kern w:val="0"/>
          <w:sz w:val="32"/>
          <w:szCs w:val="32"/>
          <w:lang w:val="en-US" w:eastAsia="zh-CN"/>
        </w:rPr>
        <w:t>、</w:t>
      </w:r>
      <w:r>
        <w:rPr>
          <w:rFonts w:hint="eastAsia" w:ascii="仿宋_GB2312" w:hAnsi="宋体" w:eastAsia="仿宋_GB2312" w:cs="Times New Roman"/>
          <w:spacing w:val="-6"/>
          <w:sz w:val="32"/>
          <w:szCs w:val="32"/>
          <w:lang w:eastAsia="zh-CN"/>
        </w:rPr>
        <w:t>法学会经费、平安建设工作经费、</w:t>
      </w:r>
      <w:r>
        <w:rPr>
          <w:rFonts w:hint="eastAsia" w:ascii="仿宋" w:hAnsi="仿宋" w:eastAsia="仿宋" w:cs="仿宋"/>
          <w:i w:val="0"/>
          <w:iCs w:val="0"/>
          <w:caps w:val="0"/>
          <w:color w:val="000000"/>
          <w:spacing w:val="0"/>
          <w:sz w:val="32"/>
          <w:szCs w:val="32"/>
          <w:shd w:val="clear" w:color="auto" w:fill="FFFFFF"/>
          <w:lang w:eastAsia="zh-CN"/>
        </w:rPr>
        <w:t>政法三级网络维护费、</w:t>
      </w:r>
      <w:r>
        <w:rPr>
          <w:rFonts w:hint="eastAsia" w:ascii="仿宋_GB2312" w:hAnsi="宋体" w:eastAsia="仿宋_GB2312" w:cs="Times New Roman"/>
          <w:spacing w:val="-6"/>
          <w:sz w:val="32"/>
          <w:szCs w:val="32"/>
          <w:lang w:val="en-US" w:eastAsia="zh-CN"/>
        </w:rPr>
        <w:t>2022年</w:t>
      </w:r>
      <w:r>
        <w:rPr>
          <w:rFonts w:hint="eastAsia" w:ascii="仿宋_GB2312" w:hAnsi="宋体" w:eastAsia="仿宋_GB2312" w:cs="Times New Roman"/>
          <w:spacing w:val="-6"/>
          <w:sz w:val="32"/>
          <w:szCs w:val="32"/>
          <w:lang w:eastAsia="zh-CN"/>
        </w:rPr>
        <w:t>雪亮工程运行维护、</w:t>
      </w:r>
      <w:r>
        <w:rPr>
          <w:rFonts w:hint="eastAsia" w:ascii="仿宋_GB2312" w:hAnsi="宋体" w:eastAsia="仿宋_GB2312" w:cs="Times New Roman"/>
          <w:spacing w:val="-6"/>
          <w:sz w:val="32"/>
          <w:szCs w:val="32"/>
          <w:lang w:val="en-US" w:eastAsia="zh-CN"/>
        </w:rPr>
        <w:t>2022年网格化服务管理费、</w:t>
      </w:r>
      <w:r>
        <w:rPr>
          <w:rFonts w:hint="eastAsia" w:ascii="仿宋_GB2312" w:hAnsi="宋体" w:eastAsia="仿宋_GB2312" w:cs="Times New Roman"/>
          <w:spacing w:val="-6"/>
          <w:sz w:val="32"/>
          <w:szCs w:val="32"/>
          <w:lang w:eastAsia="zh-CN"/>
        </w:rPr>
        <w:t>矛盾纠纷多元化解工作经费、</w:t>
      </w:r>
      <w:r>
        <w:rPr>
          <w:rFonts w:hint="eastAsia" w:ascii="仿宋_GB2312" w:hAnsi="宋体" w:eastAsia="仿宋_GB2312" w:cs="Times New Roman"/>
          <w:spacing w:val="-6"/>
          <w:sz w:val="32"/>
          <w:szCs w:val="32"/>
          <w:lang w:val="en-US" w:eastAsia="zh-CN"/>
        </w:rPr>
        <w:t>2023年</w:t>
      </w:r>
      <w:r>
        <w:rPr>
          <w:rFonts w:hint="eastAsia" w:ascii="仿宋" w:hAnsi="仿宋" w:eastAsia="仿宋" w:cs="仿宋"/>
          <w:i w:val="0"/>
          <w:iCs w:val="0"/>
          <w:caps w:val="0"/>
          <w:color w:val="000000"/>
          <w:spacing w:val="0"/>
          <w:sz w:val="32"/>
          <w:szCs w:val="32"/>
          <w:shd w:val="clear" w:color="auto" w:fill="FFFFFF"/>
          <w:lang w:eastAsia="zh-CN"/>
        </w:rPr>
        <w:t>维稳工作经费、2023年扫黑除恶专项工作经费、</w:t>
      </w:r>
      <w:r>
        <w:rPr>
          <w:rFonts w:hint="eastAsia" w:ascii="仿宋_GB2312" w:hAnsi="宋体" w:eastAsia="仿宋_GB2312" w:cs="Times New Roman"/>
          <w:spacing w:val="-6"/>
          <w:sz w:val="32"/>
          <w:szCs w:val="32"/>
          <w:lang w:val="en-US" w:eastAsia="zh-CN"/>
        </w:rPr>
        <w:t>2022年度</w:t>
      </w:r>
      <w:r>
        <w:rPr>
          <w:rFonts w:hint="eastAsia" w:ascii="仿宋" w:hAnsi="仿宋" w:eastAsia="仿宋" w:cs="仿宋"/>
          <w:i w:val="0"/>
          <w:iCs w:val="0"/>
          <w:caps w:val="0"/>
          <w:color w:val="000000"/>
          <w:spacing w:val="0"/>
          <w:sz w:val="32"/>
          <w:szCs w:val="32"/>
          <w:shd w:val="clear" w:color="auto" w:fill="FFFFFF"/>
          <w:lang w:eastAsia="zh-CN"/>
        </w:rPr>
        <w:t>严重精神障碍患者监护人以奖代补专项资金、</w:t>
      </w:r>
      <w:r>
        <w:rPr>
          <w:rFonts w:hint="eastAsia" w:ascii="仿宋_GB2312" w:hAnsi="宋体" w:eastAsia="仿宋_GB2312" w:cs="Times New Roman"/>
          <w:spacing w:val="-6"/>
          <w:sz w:val="32"/>
          <w:szCs w:val="32"/>
          <w:lang w:eastAsia="zh-CN"/>
        </w:rPr>
        <w:t>人民防线工作经费、大运会安保</w:t>
      </w:r>
      <w:r>
        <w:rPr>
          <w:rFonts w:hint="eastAsia" w:ascii="仿宋" w:hAnsi="仿宋" w:eastAsia="仿宋" w:cs="仿宋"/>
          <w:i w:val="0"/>
          <w:iCs w:val="0"/>
          <w:caps w:val="0"/>
          <w:color w:val="000000"/>
          <w:spacing w:val="0"/>
          <w:sz w:val="32"/>
          <w:szCs w:val="32"/>
          <w:shd w:val="clear" w:color="auto" w:fill="FFFFFF"/>
          <w:lang w:eastAsia="zh-CN"/>
        </w:rPr>
        <w:t>维稳</w:t>
      </w:r>
      <w:r>
        <w:rPr>
          <w:rFonts w:hint="eastAsia" w:ascii="仿宋_GB2312" w:hAnsi="仿宋_GB2312" w:eastAsia="仿宋_GB2312"/>
          <w:color w:val="auto"/>
          <w:kern w:val="2"/>
          <w:sz w:val="32"/>
          <w:szCs w:val="24"/>
          <w:lang w:val="en-US"/>
        </w:rPr>
        <w:t>等专项预算项目绩效自评报告，其中，</w:t>
      </w:r>
      <w:r>
        <w:rPr>
          <w:rFonts w:hint="eastAsia" w:ascii="仿宋_GB2312" w:hAnsi="仿宋_GB2312" w:eastAsia="仿宋_GB2312" w:cs="仿宋_GB2312"/>
          <w:color w:val="auto"/>
          <w:kern w:val="2"/>
          <w:sz w:val="32"/>
          <w:szCs w:val="24"/>
          <w:lang w:val="zh-CN"/>
        </w:rPr>
        <w:t>中共四川省广元市朝天区委政法委员</w:t>
      </w:r>
      <w:r>
        <w:rPr>
          <w:rFonts w:hint="eastAsia" w:ascii="仿宋_GB2312" w:hAnsi="仿宋_GB2312" w:eastAsia="仿宋_GB2312"/>
          <w:color w:val="auto"/>
          <w:kern w:val="2"/>
          <w:sz w:val="32"/>
          <w:szCs w:val="24"/>
          <w:lang w:val="en-US"/>
        </w:rPr>
        <w:t>整体绩效自评得分为</w:t>
      </w:r>
      <w:r>
        <w:rPr>
          <w:rFonts w:hint="eastAsia" w:ascii="仿宋_GB2312" w:hAnsi="仿宋_GB2312" w:eastAsia="仿宋_GB2312"/>
          <w:color w:val="auto"/>
          <w:kern w:val="2"/>
          <w:sz w:val="32"/>
          <w:szCs w:val="24"/>
          <w:lang w:val="en-US" w:eastAsia="zh-CN"/>
        </w:rPr>
        <w:t>98</w:t>
      </w:r>
      <w:r>
        <w:rPr>
          <w:rFonts w:hint="eastAsia" w:ascii="仿宋_GB2312" w:hAnsi="仿宋_GB2312" w:eastAsia="仿宋_GB2312"/>
          <w:color w:val="auto"/>
          <w:kern w:val="2"/>
          <w:sz w:val="32"/>
          <w:szCs w:val="24"/>
          <w:lang w:val="en-US"/>
        </w:rPr>
        <w:t>分，绩效自评综述：</w:t>
      </w:r>
      <w:r>
        <w:rPr>
          <w:rFonts w:hint="eastAsia" w:ascii="仿宋_GB2312" w:hAnsi="??" w:eastAsia="仿宋_GB2312" w:cs="仿宋_GB2312"/>
          <w:sz w:val="32"/>
          <w:szCs w:val="32"/>
        </w:rPr>
        <w:t>根据考核评分细则，从整体上看，我</w:t>
      </w:r>
      <w:r>
        <w:rPr>
          <w:rFonts w:hint="eastAsia" w:ascii="仿宋_GB2312" w:hAnsi="??" w:eastAsia="仿宋_GB2312" w:cs="仿宋_GB2312"/>
          <w:sz w:val="32"/>
          <w:szCs w:val="32"/>
          <w:lang w:val="en-US" w:eastAsia="zh-CN"/>
        </w:rPr>
        <w:t>委</w:t>
      </w:r>
      <w:r>
        <w:rPr>
          <w:rFonts w:ascii="仿宋_GB2312" w:hAnsi="??" w:eastAsia="仿宋_GB2312" w:cs="仿宋_GB2312"/>
          <w:sz w:val="32"/>
          <w:szCs w:val="32"/>
        </w:rPr>
        <w:t>20</w:t>
      </w:r>
      <w:r>
        <w:rPr>
          <w:rFonts w:ascii="仿宋_GB2312" w:hAnsi="??" w:eastAsia="Times New Roman" w:cs="仿宋_GB2312"/>
          <w:sz w:val="32"/>
          <w:szCs w:val="32"/>
        </w:rPr>
        <w:t>2</w:t>
      </w:r>
      <w:r>
        <w:rPr>
          <w:rFonts w:hint="eastAsia" w:ascii="仿宋_GB2312" w:hAnsi="??" w:eastAsia="宋体" w:cs="仿宋_GB2312"/>
          <w:sz w:val="32"/>
          <w:szCs w:val="32"/>
          <w:lang w:val="en-US" w:eastAsia="zh-CN"/>
        </w:rPr>
        <w:t>3</w:t>
      </w:r>
      <w:r>
        <w:rPr>
          <w:rFonts w:hint="eastAsia" w:ascii="仿宋_GB2312" w:hAnsi="??" w:eastAsia="仿宋_GB2312" w:cs="仿宋_GB2312"/>
          <w:sz w:val="32"/>
          <w:szCs w:val="32"/>
        </w:rPr>
        <w:t>年度财政资金管理规范，项目管理到位，政策执行有力，有效的发挥了财政资金使用效益，在人员经费支出、公用经费支出中，严格执行区委、</w:t>
      </w:r>
      <w:r>
        <w:rPr>
          <w:rFonts w:hint="eastAsia" w:ascii="仿宋_GB2312" w:hAnsi="??" w:eastAsia="仿宋_GB2312" w:cs="仿宋_GB2312"/>
          <w:sz w:val="32"/>
          <w:szCs w:val="32"/>
          <w:lang w:val="en-US" w:eastAsia="zh-CN"/>
        </w:rPr>
        <w:t>区</w:t>
      </w:r>
      <w:r>
        <w:rPr>
          <w:rFonts w:hint="eastAsia" w:ascii="仿宋_GB2312" w:hAnsi="??" w:eastAsia="仿宋_GB2312" w:cs="仿宋_GB2312"/>
          <w:sz w:val="32"/>
          <w:szCs w:val="32"/>
        </w:rPr>
        <w:t>政府的各项制度，三公经费严格控制在预算范围内。在项目资金使用中，在保证各项任务顺利完成的同时，严格落实厉行节约的原则</w:t>
      </w:r>
      <w:r>
        <w:rPr>
          <w:rFonts w:hint="eastAsia" w:ascii="仿宋_GB2312" w:hAnsi="仿宋_GB2312" w:eastAsia="仿宋_GB2312"/>
          <w:color w:val="auto"/>
          <w:kern w:val="2"/>
          <w:sz w:val="32"/>
          <w:szCs w:val="24"/>
          <w:lang w:val="en-US"/>
        </w:rPr>
        <w:t>；</w:t>
      </w:r>
      <w:r>
        <w:rPr>
          <w:rFonts w:hint="eastAsia" w:ascii="仿宋_GB2312" w:hAnsi="宋体" w:eastAsia="仿宋_GB2312" w:cs="Times New Roman"/>
          <w:spacing w:val="-6"/>
          <w:sz w:val="32"/>
          <w:szCs w:val="32"/>
          <w:lang w:val="en-US" w:eastAsia="zh-CN"/>
        </w:rPr>
        <w:t>两所一院网格化信息维护</w:t>
      </w:r>
      <w:r>
        <w:rPr>
          <w:rFonts w:hint="eastAsia" w:ascii="仿宋_GB2312" w:hAnsi="仿宋_GB2312" w:eastAsia="仿宋_GB2312"/>
          <w:color w:val="auto"/>
          <w:kern w:val="2"/>
          <w:sz w:val="32"/>
          <w:szCs w:val="24"/>
          <w:lang w:val="en-US"/>
        </w:rPr>
        <w:t>专项预算项目绩效自评得分为</w:t>
      </w:r>
      <w:r>
        <w:rPr>
          <w:rFonts w:hint="eastAsia" w:ascii="仿宋_GB2312" w:hAnsi="仿宋_GB2312" w:eastAsia="仿宋_GB2312"/>
          <w:color w:val="auto"/>
          <w:kern w:val="2"/>
          <w:sz w:val="32"/>
          <w:szCs w:val="24"/>
          <w:lang w:val="en-US" w:eastAsia="zh-CN"/>
        </w:rPr>
        <w:t>95</w:t>
      </w:r>
      <w:r>
        <w:rPr>
          <w:rFonts w:hint="eastAsia" w:ascii="仿宋_GB2312" w:hAnsi="仿宋_GB2312" w:eastAsia="仿宋_GB2312"/>
          <w:color w:val="auto"/>
          <w:kern w:val="2"/>
          <w:sz w:val="32"/>
          <w:szCs w:val="24"/>
          <w:lang w:val="en-US"/>
        </w:rPr>
        <w:t>分，绩效自评综述：</w:t>
      </w:r>
      <w:r>
        <w:rPr>
          <w:rFonts w:hint="eastAsia" w:ascii="仿宋_GB2312" w:hAnsi="宋体" w:eastAsia="仿宋_GB2312" w:cs="仿宋_GB2312"/>
          <w:i w:val="0"/>
          <w:iCs w:val="0"/>
          <w:caps w:val="0"/>
          <w:color w:val="000000"/>
          <w:spacing w:val="0"/>
          <w:sz w:val="32"/>
          <w:szCs w:val="32"/>
          <w:shd w:val="clear" w:fill="FFFFFF"/>
          <w:lang w:eastAsia="zh-CN"/>
        </w:rPr>
        <w:t>通过两所一院网格化服务</w:t>
      </w:r>
      <w:r>
        <w:rPr>
          <w:rFonts w:ascii="仿宋_GB2312" w:hAnsi="宋体" w:eastAsia="仿宋_GB2312" w:cs="仿宋_GB2312"/>
          <w:i w:val="0"/>
          <w:iCs w:val="0"/>
          <w:caps w:val="0"/>
          <w:color w:val="000000"/>
          <w:spacing w:val="0"/>
          <w:sz w:val="32"/>
          <w:szCs w:val="32"/>
          <w:shd w:val="clear" w:fill="FFFFFF"/>
        </w:rPr>
        <w:t>项目的实施，</w:t>
      </w:r>
      <w:r>
        <w:rPr>
          <w:rFonts w:hint="eastAsia" w:ascii="仿宋_GB2312" w:hAnsi="宋体" w:eastAsia="仿宋_GB2312" w:cs="仿宋_GB2312"/>
          <w:i w:val="0"/>
          <w:iCs w:val="0"/>
          <w:caps w:val="0"/>
          <w:color w:val="000000"/>
          <w:spacing w:val="0"/>
          <w:sz w:val="32"/>
          <w:szCs w:val="32"/>
          <w:shd w:val="clear" w:fill="FFFFFF"/>
          <w:lang w:eastAsia="zh-CN"/>
        </w:rPr>
        <w:t>基层</w:t>
      </w:r>
      <w:r>
        <w:rPr>
          <w:rFonts w:ascii="仿宋_GB2312" w:hAnsi="宋体" w:eastAsia="仿宋_GB2312" w:cs="仿宋_GB2312"/>
          <w:i w:val="0"/>
          <w:iCs w:val="0"/>
          <w:caps w:val="0"/>
          <w:color w:val="000000"/>
          <w:spacing w:val="0"/>
          <w:sz w:val="32"/>
          <w:szCs w:val="32"/>
          <w:shd w:val="clear" w:fill="FFFFFF"/>
        </w:rPr>
        <w:t>治理水平</w:t>
      </w:r>
      <w:r>
        <w:rPr>
          <w:rFonts w:hint="eastAsia" w:ascii="仿宋_GB2312" w:hAnsi="宋体" w:eastAsia="仿宋_GB2312" w:cs="仿宋_GB2312"/>
          <w:i w:val="0"/>
          <w:iCs w:val="0"/>
          <w:caps w:val="0"/>
          <w:color w:val="000000"/>
          <w:spacing w:val="0"/>
          <w:sz w:val="32"/>
          <w:szCs w:val="32"/>
          <w:shd w:val="clear" w:fill="FFFFFF"/>
          <w:lang w:eastAsia="zh-CN"/>
        </w:rPr>
        <w:t>和治理能力有</w:t>
      </w:r>
      <w:r>
        <w:rPr>
          <w:rFonts w:ascii="仿宋_GB2312" w:hAnsi="宋体" w:eastAsia="仿宋_GB2312" w:cs="仿宋_GB2312"/>
          <w:i w:val="0"/>
          <w:iCs w:val="0"/>
          <w:caps w:val="0"/>
          <w:color w:val="000000"/>
          <w:spacing w:val="0"/>
          <w:sz w:val="32"/>
          <w:szCs w:val="32"/>
          <w:shd w:val="clear" w:fill="FFFFFF"/>
        </w:rPr>
        <w:t>明显提升，特别是治安秩序明显好转，社情民意得到及时收集反馈，特殊人群服务管理水平有效提升，网格员</w:t>
      </w:r>
      <w:r>
        <w:rPr>
          <w:rFonts w:hint="eastAsia" w:ascii="仿宋_GB2312" w:hAnsi="宋体" w:eastAsia="仿宋_GB2312" w:cs="仿宋_GB2312"/>
          <w:i w:val="0"/>
          <w:iCs w:val="0"/>
          <w:caps w:val="0"/>
          <w:color w:val="000000"/>
          <w:spacing w:val="0"/>
          <w:sz w:val="32"/>
          <w:szCs w:val="32"/>
          <w:shd w:val="clear" w:fill="FFFFFF"/>
          <w:lang w:eastAsia="zh-CN"/>
        </w:rPr>
        <w:t>基层治理</w:t>
      </w:r>
      <w:r>
        <w:rPr>
          <w:rFonts w:ascii="仿宋_GB2312" w:hAnsi="宋体" w:eastAsia="仿宋_GB2312" w:cs="仿宋_GB2312"/>
          <w:i w:val="0"/>
          <w:iCs w:val="0"/>
          <w:caps w:val="0"/>
          <w:color w:val="000000"/>
          <w:spacing w:val="0"/>
          <w:sz w:val="32"/>
          <w:szCs w:val="32"/>
          <w:shd w:val="clear" w:fill="FFFFFF"/>
        </w:rPr>
        <w:t>工作中积极作为，村（社区）治理水平明显提升，社会治安秩序明显好转，有效提升了人民群众的满意度</w:t>
      </w:r>
      <w:r>
        <w:rPr>
          <w:rFonts w:hint="eastAsia" w:ascii="仿宋_GB2312" w:hAnsi="宋体" w:eastAsia="仿宋_GB2312" w:cs="仿宋_GB2312"/>
          <w:i w:val="0"/>
          <w:iCs w:val="0"/>
          <w:caps w:val="0"/>
          <w:color w:val="000000"/>
          <w:spacing w:val="0"/>
          <w:sz w:val="32"/>
          <w:szCs w:val="32"/>
          <w:shd w:val="clear" w:fill="FFFFFF"/>
          <w:lang w:val="en-US" w:eastAsia="zh-CN"/>
        </w:rPr>
        <w:t>;</w:t>
      </w:r>
      <w:r>
        <w:rPr>
          <w:rFonts w:hint="eastAsia" w:ascii="仿宋_GB2312" w:hAnsi="宋体" w:eastAsia="仿宋_GB2312" w:cs="Times New Roman"/>
          <w:spacing w:val="-6"/>
          <w:sz w:val="32"/>
          <w:szCs w:val="32"/>
          <w:lang w:eastAsia="zh-CN"/>
        </w:rPr>
        <w:t>法学会经费</w:t>
      </w:r>
      <w:r>
        <w:rPr>
          <w:rFonts w:hint="eastAsia" w:ascii="仿宋_GB2312" w:hAnsi="仿宋_GB2312" w:eastAsia="仿宋_GB2312"/>
          <w:color w:val="auto"/>
          <w:kern w:val="2"/>
          <w:sz w:val="32"/>
          <w:szCs w:val="24"/>
          <w:lang w:val="en-US"/>
        </w:rPr>
        <w:t>专项预算项目绩效自评得分为</w:t>
      </w:r>
      <w:r>
        <w:rPr>
          <w:rFonts w:hint="eastAsia" w:ascii="仿宋_GB2312" w:hAnsi="仿宋_GB2312" w:eastAsia="仿宋_GB2312"/>
          <w:color w:val="auto"/>
          <w:kern w:val="2"/>
          <w:sz w:val="32"/>
          <w:szCs w:val="24"/>
          <w:lang w:val="en-US" w:eastAsia="zh-CN"/>
        </w:rPr>
        <w:t>95</w:t>
      </w:r>
      <w:r>
        <w:rPr>
          <w:rFonts w:hint="eastAsia" w:ascii="仿宋_GB2312" w:hAnsi="仿宋_GB2312" w:eastAsia="仿宋_GB2312"/>
          <w:color w:val="auto"/>
          <w:kern w:val="2"/>
          <w:sz w:val="32"/>
          <w:szCs w:val="24"/>
          <w:lang w:val="en-US"/>
        </w:rPr>
        <w:t>分，绩效自评综述：</w:t>
      </w:r>
      <w:r>
        <w:rPr>
          <w:rFonts w:hint="eastAsia" w:ascii="仿宋_GB2312" w:hAnsi="仿宋_GB2312" w:eastAsia="仿宋_GB2312" w:cs="仿宋_GB2312"/>
          <w:color w:val="000000"/>
          <w:kern w:val="0"/>
          <w:sz w:val="32"/>
          <w:szCs w:val="32"/>
          <w:lang w:val="en-US" w:eastAsia="zh-CN" w:bidi="ar-SA"/>
        </w:rPr>
        <w:t>全区法学会工作</w:t>
      </w:r>
      <w:r>
        <w:rPr>
          <w:rFonts w:hint="eastAsia" w:ascii="仿宋" w:hAnsi="仿宋" w:eastAsia="仿宋" w:cs="仿宋"/>
          <w:color w:val="000000"/>
          <w:sz w:val="32"/>
          <w:szCs w:val="32"/>
        </w:rPr>
        <w:t>深入学习贯彻习近平新时代中国特色社会主义法治思想，</w:t>
      </w:r>
      <w:r>
        <w:rPr>
          <w:rFonts w:hint="eastAsia" w:ascii="仿宋_GB2312" w:hAnsi="仿宋_GB2312" w:eastAsia="仿宋_GB2312" w:cs="仿宋_GB2312"/>
          <w:color w:val="000000"/>
          <w:kern w:val="0"/>
          <w:sz w:val="32"/>
          <w:szCs w:val="32"/>
          <w:lang w:val="en-US" w:eastAsia="zh-CN" w:bidi="ar-SA"/>
        </w:rPr>
        <w:t>以“百名法学家百场报告会”和青年普法志愿者法治文化基层行活动为抓手，</w:t>
      </w:r>
      <w:r>
        <w:rPr>
          <w:rFonts w:hint="eastAsia" w:ascii="仿宋_GB2312" w:hAnsi="Arial" w:eastAsia="仿宋_GB2312" w:cs="Arial"/>
          <w:color w:val="2B2B2B"/>
          <w:sz w:val="32"/>
          <w:szCs w:val="32"/>
          <w:shd w:val="clear" w:color="auto" w:fill="FFFFFF"/>
        </w:rPr>
        <w:t>加强与法院、检察、公安、司法行政和信访部门的沟通联系</w:t>
      </w:r>
      <w:r>
        <w:rPr>
          <w:rFonts w:hint="eastAsia" w:ascii="仿宋_GB2312" w:hAnsi="微软雅黑" w:eastAsia="仿宋_GB2312"/>
          <w:color w:val="666666"/>
          <w:sz w:val="32"/>
          <w:szCs w:val="32"/>
        </w:rPr>
        <w:t>，</w:t>
      </w:r>
      <w:r>
        <w:rPr>
          <w:rFonts w:hint="eastAsia" w:ascii="仿宋_GB2312" w:eastAsia="仿宋_GB2312"/>
          <w:color w:val="333333"/>
          <w:sz w:val="32"/>
          <w:szCs w:val="32"/>
          <w:shd w:val="clear" w:color="auto" w:fill="FFFFFF"/>
        </w:rPr>
        <w:t>有组织、有意识的介入涉法涉诉矛盾纠纷问题进行调解、化解，以此来减轻涉法涉诉压力，积极引导</w:t>
      </w:r>
      <w:r>
        <w:rPr>
          <w:rFonts w:hint="eastAsia" w:ascii="仿宋_GB2312" w:eastAsia="仿宋_GB2312"/>
          <w:color w:val="000000"/>
          <w:sz w:val="32"/>
          <w:szCs w:val="32"/>
          <w:shd w:val="clear" w:color="auto" w:fill="FFFFFF"/>
        </w:rPr>
        <w:t>广大人民群众办事依法、遇事找法、解决问题靠法</w:t>
      </w:r>
      <w:r>
        <w:rPr>
          <w:rFonts w:hint="eastAsia" w:ascii="仿宋_GB2312" w:eastAsia="仿宋_GB2312"/>
          <w:color w:val="000000"/>
          <w:sz w:val="32"/>
          <w:szCs w:val="32"/>
          <w:shd w:val="clear" w:color="auto" w:fill="FFFFFF"/>
          <w:lang w:eastAsia="zh-CN"/>
        </w:rPr>
        <w:t>。</w:t>
      </w:r>
      <w:r>
        <w:rPr>
          <w:rFonts w:hint="eastAsia" w:ascii="仿宋_GB2312" w:hAnsi="仿宋_GB2312" w:eastAsia="仿宋_GB2312" w:cs="仿宋_GB2312"/>
          <w:color w:val="000000"/>
          <w:kern w:val="0"/>
          <w:sz w:val="32"/>
          <w:szCs w:val="32"/>
          <w:lang w:val="en-US" w:eastAsia="zh-CN" w:bidi="ar-SA"/>
        </w:rPr>
        <w:t>积极开展法治宣传、法学研究、法治人才培养、法治领域改革第三方评估及矛盾纠纷多元化解等法治实践活动，</w:t>
      </w:r>
      <w:r>
        <w:rPr>
          <w:rFonts w:hint="default" w:ascii="仿宋_GB2312" w:hAnsi="仿宋_GB2312" w:eastAsia="仿宋_GB2312" w:cs="仿宋_GB2312"/>
          <w:color w:val="000000"/>
          <w:kern w:val="0"/>
          <w:sz w:val="32"/>
          <w:szCs w:val="32"/>
          <w:lang w:val="en-US" w:eastAsia="zh-CN" w:bidi="ar-SA"/>
        </w:rPr>
        <w:t>护航全区高质量发展能力进一步提升</w:t>
      </w:r>
      <w:r>
        <w:rPr>
          <w:rFonts w:hint="eastAsia" w:ascii="仿宋_GB2312" w:hAnsi="仿宋_GB2312" w:eastAsia="仿宋_GB2312" w:cs="仿宋_GB2312"/>
          <w:color w:val="000000"/>
          <w:kern w:val="0"/>
          <w:sz w:val="32"/>
          <w:szCs w:val="32"/>
          <w:lang w:val="en-US" w:eastAsia="zh-CN" w:bidi="ar-SA"/>
        </w:rPr>
        <w:t>;</w:t>
      </w:r>
      <w:r>
        <w:rPr>
          <w:rFonts w:hint="eastAsia" w:ascii="仿宋_GB2312" w:hAnsi="宋体" w:eastAsia="仿宋_GB2312" w:cs="Times New Roman"/>
          <w:spacing w:val="-6"/>
          <w:sz w:val="32"/>
          <w:szCs w:val="32"/>
          <w:lang w:eastAsia="zh-CN"/>
        </w:rPr>
        <w:t>平安建设工作经费</w:t>
      </w:r>
      <w:r>
        <w:rPr>
          <w:rFonts w:hint="eastAsia" w:ascii="仿宋_GB2312" w:hAnsi="仿宋_GB2312" w:eastAsia="仿宋_GB2312"/>
          <w:color w:val="auto"/>
          <w:kern w:val="2"/>
          <w:sz w:val="32"/>
          <w:szCs w:val="24"/>
          <w:lang w:val="en-US"/>
        </w:rPr>
        <w:t>专项预算项目绩效自评得分为</w:t>
      </w:r>
      <w:r>
        <w:rPr>
          <w:rFonts w:hint="eastAsia" w:ascii="仿宋_GB2312" w:hAnsi="仿宋_GB2312" w:eastAsia="仿宋_GB2312"/>
          <w:color w:val="auto"/>
          <w:kern w:val="2"/>
          <w:sz w:val="32"/>
          <w:szCs w:val="24"/>
          <w:lang w:val="en-US" w:eastAsia="zh-CN"/>
        </w:rPr>
        <w:t>97</w:t>
      </w:r>
      <w:r>
        <w:rPr>
          <w:rFonts w:hint="eastAsia" w:ascii="仿宋_GB2312" w:hAnsi="仿宋_GB2312" w:eastAsia="仿宋_GB2312"/>
          <w:color w:val="auto"/>
          <w:kern w:val="2"/>
          <w:sz w:val="32"/>
          <w:szCs w:val="24"/>
          <w:lang w:val="en-US"/>
        </w:rPr>
        <w:t>分，绩效自评综述：</w:t>
      </w:r>
      <w:r>
        <w:rPr>
          <w:rFonts w:hint="eastAsia" w:ascii="仿宋_GB2312" w:hAnsi="Times New Roman" w:eastAsia="仿宋_GB2312"/>
          <w:sz w:val="32"/>
          <w:szCs w:val="32"/>
          <w:lang w:eastAsia="zh-CN"/>
        </w:rPr>
        <w:t>深入贯彻落实中共中央、国务院《关于加强基层治理体系和治理能力现代化建设的意见》和各级安排部署，坚持以人民为中心发展思想，深入推进平安建设和市域社会治理现代化工作，</w:t>
      </w:r>
      <w:r>
        <w:rPr>
          <w:rFonts w:hint="eastAsia" w:ascii="方正仿宋简体" w:hAnsi="方正仿宋简体" w:eastAsia="方正仿宋简体" w:cs="方正仿宋简体"/>
          <w:sz w:val="32"/>
          <w:szCs w:val="32"/>
        </w:rPr>
        <w:t>建设更高水平的平安</w:t>
      </w:r>
      <w:r>
        <w:rPr>
          <w:rFonts w:hint="eastAsia" w:ascii="方正仿宋简体" w:hAnsi="方正仿宋简体" w:eastAsia="方正仿宋简体" w:cs="方正仿宋简体"/>
          <w:sz w:val="32"/>
          <w:szCs w:val="32"/>
          <w:lang w:eastAsia="zh-CN"/>
        </w:rPr>
        <w:t>朝天</w:t>
      </w:r>
      <w:r>
        <w:rPr>
          <w:rFonts w:hint="eastAsia" w:ascii="方正仿宋简体" w:hAnsi="方正仿宋简体" w:eastAsia="方正仿宋简体" w:cs="方正仿宋简体"/>
          <w:sz w:val="32"/>
          <w:szCs w:val="32"/>
        </w:rPr>
        <w:t>、法治</w:t>
      </w:r>
      <w:r>
        <w:rPr>
          <w:rFonts w:hint="eastAsia" w:ascii="方正仿宋简体" w:hAnsi="方正仿宋简体" w:eastAsia="方正仿宋简体" w:cs="方正仿宋简体"/>
          <w:sz w:val="32"/>
          <w:szCs w:val="32"/>
          <w:lang w:eastAsia="zh-CN"/>
        </w:rPr>
        <w:t>朝天</w:t>
      </w:r>
      <w:r>
        <w:rPr>
          <w:rFonts w:hint="eastAsia" w:ascii="方正仿宋简体" w:hAnsi="方正仿宋简体" w:eastAsia="方正仿宋简体" w:cs="方正仿宋简体"/>
          <w:sz w:val="32"/>
          <w:szCs w:val="32"/>
          <w:lang w:val="en-US" w:eastAsia="zh-CN"/>
        </w:rPr>
        <w:t>;</w:t>
      </w:r>
      <w:r>
        <w:rPr>
          <w:rFonts w:hint="eastAsia" w:ascii="仿宋" w:hAnsi="仿宋" w:eastAsia="仿宋" w:cs="仿宋"/>
          <w:i w:val="0"/>
          <w:iCs w:val="0"/>
          <w:caps w:val="0"/>
          <w:color w:val="000000"/>
          <w:spacing w:val="0"/>
          <w:sz w:val="32"/>
          <w:szCs w:val="32"/>
          <w:shd w:val="clear" w:color="auto" w:fill="FFFFFF"/>
          <w:lang w:eastAsia="zh-CN"/>
        </w:rPr>
        <w:t>政法三级网络维护费</w:t>
      </w:r>
      <w:r>
        <w:rPr>
          <w:rFonts w:hint="eastAsia" w:ascii="仿宋_GB2312" w:hAnsi="仿宋_GB2312" w:eastAsia="仿宋_GB2312"/>
          <w:color w:val="auto"/>
          <w:kern w:val="2"/>
          <w:sz w:val="32"/>
          <w:szCs w:val="24"/>
          <w:lang w:val="en-US"/>
        </w:rPr>
        <w:t>专项预算项目绩效自评得分为</w:t>
      </w:r>
      <w:r>
        <w:rPr>
          <w:rFonts w:hint="eastAsia" w:ascii="仿宋_GB2312" w:hAnsi="仿宋_GB2312" w:eastAsia="仿宋_GB2312"/>
          <w:color w:val="auto"/>
          <w:kern w:val="2"/>
          <w:sz w:val="32"/>
          <w:szCs w:val="24"/>
          <w:lang w:val="en-US" w:eastAsia="zh-CN"/>
        </w:rPr>
        <w:t>98</w:t>
      </w:r>
      <w:r>
        <w:rPr>
          <w:rFonts w:hint="eastAsia" w:ascii="仿宋_GB2312" w:hAnsi="仿宋_GB2312" w:eastAsia="仿宋_GB2312"/>
          <w:color w:val="auto"/>
          <w:kern w:val="2"/>
          <w:sz w:val="32"/>
          <w:szCs w:val="24"/>
          <w:lang w:val="en-US"/>
        </w:rPr>
        <w:t>分，绩效自评综述：</w:t>
      </w:r>
      <w:r>
        <w:rPr>
          <w:rFonts w:hint="eastAsia" w:ascii="仿宋" w:hAnsi="仿宋" w:eastAsia="仿宋" w:cs="仿宋"/>
          <w:i w:val="0"/>
          <w:iCs w:val="0"/>
          <w:caps w:val="0"/>
          <w:color w:val="000000"/>
          <w:spacing w:val="0"/>
          <w:sz w:val="32"/>
          <w:szCs w:val="32"/>
          <w:shd w:val="clear" w:fill="FFFFFF"/>
        </w:rPr>
        <w:t>政法三级专网网络畅通、视频会议系统传输清晰、运行良好，通过使用政法三级专网系统，确保了政法各项工作有力有序高效完成</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提升了政法工作效率，节约了政法工作成本</w:t>
      </w:r>
      <w:r>
        <w:rPr>
          <w:rFonts w:hint="eastAsia" w:ascii="仿宋_GB2312" w:hAnsi="仿宋_GB2312" w:eastAsia="仿宋_GB2312"/>
          <w:color w:val="auto"/>
          <w:kern w:val="2"/>
          <w:sz w:val="32"/>
          <w:szCs w:val="24"/>
          <w:lang w:val="en-US" w:eastAsia="zh-CN"/>
        </w:rPr>
        <w:t>;</w:t>
      </w:r>
      <w:r>
        <w:rPr>
          <w:rFonts w:hint="eastAsia" w:ascii="仿宋_GB2312" w:hAnsi="宋体" w:eastAsia="仿宋_GB2312" w:cs="Times New Roman"/>
          <w:spacing w:val="-6"/>
          <w:sz w:val="32"/>
          <w:szCs w:val="32"/>
          <w:lang w:val="en-US" w:eastAsia="zh-CN"/>
        </w:rPr>
        <w:t>2022年</w:t>
      </w:r>
      <w:r>
        <w:rPr>
          <w:rFonts w:hint="eastAsia" w:ascii="仿宋_GB2312" w:hAnsi="宋体" w:eastAsia="仿宋_GB2312" w:cs="Times New Roman"/>
          <w:spacing w:val="-6"/>
          <w:sz w:val="32"/>
          <w:szCs w:val="32"/>
          <w:lang w:eastAsia="zh-CN"/>
        </w:rPr>
        <w:t>雪亮工程运行维护</w:t>
      </w:r>
      <w:r>
        <w:rPr>
          <w:rFonts w:hint="eastAsia" w:ascii="仿宋_GB2312" w:hAnsi="仿宋_GB2312" w:eastAsia="仿宋_GB2312"/>
          <w:color w:val="auto"/>
          <w:kern w:val="2"/>
          <w:sz w:val="32"/>
          <w:szCs w:val="24"/>
          <w:lang w:val="en-US"/>
        </w:rPr>
        <w:t>专项预算项目绩效自评得分为</w:t>
      </w:r>
      <w:r>
        <w:rPr>
          <w:rFonts w:hint="eastAsia" w:ascii="仿宋_GB2312" w:hAnsi="仿宋_GB2312" w:eastAsia="仿宋_GB2312"/>
          <w:color w:val="auto"/>
          <w:kern w:val="2"/>
          <w:sz w:val="32"/>
          <w:szCs w:val="24"/>
          <w:lang w:val="en-US" w:eastAsia="zh-CN"/>
        </w:rPr>
        <w:t>98</w:t>
      </w:r>
      <w:r>
        <w:rPr>
          <w:rFonts w:hint="eastAsia" w:ascii="仿宋_GB2312" w:hAnsi="仿宋_GB2312" w:eastAsia="仿宋_GB2312"/>
          <w:color w:val="auto"/>
          <w:kern w:val="2"/>
          <w:sz w:val="32"/>
          <w:szCs w:val="24"/>
          <w:lang w:val="en-US"/>
        </w:rPr>
        <w:t>分，绩效自评综述：</w:t>
      </w:r>
      <w:r>
        <w:rPr>
          <w:rFonts w:hint="default" w:ascii="Times New Roman" w:hAnsi="Times New Roman" w:eastAsia="宋体" w:cs="Times New Roman"/>
          <w:i w:val="0"/>
          <w:iCs w:val="0"/>
          <w:caps w:val="0"/>
          <w:color w:val="000000"/>
          <w:spacing w:val="0"/>
          <w:sz w:val="32"/>
          <w:szCs w:val="32"/>
        </w:rPr>
        <w:t>“</w:t>
      </w:r>
      <w:r>
        <w:rPr>
          <w:rFonts w:hint="eastAsia" w:ascii="仿宋_GB2312" w:hAnsi="宋体" w:eastAsia="仿宋_GB2312" w:cs="仿宋_GB2312"/>
          <w:i w:val="0"/>
          <w:iCs w:val="0"/>
          <w:caps w:val="0"/>
          <w:color w:val="000000"/>
          <w:spacing w:val="0"/>
          <w:sz w:val="32"/>
          <w:szCs w:val="32"/>
        </w:rPr>
        <w:t>雪亮工程</w:t>
      </w:r>
      <w:r>
        <w:rPr>
          <w:rFonts w:hint="default" w:ascii="Times New Roman" w:hAnsi="Times New Roman" w:eastAsia="宋体" w:cs="Times New Roman"/>
          <w:i w:val="0"/>
          <w:iCs w:val="0"/>
          <w:caps w:val="0"/>
          <w:color w:val="000000"/>
          <w:spacing w:val="0"/>
          <w:sz w:val="32"/>
          <w:szCs w:val="32"/>
        </w:rPr>
        <w:t>”</w:t>
      </w:r>
      <w:r>
        <w:rPr>
          <w:rFonts w:hint="eastAsia" w:ascii="仿宋_GB2312" w:hAnsi="宋体" w:eastAsia="仿宋_GB2312" w:cs="仿宋_GB2312"/>
          <w:i w:val="0"/>
          <w:iCs w:val="0"/>
          <w:caps w:val="0"/>
          <w:color w:val="000000"/>
          <w:spacing w:val="0"/>
          <w:sz w:val="32"/>
          <w:szCs w:val="32"/>
        </w:rPr>
        <w:t>的建设充分保障全</w:t>
      </w:r>
      <w:r>
        <w:rPr>
          <w:rFonts w:hint="eastAsia" w:ascii="仿宋_GB2312" w:hAnsi="宋体" w:eastAsia="仿宋_GB2312" w:cs="仿宋_GB2312"/>
          <w:i w:val="0"/>
          <w:iCs w:val="0"/>
          <w:caps w:val="0"/>
          <w:color w:val="000000"/>
          <w:spacing w:val="0"/>
          <w:sz w:val="32"/>
          <w:szCs w:val="32"/>
          <w:lang w:eastAsia="zh-CN"/>
        </w:rPr>
        <w:t>区</w:t>
      </w:r>
      <w:r>
        <w:rPr>
          <w:rFonts w:hint="eastAsia" w:ascii="仿宋_GB2312" w:hAnsi="宋体" w:eastAsia="仿宋_GB2312" w:cs="仿宋_GB2312"/>
          <w:i w:val="0"/>
          <w:iCs w:val="0"/>
          <w:caps w:val="0"/>
          <w:color w:val="000000"/>
          <w:spacing w:val="0"/>
          <w:sz w:val="32"/>
          <w:szCs w:val="32"/>
        </w:rPr>
        <w:t>经济快速发展，预防、制止和打击违法犯罪活动，保护</w:t>
      </w:r>
      <w:r>
        <w:rPr>
          <w:rFonts w:hint="eastAsia" w:ascii="仿宋_GB2312" w:hAnsi="宋体" w:eastAsia="仿宋_GB2312" w:cs="仿宋_GB2312"/>
          <w:i w:val="0"/>
          <w:iCs w:val="0"/>
          <w:caps w:val="0"/>
          <w:color w:val="000000"/>
          <w:spacing w:val="0"/>
          <w:sz w:val="32"/>
          <w:szCs w:val="32"/>
          <w:lang w:eastAsia="zh-CN"/>
        </w:rPr>
        <w:t>了</w:t>
      </w:r>
      <w:r>
        <w:rPr>
          <w:rFonts w:hint="eastAsia" w:ascii="仿宋_GB2312" w:hAnsi="宋体" w:eastAsia="仿宋_GB2312" w:cs="仿宋_GB2312"/>
          <w:i w:val="0"/>
          <w:iCs w:val="0"/>
          <w:caps w:val="0"/>
          <w:color w:val="000000"/>
          <w:spacing w:val="0"/>
          <w:sz w:val="32"/>
          <w:szCs w:val="32"/>
        </w:rPr>
        <w:t>公共财产和公民财产</w:t>
      </w:r>
      <w:r>
        <w:rPr>
          <w:rFonts w:hint="eastAsia" w:ascii="仿宋_GB2312" w:hAnsi="宋体" w:eastAsia="仿宋_GB2312" w:cs="仿宋_GB2312"/>
          <w:i w:val="0"/>
          <w:iCs w:val="0"/>
          <w:caps w:val="0"/>
          <w:color w:val="000000"/>
          <w:spacing w:val="0"/>
          <w:sz w:val="32"/>
          <w:szCs w:val="32"/>
          <w:lang w:eastAsia="zh-CN"/>
        </w:rPr>
        <w:t>安全</w:t>
      </w:r>
      <w:r>
        <w:rPr>
          <w:rFonts w:hint="eastAsia" w:ascii="仿宋_GB2312" w:hAnsi="宋体" w:eastAsia="仿宋_GB2312" w:cs="仿宋_GB2312"/>
          <w:i w:val="0"/>
          <w:iCs w:val="0"/>
          <w:caps w:val="0"/>
          <w:color w:val="000000"/>
          <w:spacing w:val="0"/>
          <w:sz w:val="32"/>
          <w:szCs w:val="32"/>
        </w:rPr>
        <w:t>，保障</w:t>
      </w:r>
      <w:r>
        <w:rPr>
          <w:rFonts w:hint="eastAsia" w:ascii="仿宋_GB2312" w:hAnsi="宋体" w:eastAsia="仿宋_GB2312" w:cs="仿宋_GB2312"/>
          <w:i w:val="0"/>
          <w:iCs w:val="0"/>
          <w:caps w:val="0"/>
          <w:color w:val="000000"/>
          <w:spacing w:val="0"/>
          <w:sz w:val="32"/>
          <w:szCs w:val="32"/>
          <w:lang w:eastAsia="zh-CN"/>
        </w:rPr>
        <w:t>了</w:t>
      </w:r>
      <w:r>
        <w:rPr>
          <w:rFonts w:hint="eastAsia" w:ascii="仿宋_GB2312" w:hAnsi="宋体" w:eastAsia="仿宋_GB2312" w:cs="仿宋_GB2312"/>
          <w:i w:val="0"/>
          <w:iCs w:val="0"/>
          <w:caps w:val="0"/>
          <w:color w:val="000000"/>
          <w:spacing w:val="0"/>
          <w:sz w:val="32"/>
          <w:szCs w:val="32"/>
        </w:rPr>
        <w:t>人民</w:t>
      </w:r>
      <w:r>
        <w:rPr>
          <w:rFonts w:hint="eastAsia" w:ascii="仿宋_GB2312" w:hAnsi="宋体" w:eastAsia="仿宋_GB2312" w:cs="仿宋_GB2312"/>
          <w:i w:val="0"/>
          <w:iCs w:val="0"/>
          <w:caps w:val="0"/>
          <w:color w:val="000000"/>
          <w:spacing w:val="0"/>
          <w:sz w:val="32"/>
          <w:szCs w:val="32"/>
          <w:lang w:eastAsia="zh-CN"/>
        </w:rPr>
        <w:t>群众</w:t>
      </w:r>
      <w:r>
        <w:rPr>
          <w:rFonts w:hint="eastAsia" w:ascii="仿宋_GB2312" w:hAnsi="宋体" w:eastAsia="仿宋_GB2312" w:cs="仿宋_GB2312"/>
          <w:i w:val="0"/>
          <w:iCs w:val="0"/>
          <w:caps w:val="0"/>
          <w:color w:val="000000"/>
          <w:spacing w:val="0"/>
          <w:sz w:val="32"/>
          <w:szCs w:val="32"/>
        </w:rPr>
        <w:t>合法权益</w:t>
      </w:r>
      <w:r>
        <w:rPr>
          <w:rFonts w:hint="eastAsia" w:ascii="仿宋_GB2312" w:hAnsi="宋体" w:eastAsia="仿宋_GB2312" w:cs="仿宋_GB2312"/>
          <w:i w:val="0"/>
          <w:iCs w:val="0"/>
          <w:caps w:val="0"/>
          <w:color w:val="000000"/>
          <w:spacing w:val="0"/>
          <w:sz w:val="32"/>
          <w:szCs w:val="32"/>
          <w:shd w:val="clear" w:fill="FFFFFF"/>
          <w:lang w:eastAsia="zh-CN"/>
        </w:rPr>
        <w:t>，</w:t>
      </w:r>
      <w:r>
        <w:rPr>
          <w:rFonts w:ascii="仿宋_GB2312" w:hAnsi="宋体" w:eastAsia="仿宋_GB2312" w:cs="仿宋_GB2312"/>
          <w:i w:val="0"/>
          <w:iCs w:val="0"/>
          <w:caps w:val="0"/>
          <w:color w:val="000000"/>
          <w:spacing w:val="0"/>
          <w:sz w:val="32"/>
          <w:szCs w:val="32"/>
          <w:shd w:val="clear" w:fill="FFFFFF"/>
        </w:rPr>
        <w:t>提高了公共服务能力</w:t>
      </w:r>
      <w:r>
        <w:rPr>
          <w:rFonts w:hint="eastAsia" w:ascii="仿宋_GB2312" w:hAnsi="宋体" w:eastAsia="仿宋_GB2312" w:cs="仿宋_GB2312"/>
          <w:i w:val="0"/>
          <w:iCs w:val="0"/>
          <w:caps w:val="0"/>
          <w:color w:val="000000"/>
          <w:spacing w:val="0"/>
          <w:sz w:val="32"/>
          <w:szCs w:val="32"/>
          <w:shd w:val="clear" w:fill="FFFFFF"/>
          <w:lang w:eastAsia="zh-CN"/>
        </w:rPr>
        <w:t>和</w:t>
      </w:r>
      <w:r>
        <w:rPr>
          <w:rFonts w:ascii="仿宋_GB2312" w:hAnsi="宋体" w:eastAsia="仿宋_GB2312" w:cs="仿宋_GB2312"/>
          <w:i w:val="0"/>
          <w:iCs w:val="0"/>
          <w:caps w:val="0"/>
          <w:color w:val="000000"/>
          <w:spacing w:val="0"/>
          <w:sz w:val="32"/>
          <w:szCs w:val="32"/>
          <w:shd w:val="clear" w:fill="FFFFFF"/>
        </w:rPr>
        <w:t>水平，为加快建设</w:t>
      </w:r>
      <w:r>
        <w:rPr>
          <w:rFonts w:hint="eastAsia" w:ascii="仿宋_GB2312" w:hAnsi="宋体" w:eastAsia="仿宋_GB2312" w:cs="仿宋_GB2312"/>
          <w:i w:val="0"/>
          <w:iCs w:val="0"/>
          <w:caps w:val="0"/>
          <w:color w:val="000000"/>
          <w:spacing w:val="0"/>
          <w:sz w:val="32"/>
          <w:szCs w:val="32"/>
          <w:shd w:val="clear" w:fill="FFFFFF"/>
          <w:lang w:eastAsia="zh-CN"/>
        </w:rPr>
        <w:t>繁荣和谐</w:t>
      </w:r>
      <w:r>
        <w:rPr>
          <w:rFonts w:ascii="仿宋_GB2312" w:hAnsi="宋体" w:eastAsia="仿宋_GB2312" w:cs="仿宋_GB2312"/>
          <w:i w:val="0"/>
          <w:iCs w:val="0"/>
          <w:caps w:val="0"/>
          <w:color w:val="000000"/>
          <w:spacing w:val="0"/>
          <w:sz w:val="32"/>
          <w:szCs w:val="32"/>
          <w:shd w:val="clear" w:fill="FFFFFF"/>
        </w:rPr>
        <w:t>美丽</w:t>
      </w:r>
      <w:r>
        <w:rPr>
          <w:rFonts w:hint="eastAsia" w:ascii="仿宋_GB2312" w:hAnsi="宋体" w:eastAsia="仿宋_GB2312" w:cs="仿宋_GB2312"/>
          <w:i w:val="0"/>
          <w:iCs w:val="0"/>
          <w:caps w:val="0"/>
          <w:color w:val="000000"/>
          <w:spacing w:val="0"/>
          <w:sz w:val="32"/>
          <w:szCs w:val="32"/>
          <w:shd w:val="clear" w:fill="FFFFFF"/>
          <w:lang w:eastAsia="zh-CN"/>
        </w:rPr>
        <w:t>幸福</w:t>
      </w:r>
      <w:r>
        <w:rPr>
          <w:rFonts w:ascii="仿宋_GB2312" w:hAnsi="宋体" w:eastAsia="仿宋_GB2312" w:cs="仿宋_GB2312"/>
          <w:i w:val="0"/>
          <w:iCs w:val="0"/>
          <w:caps w:val="0"/>
          <w:color w:val="000000"/>
          <w:spacing w:val="0"/>
          <w:sz w:val="32"/>
          <w:szCs w:val="32"/>
          <w:shd w:val="clear" w:fill="FFFFFF"/>
        </w:rPr>
        <w:t>现代化</w:t>
      </w:r>
      <w:r>
        <w:rPr>
          <w:rFonts w:hint="eastAsia" w:ascii="仿宋_GB2312" w:hAnsi="宋体" w:eastAsia="仿宋_GB2312" w:cs="仿宋_GB2312"/>
          <w:i w:val="0"/>
          <w:iCs w:val="0"/>
          <w:caps w:val="0"/>
          <w:color w:val="000000"/>
          <w:spacing w:val="0"/>
          <w:sz w:val="32"/>
          <w:szCs w:val="32"/>
          <w:shd w:val="clear" w:fill="FFFFFF"/>
          <w:lang w:eastAsia="zh-CN"/>
        </w:rPr>
        <w:t>朝天</w:t>
      </w:r>
      <w:r>
        <w:rPr>
          <w:rFonts w:ascii="仿宋_GB2312" w:hAnsi="宋体" w:eastAsia="仿宋_GB2312" w:cs="仿宋_GB2312"/>
          <w:i w:val="0"/>
          <w:iCs w:val="0"/>
          <w:caps w:val="0"/>
          <w:color w:val="000000"/>
          <w:spacing w:val="0"/>
          <w:sz w:val="32"/>
          <w:szCs w:val="32"/>
          <w:shd w:val="clear" w:fill="FFFFFF"/>
        </w:rPr>
        <w:t>创造更加平安和谐的社会环境</w:t>
      </w:r>
      <w:r>
        <w:rPr>
          <w:rFonts w:hint="eastAsia" w:ascii="仿宋_GB2312" w:hAnsi="仿宋_GB2312" w:eastAsia="仿宋_GB2312"/>
          <w:color w:val="auto"/>
          <w:kern w:val="2"/>
          <w:sz w:val="32"/>
          <w:szCs w:val="24"/>
          <w:lang w:val="en-US" w:eastAsia="zh-CN"/>
        </w:rPr>
        <w:t>;</w:t>
      </w:r>
      <w:r>
        <w:rPr>
          <w:rFonts w:hint="eastAsia" w:ascii="仿宋_GB2312" w:hAnsi="宋体" w:eastAsia="仿宋_GB2312" w:cs="Times New Roman"/>
          <w:spacing w:val="-6"/>
          <w:sz w:val="32"/>
          <w:szCs w:val="32"/>
          <w:lang w:eastAsia="zh-CN"/>
        </w:rPr>
        <w:t>矛盾纠纷多元化解工作经费</w:t>
      </w:r>
      <w:r>
        <w:rPr>
          <w:rFonts w:hint="eastAsia" w:ascii="仿宋_GB2312" w:hAnsi="仿宋_GB2312" w:eastAsia="仿宋_GB2312"/>
          <w:color w:val="auto"/>
          <w:kern w:val="2"/>
          <w:sz w:val="32"/>
          <w:szCs w:val="24"/>
          <w:lang w:val="en-US"/>
        </w:rPr>
        <w:t>专项预算项目绩效自评得分为</w:t>
      </w:r>
      <w:r>
        <w:rPr>
          <w:rFonts w:hint="eastAsia" w:ascii="仿宋_GB2312" w:hAnsi="仿宋_GB2312" w:eastAsia="仿宋_GB2312"/>
          <w:color w:val="auto"/>
          <w:kern w:val="2"/>
          <w:sz w:val="32"/>
          <w:szCs w:val="24"/>
          <w:lang w:val="en-US" w:eastAsia="zh-CN"/>
        </w:rPr>
        <w:t>98</w:t>
      </w:r>
      <w:r>
        <w:rPr>
          <w:rFonts w:hint="eastAsia" w:ascii="仿宋_GB2312" w:hAnsi="仿宋_GB2312" w:eastAsia="仿宋_GB2312"/>
          <w:color w:val="auto"/>
          <w:kern w:val="2"/>
          <w:sz w:val="32"/>
          <w:szCs w:val="24"/>
          <w:lang w:val="en-US"/>
        </w:rPr>
        <w:t>分，绩效自评综述：</w:t>
      </w:r>
      <w:r>
        <w:rPr>
          <w:rFonts w:hint="eastAsia" w:ascii="仿宋_GB2312" w:hAnsi="Arial Narrow" w:eastAsia="仿宋_GB2312" w:cs="宋体"/>
          <w:color w:val="313131"/>
          <w:kern w:val="0"/>
          <w:sz w:val="32"/>
          <w:szCs w:val="32"/>
        </w:rPr>
        <w:t>全区矛盾纠纷多元化解工作紧紧围绕</w:t>
      </w:r>
      <w:r>
        <w:rPr>
          <w:rFonts w:hint="eastAsia" w:ascii="仿宋_GB2312" w:hAnsi="Arial Narrow" w:eastAsia="仿宋_GB2312" w:cs="宋体"/>
          <w:color w:val="313131"/>
          <w:kern w:val="0"/>
          <w:sz w:val="32"/>
          <w:szCs w:val="32"/>
          <w:lang w:eastAsia="zh-CN"/>
        </w:rPr>
        <w:t>中央、省、</w:t>
      </w:r>
      <w:r>
        <w:rPr>
          <w:rFonts w:hint="eastAsia" w:ascii="仿宋_GB2312" w:hAnsi="Arial Narrow" w:eastAsia="仿宋_GB2312" w:cs="宋体"/>
          <w:color w:val="313131"/>
          <w:kern w:val="0"/>
          <w:sz w:val="32"/>
          <w:szCs w:val="32"/>
        </w:rPr>
        <w:t>市委政法工作会议精神，</w:t>
      </w:r>
      <w:r>
        <w:rPr>
          <w:rFonts w:hint="eastAsia" w:ascii="方正仿宋简体" w:hAnsi="方正仿宋简体" w:eastAsia="方正仿宋简体" w:cs="方正仿宋简体"/>
          <w:sz w:val="32"/>
          <w:szCs w:val="32"/>
        </w:rPr>
        <w:t>深入学习宣传和贯彻落实《四川省纠纷多元化解条例》，</w:t>
      </w:r>
      <w:r>
        <w:rPr>
          <w:rFonts w:hint="eastAsia" w:ascii="仿宋_GB2312" w:hAnsi="仿宋_GB2312" w:eastAsia="仿宋_GB2312" w:cs="仿宋_GB2312"/>
          <w:sz w:val="32"/>
          <w:szCs w:val="32"/>
          <w:highlight w:val="none"/>
          <w:lang w:val="en-US" w:eastAsia="zh-CN"/>
        </w:rPr>
        <w:t>发扬新时代“枫桥经验”，</w:t>
      </w:r>
      <w:r>
        <w:rPr>
          <w:rFonts w:hint="eastAsia" w:ascii="仿宋_GB2312" w:hAnsi="仿宋_GB2312" w:eastAsia="仿宋_GB2312" w:cs="仿宋_GB2312"/>
          <w:sz w:val="32"/>
          <w:szCs w:val="32"/>
          <w:lang w:val="en-US" w:eastAsia="zh-CN"/>
        </w:rPr>
        <w:t>创新构建“‘</w:t>
      </w:r>
      <w:r>
        <w:rPr>
          <w:rFonts w:hint="eastAsia" w:ascii="仿宋_GB2312" w:hAnsi="仿宋_GB2312" w:eastAsia="仿宋_GB2312" w:cs="仿宋_GB2312"/>
          <w:sz w:val="32"/>
          <w:szCs w:val="32"/>
        </w:rPr>
        <w:t>一网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排查家底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会’</w:t>
      </w:r>
      <w:r>
        <w:rPr>
          <w:rFonts w:hint="eastAsia" w:ascii="仿宋_GB2312" w:hAnsi="仿宋_GB2312" w:eastAsia="仿宋_GB2312" w:cs="仿宋_GB2312"/>
          <w:sz w:val="32"/>
          <w:szCs w:val="32"/>
        </w:rPr>
        <w:t>研判管理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站’</w:t>
      </w:r>
      <w:r>
        <w:rPr>
          <w:rFonts w:hint="eastAsia" w:ascii="仿宋_GB2312" w:hAnsi="仿宋_GB2312" w:eastAsia="仿宋_GB2312" w:cs="仿宋_GB2312"/>
          <w:sz w:val="32"/>
          <w:szCs w:val="32"/>
        </w:rPr>
        <w:t>调处化解</w:t>
      </w:r>
      <w:r>
        <w:rPr>
          <w:rFonts w:hint="eastAsia" w:ascii="仿宋_GB2312" w:hAnsi="仿宋_GB2312" w:eastAsia="仿宋_GB2312" w:cs="仿宋_GB2312"/>
          <w:sz w:val="32"/>
          <w:szCs w:val="32"/>
          <w:lang w:val="en-US" w:eastAsia="zh-CN"/>
        </w:rPr>
        <w:t>”多元化解格局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大力</w:t>
      </w:r>
      <w:r>
        <w:rPr>
          <w:rFonts w:hint="eastAsia" w:ascii="仿宋_GB2312" w:hAnsi="仿宋_GB2312" w:eastAsia="仿宋_GB2312" w:cs="仿宋_GB2312"/>
          <w:color w:val="auto"/>
          <w:sz w:val="32"/>
          <w:szCs w:val="32"/>
          <w:highlight w:val="none"/>
        </w:rPr>
        <w:t>推行“一卡一栏一地”调处新模式</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highlight w:val="none"/>
        </w:rPr>
        <w:t>汇聚多方力量</w:t>
      </w:r>
      <w:r>
        <w:rPr>
          <w:rFonts w:hint="eastAsia" w:ascii="仿宋_GB2312" w:hAnsi="仿宋_GB2312" w:eastAsia="仿宋_GB2312" w:cs="仿宋_GB2312"/>
          <w:sz w:val="32"/>
          <w:szCs w:val="32"/>
          <w:highlight w:val="none"/>
          <w:lang w:eastAsia="zh-CN"/>
        </w:rPr>
        <w:t>助推</w:t>
      </w:r>
      <w:r>
        <w:rPr>
          <w:rFonts w:hint="eastAsia" w:ascii="仿宋_GB2312" w:hAnsi="仿宋_GB2312" w:eastAsia="仿宋_GB2312" w:cs="仿宋_GB2312"/>
          <w:sz w:val="32"/>
          <w:szCs w:val="32"/>
          <w:highlight w:val="none"/>
        </w:rPr>
        <w:t>矛盾纠纷“一站式”化解</w:t>
      </w:r>
      <w:r>
        <w:rPr>
          <w:rFonts w:hint="eastAsia" w:ascii="仿宋_GB2312" w:hAnsi="宋体" w:eastAsia="仿宋_GB2312" w:cs="仿宋_GB2312"/>
          <w:b w:val="0"/>
          <w:bCs w:val="0"/>
          <w:sz w:val="32"/>
          <w:szCs w:val="32"/>
          <w:u w:val="none"/>
          <w:lang w:val="en-US" w:eastAsia="zh-CN"/>
        </w:rPr>
        <w:t>强化矛调中心实体化实战化运行，</w:t>
      </w:r>
      <w:r>
        <w:rPr>
          <w:rFonts w:hint="eastAsia" w:ascii="仿宋_GB2312" w:hAnsi="Arial Narrow" w:eastAsia="仿宋_GB2312" w:cs="宋体"/>
          <w:color w:val="313131"/>
          <w:kern w:val="0"/>
          <w:sz w:val="32"/>
          <w:szCs w:val="32"/>
          <w:lang w:eastAsia="zh-CN"/>
        </w:rPr>
        <w:t>全区社会和谐稳定</w:t>
      </w:r>
      <w:r>
        <w:rPr>
          <w:rFonts w:hint="eastAsia" w:ascii="仿宋_GB2312" w:hAnsi="仿宋_GB2312" w:eastAsia="仿宋_GB2312"/>
          <w:color w:val="auto"/>
          <w:kern w:val="2"/>
          <w:sz w:val="32"/>
          <w:szCs w:val="24"/>
          <w:lang w:val="en-US" w:eastAsia="zh-CN"/>
        </w:rPr>
        <w:t>;</w:t>
      </w:r>
      <w:r>
        <w:rPr>
          <w:rFonts w:hint="eastAsia" w:ascii="仿宋_GB2312" w:hAnsi="宋体" w:eastAsia="仿宋_GB2312" w:cs="Times New Roman"/>
          <w:spacing w:val="-6"/>
          <w:sz w:val="32"/>
          <w:szCs w:val="32"/>
          <w:lang w:val="en-US" w:eastAsia="zh-CN"/>
        </w:rPr>
        <w:t>2022年网格化服务管理费</w:t>
      </w:r>
      <w:r>
        <w:rPr>
          <w:rFonts w:hint="eastAsia" w:ascii="仿宋_GB2312" w:hAnsi="仿宋_GB2312" w:eastAsia="仿宋_GB2312"/>
          <w:color w:val="auto"/>
          <w:kern w:val="2"/>
          <w:sz w:val="32"/>
          <w:szCs w:val="24"/>
          <w:lang w:val="en-US"/>
        </w:rPr>
        <w:t>专项预算项目绩效自评得分为</w:t>
      </w:r>
      <w:r>
        <w:rPr>
          <w:rFonts w:hint="eastAsia" w:ascii="仿宋_GB2312" w:hAnsi="仿宋_GB2312" w:eastAsia="仿宋_GB2312"/>
          <w:color w:val="auto"/>
          <w:kern w:val="2"/>
          <w:sz w:val="32"/>
          <w:szCs w:val="24"/>
          <w:lang w:val="en-US" w:eastAsia="zh-CN"/>
        </w:rPr>
        <w:t>95</w:t>
      </w:r>
      <w:r>
        <w:rPr>
          <w:rFonts w:hint="eastAsia" w:ascii="仿宋_GB2312" w:hAnsi="仿宋_GB2312" w:eastAsia="仿宋_GB2312"/>
          <w:color w:val="auto"/>
          <w:kern w:val="2"/>
          <w:sz w:val="32"/>
          <w:szCs w:val="24"/>
          <w:lang w:val="en-US"/>
        </w:rPr>
        <w:t>分，绩效自评综述：</w:t>
      </w:r>
      <w:r>
        <w:rPr>
          <w:rFonts w:hint="eastAsia" w:ascii="仿宋_GB2312" w:hAnsi="宋体" w:eastAsia="仿宋_GB2312" w:cs="仿宋_GB2312"/>
          <w:i w:val="0"/>
          <w:iCs w:val="0"/>
          <w:caps w:val="0"/>
          <w:color w:val="000000"/>
          <w:spacing w:val="0"/>
          <w:sz w:val="32"/>
          <w:szCs w:val="32"/>
          <w:shd w:val="clear" w:fill="FFFFFF"/>
          <w:lang w:eastAsia="zh-CN"/>
        </w:rPr>
        <w:t>通过</w:t>
      </w:r>
      <w:r>
        <w:rPr>
          <w:rFonts w:ascii="仿宋_GB2312" w:hAnsi="宋体" w:eastAsia="仿宋_GB2312" w:cs="仿宋_GB2312"/>
          <w:i w:val="0"/>
          <w:iCs w:val="0"/>
          <w:caps w:val="0"/>
          <w:color w:val="000000"/>
          <w:spacing w:val="0"/>
          <w:sz w:val="32"/>
          <w:szCs w:val="32"/>
          <w:shd w:val="clear" w:fill="FFFFFF"/>
        </w:rPr>
        <w:t>该项目的实施，</w:t>
      </w:r>
      <w:r>
        <w:rPr>
          <w:rFonts w:hint="eastAsia" w:ascii="仿宋_GB2312" w:hAnsi="宋体" w:eastAsia="仿宋_GB2312" w:cs="仿宋_GB2312"/>
          <w:b w:val="0"/>
          <w:bCs/>
          <w:sz w:val="32"/>
          <w:szCs w:val="32"/>
          <w:u w:val="none"/>
        </w:rPr>
        <w:t>全面推行</w:t>
      </w:r>
      <w:r>
        <w:rPr>
          <w:rFonts w:hint="eastAsia" w:ascii="仿宋_GB2312" w:hAnsi="宋体" w:eastAsia="仿宋_GB2312" w:cs="仿宋_GB2312"/>
          <w:b w:val="0"/>
          <w:bCs/>
          <w:sz w:val="32"/>
          <w:szCs w:val="32"/>
          <w:u w:val="none"/>
          <w:lang w:bidi="ar"/>
        </w:rPr>
        <w:t>社区干部包网联户、社区专职工作者编入网格、行政执法人员下沉网格，</w:t>
      </w:r>
      <w:r>
        <w:rPr>
          <w:rFonts w:hint="eastAsia" w:ascii="仿宋_GB2312" w:hAnsi="仿宋_GB2312" w:eastAsia="仿宋_GB2312" w:cs="仿宋_GB2312"/>
          <w:sz w:val="32"/>
          <w:szCs w:val="32"/>
          <w:lang w:val="en-US" w:eastAsia="zh-CN"/>
        </w:rPr>
        <w:t>极</w:t>
      </w:r>
      <w:r>
        <w:rPr>
          <w:rFonts w:hint="eastAsia" w:ascii="仿宋_GB2312" w:hAnsi="宋体" w:eastAsia="仿宋_GB2312" w:cs="仿宋_GB2312"/>
          <w:b w:val="0"/>
          <w:bCs/>
          <w:sz w:val="32"/>
          <w:szCs w:val="32"/>
          <w:u w:val="none"/>
        </w:rPr>
        <w:t>探索建立邻里互助网格，</w:t>
      </w:r>
      <w:r>
        <w:rPr>
          <w:rFonts w:hint="eastAsia" w:ascii="仿宋_GB2312" w:hAnsi="宋体" w:eastAsia="仿宋_GB2312" w:cs="仿宋_GB2312"/>
          <w:b w:val="0"/>
          <w:bCs/>
          <w:sz w:val="32"/>
          <w:szCs w:val="32"/>
          <w:u w:val="none"/>
          <w:lang w:val="en-US" w:eastAsia="zh-CN" w:bidi="ar"/>
        </w:rPr>
        <w:t>选拔优秀业委会、物业人员担任网格员，充分调动业委会、物业工作积极性，强化小区网格化工作，</w:t>
      </w:r>
      <w:r>
        <w:rPr>
          <w:rFonts w:ascii="仿宋_GB2312" w:hAnsi="宋体" w:eastAsia="仿宋_GB2312" w:cs="仿宋_GB2312"/>
          <w:i w:val="0"/>
          <w:iCs w:val="0"/>
          <w:caps w:val="0"/>
          <w:color w:val="000000"/>
          <w:spacing w:val="0"/>
          <w:sz w:val="32"/>
          <w:szCs w:val="32"/>
          <w:shd w:val="clear" w:fill="FFFFFF"/>
        </w:rPr>
        <w:t>村（社区）</w:t>
      </w:r>
      <w:r>
        <w:rPr>
          <w:rFonts w:hint="eastAsia" w:ascii="仿宋_GB2312" w:hAnsi="宋体" w:eastAsia="仿宋_GB2312" w:cs="仿宋_GB2312"/>
          <w:i w:val="0"/>
          <w:iCs w:val="0"/>
          <w:caps w:val="0"/>
          <w:color w:val="000000"/>
          <w:spacing w:val="0"/>
          <w:sz w:val="32"/>
          <w:szCs w:val="32"/>
          <w:shd w:val="clear" w:fill="FFFFFF"/>
          <w:lang w:eastAsia="zh-CN"/>
        </w:rPr>
        <w:t>、小区</w:t>
      </w:r>
      <w:r>
        <w:rPr>
          <w:rFonts w:ascii="仿宋_GB2312" w:hAnsi="宋体" w:eastAsia="仿宋_GB2312" w:cs="仿宋_GB2312"/>
          <w:i w:val="0"/>
          <w:iCs w:val="0"/>
          <w:caps w:val="0"/>
          <w:color w:val="000000"/>
          <w:spacing w:val="0"/>
          <w:sz w:val="32"/>
          <w:szCs w:val="32"/>
          <w:shd w:val="clear" w:fill="FFFFFF"/>
        </w:rPr>
        <w:t>的治理水平明显提升，是治安秩序明显好转，社情民意得到及时收集反馈，特殊人群服务管理水平有效提升，网格员</w:t>
      </w:r>
      <w:r>
        <w:rPr>
          <w:rFonts w:hint="eastAsia" w:ascii="仿宋_GB2312" w:hAnsi="宋体" w:eastAsia="仿宋_GB2312" w:cs="仿宋_GB2312"/>
          <w:i w:val="0"/>
          <w:iCs w:val="0"/>
          <w:caps w:val="0"/>
          <w:color w:val="000000"/>
          <w:spacing w:val="0"/>
          <w:sz w:val="32"/>
          <w:szCs w:val="32"/>
          <w:shd w:val="clear" w:fill="FFFFFF"/>
          <w:lang w:eastAsia="zh-CN"/>
        </w:rPr>
        <w:t>基层治理</w:t>
      </w:r>
      <w:r>
        <w:rPr>
          <w:rFonts w:ascii="仿宋_GB2312" w:hAnsi="宋体" w:eastAsia="仿宋_GB2312" w:cs="仿宋_GB2312"/>
          <w:i w:val="0"/>
          <w:iCs w:val="0"/>
          <w:caps w:val="0"/>
          <w:color w:val="000000"/>
          <w:spacing w:val="0"/>
          <w:sz w:val="32"/>
          <w:szCs w:val="32"/>
          <w:shd w:val="clear" w:fill="FFFFFF"/>
        </w:rPr>
        <w:t>工作中积极作为，有效提升了人民群众的满意度</w:t>
      </w:r>
      <w:r>
        <w:rPr>
          <w:rFonts w:hint="eastAsia" w:ascii="仿宋_GB2312" w:hAnsi="仿宋_GB2312" w:eastAsia="仿宋_GB2312"/>
          <w:color w:val="auto"/>
          <w:kern w:val="2"/>
          <w:sz w:val="32"/>
          <w:szCs w:val="24"/>
          <w:lang w:val="en-US" w:eastAsia="zh-CN"/>
        </w:rPr>
        <w:t>;</w:t>
      </w:r>
      <w:r>
        <w:rPr>
          <w:rFonts w:hint="eastAsia" w:ascii="仿宋_GB2312" w:hAnsi="宋体" w:eastAsia="仿宋_GB2312" w:cs="Times New Roman"/>
          <w:spacing w:val="-6"/>
          <w:sz w:val="32"/>
          <w:szCs w:val="32"/>
          <w:lang w:val="en-US" w:eastAsia="zh-CN"/>
        </w:rPr>
        <w:t>2023年</w:t>
      </w:r>
      <w:r>
        <w:rPr>
          <w:rFonts w:hint="eastAsia" w:ascii="仿宋" w:hAnsi="仿宋" w:eastAsia="仿宋" w:cs="仿宋"/>
          <w:i w:val="0"/>
          <w:iCs w:val="0"/>
          <w:caps w:val="0"/>
          <w:color w:val="000000"/>
          <w:spacing w:val="0"/>
          <w:sz w:val="32"/>
          <w:szCs w:val="32"/>
          <w:shd w:val="clear" w:color="auto" w:fill="FFFFFF"/>
          <w:lang w:eastAsia="zh-CN"/>
        </w:rPr>
        <w:t>维稳工作经费</w:t>
      </w:r>
      <w:r>
        <w:rPr>
          <w:rFonts w:hint="eastAsia" w:ascii="仿宋_GB2312" w:hAnsi="仿宋_GB2312" w:eastAsia="仿宋_GB2312"/>
          <w:color w:val="auto"/>
          <w:kern w:val="2"/>
          <w:sz w:val="32"/>
          <w:szCs w:val="24"/>
          <w:lang w:val="en-US"/>
        </w:rPr>
        <w:t>专项预算项目绩效自评得分为</w:t>
      </w:r>
      <w:r>
        <w:rPr>
          <w:rFonts w:hint="eastAsia" w:ascii="仿宋_GB2312" w:hAnsi="仿宋_GB2312" w:eastAsia="仿宋_GB2312"/>
          <w:color w:val="auto"/>
          <w:kern w:val="2"/>
          <w:sz w:val="32"/>
          <w:szCs w:val="24"/>
          <w:lang w:val="en-US" w:eastAsia="zh-CN"/>
        </w:rPr>
        <w:t>98</w:t>
      </w:r>
      <w:r>
        <w:rPr>
          <w:rFonts w:hint="eastAsia" w:ascii="仿宋_GB2312" w:hAnsi="仿宋_GB2312" w:eastAsia="仿宋_GB2312"/>
          <w:color w:val="auto"/>
          <w:kern w:val="2"/>
          <w:sz w:val="32"/>
          <w:szCs w:val="24"/>
          <w:lang w:val="en-US"/>
        </w:rPr>
        <w:t>分，绩效自评综述：</w:t>
      </w:r>
      <w:r>
        <w:rPr>
          <w:rFonts w:hint="eastAsia" w:ascii="仿宋_GB2312" w:hAnsi="Calibri" w:eastAsia="仿宋_GB2312" w:cs="仿宋_GB2312"/>
          <w:sz w:val="32"/>
          <w:szCs w:val="32"/>
          <w:lang w:eastAsia="zh-CN"/>
        </w:rPr>
        <w:t>切</w:t>
      </w:r>
      <w:r>
        <w:rPr>
          <w:rFonts w:hint="eastAsia" w:ascii="仿宋_GB2312" w:hAnsi="Calibri" w:eastAsia="仿宋_GB2312" w:cs="仿宋_GB2312"/>
          <w:sz w:val="32"/>
          <w:szCs w:val="32"/>
        </w:rPr>
        <w:t>实履行确保社会大局稳定的职责使命，着力防范化解社会稳定风险</w:t>
      </w:r>
      <w:r>
        <w:rPr>
          <w:rFonts w:hint="eastAsia" w:ascii="仿宋_GB2312" w:hAnsi="Calibri" w:eastAsia="仿宋_GB2312" w:cs="仿宋_GB2312"/>
          <w:sz w:val="32"/>
          <w:szCs w:val="32"/>
          <w:lang w:val="en-US" w:eastAsia="zh-CN"/>
        </w:rPr>
        <w:t>。</w:t>
      </w:r>
      <w:r>
        <w:rPr>
          <w:rFonts w:hint="eastAsia" w:ascii="仿宋_GB2312" w:hAnsi="Calibri" w:eastAsia="仿宋_GB2312" w:cs="仿宋_GB2312"/>
          <w:sz w:val="32"/>
          <w:szCs w:val="32"/>
        </w:rPr>
        <w:t>扎实推进重点利益诉求群体矛盾化解，妥善化解处置了到市区缠访等涉稳矛盾；畅通信访诉求渠道，严格执行县级领导AB岗接访制度，对突出矛盾落实领导包案。精心抓好区内重大活动安保维稳工作，确保了重大活动安保维稳工作零失误。按照扩面、提质、增效的评估工作要求，区级层面对决策类项目</w:t>
      </w:r>
      <w:r>
        <w:rPr>
          <w:rFonts w:hint="eastAsia" w:ascii="仿宋_GB2312" w:hAnsi="Calibri" w:eastAsia="仿宋_GB2312" w:cs="仿宋_GB2312"/>
          <w:sz w:val="32"/>
          <w:szCs w:val="32"/>
          <w:lang w:eastAsia="zh-CN"/>
        </w:rPr>
        <w:t>、</w:t>
      </w:r>
      <w:r>
        <w:rPr>
          <w:rFonts w:hint="eastAsia" w:ascii="仿宋_GB2312" w:hAnsi="Calibri" w:eastAsia="仿宋_GB2312" w:cs="仿宋_GB2312"/>
          <w:sz w:val="32"/>
          <w:szCs w:val="32"/>
        </w:rPr>
        <w:t>工程类项目和重大活动类项目开展了社会稳定风险评估</w:t>
      </w:r>
      <w:r>
        <w:rPr>
          <w:rFonts w:hint="eastAsia" w:ascii="仿宋_GB2312" w:hAnsi="Calibri" w:eastAsia="仿宋_GB2312" w:cs="仿宋_GB2312"/>
          <w:sz w:val="32"/>
          <w:szCs w:val="32"/>
          <w:lang w:eastAsia="zh-CN"/>
        </w:rPr>
        <w:t>，</w:t>
      </w:r>
      <w:r>
        <w:rPr>
          <w:rFonts w:hint="eastAsia" w:ascii="仿宋_GB2312" w:hAnsi="Calibri" w:eastAsia="仿宋_GB2312" w:cs="仿宋_GB2312"/>
          <w:sz w:val="32"/>
          <w:szCs w:val="32"/>
        </w:rPr>
        <w:t>为全区经济社会发展创造</w:t>
      </w:r>
      <w:r>
        <w:rPr>
          <w:rFonts w:hint="eastAsia" w:ascii="仿宋_GB2312" w:hAnsi="Calibri" w:eastAsia="仿宋_GB2312" w:cs="仿宋_GB2312"/>
          <w:sz w:val="32"/>
          <w:szCs w:val="32"/>
          <w:lang w:eastAsia="zh-CN"/>
        </w:rPr>
        <w:t>了</w:t>
      </w:r>
      <w:r>
        <w:rPr>
          <w:rFonts w:hint="eastAsia" w:ascii="仿宋_GB2312" w:hAnsi="Calibri" w:eastAsia="仿宋_GB2312" w:cs="仿宋_GB2312"/>
          <w:sz w:val="32"/>
          <w:szCs w:val="32"/>
        </w:rPr>
        <w:t>稳定的社会环境</w:t>
      </w:r>
      <w:r>
        <w:rPr>
          <w:rFonts w:hint="eastAsia" w:ascii="仿宋_GB2312" w:hAnsi="仿宋_GB2312" w:eastAsia="仿宋_GB2312"/>
          <w:color w:val="auto"/>
          <w:kern w:val="2"/>
          <w:sz w:val="32"/>
          <w:szCs w:val="24"/>
          <w:lang w:val="en-US" w:eastAsia="zh-CN"/>
        </w:rPr>
        <w:t>;</w:t>
      </w:r>
      <w:r>
        <w:rPr>
          <w:rFonts w:hint="eastAsia" w:ascii="仿宋" w:hAnsi="仿宋" w:eastAsia="仿宋" w:cs="仿宋"/>
          <w:i w:val="0"/>
          <w:iCs w:val="0"/>
          <w:caps w:val="0"/>
          <w:color w:val="000000"/>
          <w:spacing w:val="0"/>
          <w:sz w:val="32"/>
          <w:szCs w:val="32"/>
          <w:shd w:val="clear" w:color="auto" w:fill="FFFFFF"/>
          <w:lang w:eastAsia="zh-CN"/>
        </w:rPr>
        <w:t>2023年扫黑除恶专项工作经费</w:t>
      </w:r>
      <w:r>
        <w:rPr>
          <w:rFonts w:hint="eastAsia" w:ascii="仿宋_GB2312" w:hAnsi="仿宋_GB2312" w:eastAsia="仿宋_GB2312"/>
          <w:color w:val="auto"/>
          <w:kern w:val="2"/>
          <w:sz w:val="32"/>
          <w:szCs w:val="24"/>
          <w:lang w:val="en-US"/>
        </w:rPr>
        <w:t>专项预算项目绩效自评得分为</w:t>
      </w:r>
      <w:r>
        <w:rPr>
          <w:rFonts w:hint="eastAsia" w:ascii="仿宋_GB2312" w:hAnsi="仿宋_GB2312" w:eastAsia="仿宋_GB2312"/>
          <w:color w:val="auto"/>
          <w:kern w:val="2"/>
          <w:sz w:val="32"/>
          <w:szCs w:val="24"/>
          <w:lang w:val="en-US" w:eastAsia="zh-CN"/>
        </w:rPr>
        <w:t>98</w:t>
      </w:r>
      <w:r>
        <w:rPr>
          <w:rFonts w:hint="eastAsia" w:ascii="仿宋_GB2312" w:hAnsi="仿宋_GB2312" w:eastAsia="仿宋_GB2312"/>
          <w:color w:val="auto"/>
          <w:kern w:val="2"/>
          <w:sz w:val="32"/>
          <w:szCs w:val="24"/>
          <w:lang w:val="en-US"/>
        </w:rPr>
        <w:t>分，绩效自评综述：</w:t>
      </w:r>
      <w:r>
        <w:rPr>
          <w:rFonts w:hint="eastAsia" w:ascii="仿宋_GB2312" w:hAnsi="宋体" w:eastAsia="仿宋_GB2312" w:cs="仿宋_GB2312"/>
          <w:i w:val="0"/>
          <w:iCs w:val="0"/>
          <w:caps w:val="0"/>
          <w:color w:val="000000"/>
          <w:spacing w:val="0"/>
          <w:sz w:val="32"/>
          <w:szCs w:val="32"/>
          <w:shd w:val="clear" w:fill="FFFFFF"/>
          <w:lang w:eastAsia="zh-CN"/>
        </w:rPr>
        <w:t>通</w:t>
      </w:r>
      <w:r>
        <w:rPr>
          <w:rFonts w:ascii="仿宋_GB2312" w:hAnsi="宋体" w:eastAsia="仿宋_GB2312" w:cs="仿宋_GB2312"/>
          <w:i w:val="0"/>
          <w:iCs w:val="0"/>
          <w:caps w:val="0"/>
          <w:color w:val="000000"/>
          <w:spacing w:val="0"/>
          <w:sz w:val="32"/>
          <w:szCs w:val="32"/>
          <w:shd w:val="clear" w:fill="FFFFFF"/>
        </w:rPr>
        <w:t>过</w:t>
      </w:r>
      <w:r>
        <w:rPr>
          <w:rFonts w:hint="eastAsia" w:ascii="仿宋_GB2312" w:hAnsi="宋体" w:eastAsia="仿宋_GB2312" w:cs="仿宋_GB2312"/>
          <w:i w:val="0"/>
          <w:iCs w:val="0"/>
          <w:caps w:val="0"/>
          <w:color w:val="000000"/>
          <w:spacing w:val="0"/>
          <w:sz w:val="32"/>
          <w:szCs w:val="32"/>
          <w:shd w:val="clear" w:fill="FFFFFF"/>
          <w:lang w:eastAsia="zh-CN"/>
        </w:rPr>
        <w:t>常态化开展</w:t>
      </w:r>
      <w:r>
        <w:rPr>
          <w:rFonts w:ascii="仿宋_GB2312" w:hAnsi="宋体" w:eastAsia="仿宋_GB2312" w:cs="仿宋_GB2312"/>
          <w:i w:val="0"/>
          <w:iCs w:val="0"/>
          <w:caps w:val="0"/>
          <w:color w:val="000000"/>
          <w:spacing w:val="0"/>
          <w:sz w:val="32"/>
          <w:szCs w:val="32"/>
          <w:shd w:val="clear" w:fill="FFFFFF"/>
        </w:rPr>
        <w:t>扫黑除恶专项斗争，使黑恶势力违法犯罪得到根本遏制，涉黑涉恶治安乱点得到全面整治，</w:t>
      </w:r>
      <w:r>
        <w:rPr>
          <w:rFonts w:hint="eastAsia" w:ascii="仿宋_GB2312" w:hAnsi="宋体" w:eastAsia="仿宋_GB2312" w:cs="仿宋_GB2312"/>
          <w:i w:val="0"/>
          <w:iCs w:val="0"/>
          <w:caps w:val="0"/>
          <w:color w:val="000000"/>
          <w:spacing w:val="0"/>
          <w:sz w:val="32"/>
          <w:szCs w:val="32"/>
          <w:shd w:val="clear" w:fill="FFFFFF"/>
          <w:lang w:eastAsia="zh-CN"/>
        </w:rPr>
        <w:t>社会</w:t>
      </w:r>
      <w:r>
        <w:rPr>
          <w:rFonts w:ascii="仿宋_GB2312" w:hAnsi="宋体" w:eastAsia="仿宋_GB2312" w:cs="仿宋_GB2312"/>
          <w:i w:val="0"/>
          <w:iCs w:val="0"/>
          <w:caps w:val="0"/>
          <w:color w:val="000000"/>
          <w:spacing w:val="0"/>
          <w:sz w:val="32"/>
          <w:szCs w:val="32"/>
          <w:shd w:val="clear" w:fill="FFFFFF"/>
        </w:rPr>
        <w:t>更加和谐稳定。黑恶势力</w:t>
      </w:r>
      <w:r>
        <w:rPr>
          <w:rFonts w:hint="eastAsia" w:ascii="仿宋_GB2312" w:hAnsi="宋体" w:eastAsia="仿宋_GB2312" w:cs="仿宋_GB2312"/>
          <w:i w:val="0"/>
          <w:iCs w:val="0"/>
          <w:caps w:val="0"/>
          <w:color w:val="000000"/>
          <w:spacing w:val="0"/>
          <w:sz w:val="32"/>
          <w:szCs w:val="32"/>
          <w:shd w:val="clear" w:fill="FFFFFF"/>
        </w:rPr>
        <w:t>“保护伞</w:t>
      </w:r>
      <w:r>
        <w:rPr>
          <w:rFonts w:hint="eastAsia" w:ascii="仿宋_GB2312" w:hAnsi="宋体" w:eastAsia="仿宋_GB2312" w:cs="仿宋_GB2312"/>
          <w:i w:val="0"/>
          <w:iCs w:val="0"/>
          <w:caps w:val="0"/>
          <w:color w:val="000000"/>
          <w:spacing w:val="0"/>
          <w:sz w:val="32"/>
          <w:szCs w:val="32"/>
          <w:shd w:val="clear" w:fill="FFFFFF"/>
          <w:lang w:eastAsia="zh-CN"/>
        </w:rPr>
        <w:t>”</w:t>
      </w:r>
      <w:r>
        <w:rPr>
          <w:rFonts w:hint="eastAsia" w:ascii="仿宋_GB2312" w:hAnsi="宋体" w:eastAsia="仿宋_GB2312" w:cs="仿宋_GB2312"/>
          <w:i w:val="0"/>
          <w:iCs w:val="0"/>
          <w:caps w:val="0"/>
          <w:color w:val="000000"/>
          <w:spacing w:val="0"/>
          <w:sz w:val="32"/>
          <w:szCs w:val="32"/>
          <w:shd w:val="clear" w:fill="FFFFFF"/>
        </w:rPr>
        <w:t>得以全面铲除，基层组织建设得到明显加强，平安</w:t>
      </w:r>
      <w:r>
        <w:rPr>
          <w:rFonts w:hint="eastAsia" w:ascii="仿宋_GB2312" w:hAnsi="宋体" w:eastAsia="仿宋_GB2312" w:cs="仿宋_GB2312"/>
          <w:i w:val="0"/>
          <w:iCs w:val="0"/>
          <w:caps w:val="0"/>
          <w:color w:val="000000"/>
          <w:spacing w:val="0"/>
          <w:sz w:val="32"/>
          <w:szCs w:val="32"/>
          <w:shd w:val="clear" w:fill="FFFFFF"/>
          <w:lang w:eastAsia="zh-CN"/>
        </w:rPr>
        <w:t>朝天</w:t>
      </w:r>
      <w:r>
        <w:rPr>
          <w:rFonts w:hint="eastAsia" w:ascii="仿宋_GB2312" w:hAnsi="宋体" w:eastAsia="仿宋_GB2312" w:cs="仿宋_GB2312"/>
          <w:i w:val="0"/>
          <w:iCs w:val="0"/>
          <w:caps w:val="0"/>
          <w:color w:val="000000"/>
          <w:spacing w:val="0"/>
          <w:sz w:val="32"/>
          <w:szCs w:val="32"/>
          <w:shd w:val="clear" w:fill="FFFFFF"/>
        </w:rPr>
        <w:t>、法治</w:t>
      </w:r>
      <w:r>
        <w:rPr>
          <w:rFonts w:hint="eastAsia" w:ascii="仿宋_GB2312" w:hAnsi="宋体" w:eastAsia="仿宋_GB2312" w:cs="仿宋_GB2312"/>
          <w:i w:val="0"/>
          <w:iCs w:val="0"/>
          <w:caps w:val="0"/>
          <w:color w:val="000000"/>
          <w:spacing w:val="0"/>
          <w:sz w:val="32"/>
          <w:szCs w:val="32"/>
          <w:shd w:val="clear" w:fill="FFFFFF"/>
          <w:lang w:eastAsia="zh-CN"/>
        </w:rPr>
        <w:t>朝天</w:t>
      </w:r>
      <w:r>
        <w:rPr>
          <w:rFonts w:hint="eastAsia" w:ascii="仿宋_GB2312" w:hAnsi="宋体" w:eastAsia="仿宋_GB2312" w:cs="仿宋_GB2312"/>
          <w:i w:val="0"/>
          <w:iCs w:val="0"/>
          <w:caps w:val="0"/>
          <w:color w:val="000000"/>
          <w:spacing w:val="0"/>
          <w:sz w:val="32"/>
          <w:szCs w:val="32"/>
          <w:shd w:val="clear" w:fill="FFFFFF"/>
        </w:rPr>
        <w:t>建设根基不断穷实。基层社会治理能力明显提升，涉黑涉恶违法犯罪防范打击长效机制更加健全，扫黑除恶工作法治化、规范化、专业化水平进一步提高</w:t>
      </w:r>
      <w:r>
        <w:rPr>
          <w:rFonts w:hint="eastAsia" w:ascii="仿宋_GB2312" w:hAnsi="仿宋_GB2312" w:eastAsia="仿宋_GB2312"/>
          <w:color w:val="auto"/>
          <w:kern w:val="2"/>
          <w:sz w:val="32"/>
          <w:szCs w:val="24"/>
          <w:lang w:val="en-US" w:eastAsia="zh-CN"/>
        </w:rPr>
        <w:t>;</w:t>
      </w:r>
      <w:r>
        <w:rPr>
          <w:rFonts w:hint="eastAsia" w:ascii="仿宋_GB2312" w:hAnsi="宋体" w:eastAsia="仿宋_GB2312" w:cs="Times New Roman"/>
          <w:spacing w:val="-6"/>
          <w:sz w:val="32"/>
          <w:szCs w:val="32"/>
          <w:lang w:val="en-US" w:eastAsia="zh-CN"/>
        </w:rPr>
        <w:t>2022年度</w:t>
      </w:r>
      <w:r>
        <w:rPr>
          <w:rFonts w:hint="eastAsia" w:ascii="仿宋" w:hAnsi="仿宋" w:eastAsia="仿宋" w:cs="仿宋"/>
          <w:i w:val="0"/>
          <w:iCs w:val="0"/>
          <w:caps w:val="0"/>
          <w:color w:val="000000"/>
          <w:spacing w:val="0"/>
          <w:sz w:val="32"/>
          <w:szCs w:val="32"/>
          <w:shd w:val="clear" w:color="auto" w:fill="FFFFFF"/>
          <w:lang w:eastAsia="zh-CN"/>
        </w:rPr>
        <w:t>严重精神障碍患者监护人以奖代补专项资金</w:t>
      </w:r>
      <w:r>
        <w:rPr>
          <w:rFonts w:hint="eastAsia" w:ascii="仿宋_GB2312" w:hAnsi="仿宋_GB2312" w:eastAsia="仿宋_GB2312"/>
          <w:color w:val="auto"/>
          <w:kern w:val="2"/>
          <w:sz w:val="32"/>
          <w:szCs w:val="24"/>
          <w:lang w:val="en-US"/>
        </w:rPr>
        <w:t>专项预算项目绩效自评得分为</w:t>
      </w:r>
      <w:r>
        <w:rPr>
          <w:rFonts w:hint="eastAsia" w:ascii="仿宋_GB2312" w:hAnsi="仿宋_GB2312" w:eastAsia="仿宋_GB2312"/>
          <w:color w:val="auto"/>
          <w:kern w:val="2"/>
          <w:sz w:val="32"/>
          <w:szCs w:val="24"/>
          <w:lang w:val="en-US" w:eastAsia="zh-CN"/>
        </w:rPr>
        <w:t>97</w:t>
      </w:r>
      <w:r>
        <w:rPr>
          <w:rFonts w:hint="eastAsia" w:ascii="仿宋_GB2312" w:hAnsi="仿宋_GB2312" w:eastAsia="仿宋_GB2312"/>
          <w:color w:val="auto"/>
          <w:kern w:val="2"/>
          <w:sz w:val="32"/>
          <w:szCs w:val="24"/>
          <w:lang w:val="en-US"/>
        </w:rPr>
        <w:t>分，绩效自评综述：</w:t>
      </w:r>
      <w:r>
        <w:rPr>
          <w:rFonts w:hint="eastAsia" w:ascii="仿宋_GB2312" w:eastAsia="仿宋_GB2312"/>
          <w:sz w:val="32"/>
          <w:szCs w:val="32"/>
          <w:lang w:val="en-US" w:eastAsia="zh-CN"/>
        </w:rPr>
        <w:t>乡镇部门</w:t>
      </w:r>
      <w:r>
        <w:rPr>
          <w:rFonts w:hint="default" w:ascii="仿宋_GB2312" w:eastAsia="仿宋_GB2312"/>
          <w:sz w:val="32"/>
          <w:szCs w:val="32"/>
          <w:lang w:val="en-US" w:eastAsia="zh-CN"/>
        </w:rPr>
        <w:t>加强沟通配合，强化信息交换共享，及时开展全覆盖排查，规范科学地开展风险评估，按照风险评估等级分类服务管理</w:t>
      </w:r>
      <w:r>
        <w:rPr>
          <w:rFonts w:hint="eastAsia" w:ascii="仿宋_GB2312" w:eastAsia="仿宋_GB2312"/>
          <w:sz w:val="32"/>
          <w:szCs w:val="32"/>
          <w:lang w:val="en-US" w:eastAsia="zh-CN"/>
        </w:rPr>
        <w:t>，</w:t>
      </w:r>
      <w:r>
        <w:rPr>
          <w:rFonts w:hint="default" w:ascii="仿宋_GB2312" w:eastAsia="仿宋_GB2312"/>
          <w:sz w:val="32"/>
          <w:szCs w:val="32"/>
          <w:lang w:val="en-US" w:eastAsia="zh-CN"/>
        </w:rPr>
        <w:t>加大</w:t>
      </w:r>
      <w:r>
        <w:rPr>
          <w:rFonts w:hint="eastAsia" w:ascii="仿宋_GB2312" w:eastAsia="仿宋_GB2312"/>
          <w:sz w:val="32"/>
          <w:szCs w:val="32"/>
          <w:lang w:val="en-US" w:eastAsia="zh-CN"/>
        </w:rPr>
        <w:t>工作</w:t>
      </w:r>
      <w:r>
        <w:rPr>
          <w:rFonts w:hint="default" w:ascii="仿宋_GB2312" w:eastAsia="仿宋_GB2312"/>
          <w:sz w:val="32"/>
          <w:szCs w:val="32"/>
          <w:lang w:val="en-US" w:eastAsia="zh-CN"/>
        </w:rPr>
        <w:t>保障力度，做好保密工作，形成工作合力，坚决守住不出事的底线，为</w:t>
      </w:r>
      <w:r>
        <w:rPr>
          <w:rFonts w:hint="eastAsia" w:ascii="仿宋_GB2312" w:eastAsia="仿宋_GB2312"/>
          <w:sz w:val="32"/>
          <w:szCs w:val="32"/>
          <w:lang w:val="en-US" w:eastAsia="zh-CN"/>
        </w:rPr>
        <w:t>建设平安朝天、法治朝天</w:t>
      </w:r>
      <w:r>
        <w:rPr>
          <w:rFonts w:hint="default" w:ascii="仿宋_GB2312" w:eastAsia="仿宋_GB2312"/>
          <w:sz w:val="32"/>
          <w:szCs w:val="32"/>
          <w:lang w:val="en-US" w:eastAsia="zh-CN"/>
        </w:rPr>
        <w:t>营造安全稳定的社会环境</w:t>
      </w:r>
      <w:r>
        <w:rPr>
          <w:rFonts w:hint="eastAsia" w:ascii="仿宋_GB2312" w:hAnsi="仿宋_GB2312" w:eastAsia="仿宋_GB2312"/>
          <w:color w:val="auto"/>
          <w:kern w:val="2"/>
          <w:sz w:val="32"/>
          <w:szCs w:val="24"/>
          <w:lang w:val="en-US" w:eastAsia="zh-CN"/>
        </w:rPr>
        <w:t>;</w:t>
      </w:r>
      <w:r>
        <w:rPr>
          <w:rFonts w:hint="eastAsia" w:ascii="仿宋_GB2312" w:hAnsi="宋体" w:eastAsia="仿宋_GB2312" w:cs="Times New Roman"/>
          <w:spacing w:val="-6"/>
          <w:sz w:val="32"/>
          <w:szCs w:val="32"/>
          <w:lang w:eastAsia="zh-CN"/>
        </w:rPr>
        <w:t>人民防线工作</w:t>
      </w:r>
      <w:r>
        <w:rPr>
          <w:rFonts w:hint="eastAsia" w:ascii="仿宋" w:hAnsi="仿宋" w:eastAsia="仿宋" w:cs="仿宋"/>
          <w:i w:val="0"/>
          <w:iCs w:val="0"/>
          <w:caps w:val="0"/>
          <w:color w:val="000000"/>
          <w:spacing w:val="0"/>
          <w:sz w:val="32"/>
          <w:szCs w:val="32"/>
          <w:shd w:val="clear" w:color="auto" w:fill="FFFFFF"/>
          <w:lang w:eastAsia="zh-CN"/>
        </w:rPr>
        <w:t>经费</w:t>
      </w:r>
      <w:r>
        <w:rPr>
          <w:rFonts w:hint="eastAsia" w:ascii="仿宋_GB2312" w:hAnsi="仿宋_GB2312" w:eastAsia="仿宋_GB2312"/>
          <w:color w:val="auto"/>
          <w:kern w:val="2"/>
          <w:sz w:val="32"/>
          <w:szCs w:val="24"/>
          <w:lang w:val="en-US"/>
        </w:rPr>
        <w:t>专项预算项目绩效自评得分为</w:t>
      </w:r>
      <w:r>
        <w:rPr>
          <w:rFonts w:hint="eastAsia" w:ascii="仿宋_GB2312" w:hAnsi="仿宋_GB2312" w:eastAsia="仿宋_GB2312"/>
          <w:color w:val="auto"/>
          <w:kern w:val="2"/>
          <w:sz w:val="32"/>
          <w:szCs w:val="24"/>
          <w:lang w:val="en-US" w:eastAsia="zh-CN"/>
        </w:rPr>
        <w:t>96</w:t>
      </w:r>
      <w:r>
        <w:rPr>
          <w:rFonts w:hint="eastAsia" w:ascii="仿宋_GB2312" w:hAnsi="仿宋_GB2312" w:eastAsia="仿宋_GB2312"/>
          <w:color w:val="auto"/>
          <w:kern w:val="2"/>
          <w:sz w:val="32"/>
          <w:szCs w:val="24"/>
          <w:lang w:val="en-US"/>
        </w:rPr>
        <w:t>分，绩效自评综述：</w:t>
      </w:r>
      <w:r>
        <w:rPr>
          <w:rFonts w:hint="eastAsia" w:ascii="仿宋_GB2312" w:hAnsi="Times New Roman" w:eastAsia="仿宋_GB2312"/>
          <w:sz w:val="32"/>
          <w:szCs w:val="32"/>
          <w:lang w:val="en-US" w:eastAsia="zh-CN"/>
        </w:rPr>
        <w:t>认真贯彻宣传国家安全法法律法规，深化加强公民国家安全的意识教育，积极参与维护国家安全和社会安稳，围绕着改革发展稳定的大局形势下，服务于改革发展、稳定共创国家安全，结合“平安社区“创建工作，深入开</w:t>
      </w:r>
      <w:r>
        <w:rPr>
          <w:rFonts w:hint="default" w:ascii="仿宋_GB2312" w:hAnsi="Times New Roman" w:eastAsia="仿宋_GB2312"/>
          <w:sz w:val="32"/>
          <w:szCs w:val="32"/>
          <w:lang w:val="en-US" w:eastAsia="zh-CN"/>
        </w:rPr>
        <w:t>展邪教人员教育转化解脱工作</w:t>
      </w:r>
      <w:r>
        <w:rPr>
          <w:rFonts w:hint="eastAsia" w:ascii="仿宋_GB2312" w:hAnsi="Times New Roman" w:eastAsia="仿宋_GB2312"/>
          <w:sz w:val="32"/>
          <w:szCs w:val="32"/>
          <w:lang w:val="en-US" w:eastAsia="zh-CN"/>
        </w:rPr>
        <w:t>。广泛宣传国家安全和反间防谍知识，全区的人民防线工作取得了实效</w:t>
      </w:r>
      <w:r>
        <w:rPr>
          <w:rFonts w:hint="eastAsia" w:ascii="仿宋_GB2312" w:hAnsi="仿宋_GB2312" w:eastAsia="仿宋_GB2312"/>
          <w:color w:val="auto"/>
          <w:kern w:val="2"/>
          <w:sz w:val="32"/>
          <w:szCs w:val="24"/>
          <w:lang w:val="en-US" w:eastAsia="zh-CN"/>
        </w:rPr>
        <w:t>;</w:t>
      </w:r>
      <w:r>
        <w:rPr>
          <w:rFonts w:hint="eastAsia" w:ascii="仿宋_GB2312" w:hAnsi="宋体" w:eastAsia="仿宋_GB2312" w:cs="Times New Roman"/>
          <w:spacing w:val="-6"/>
          <w:sz w:val="32"/>
          <w:szCs w:val="32"/>
          <w:lang w:eastAsia="zh-CN"/>
        </w:rPr>
        <w:t>大运会安保</w:t>
      </w:r>
      <w:r>
        <w:rPr>
          <w:rFonts w:hint="eastAsia" w:ascii="仿宋" w:hAnsi="仿宋" w:eastAsia="仿宋" w:cs="仿宋"/>
          <w:i w:val="0"/>
          <w:iCs w:val="0"/>
          <w:caps w:val="0"/>
          <w:color w:val="000000"/>
          <w:spacing w:val="0"/>
          <w:sz w:val="32"/>
          <w:szCs w:val="32"/>
          <w:shd w:val="clear" w:color="auto" w:fill="FFFFFF"/>
          <w:lang w:eastAsia="zh-CN"/>
        </w:rPr>
        <w:t>维稳</w:t>
      </w:r>
      <w:r>
        <w:rPr>
          <w:rFonts w:hint="eastAsia" w:ascii="仿宋_GB2312" w:hAnsi="仿宋_GB2312" w:eastAsia="仿宋_GB2312"/>
          <w:color w:val="auto"/>
          <w:kern w:val="2"/>
          <w:sz w:val="32"/>
          <w:szCs w:val="24"/>
          <w:lang w:val="en-US"/>
        </w:rPr>
        <w:t>专项预算项目绩效自评得分为</w:t>
      </w:r>
      <w:r>
        <w:rPr>
          <w:rFonts w:hint="eastAsia" w:ascii="仿宋_GB2312" w:hAnsi="仿宋_GB2312" w:eastAsia="仿宋_GB2312"/>
          <w:color w:val="auto"/>
          <w:kern w:val="2"/>
          <w:sz w:val="32"/>
          <w:szCs w:val="24"/>
          <w:lang w:val="en-US" w:eastAsia="zh-CN"/>
        </w:rPr>
        <w:t>96</w:t>
      </w:r>
      <w:r>
        <w:rPr>
          <w:rFonts w:hint="eastAsia" w:ascii="仿宋_GB2312" w:hAnsi="仿宋_GB2312" w:eastAsia="仿宋_GB2312"/>
          <w:color w:val="auto"/>
          <w:kern w:val="2"/>
          <w:sz w:val="32"/>
          <w:szCs w:val="24"/>
          <w:lang w:val="en-US"/>
        </w:rPr>
        <w:t>分，绩效自评综述</w:t>
      </w:r>
      <w:r>
        <w:rPr>
          <w:rFonts w:hint="eastAsia" w:ascii="仿宋_GB2312" w:hAnsi="仿宋_GB2312" w:eastAsia="仿宋_GB2312"/>
          <w:color w:val="auto"/>
          <w:kern w:val="2"/>
          <w:sz w:val="32"/>
          <w:szCs w:val="24"/>
          <w:lang w:val="en-US" w:eastAsia="zh-CN"/>
        </w:rPr>
        <w:t>:</w:t>
      </w:r>
      <w:r>
        <w:rPr>
          <w:rFonts w:hint="eastAsia" w:ascii="仿宋_GB2312" w:hAnsi="仿宋_GB2312" w:eastAsia="仿宋_GB2312" w:cs="仿宋_GB2312"/>
          <w:sz w:val="32"/>
          <w:szCs w:val="32"/>
          <w:lang w:val="en-US" w:eastAsia="zh-CN"/>
        </w:rPr>
        <w:t>大力开展矛盾纠纷“大起底大排查大</w:t>
      </w:r>
      <w:r>
        <w:rPr>
          <w:rFonts w:hint="eastAsia" w:ascii="仿宋_GB2312" w:hAnsi="仿宋_GB2312" w:eastAsia="仿宋_GB2312" w:cs="仿宋_GB2312"/>
          <w:sz w:val="32"/>
          <w:szCs w:val="32"/>
          <w:lang w:eastAsia="zh-CN"/>
        </w:rPr>
        <w:t>化解</w:t>
      </w:r>
      <w:r>
        <w:rPr>
          <w:rFonts w:hint="eastAsia" w:ascii="仿宋_GB2312" w:hAnsi="仿宋_GB2312" w:eastAsia="仿宋_GB2312" w:cs="仿宋_GB2312"/>
          <w:sz w:val="32"/>
          <w:szCs w:val="32"/>
          <w:lang w:val="en-US" w:eastAsia="zh-CN"/>
        </w:rPr>
        <w:t>”专项行动，成功化解</w:t>
      </w:r>
      <w:r>
        <w:rPr>
          <w:rFonts w:hint="eastAsia" w:ascii="仿宋_GB2312" w:hAnsi="仿宋_GB2312" w:eastAsia="仿宋_GB2312" w:cs="仿宋_GB2312"/>
          <w:sz w:val="32"/>
          <w:szCs w:val="32"/>
        </w:rPr>
        <w:t>矛盾纠纷207件</w:t>
      </w:r>
      <w:r>
        <w:rPr>
          <w:rFonts w:hint="eastAsia" w:ascii="仿宋_GB2312" w:hAnsi="仿宋_GB2312" w:eastAsia="仿宋_GB2312" w:cs="仿宋_GB2312"/>
          <w:sz w:val="32"/>
          <w:szCs w:val="32"/>
          <w:lang w:eastAsia="zh-CN"/>
        </w:rPr>
        <w:t>，及时处置化解突发涉稳事件</w:t>
      </w:r>
      <w:r>
        <w:rPr>
          <w:rFonts w:hint="eastAsia" w:ascii="仿宋_GB2312" w:hAnsi="仿宋_GB2312" w:eastAsia="仿宋_GB2312" w:cs="仿宋_GB2312"/>
          <w:sz w:val="32"/>
          <w:szCs w:val="32"/>
          <w:u w:val="none"/>
          <w:lang w:val="en-US" w:eastAsia="zh-CN"/>
        </w:rPr>
        <w:t>8</w:t>
      </w:r>
      <w:r>
        <w:rPr>
          <w:rFonts w:hint="eastAsia" w:ascii="仿宋_GB2312" w:hAnsi="仿宋_GB2312" w:eastAsia="仿宋_GB2312" w:cs="仿宋_GB2312"/>
          <w:sz w:val="32"/>
          <w:szCs w:val="32"/>
          <w:lang w:val="en-US" w:eastAsia="zh-CN"/>
        </w:rPr>
        <w:t>批次，圆满完成了成都大运会安保维稳工作，</w:t>
      </w:r>
      <w:r>
        <w:rPr>
          <w:rFonts w:hint="eastAsia" w:ascii="仿宋_GB2312" w:hAnsi="仿宋_GB2312" w:eastAsia="仿宋_GB2312" w:cs="仿宋_GB2312"/>
          <w:sz w:val="32"/>
          <w:szCs w:val="32"/>
          <w:lang w:eastAsia="zh-CN"/>
        </w:rPr>
        <w:t>得到省市领导的高度肯定</w:t>
      </w:r>
      <w:r>
        <w:rPr>
          <w:rFonts w:hint="eastAsia" w:ascii="仿宋_GB2312" w:hAnsi="仿宋_GB2312" w:eastAsia="仿宋_GB2312"/>
          <w:color w:val="auto"/>
          <w:kern w:val="2"/>
          <w:sz w:val="32"/>
          <w:szCs w:val="24"/>
          <w:lang w:val="en-US"/>
        </w:rPr>
        <w:t>。绩效自评报告详见附件（第四部分）。</w:t>
      </w:r>
    </w:p>
    <w:p>
      <w:pPr>
        <w:keepNext/>
        <w:keepLines/>
        <w:pageBreakBefore/>
        <w:kinsoku/>
        <w:wordWrap/>
        <w:overflowPunct/>
        <w:topLinePunct w:val="0"/>
        <w:bidi w:val="0"/>
        <w:adjustRightInd w:val="0"/>
        <w:spacing w:after="313" w:line="576" w:lineRule="exact"/>
        <w:ind w:firstLine="880" w:firstLineChars="200"/>
        <w:jc w:val="center"/>
        <w:textAlignment w:val="auto"/>
        <w:outlineLvl w:val="0"/>
        <w:rPr>
          <w:rFonts w:hint="eastAsia" w:ascii="黑体" w:hAnsi="黑体" w:eastAsia="黑体"/>
          <w:color w:val="auto"/>
          <w:kern w:val="44"/>
          <w:sz w:val="44"/>
          <w:szCs w:val="24"/>
          <w:lang w:val="en-US"/>
        </w:rPr>
      </w:pPr>
      <w:bookmarkStart w:id="28" w:name="_Toc18734"/>
      <w:r>
        <w:rPr>
          <w:rFonts w:hint="eastAsia" w:ascii="黑体" w:hAnsi="黑体" w:eastAsia="黑体"/>
          <w:color w:val="000000"/>
          <w:kern w:val="2"/>
          <w:sz w:val="44"/>
          <w:szCs w:val="24"/>
          <w:lang w:val="en-US"/>
        </w:rPr>
        <w:t>第三部分 名</w:t>
      </w:r>
      <w:r>
        <w:rPr>
          <w:rFonts w:hint="eastAsia" w:ascii="黑体" w:hAnsi="黑体" w:eastAsia="黑体"/>
          <w:color w:val="auto"/>
          <w:kern w:val="44"/>
          <w:sz w:val="44"/>
          <w:szCs w:val="24"/>
          <w:lang w:val="en-US"/>
        </w:rPr>
        <w:t>词解释</w:t>
      </w:r>
      <w:bookmarkEnd w:id="28"/>
    </w:p>
    <w:p>
      <w:pPr>
        <w:pStyle w:val="11"/>
        <w:spacing w:beforeLines="0" w:afterLines="0" w:line="576" w:lineRule="exact"/>
        <w:ind w:firstLine="640" w:firstLineChars="200"/>
        <w:outlineLvl w:val="1"/>
        <w:rPr>
          <w:rFonts w:hint="eastAsia" w:ascii="仿宋_GB2312"/>
          <w:sz w:val="32"/>
          <w:szCs w:val="32"/>
        </w:rPr>
      </w:pPr>
      <w:bookmarkStart w:id="29" w:name="_Toc16111"/>
      <w:r>
        <w:rPr>
          <w:rFonts w:hint="eastAsia" w:ascii="仿宋_GB2312" w:hAnsi="仿宋_GB2312" w:eastAsia="仿宋_GB2312"/>
          <w:color w:val="000000"/>
          <w:sz w:val="32"/>
          <w:szCs w:val="24"/>
          <w:lang w:val="en-US"/>
        </w:rPr>
        <w:t>一、财政拨款收入：</w:t>
      </w:r>
      <w:r>
        <w:rPr>
          <w:rFonts w:hint="eastAsia" w:ascii="仿宋_GB2312"/>
          <w:sz w:val="32"/>
          <w:szCs w:val="32"/>
        </w:rPr>
        <w:t>指单位从同级财政部门取得的财政预算资金。</w:t>
      </w:r>
      <w:bookmarkEnd w:id="29"/>
    </w:p>
    <w:p>
      <w:pPr>
        <w:kinsoku/>
        <w:wordWrap/>
        <w:overflowPunct/>
        <w:topLinePunct w:val="0"/>
        <w:bidi w:val="0"/>
        <w:adjustRightInd w:val="0"/>
        <w:spacing w:line="576" w:lineRule="exact"/>
        <w:ind w:firstLine="640" w:firstLineChars="200"/>
        <w:jc w:val="both"/>
        <w:textAlignment w:val="auto"/>
        <w:rPr>
          <w:rFonts w:hint="eastAsia" w:ascii="仿宋_GB2312" w:hAnsi="仿宋_GB2312" w:eastAsia="仿宋_GB2312" w:cs="Times New Roman"/>
          <w:color w:val="000000"/>
          <w:kern w:val="2"/>
          <w:sz w:val="32"/>
          <w:szCs w:val="24"/>
          <w:lang w:val="en-US"/>
        </w:rPr>
      </w:pPr>
      <w:r>
        <w:rPr>
          <w:rFonts w:hint="eastAsia" w:ascii="仿宋_GB2312" w:hAnsi="仿宋_GB2312" w:eastAsia="仿宋_GB2312" w:cs="Times New Roman"/>
          <w:color w:val="000000"/>
          <w:kern w:val="2"/>
          <w:sz w:val="32"/>
          <w:szCs w:val="24"/>
          <w:lang w:val="en-US"/>
        </w:rPr>
        <w:t>二、事业收入：指事业单位开展专业业务活动及辅助活动取得的收入。三、经营收入：指事业单位在专业业务活动及其辅助活动之外开展非独立核算经营活动取得的收入。</w:t>
      </w:r>
    </w:p>
    <w:p>
      <w:pPr>
        <w:kinsoku/>
        <w:wordWrap/>
        <w:overflowPunct/>
        <w:topLinePunct w:val="0"/>
        <w:bidi w:val="0"/>
        <w:adjustRightInd w:val="0"/>
        <w:spacing w:line="576" w:lineRule="exact"/>
        <w:ind w:firstLine="640" w:firstLineChars="200"/>
        <w:jc w:val="both"/>
        <w:textAlignment w:val="auto"/>
        <w:outlineLvl w:val="1"/>
        <w:rPr>
          <w:rFonts w:hint="eastAsia" w:ascii="仿宋_GB2312" w:hAnsi="仿宋_GB2312" w:eastAsia="仿宋_GB2312" w:cs="Times New Roman"/>
          <w:color w:val="000000"/>
          <w:kern w:val="2"/>
          <w:sz w:val="32"/>
          <w:szCs w:val="24"/>
          <w:lang w:val="en-US"/>
        </w:rPr>
      </w:pPr>
      <w:bookmarkStart w:id="30" w:name="_Toc11263"/>
      <w:r>
        <w:rPr>
          <w:rFonts w:hint="eastAsia" w:ascii="仿宋_GB2312" w:hAnsi="仿宋_GB2312" w:eastAsia="仿宋_GB2312" w:cs="Times New Roman"/>
          <w:color w:val="000000"/>
          <w:kern w:val="2"/>
          <w:sz w:val="32"/>
          <w:szCs w:val="24"/>
          <w:lang w:val="en-US"/>
        </w:rPr>
        <w:t>四、其他收入：指单位取得的除上述收入以外的各项收入。</w:t>
      </w:r>
      <w:bookmarkEnd w:id="30"/>
    </w:p>
    <w:p>
      <w:pPr>
        <w:kinsoku/>
        <w:wordWrap/>
        <w:overflowPunct/>
        <w:topLinePunct w:val="0"/>
        <w:bidi w:val="0"/>
        <w:adjustRightInd w:val="0"/>
        <w:spacing w:line="576" w:lineRule="exact"/>
        <w:ind w:firstLine="640" w:firstLineChars="200"/>
        <w:jc w:val="both"/>
        <w:textAlignment w:val="auto"/>
        <w:rPr>
          <w:rFonts w:hint="eastAsia" w:ascii="仿宋_GB2312" w:hAnsi="仿宋_GB2312" w:eastAsia="仿宋_GB2312" w:cs="Times New Roman"/>
          <w:color w:val="000000"/>
          <w:kern w:val="2"/>
          <w:sz w:val="32"/>
          <w:szCs w:val="24"/>
          <w:lang w:val="en-US"/>
        </w:rPr>
      </w:pPr>
      <w:r>
        <w:rPr>
          <w:rFonts w:hint="eastAsia" w:ascii="仿宋_GB2312" w:hAnsi="仿宋_GB2312" w:eastAsia="仿宋_GB2312" w:cs="Times New Roman"/>
          <w:color w:val="000000"/>
          <w:kern w:val="2"/>
          <w:sz w:val="32"/>
          <w:szCs w:val="24"/>
          <w:lang w:val="en-US"/>
        </w:rPr>
        <w:t xml:space="preserve">五、使用非财政拨款结余（含专用结余）：指事业单位使用以前年度积累的非财政拨款结余弥补当年收支差额的金额。 </w:t>
      </w:r>
    </w:p>
    <w:p>
      <w:pPr>
        <w:kinsoku/>
        <w:wordWrap/>
        <w:overflowPunct/>
        <w:topLinePunct w:val="0"/>
        <w:bidi w:val="0"/>
        <w:adjustRightInd w:val="0"/>
        <w:spacing w:line="576" w:lineRule="exact"/>
        <w:ind w:firstLine="640" w:firstLineChars="200"/>
        <w:jc w:val="both"/>
        <w:textAlignment w:val="auto"/>
        <w:rPr>
          <w:rFonts w:hint="eastAsia" w:ascii="仿宋_GB2312" w:hAnsi="仿宋_GB2312" w:eastAsia="仿宋_GB2312" w:cs="Times New Roman"/>
          <w:color w:val="000000"/>
          <w:kern w:val="2"/>
          <w:sz w:val="32"/>
          <w:szCs w:val="24"/>
          <w:lang w:val="en-US"/>
        </w:rPr>
      </w:pPr>
      <w:r>
        <w:rPr>
          <w:rFonts w:hint="eastAsia" w:ascii="仿宋_GB2312" w:hAnsi="仿宋_GB2312" w:eastAsia="仿宋_GB2312" w:cs="Times New Roman"/>
          <w:color w:val="000000"/>
          <w:kern w:val="2"/>
          <w:sz w:val="32"/>
          <w:szCs w:val="24"/>
          <w:lang w:val="en-US"/>
        </w:rPr>
        <w:t xml:space="preserve">六、年初结转和结余：指以前年度尚未完成、结转到本年按有关规定继续使用的资金。 </w:t>
      </w:r>
    </w:p>
    <w:p>
      <w:pPr>
        <w:kinsoku/>
        <w:wordWrap/>
        <w:overflowPunct/>
        <w:topLinePunct w:val="0"/>
        <w:bidi w:val="0"/>
        <w:adjustRightInd w:val="0"/>
        <w:spacing w:line="576" w:lineRule="exact"/>
        <w:ind w:firstLine="640" w:firstLineChars="200"/>
        <w:jc w:val="both"/>
        <w:textAlignment w:val="auto"/>
        <w:rPr>
          <w:rFonts w:hint="eastAsia" w:ascii="仿宋_GB2312" w:hAnsi="仿宋_GB2312" w:eastAsia="仿宋_GB2312" w:cs="Times New Roman"/>
          <w:color w:val="000000"/>
          <w:kern w:val="2"/>
          <w:sz w:val="32"/>
          <w:szCs w:val="24"/>
          <w:lang w:val="en-US"/>
        </w:rPr>
      </w:pPr>
      <w:r>
        <w:rPr>
          <w:rFonts w:hint="eastAsia" w:ascii="仿宋_GB2312" w:hAnsi="仿宋_GB2312" w:eastAsia="仿宋_GB2312" w:cs="Times New Roman"/>
          <w:color w:val="000000"/>
          <w:kern w:val="2"/>
          <w:sz w:val="32"/>
          <w:szCs w:val="24"/>
          <w:lang w:val="en-US"/>
        </w:rPr>
        <w:t>七、结余分配：指事业单位按照会计制度规定缴纳的所得税、提取的专用结余以及转入非财政拨款结余的金额等。</w:t>
      </w:r>
    </w:p>
    <w:p>
      <w:pPr>
        <w:kinsoku/>
        <w:wordWrap/>
        <w:overflowPunct/>
        <w:topLinePunct w:val="0"/>
        <w:bidi w:val="0"/>
        <w:adjustRightInd w:val="0"/>
        <w:spacing w:line="576" w:lineRule="exact"/>
        <w:ind w:firstLine="640" w:firstLineChars="200"/>
        <w:jc w:val="both"/>
        <w:textAlignment w:val="auto"/>
        <w:rPr>
          <w:rFonts w:hint="eastAsia" w:ascii="仿宋_GB2312" w:hAnsi="仿宋_GB2312" w:eastAsia="仿宋_GB2312" w:cs="Times New Roman"/>
          <w:color w:val="000000"/>
          <w:kern w:val="2"/>
          <w:sz w:val="32"/>
          <w:szCs w:val="24"/>
          <w:lang w:val="en-US"/>
        </w:rPr>
      </w:pPr>
      <w:r>
        <w:rPr>
          <w:rFonts w:hint="eastAsia" w:ascii="仿宋_GB2312" w:hAnsi="仿宋_GB2312" w:eastAsia="仿宋_GB2312" w:cs="Times New Roman"/>
          <w:color w:val="000000"/>
          <w:kern w:val="2"/>
          <w:sz w:val="32"/>
          <w:szCs w:val="24"/>
          <w:lang w:val="en-US"/>
        </w:rPr>
        <w:t>八、年末结转和结余：指单位按有关规定结转到下年或以后年度继续使用的资金。</w:t>
      </w:r>
    </w:p>
    <w:p>
      <w:pPr>
        <w:kinsoku/>
        <w:wordWrap/>
        <w:overflowPunct/>
        <w:topLinePunct w:val="0"/>
        <w:bidi w:val="0"/>
        <w:adjustRightInd w:val="0"/>
        <w:spacing w:line="576" w:lineRule="exact"/>
        <w:ind w:firstLine="640" w:firstLineChars="200"/>
        <w:jc w:val="both"/>
        <w:textAlignment w:val="auto"/>
        <w:rPr>
          <w:rFonts w:hint="eastAsia" w:ascii="仿宋_GB2312" w:hAnsi="仿宋_GB2312" w:eastAsia="仿宋_GB2312" w:cs="Times New Roman"/>
          <w:color w:val="000000"/>
          <w:kern w:val="2"/>
          <w:sz w:val="32"/>
          <w:szCs w:val="24"/>
          <w:lang w:val="en-US"/>
        </w:rPr>
      </w:pPr>
      <w:r>
        <w:rPr>
          <w:rFonts w:hint="eastAsia" w:ascii="仿宋_GB2312" w:hAnsi="仿宋_GB2312" w:eastAsia="仿宋_GB2312" w:cs="Times New Roman"/>
          <w:color w:val="000000"/>
          <w:kern w:val="2"/>
          <w:sz w:val="32"/>
          <w:szCs w:val="24"/>
          <w:lang w:val="en-US"/>
        </w:rPr>
        <w:t>九、一般公共服务（类）党委办公厅及机关机构事务（款）行政运行（项）：指反应行政单位（包括实行公务员管理的事业单位）的基本支出。</w:t>
      </w:r>
    </w:p>
    <w:p>
      <w:pPr>
        <w:kinsoku/>
        <w:wordWrap/>
        <w:overflowPunct/>
        <w:topLinePunct w:val="0"/>
        <w:bidi w:val="0"/>
        <w:adjustRightInd w:val="0"/>
        <w:spacing w:line="576" w:lineRule="exact"/>
        <w:ind w:firstLine="640" w:firstLineChars="200"/>
        <w:jc w:val="both"/>
        <w:textAlignment w:val="auto"/>
        <w:rPr>
          <w:rFonts w:hint="eastAsia" w:ascii="仿宋_GB2312" w:hAnsi="仿宋_GB2312" w:eastAsia="仿宋_GB2312" w:cs="Times New Roman"/>
          <w:color w:val="000000"/>
          <w:kern w:val="2"/>
          <w:sz w:val="32"/>
          <w:szCs w:val="24"/>
          <w:lang w:val="en-US"/>
        </w:rPr>
      </w:pPr>
      <w:r>
        <w:rPr>
          <w:rFonts w:hint="eastAsia" w:ascii="仿宋_GB2312" w:hAnsi="仿宋_GB2312" w:eastAsia="仿宋_GB2312" w:cs="Times New Roman"/>
          <w:color w:val="000000"/>
          <w:kern w:val="2"/>
          <w:sz w:val="32"/>
          <w:szCs w:val="24"/>
          <w:lang w:val="en-US"/>
        </w:rPr>
        <w:t>十、</w:t>
      </w:r>
      <w:r>
        <w:rPr>
          <w:rFonts w:hint="eastAsia" w:ascii="仿宋_GB2312" w:hAnsi="仿宋_GB2312" w:eastAsia="仿宋_GB2312" w:cs="Times New Roman"/>
          <w:color w:val="000000"/>
          <w:kern w:val="2"/>
          <w:sz w:val="32"/>
          <w:szCs w:val="24"/>
          <w:lang w:val="en-US" w:eastAsia="zh-CN"/>
        </w:rPr>
        <w:t>教育（类）进修及培训（款）培训支出（项）：</w:t>
      </w:r>
      <w:r>
        <w:rPr>
          <w:rFonts w:hint="eastAsia" w:ascii="仿宋_GB2312" w:hAnsi="仿宋_GB2312" w:eastAsia="仿宋_GB2312" w:cs="Times New Roman"/>
          <w:color w:val="000000"/>
          <w:kern w:val="2"/>
          <w:sz w:val="32"/>
          <w:szCs w:val="24"/>
          <w:lang w:val="en-US"/>
        </w:rPr>
        <w:t>指反映部门安排用于培训的支出。教育部门的师资培训，党校、行政学院等专业干部教育机构的支出，以及退役士兵、专业士官的培训支出，不在本科目反映。</w:t>
      </w:r>
    </w:p>
    <w:p>
      <w:pPr>
        <w:kinsoku/>
        <w:wordWrap/>
        <w:overflowPunct/>
        <w:topLinePunct w:val="0"/>
        <w:bidi w:val="0"/>
        <w:adjustRightInd w:val="0"/>
        <w:spacing w:line="576" w:lineRule="exact"/>
        <w:ind w:firstLine="640" w:firstLineChars="200"/>
        <w:jc w:val="both"/>
        <w:textAlignment w:val="auto"/>
        <w:rPr>
          <w:rFonts w:hint="eastAsia" w:ascii="仿宋_GB2312" w:hAnsi="仿宋_GB2312" w:eastAsia="仿宋_GB2312" w:cs="Times New Roman"/>
          <w:color w:val="000000"/>
          <w:kern w:val="2"/>
          <w:sz w:val="32"/>
          <w:szCs w:val="24"/>
          <w:lang w:val="en-US"/>
        </w:rPr>
      </w:pPr>
      <w:r>
        <w:rPr>
          <w:rFonts w:hint="eastAsia" w:ascii="仿宋_GB2312" w:hAnsi="仿宋_GB2312" w:eastAsia="仿宋_GB2312" w:cs="Times New Roman"/>
          <w:color w:val="000000"/>
          <w:kern w:val="2"/>
          <w:sz w:val="32"/>
          <w:szCs w:val="24"/>
          <w:lang w:val="en-US"/>
        </w:rPr>
        <w:t>十一、</w:t>
      </w:r>
      <w:r>
        <w:rPr>
          <w:rFonts w:hint="eastAsia" w:ascii="仿宋_GB2312" w:hAnsi="仿宋_GB2312" w:eastAsia="仿宋_GB2312" w:cs="Times New Roman"/>
          <w:color w:val="000000"/>
          <w:kern w:val="2"/>
          <w:sz w:val="32"/>
          <w:szCs w:val="24"/>
          <w:lang w:val="en-US" w:eastAsia="zh-CN"/>
        </w:rPr>
        <w:t>社会保障和就业（类）行政事业单位离退休（款）机关事业单位基本养老保险缴费支出（项）：</w:t>
      </w:r>
      <w:r>
        <w:rPr>
          <w:rFonts w:hint="eastAsia" w:ascii="仿宋_GB2312" w:hAnsi="仿宋_GB2312" w:eastAsia="仿宋_GB2312" w:cs="Times New Roman"/>
          <w:color w:val="000000"/>
          <w:kern w:val="2"/>
          <w:sz w:val="32"/>
          <w:szCs w:val="24"/>
          <w:lang w:val="en-US"/>
        </w:rPr>
        <w:t>指反映机关事业单位实施养老保险制度由单位缴纳的基本养老保险费支出。</w:t>
      </w:r>
    </w:p>
    <w:p>
      <w:pPr>
        <w:kinsoku/>
        <w:wordWrap/>
        <w:overflowPunct/>
        <w:topLinePunct w:val="0"/>
        <w:bidi w:val="0"/>
        <w:adjustRightInd w:val="0"/>
        <w:spacing w:line="576" w:lineRule="exact"/>
        <w:ind w:firstLine="640" w:firstLineChars="200"/>
        <w:jc w:val="both"/>
        <w:textAlignment w:val="auto"/>
        <w:rPr>
          <w:rFonts w:hint="eastAsia" w:ascii="仿宋_GB2312" w:hAnsi="仿宋_GB2312" w:eastAsia="仿宋_GB2312" w:cs="Times New Roman"/>
          <w:color w:val="000000"/>
          <w:kern w:val="2"/>
          <w:sz w:val="32"/>
          <w:szCs w:val="24"/>
          <w:lang w:val="en-US"/>
        </w:rPr>
      </w:pPr>
      <w:r>
        <w:rPr>
          <w:rFonts w:hint="eastAsia" w:ascii="仿宋_GB2312" w:hAnsi="仿宋_GB2312" w:eastAsia="仿宋_GB2312" w:cs="Times New Roman"/>
          <w:color w:val="000000"/>
          <w:kern w:val="2"/>
          <w:sz w:val="32"/>
          <w:szCs w:val="24"/>
          <w:lang w:val="en-US"/>
        </w:rPr>
        <w:t>十二、</w:t>
      </w:r>
      <w:r>
        <w:rPr>
          <w:rFonts w:hint="eastAsia" w:ascii="仿宋_GB2312" w:hAnsi="仿宋_GB2312" w:eastAsia="仿宋_GB2312" w:cs="Times New Roman"/>
          <w:color w:val="000000"/>
          <w:kern w:val="2"/>
          <w:sz w:val="32"/>
          <w:szCs w:val="24"/>
          <w:lang w:val="en-US" w:eastAsia="zh-CN"/>
        </w:rPr>
        <w:t>医疗卫生与计划生育（类）行政事业单位医疗（款）行政单位医疗（项）:</w:t>
      </w:r>
      <w:r>
        <w:rPr>
          <w:rFonts w:hint="eastAsia" w:ascii="仿宋_GB2312" w:hAnsi="仿宋_GB2312" w:eastAsia="仿宋_GB2312" w:cs="Times New Roman"/>
          <w:color w:val="000000"/>
          <w:kern w:val="2"/>
          <w:sz w:val="32"/>
          <w:szCs w:val="24"/>
          <w:lang w:val="en-US"/>
        </w:rPr>
        <w:t>指反映财政部门安排的行政单位基本医疗保险缴费，未参加医疗保险的行政单位的公费医疗经费，按国家规定享受离休人员、红军老战士待遇人员的医疗经费。。</w:t>
      </w:r>
    </w:p>
    <w:p>
      <w:pPr>
        <w:kinsoku/>
        <w:wordWrap/>
        <w:overflowPunct/>
        <w:topLinePunct w:val="0"/>
        <w:bidi w:val="0"/>
        <w:adjustRightInd w:val="0"/>
        <w:spacing w:line="576" w:lineRule="exact"/>
        <w:ind w:firstLine="640" w:firstLineChars="200"/>
        <w:jc w:val="both"/>
        <w:textAlignment w:val="auto"/>
        <w:rPr>
          <w:rFonts w:hint="eastAsia" w:ascii="仿宋_GB2312" w:hAnsi="仿宋_GB2312" w:eastAsia="仿宋_GB2312" w:cs="Times New Roman"/>
          <w:color w:val="000000"/>
          <w:kern w:val="2"/>
          <w:sz w:val="32"/>
          <w:szCs w:val="24"/>
          <w:lang w:val="en-US" w:eastAsia="zh-CN"/>
        </w:rPr>
      </w:pPr>
      <w:r>
        <w:rPr>
          <w:rFonts w:hint="eastAsia" w:ascii="仿宋_GB2312" w:hAnsi="仿宋_GB2312" w:eastAsia="仿宋_GB2312" w:cs="Times New Roman"/>
          <w:color w:val="000000"/>
          <w:kern w:val="2"/>
          <w:sz w:val="32"/>
          <w:szCs w:val="24"/>
          <w:lang w:val="en-US"/>
        </w:rPr>
        <w:t>十三、</w:t>
      </w:r>
      <w:r>
        <w:rPr>
          <w:rFonts w:hint="eastAsia" w:ascii="仿宋_GB2312" w:hAnsi="仿宋_GB2312" w:eastAsia="仿宋_GB2312" w:cs="Times New Roman"/>
          <w:color w:val="000000"/>
          <w:kern w:val="2"/>
          <w:sz w:val="32"/>
          <w:szCs w:val="24"/>
          <w:lang w:val="en-US" w:eastAsia="zh-CN"/>
        </w:rPr>
        <w:t>住房保障支出（类）住房改革支出（款）住房公积金（项）:</w:t>
      </w:r>
      <w:r>
        <w:rPr>
          <w:rFonts w:hint="eastAsia" w:ascii="仿宋_GB2312" w:hAnsi="仿宋_GB2312" w:eastAsia="仿宋_GB2312" w:cs="Times New Roman"/>
          <w:color w:val="000000"/>
          <w:kern w:val="2"/>
          <w:sz w:val="32"/>
          <w:szCs w:val="24"/>
          <w:lang w:val="en-US"/>
        </w:rPr>
        <w:t>指行政事业单位按照人力资源部、财政部规定的基本工资和津贴补贴以及规定比例为职工缴纳的住房公积金</w:t>
      </w:r>
      <w:r>
        <w:rPr>
          <w:rFonts w:hint="eastAsia" w:ascii="仿宋_GB2312" w:hAnsi="仿宋_GB2312" w:eastAsia="仿宋_GB2312" w:cs="Times New Roman"/>
          <w:color w:val="000000"/>
          <w:kern w:val="2"/>
          <w:sz w:val="32"/>
          <w:szCs w:val="24"/>
          <w:lang w:val="en-US" w:eastAsia="zh-CN"/>
        </w:rPr>
        <w:t>。</w:t>
      </w:r>
    </w:p>
    <w:p>
      <w:pPr>
        <w:kinsoku/>
        <w:wordWrap/>
        <w:overflowPunct/>
        <w:topLinePunct w:val="0"/>
        <w:bidi w:val="0"/>
        <w:adjustRightInd w:val="0"/>
        <w:spacing w:line="576" w:lineRule="exact"/>
        <w:ind w:firstLine="640" w:firstLineChars="200"/>
        <w:jc w:val="both"/>
        <w:textAlignment w:val="auto"/>
        <w:rPr>
          <w:rFonts w:hint="eastAsia" w:ascii="仿宋_GB2312" w:hAnsi="仿宋_GB2312" w:eastAsia="仿宋_GB2312" w:cs="Times New Roman"/>
          <w:color w:val="000000"/>
          <w:kern w:val="2"/>
          <w:sz w:val="32"/>
          <w:szCs w:val="24"/>
          <w:lang w:val="en-US"/>
        </w:rPr>
      </w:pPr>
      <w:r>
        <w:rPr>
          <w:rFonts w:hint="eastAsia" w:ascii="仿宋_GB2312" w:hAnsi="仿宋_GB2312" w:eastAsia="仿宋_GB2312" w:cs="Times New Roman"/>
          <w:color w:val="000000"/>
          <w:kern w:val="2"/>
          <w:sz w:val="32"/>
          <w:szCs w:val="24"/>
          <w:lang w:val="en-US"/>
        </w:rPr>
        <w:t>十四、</w:t>
      </w:r>
      <w:r>
        <w:rPr>
          <w:rFonts w:hint="eastAsia" w:ascii="仿宋_GB2312" w:hAnsi="仿宋_GB2312" w:eastAsia="仿宋_GB2312" w:cs="Times New Roman"/>
          <w:color w:val="000000"/>
          <w:kern w:val="2"/>
          <w:sz w:val="32"/>
          <w:szCs w:val="24"/>
          <w:lang w:val="en-US" w:eastAsia="zh-CN"/>
        </w:rPr>
        <w:t>基本支出：</w:t>
      </w:r>
      <w:r>
        <w:rPr>
          <w:rFonts w:hint="eastAsia" w:ascii="仿宋_GB2312" w:hAnsi="仿宋_GB2312" w:eastAsia="仿宋_GB2312" w:cs="Times New Roman"/>
          <w:color w:val="000000"/>
          <w:kern w:val="2"/>
          <w:sz w:val="32"/>
          <w:szCs w:val="24"/>
          <w:lang w:val="en-US"/>
        </w:rPr>
        <w:t>指为保障机构正常运转、完成日常工作任务而发生的人员支出和公用支出。</w:t>
      </w:r>
    </w:p>
    <w:p>
      <w:pPr>
        <w:kinsoku/>
        <w:wordWrap/>
        <w:overflowPunct/>
        <w:topLinePunct w:val="0"/>
        <w:bidi w:val="0"/>
        <w:adjustRightInd w:val="0"/>
        <w:spacing w:line="576" w:lineRule="exact"/>
        <w:ind w:firstLine="640" w:firstLineChars="200"/>
        <w:jc w:val="both"/>
        <w:textAlignment w:val="auto"/>
        <w:rPr>
          <w:rFonts w:hint="eastAsia" w:ascii="仿宋_GB2312" w:hAnsi="仿宋_GB2312" w:eastAsia="仿宋_GB2312" w:cs="Times New Roman"/>
          <w:color w:val="000000"/>
          <w:kern w:val="2"/>
          <w:sz w:val="32"/>
          <w:szCs w:val="24"/>
          <w:lang w:val="en-US"/>
        </w:rPr>
      </w:pPr>
      <w:r>
        <w:rPr>
          <w:rFonts w:hint="eastAsia" w:ascii="仿宋_GB2312" w:hAnsi="仿宋_GB2312" w:eastAsia="仿宋_GB2312" w:cs="Times New Roman"/>
          <w:color w:val="000000"/>
          <w:kern w:val="2"/>
          <w:sz w:val="32"/>
          <w:szCs w:val="24"/>
          <w:lang w:val="en-US" w:eastAsia="zh-CN"/>
        </w:rPr>
        <w:t>十五</w:t>
      </w:r>
      <w:r>
        <w:rPr>
          <w:rFonts w:hint="eastAsia" w:ascii="仿宋_GB2312" w:hAnsi="仿宋_GB2312" w:eastAsia="仿宋_GB2312" w:cs="Times New Roman"/>
          <w:color w:val="000000"/>
          <w:kern w:val="2"/>
          <w:sz w:val="32"/>
          <w:szCs w:val="24"/>
          <w:lang w:val="en-US"/>
        </w:rPr>
        <w:t>、</w:t>
      </w:r>
      <w:r>
        <w:rPr>
          <w:rFonts w:hint="eastAsia" w:ascii="仿宋_GB2312" w:hAnsi="仿宋_GB2312" w:eastAsia="仿宋_GB2312" w:cs="Times New Roman"/>
          <w:color w:val="000000"/>
          <w:kern w:val="2"/>
          <w:sz w:val="32"/>
          <w:szCs w:val="24"/>
          <w:lang w:val="en-US" w:eastAsia="zh-CN"/>
        </w:rPr>
        <w:t>项目支出：</w:t>
      </w:r>
      <w:r>
        <w:rPr>
          <w:rFonts w:hint="eastAsia" w:ascii="仿宋_GB2312" w:hAnsi="仿宋_GB2312" w:eastAsia="仿宋_GB2312" w:cs="Times New Roman"/>
          <w:color w:val="000000"/>
          <w:kern w:val="2"/>
          <w:sz w:val="32"/>
          <w:szCs w:val="24"/>
          <w:lang w:val="en-US"/>
        </w:rPr>
        <w:t>指在基本支出之外为完成特定行政任务和事业发展目标所发生的支出。</w:t>
      </w:r>
    </w:p>
    <w:p>
      <w:pPr>
        <w:kinsoku/>
        <w:wordWrap/>
        <w:overflowPunct/>
        <w:topLinePunct w:val="0"/>
        <w:bidi w:val="0"/>
        <w:adjustRightInd w:val="0"/>
        <w:spacing w:line="576" w:lineRule="exact"/>
        <w:ind w:firstLine="640" w:firstLineChars="200"/>
        <w:jc w:val="both"/>
        <w:textAlignment w:val="auto"/>
        <w:rPr>
          <w:rFonts w:hint="eastAsia" w:ascii="仿宋_GB2312" w:hAnsi="仿宋_GB2312" w:eastAsia="仿宋_GB2312" w:cs="Times New Roman"/>
          <w:color w:val="000000"/>
          <w:kern w:val="2"/>
          <w:sz w:val="32"/>
          <w:szCs w:val="24"/>
          <w:lang w:val="en-US"/>
        </w:rPr>
      </w:pPr>
      <w:r>
        <w:rPr>
          <w:rFonts w:hint="eastAsia" w:ascii="仿宋_GB2312" w:hAnsi="仿宋_GB2312" w:eastAsia="仿宋_GB2312" w:cs="Times New Roman"/>
          <w:color w:val="000000"/>
          <w:kern w:val="2"/>
          <w:sz w:val="32"/>
          <w:szCs w:val="24"/>
          <w:lang w:val="en-US" w:eastAsia="zh-CN"/>
        </w:rPr>
        <w:t>十六</w:t>
      </w:r>
      <w:r>
        <w:rPr>
          <w:rFonts w:hint="eastAsia" w:ascii="仿宋_GB2312" w:hAnsi="仿宋_GB2312" w:eastAsia="仿宋_GB2312" w:cs="Times New Roman"/>
          <w:color w:val="000000"/>
          <w:kern w:val="2"/>
          <w:sz w:val="32"/>
          <w:szCs w:val="24"/>
          <w:lang w:val="en-US"/>
        </w:rPr>
        <w:t>、</w:t>
      </w:r>
      <w:r>
        <w:rPr>
          <w:rFonts w:hint="eastAsia" w:ascii="仿宋_GB2312" w:hAnsi="仿宋_GB2312" w:eastAsia="仿宋_GB2312" w:cs="Times New Roman"/>
          <w:color w:val="000000"/>
          <w:kern w:val="2"/>
          <w:sz w:val="32"/>
          <w:szCs w:val="24"/>
          <w:lang w:val="en-US" w:eastAsia="zh-CN"/>
        </w:rPr>
        <w:t>“三公”经费：</w:t>
      </w:r>
      <w:r>
        <w:rPr>
          <w:rFonts w:hint="eastAsia" w:ascii="仿宋_GB2312" w:hAnsi="仿宋_GB2312" w:eastAsia="仿宋_GB2312" w:cs="Times New Roman"/>
          <w:color w:val="000000"/>
          <w:kern w:val="2"/>
          <w:sz w:val="32"/>
          <w:szCs w:val="24"/>
          <w:lang w:val="en-US"/>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insoku/>
        <w:wordWrap/>
        <w:overflowPunct/>
        <w:topLinePunct w:val="0"/>
        <w:bidi w:val="0"/>
        <w:adjustRightInd w:val="0"/>
        <w:spacing w:line="576" w:lineRule="exact"/>
        <w:ind w:firstLine="640" w:firstLineChars="200"/>
        <w:jc w:val="both"/>
        <w:textAlignment w:val="auto"/>
        <w:rPr>
          <w:rFonts w:hint="eastAsia" w:ascii="仿宋_GB2312" w:hAnsi="仿宋_GB2312" w:eastAsia="仿宋_GB2312" w:cs="Times New Roman"/>
          <w:color w:val="000000"/>
          <w:kern w:val="2"/>
          <w:sz w:val="32"/>
          <w:szCs w:val="24"/>
          <w:lang w:val="en-US" w:eastAsia="zh-CN"/>
        </w:rPr>
      </w:pPr>
      <w:r>
        <w:rPr>
          <w:rFonts w:hint="eastAsia" w:ascii="仿宋_GB2312" w:hAnsi="仿宋_GB2312" w:eastAsia="仿宋_GB2312" w:cs="Times New Roman"/>
          <w:color w:val="000000"/>
          <w:kern w:val="2"/>
          <w:sz w:val="32"/>
          <w:szCs w:val="24"/>
          <w:lang w:val="en-US" w:eastAsia="zh-CN"/>
        </w:rPr>
        <w:t>十七</w:t>
      </w:r>
      <w:r>
        <w:rPr>
          <w:rFonts w:hint="eastAsia" w:ascii="仿宋_GB2312" w:hAnsi="仿宋_GB2312" w:eastAsia="仿宋_GB2312" w:cs="Times New Roman"/>
          <w:color w:val="000000"/>
          <w:kern w:val="2"/>
          <w:sz w:val="32"/>
          <w:szCs w:val="24"/>
          <w:lang w:val="en-US"/>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_GB2312" w:hAnsi="仿宋_GB2312" w:eastAsia="仿宋_GB2312" w:cs="Times New Roman"/>
          <w:color w:val="000000"/>
          <w:kern w:val="2"/>
          <w:sz w:val="32"/>
          <w:szCs w:val="24"/>
          <w:lang w:val="en-US" w:eastAsia="zh-CN"/>
        </w:rPr>
        <w:t>。</w:t>
      </w:r>
    </w:p>
    <w:p>
      <w:pPr>
        <w:keepNext/>
        <w:keepLines/>
        <w:kinsoku/>
        <w:wordWrap/>
        <w:overflowPunct/>
        <w:topLinePunct w:val="0"/>
        <w:bidi w:val="0"/>
        <w:adjustRightInd w:val="0"/>
        <w:spacing w:line="576" w:lineRule="exact"/>
        <w:ind w:firstLine="880" w:firstLineChars="200"/>
        <w:jc w:val="center"/>
        <w:textAlignment w:val="auto"/>
        <w:rPr>
          <w:rFonts w:hint="eastAsia" w:ascii="黑体" w:hAnsi="黑体" w:eastAsia="黑体"/>
          <w:color w:val="000000"/>
          <w:kern w:val="2"/>
          <w:sz w:val="44"/>
          <w:szCs w:val="24"/>
          <w:lang w:val="en-US"/>
        </w:rPr>
      </w:pPr>
    </w:p>
    <w:p>
      <w:pPr>
        <w:keepNext/>
        <w:keepLines/>
        <w:kinsoku/>
        <w:wordWrap/>
        <w:overflowPunct/>
        <w:topLinePunct w:val="0"/>
        <w:bidi w:val="0"/>
        <w:adjustRightInd w:val="0"/>
        <w:spacing w:line="576" w:lineRule="exact"/>
        <w:ind w:firstLine="880" w:firstLineChars="200"/>
        <w:jc w:val="center"/>
        <w:textAlignment w:val="auto"/>
        <w:rPr>
          <w:rFonts w:hint="eastAsia" w:ascii="黑体" w:hAnsi="黑体" w:eastAsia="黑体"/>
          <w:color w:val="000000"/>
          <w:kern w:val="2"/>
          <w:sz w:val="44"/>
          <w:szCs w:val="24"/>
          <w:lang w:val="en-US"/>
        </w:rPr>
      </w:pPr>
    </w:p>
    <w:p>
      <w:pPr>
        <w:keepNext/>
        <w:keepLines/>
        <w:kinsoku/>
        <w:wordWrap/>
        <w:overflowPunct/>
        <w:topLinePunct w:val="0"/>
        <w:bidi w:val="0"/>
        <w:adjustRightInd w:val="0"/>
        <w:spacing w:line="576" w:lineRule="exact"/>
        <w:ind w:firstLine="880" w:firstLineChars="200"/>
        <w:jc w:val="center"/>
        <w:textAlignment w:val="auto"/>
        <w:rPr>
          <w:rFonts w:hint="eastAsia" w:ascii="黑体" w:hAnsi="黑体" w:eastAsia="黑体"/>
          <w:color w:val="000000"/>
          <w:kern w:val="2"/>
          <w:sz w:val="44"/>
          <w:szCs w:val="24"/>
          <w:lang w:val="en-US"/>
        </w:rPr>
      </w:pPr>
    </w:p>
    <w:p>
      <w:pPr>
        <w:keepNext/>
        <w:keepLines/>
        <w:kinsoku/>
        <w:wordWrap/>
        <w:overflowPunct/>
        <w:topLinePunct w:val="0"/>
        <w:bidi w:val="0"/>
        <w:adjustRightInd w:val="0"/>
        <w:spacing w:line="576" w:lineRule="exact"/>
        <w:ind w:firstLine="880" w:firstLineChars="200"/>
        <w:jc w:val="center"/>
        <w:textAlignment w:val="auto"/>
        <w:rPr>
          <w:rFonts w:hint="eastAsia" w:ascii="黑体" w:hAnsi="黑体" w:eastAsia="黑体"/>
          <w:color w:val="000000"/>
          <w:kern w:val="2"/>
          <w:sz w:val="44"/>
          <w:szCs w:val="24"/>
          <w:lang w:val="en-US"/>
        </w:rPr>
      </w:pPr>
    </w:p>
    <w:p>
      <w:pPr>
        <w:keepNext/>
        <w:keepLines/>
        <w:kinsoku/>
        <w:wordWrap/>
        <w:overflowPunct/>
        <w:topLinePunct w:val="0"/>
        <w:bidi w:val="0"/>
        <w:adjustRightInd w:val="0"/>
        <w:spacing w:line="576" w:lineRule="exact"/>
        <w:ind w:firstLine="880" w:firstLineChars="200"/>
        <w:jc w:val="center"/>
        <w:textAlignment w:val="auto"/>
        <w:rPr>
          <w:rFonts w:hint="eastAsia" w:ascii="黑体" w:hAnsi="黑体" w:eastAsia="黑体"/>
          <w:color w:val="000000"/>
          <w:kern w:val="2"/>
          <w:sz w:val="44"/>
          <w:szCs w:val="24"/>
          <w:lang w:val="en-US"/>
        </w:rPr>
      </w:pPr>
    </w:p>
    <w:p>
      <w:pPr>
        <w:keepNext/>
        <w:keepLines/>
        <w:kinsoku/>
        <w:wordWrap/>
        <w:overflowPunct/>
        <w:topLinePunct w:val="0"/>
        <w:bidi w:val="0"/>
        <w:adjustRightInd w:val="0"/>
        <w:spacing w:line="576" w:lineRule="exact"/>
        <w:ind w:firstLine="880" w:firstLineChars="200"/>
        <w:jc w:val="center"/>
        <w:textAlignment w:val="auto"/>
        <w:rPr>
          <w:rFonts w:hint="eastAsia" w:ascii="黑体" w:hAnsi="黑体" w:eastAsia="黑体"/>
          <w:color w:val="000000"/>
          <w:kern w:val="2"/>
          <w:sz w:val="44"/>
          <w:szCs w:val="24"/>
          <w:lang w:val="en-US"/>
        </w:rPr>
      </w:pPr>
    </w:p>
    <w:p>
      <w:pPr>
        <w:keepNext/>
        <w:keepLines/>
        <w:kinsoku/>
        <w:wordWrap/>
        <w:overflowPunct/>
        <w:topLinePunct w:val="0"/>
        <w:bidi w:val="0"/>
        <w:adjustRightInd w:val="0"/>
        <w:spacing w:line="576" w:lineRule="exact"/>
        <w:ind w:firstLine="880" w:firstLineChars="200"/>
        <w:jc w:val="center"/>
        <w:textAlignment w:val="auto"/>
        <w:rPr>
          <w:rFonts w:hint="eastAsia" w:ascii="黑体" w:hAnsi="黑体" w:eastAsia="黑体"/>
          <w:color w:val="000000"/>
          <w:kern w:val="2"/>
          <w:sz w:val="44"/>
          <w:szCs w:val="24"/>
          <w:lang w:val="en-US"/>
        </w:rPr>
      </w:pPr>
    </w:p>
    <w:p>
      <w:pPr>
        <w:keepNext/>
        <w:keepLines/>
        <w:kinsoku/>
        <w:wordWrap/>
        <w:overflowPunct/>
        <w:topLinePunct w:val="0"/>
        <w:bidi w:val="0"/>
        <w:adjustRightInd w:val="0"/>
        <w:spacing w:line="576" w:lineRule="exact"/>
        <w:ind w:firstLine="880" w:firstLineChars="200"/>
        <w:jc w:val="center"/>
        <w:textAlignment w:val="auto"/>
        <w:rPr>
          <w:rFonts w:hint="eastAsia" w:ascii="黑体" w:hAnsi="黑体" w:eastAsia="黑体"/>
          <w:color w:val="000000"/>
          <w:kern w:val="2"/>
          <w:sz w:val="44"/>
          <w:szCs w:val="24"/>
          <w:lang w:val="en-US"/>
        </w:rPr>
      </w:pPr>
    </w:p>
    <w:p>
      <w:pPr>
        <w:keepNext/>
        <w:keepLines/>
        <w:kinsoku/>
        <w:wordWrap/>
        <w:overflowPunct/>
        <w:topLinePunct w:val="0"/>
        <w:bidi w:val="0"/>
        <w:adjustRightInd w:val="0"/>
        <w:spacing w:line="576" w:lineRule="exact"/>
        <w:ind w:firstLine="880" w:firstLineChars="200"/>
        <w:jc w:val="center"/>
        <w:textAlignment w:val="auto"/>
        <w:rPr>
          <w:rFonts w:hint="eastAsia" w:ascii="黑体" w:hAnsi="黑体" w:eastAsia="黑体"/>
          <w:color w:val="000000"/>
          <w:kern w:val="2"/>
          <w:sz w:val="44"/>
          <w:szCs w:val="24"/>
          <w:lang w:val="en-US"/>
        </w:rPr>
      </w:pPr>
    </w:p>
    <w:p>
      <w:pPr>
        <w:keepNext/>
        <w:keepLines/>
        <w:kinsoku/>
        <w:wordWrap/>
        <w:overflowPunct/>
        <w:topLinePunct w:val="0"/>
        <w:bidi w:val="0"/>
        <w:adjustRightInd w:val="0"/>
        <w:spacing w:line="576" w:lineRule="exact"/>
        <w:ind w:firstLine="880" w:firstLineChars="200"/>
        <w:jc w:val="center"/>
        <w:textAlignment w:val="auto"/>
        <w:rPr>
          <w:rFonts w:hint="eastAsia" w:ascii="黑体" w:hAnsi="黑体" w:eastAsia="黑体"/>
          <w:color w:val="000000"/>
          <w:kern w:val="2"/>
          <w:sz w:val="44"/>
          <w:szCs w:val="24"/>
          <w:lang w:val="en-US"/>
        </w:rPr>
      </w:pPr>
    </w:p>
    <w:p>
      <w:pPr>
        <w:keepNext/>
        <w:keepLines/>
        <w:kinsoku/>
        <w:wordWrap/>
        <w:overflowPunct/>
        <w:topLinePunct w:val="0"/>
        <w:bidi w:val="0"/>
        <w:adjustRightInd w:val="0"/>
        <w:spacing w:line="576" w:lineRule="exact"/>
        <w:ind w:firstLine="880" w:firstLineChars="200"/>
        <w:jc w:val="center"/>
        <w:textAlignment w:val="auto"/>
        <w:rPr>
          <w:rFonts w:hint="eastAsia" w:ascii="黑体" w:hAnsi="黑体" w:eastAsia="黑体"/>
          <w:color w:val="000000"/>
          <w:kern w:val="2"/>
          <w:sz w:val="44"/>
          <w:szCs w:val="24"/>
          <w:lang w:val="en-US"/>
        </w:rPr>
      </w:pPr>
    </w:p>
    <w:p>
      <w:pPr>
        <w:keepNext/>
        <w:keepLines/>
        <w:kinsoku/>
        <w:wordWrap/>
        <w:overflowPunct/>
        <w:topLinePunct w:val="0"/>
        <w:bidi w:val="0"/>
        <w:adjustRightInd w:val="0"/>
        <w:spacing w:line="576" w:lineRule="exact"/>
        <w:ind w:firstLine="880" w:firstLineChars="200"/>
        <w:jc w:val="center"/>
        <w:textAlignment w:val="auto"/>
        <w:rPr>
          <w:rFonts w:hint="eastAsia" w:ascii="黑体" w:hAnsi="黑体" w:eastAsia="黑体"/>
          <w:color w:val="000000"/>
          <w:kern w:val="2"/>
          <w:sz w:val="44"/>
          <w:szCs w:val="24"/>
          <w:lang w:val="en-US"/>
        </w:rPr>
      </w:pPr>
    </w:p>
    <w:p>
      <w:pPr>
        <w:keepNext/>
        <w:keepLines/>
        <w:kinsoku/>
        <w:wordWrap/>
        <w:overflowPunct/>
        <w:topLinePunct w:val="0"/>
        <w:bidi w:val="0"/>
        <w:adjustRightInd w:val="0"/>
        <w:spacing w:line="576" w:lineRule="exact"/>
        <w:ind w:firstLine="880" w:firstLineChars="200"/>
        <w:jc w:val="center"/>
        <w:textAlignment w:val="auto"/>
        <w:rPr>
          <w:rFonts w:hint="eastAsia" w:ascii="黑体" w:hAnsi="黑体" w:eastAsia="黑体"/>
          <w:color w:val="000000"/>
          <w:kern w:val="2"/>
          <w:sz w:val="44"/>
          <w:szCs w:val="24"/>
          <w:lang w:val="en-US"/>
        </w:rPr>
      </w:pPr>
    </w:p>
    <w:p>
      <w:pPr>
        <w:keepNext/>
        <w:keepLines/>
        <w:kinsoku/>
        <w:wordWrap/>
        <w:overflowPunct/>
        <w:topLinePunct w:val="0"/>
        <w:bidi w:val="0"/>
        <w:adjustRightInd w:val="0"/>
        <w:spacing w:line="576" w:lineRule="exact"/>
        <w:ind w:firstLine="880" w:firstLineChars="200"/>
        <w:jc w:val="center"/>
        <w:textAlignment w:val="auto"/>
        <w:rPr>
          <w:rFonts w:hint="eastAsia" w:ascii="黑体" w:hAnsi="黑体" w:eastAsia="黑体"/>
          <w:color w:val="000000"/>
          <w:kern w:val="2"/>
          <w:sz w:val="44"/>
          <w:szCs w:val="24"/>
          <w:lang w:val="en-US"/>
        </w:rPr>
      </w:pPr>
    </w:p>
    <w:p>
      <w:pPr>
        <w:keepNext/>
        <w:keepLines/>
        <w:kinsoku/>
        <w:wordWrap/>
        <w:overflowPunct/>
        <w:topLinePunct w:val="0"/>
        <w:bidi w:val="0"/>
        <w:adjustRightInd w:val="0"/>
        <w:spacing w:line="576" w:lineRule="exact"/>
        <w:ind w:firstLine="880" w:firstLineChars="200"/>
        <w:jc w:val="center"/>
        <w:textAlignment w:val="auto"/>
        <w:rPr>
          <w:rFonts w:hint="eastAsia" w:ascii="黑体" w:hAnsi="黑体" w:eastAsia="黑体"/>
          <w:color w:val="000000"/>
          <w:kern w:val="2"/>
          <w:sz w:val="44"/>
          <w:szCs w:val="24"/>
          <w:lang w:val="en-US"/>
        </w:rPr>
      </w:pPr>
    </w:p>
    <w:p>
      <w:pPr>
        <w:keepNext/>
        <w:keepLines/>
        <w:pageBreakBefore/>
        <w:spacing w:line="576" w:lineRule="exact"/>
        <w:jc w:val="center"/>
        <w:outlineLvl w:val="0"/>
        <w:rPr>
          <w:rFonts w:hint="eastAsia" w:ascii="黑体" w:hAnsi="黑体" w:eastAsia="黑体"/>
          <w:color w:val="auto"/>
          <w:kern w:val="44"/>
          <w:sz w:val="44"/>
          <w:szCs w:val="24"/>
          <w:lang w:val="en-US"/>
        </w:rPr>
      </w:pPr>
      <w:bookmarkStart w:id="31" w:name="_Toc16199"/>
      <w:r>
        <w:rPr>
          <w:rFonts w:hint="eastAsia" w:ascii="黑体" w:hAnsi="黑体" w:eastAsia="黑体"/>
          <w:color w:val="000000"/>
          <w:kern w:val="2"/>
          <w:sz w:val="44"/>
          <w:szCs w:val="24"/>
          <w:lang w:val="en-US"/>
        </w:rPr>
        <w:t>第</w:t>
      </w:r>
      <w:r>
        <w:rPr>
          <w:rFonts w:hint="eastAsia" w:ascii="黑体" w:hAnsi="黑体" w:eastAsia="黑体"/>
          <w:color w:val="auto"/>
          <w:kern w:val="44"/>
          <w:sz w:val="44"/>
          <w:szCs w:val="24"/>
          <w:lang w:val="en-US"/>
        </w:rPr>
        <w:t>四部分 附件</w:t>
      </w:r>
      <w:bookmarkEnd w:id="31"/>
    </w:p>
    <w:p>
      <w:pPr>
        <w:keepNext/>
        <w:keepLines/>
        <w:spacing w:line="576" w:lineRule="exact"/>
        <w:outlineLvl w:val="1"/>
        <w:rPr>
          <w:rFonts w:hint="eastAsia" w:ascii="方正小标宋简体" w:hAnsi="方正小标宋简体" w:eastAsia="方正小标宋简体"/>
          <w:color w:val="auto"/>
          <w:kern w:val="2"/>
          <w:sz w:val="44"/>
          <w:szCs w:val="24"/>
          <w:lang w:val="en-US"/>
        </w:rPr>
      </w:pPr>
      <w:bookmarkStart w:id="32" w:name="_Toc26038"/>
      <w:r>
        <w:rPr>
          <w:rFonts w:hint="eastAsia" w:ascii="黑体" w:hAnsi="黑体" w:eastAsia="黑体"/>
          <w:color w:val="auto"/>
          <w:kern w:val="2"/>
          <w:sz w:val="32"/>
          <w:szCs w:val="24"/>
          <w:lang w:val="en-US"/>
        </w:rPr>
        <w:t>附件1</w:t>
      </w:r>
      <w:bookmarkEnd w:id="32"/>
    </w:p>
    <w:p>
      <w:pPr>
        <w:keepNext/>
        <w:keepLines/>
        <w:spacing w:line="576" w:lineRule="exact"/>
        <w:jc w:val="center"/>
        <w:rPr>
          <w:rFonts w:hint="eastAsia" w:ascii="黑体" w:hAnsi="黑体" w:eastAsia="黑体"/>
          <w:color w:val="000000"/>
          <w:sz w:val="44"/>
          <w:szCs w:val="24"/>
          <w:lang w:val="en-US" w:eastAsia="zh-CN"/>
        </w:rPr>
      </w:pPr>
      <w:r>
        <w:rPr>
          <w:rFonts w:hint="eastAsia" w:ascii="黑体" w:hAnsi="黑体" w:eastAsia="黑体"/>
          <w:color w:val="000000"/>
          <w:sz w:val="44"/>
          <w:szCs w:val="24"/>
          <w:lang w:val="en-US" w:eastAsia="zh-CN"/>
        </w:rPr>
        <w:t>中共广元市朝天区委政法委员会</w:t>
      </w:r>
    </w:p>
    <w:p>
      <w:pPr>
        <w:keepNext/>
        <w:keepLines/>
        <w:spacing w:line="576" w:lineRule="exact"/>
        <w:jc w:val="center"/>
        <w:rPr>
          <w:rFonts w:hint="eastAsia" w:ascii="黑体" w:hAnsi="黑体" w:eastAsia="黑体"/>
          <w:color w:val="000000"/>
          <w:sz w:val="44"/>
          <w:szCs w:val="24"/>
          <w:lang w:val="zh-CN"/>
        </w:rPr>
      </w:pPr>
      <w:r>
        <w:rPr>
          <w:rFonts w:hint="eastAsia" w:ascii="黑体" w:hAnsi="黑体" w:eastAsia="黑体"/>
          <w:color w:val="000000"/>
          <w:sz w:val="44"/>
          <w:szCs w:val="24"/>
          <w:lang w:val="en-US"/>
        </w:rPr>
        <w:t>2023年预算</w:t>
      </w:r>
      <w:r>
        <w:rPr>
          <w:rFonts w:hint="eastAsia" w:ascii="黑体" w:hAnsi="黑体" w:eastAsia="黑体"/>
          <w:color w:val="000000"/>
          <w:sz w:val="44"/>
          <w:szCs w:val="24"/>
          <w:lang w:val="zh-CN"/>
        </w:rPr>
        <w:t>绩效评价报告</w:t>
      </w:r>
    </w:p>
    <w:p>
      <w:pPr>
        <w:keepNext/>
        <w:keepLines/>
        <w:spacing w:line="576" w:lineRule="exact"/>
        <w:ind w:firstLine="640"/>
        <w:outlineLvl w:val="1"/>
        <w:rPr>
          <w:rFonts w:hint="eastAsia" w:ascii="黑体" w:hAnsi="黑体" w:eastAsia="黑体"/>
          <w:color w:val="000000"/>
          <w:sz w:val="32"/>
          <w:szCs w:val="24"/>
          <w:lang w:val="zh-CN"/>
        </w:rPr>
      </w:pPr>
      <w:bookmarkStart w:id="33" w:name="_Toc17026"/>
      <w:r>
        <w:rPr>
          <w:rFonts w:hint="eastAsia" w:ascii="黑体" w:hAnsi="黑体" w:eastAsia="黑体"/>
          <w:color w:val="000000"/>
          <w:sz w:val="32"/>
          <w:szCs w:val="24"/>
          <w:lang w:val="en-US"/>
        </w:rPr>
        <w:t>一、</w:t>
      </w:r>
      <w:r>
        <w:rPr>
          <w:rFonts w:hint="eastAsia" w:ascii="黑体" w:hAnsi="黑体" w:eastAsia="黑体"/>
          <w:color w:val="000000"/>
          <w:sz w:val="32"/>
          <w:szCs w:val="24"/>
          <w:lang w:val="zh-CN"/>
        </w:rPr>
        <w:t>部门基本情况</w:t>
      </w:r>
      <w:bookmarkEnd w:id="33"/>
    </w:p>
    <w:p>
      <w:pPr>
        <w:keepNext/>
        <w:keepLines/>
        <w:spacing w:line="576" w:lineRule="exact"/>
        <w:ind w:firstLine="643"/>
        <w:outlineLvl w:val="2"/>
        <w:rPr>
          <w:rFonts w:hint="eastAsia" w:ascii="仿宋_GB2312" w:hAnsi="仿宋_GB2312" w:eastAsia="仿宋_GB2312"/>
          <w:b/>
          <w:i/>
          <w:color w:val="000000"/>
          <w:sz w:val="32"/>
          <w:szCs w:val="24"/>
          <w:highlight w:val="white"/>
          <w:lang w:val="zh-CN"/>
        </w:rPr>
      </w:pPr>
      <w:bookmarkStart w:id="34" w:name="_Toc10498"/>
      <w:r>
        <w:rPr>
          <w:rFonts w:hint="eastAsia" w:ascii="仿宋_GB2312" w:hAnsi="仿宋_GB2312" w:eastAsia="仿宋_GB2312"/>
          <w:b/>
          <w:color w:val="000000"/>
          <w:sz w:val="32"/>
          <w:szCs w:val="24"/>
          <w:lang w:val="zh-CN"/>
        </w:rPr>
        <w:t>（一）机构组成。</w:t>
      </w:r>
      <w:bookmarkEnd w:id="34"/>
    </w:p>
    <w:p>
      <w:pPr>
        <w:keepNext/>
        <w:keepLines/>
        <w:spacing w:line="576" w:lineRule="exact"/>
        <w:ind w:firstLine="643"/>
        <w:rPr>
          <w:rFonts w:hint="eastAsia" w:ascii="仿宋_GB2312" w:hAnsi="Times New Roman" w:eastAsia="仿宋_GB2312"/>
          <w:color w:val="000000"/>
          <w:kern w:val="0"/>
          <w:sz w:val="32"/>
          <w:szCs w:val="32"/>
          <w:shd w:val="clear" w:color="auto" w:fill="FFFFFF"/>
        </w:rPr>
      </w:pPr>
      <w:r>
        <w:rPr>
          <w:rFonts w:hint="eastAsia" w:ascii="仿宋_GB2312" w:hAnsi="Times New Roman" w:eastAsia="仿宋_GB2312"/>
          <w:color w:val="000000"/>
          <w:kern w:val="0"/>
          <w:sz w:val="32"/>
          <w:szCs w:val="32"/>
          <w:shd w:val="clear" w:color="auto" w:fill="FFFFFF"/>
        </w:rPr>
        <w:t>区委政法委行政编制</w:t>
      </w:r>
      <w:r>
        <w:rPr>
          <w:rFonts w:hint="eastAsia" w:ascii="仿宋_GB2312" w:hAnsi="Times New Roman" w:eastAsia="仿宋_GB2312"/>
          <w:color w:val="000000"/>
          <w:kern w:val="0"/>
          <w:sz w:val="32"/>
          <w:szCs w:val="32"/>
          <w:shd w:val="clear" w:color="auto" w:fill="FFFFFF"/>
          <w:lang w:val="en-US" w:eastAsia="zh-CN"/>
        </w:rPr>
        <w:t>9</w:t>
      </w:r>
      <w:r>
        <w:rPr>
          <w:rFonts w:hint="eastAsia" w:ascii="仿宋_GB2312" w:hAnsi="Times New Roman" w:eastAsia="仿宋_GB2312"/>
          <w:color w:val="000000"/>
          <w:kern w:val="0"/>
          <w:sz w:val="32"/>
          <w:szCs w:val="32"/>
          <w:shd w:val="clear" w:color="auto" w:fill="FFFFFF"/>
        </w:rPr>
        <w:t>名。 其中,书记1名，常务副书记1名(正科级),副书记</w:t>
      </w:r>
      <w:r>
        <w:rPr>
          <w:rFonts w:hint="eastAsia" w:ascii="仿宋_GB2312" w:eastAsia="仿宋_GB2312"/>
          <w:color w:val="000000"/>
          <w:kern w:val="0"/>
          <w:sz w:val="32"/>
          <w:szCs w:val="32"/>
          <w:shd w:val="clear" w:color="auto" w:fill="FFFFFF"/>
          <w:lang w:val="en-US" w:eastAsia="zh-CN"/>
        </w:rPr>
        <w:t>3</w:t>
      </w:r>
      <w:r>
        <w:rPr>
          <w:rFonts w:hint="eastAsia" w:ascii="仿宋_GB2312" w:hAnsi="Times New Roman" w:eastAsia="仿宋_GB2312"/>
          <w:color w:val="000000"/>
          <w:kern w:val="0"/>
          <w:sz w:val="32"/>
          <w:szCs w:val="32"/>
          <w:shd w:val="clear" w:color="auto" w:fill="FFFFFF"/>
        </w:rPr>
        <w:t>名，政治部主任1名;股级领导职数4名。区委政法委设下列内设机构:办公室、统筹督查室、维稳指导室、综治督导室、政治部。</w:t>
      </w:r>
    </w:p>
    <w:p>
      <w:pPr>
        <w:keepNext/>
        <w:keepLines/>
        <w:spacing w:line="576" w:lineRule="exact"/>
        <w:ind w:firstLine="643"/>
        <w:outlineLvl w:val="2"/>
        <w:rPr>
          <w:rFonts w:hint="eastAsia" w:ascii="仿宋_GB2312" w:hAnsi="仿宋_GB2312" w:eastAsia="仿宋_GB2312"/>
          <w:b/>
          <w:color w:val="000000"/>
          <w:sz w:val="32"/>
          <w:szCs w:val="24"/>
          <w:lang w:val="zh-CN"/>
        </w:rPr>
      </w:pPr>
      <w:bookmarkStart w:id="35" w:name="_Toc30536"/>
      <w:r>
        <w:rPr>
          <w:rFonts w:hint="eastAsia" w:ascii="仿宋_GB2312" w:hAnsi="仿宋_GB2312" w:eastAsia="仿宋_GB2312"/>
          <w:b/>
          <w:color w:val="000000"/>
          <w:sz w:val="32"/>
          <w:szCs w:val="24"/>
          <w:lang w:val="zh-CN"/>
        </w:rPr>
        <w:t>（二）机构职能。</w:t>
      </w:r>
      <w:bookmarkEnd w:id="35"/>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仿宋_GB2312" w:hAnsi="Times New Roman" w:eastAsia="仿宋_GB2312"/>
          <w:color w:val="000000"/>
          <w:kern w:val="0"/>
          <w:sz w:val="32"/>
          <w:szCs w:val="32"/>
          <w:shd w:val="clear" w:color="auto" w:fill="FFFFFF"/>
        </w:rPr>
      </w:pPr>
      <w:r>
        <w:rPr>
          <w:rFonts w:hint="eastAsia" w:ascii="仿宋_GB2312" w:hAnsi="Times New Roman" w:eastAsia="仿宋_GB2312"/>
          <w:color w:val="000000"/>
          <w:kern w:val="0"/>
          <w:sz w:val="32"/>
          <w:szCs w:val="32"/>
          <w:shd w:val="clear" w:color="auto" w:fill="FFFFFF"/>
        </w:rPr>
        <w:t>牵头起草区委政法委主要负责人政法工作重要文稿和区委政法委重要综合性文稿。负责政法调查研究和政法政策研究、重要信息报送、机关文电、会务、机要、档案、财务、审计、固定资产管理、保密等行政和后勤管理工作,做好本单位的安全生产工作。统筹全区政法单位智能化建设工作；承担对政法工作统筹督查的具体工作。掌握政法工作全面情况，督办重要政法工作任务完成,推动政法改革事项落实。负责执法监督工作和涉法涉诉信访工作,督促依法及时办理有重大影响、群众反映强烈的案件, 承办研究、协调重大、疑难案件的有关具体工作。督查落实重大事项请示报告制度和政法委书记述职制度。负责督促落实意识形态工作责任制。负责政法宣传和舆情引导工作；分析研判全区社会稳定形势，统筹协调处理影响全区社会稳定的重大事项，保持全区稳定。指导开展全区社会稳定及险评估工作，协调指导政法单位和相关部门做好反暴恐工作。负责维稳相关专项行动的有关工作。分析掌握政治安全和反邪教形势，指导督促全区政法等单位做好国家政治安全工作,协调推动全区做好反邪教工作；负责社会治安综合治理工作，承担维护社会稳定和社会治安综合治理工作的综合考评。负责推动开展基层平安创建工作。完善基层综治维稳机制。承担矛盾纠纷多元化解工作。指导协调护路护线联防工作。指导见义勇为表彰奖励工作。负责综治相关专项行动的有关工作；指导推动政法单位党的建设和政法队伍建设，派员列席同级政法单位党组(党委)民主生活会,推动政法队伍纪律作风建设和廉政建设，完善和落实政治轮训和政治督察制度, 组织开展对政法机关的政治督察和纪律作风督查巡查。指导政法单位人才队伍建设。协助有关职能单位管理监督政法领导干部。负责机关干部人事和老干部工作。根据授权，负责管理所属事业单位的干部。负责机关和所属单位党建工作，领导机关和所属事业单位工、青、妇等群团组织的工作。</w:t>
      </w:r>
    </w:p>
    <w:p>
      <w:pPr>
        <w:keepNext w:val="0"/>
        <w:keepLines w:val="0"/>
        <w:pageBreakBefore w:val="0"/>
        <w:widowControl/>
        <w:numPr>
          <w:ilvl w:val="0"/>
          <w:numId w:val="1"/>
        </w:numPr>
        <w:kinsoku/>
        <w:wordWrap/>
        <w:overflowPunct/>
        <w:topLinePunct w:val="0"/>
        <w:autoSpaceDE w:val="0"/>
        <w:autoSpaceDN/>
        <w:bidi w:val="0"/>
        <w:adjustRightInd w:val="0"/>
        <w:snapToGrid w:val="0"/>
        <w:spacing w:line="576" w:lineRule="exact"/>
        <w:ind w:firstLine="642" w:firstLineChars="200"/>
        <w:contextualSpacing/>
        <w:jc w:val="left"/>
        <w:textAlignment w:val="auto"/>
        <w:outlineLvl w:val="2"/>
        <w:rPr>
          <w:rFonts w:hint="eastAsia" w:ascii="仿宋_GB2312" w:hAnsi="仿宋_GB2312" w:eastAsia="仿宋_GB2312"/>
          <w:b/>
          <w:color w:val="000000"/>
          <w:sz w:val="32"/>
          <w:szCs w:val="24"/>
          <w:lang w:val="zh-CN"/>
        </w:rPr>
      </w:pPr>
      <w:bookmarkStart w:id="36" w:name="_Toc24020"/>
      <w:r>
        <w:rPr>
          <w:rFonts w:hint="eastAsia" w:ascii="仿宋_GB2312" w:hAnsi="仿宋_GB2312" w:eastAsia="仿宋_GB2312"/>
          <w:b/>
          <w:color w:val="000000"/>
          <w:sz w:val="32"/>
          <w:szCs w:val="24"/>
          <w:lang w:val="zh-CN"/>
        </w:rPr>
        <w:t>人员概况。</w:t>
      </w:r>
      <w:bookmarkEnd w:id="36"/>
    </w:p>
    <w:p>
      <w:pPr>
        <w:keepNext w:val="0"/>
        <w:keepLines w:val="0"/>
        <w:pageBreakBefore w:val="0"/>
        <w:widowControl/>
        <w:numPr>
          <w:ilvl w:val="0"/>
          <w:numId w:val="0"/>
        </w:numPr>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中共广元市朝天区委政法委员会在职人员总数21人，其中行政人员14人，事业人员4人，工勤人员3人；退休人员5人。</w:t>
      </w:r>
    </w:p>
    <w:p>
      <w:pPr>
        <w:keepNext/>
        <w:keepLines/>
        <w:spacing w:line="576" w:lineRule="exact"/>
        <w:ind w:firstLine="640"/>
        <w:outlineLvl w:val="1"/>
        <w:rPr>
          <w:rFonts w:hint="eastAsia" w:ascii="黑体" w:hAnsi="黑体" w:eastAsia="黑体"/>
          <w:color w:val="000000"/>
          <w:sz w:val="32"/>
          <w:szCs w:val="24"/>
          <w:lang w:val="en-US"/>
        </w:rPr>
      </w:pPr>
      <w:bookmarkStart w:id="37" w:name="_Toc29188"/>
      <w:r>
        <w:rPr>
          <w:rFonts w:hint="eastAsia" w:ascii="黑体" w:hAnsi="黑体" w:eastAsia="黑体"/>
          <w:color w:val="000000"/>
          <w:sz w:val="32"/>
          <w:szCs w:val="24"/>
          <w:lang w:val="en-US"/>
        </w:rPr>
        <w:t>二、部门资金收支情况</w:t>
      </w:r>
      <w:bookmarkEnd w:id="37"/>
    </w:p>
    <w:p>
      <w:pPr>
        <w:keepNext/>
        <w:keepLines/>
        <w:spacing w:line="576" w:lineRule="exact"/>
        <w:ind w:firstLine="643"/>
        <w:outlineLvl w:val="2"/>
        <w:rPr>
          <w:rFonts w:hint="eastAsia" w:ascii="楷体_GB2312" w:hAnsi="楷体_GB2312" w:eastAsia="楷体_GB2312"/>
          <w:b/>
          <w:color w:val="000000"/>
          <w:sz w:val="32"/>
          <w:szCs w:val="24"/>
          <w:lang w:val="en-US"/>
        </w:rPr>
      </w:pPr>
      <w:bookmarkStart w:id="38" w:name="_Toc27173"/>
      <w:r>
        <w:rPr>
          <w:rFonts w:hint="eastAsia" w:ascii="楷体_GB2312" w:hAnsi="楷体_GB2312" w:eastAsia="楷体_GB2312"/>
          <w:b/>
          <w:color w:val="000000"/>
          <w:sz w:val="32"/>
          <w:szCs w:val="24"/>
          <w:lang w:val="en-US"/>
        </w:rPr>
        <w:t>（一）收入情况。</w:t>
      </w:r>
      <w:bookmarkEnd w:id="38"/>
    </w:p>
    <w:p>
      <w:pPr>
        <w:widowControl/>
        <w:autoSpaceDE w:val="0"/>
        <w:adjustRightInd w:val="0"/>
        <w:snapToGrid w:val="0"/>
        <w:spacing w:line="576" w:lineRule="exact"/>
        <w:ind w:firstLine="640" w:firstLineChars="200"/>
        <w:contextualSpacing/>
        <w:rPr>
          <w:rFonts w:hint="eastAsia" w:ascii="仿宋_GB2312" w:hAnsi="Times New Roman" w:eastAsia="仿宋_GB2312"/>
          <w:color w:val="000000"/>
          <w:kern w:val="0"/>
          <w:sz w:val="32"/>
          <w:szCs w:val="32"/>
          <w:shd w:val="clear" w:color="auto" w:fill="FFFFFF"/>
          <w:lang w:eastAsia="zh-CN"/>
        </w:rPr>
      </w:pPr>
      <w:r>
        <w:rPr>
          <w:rFonts w:hint="eastAsia" w:ascii="仿宋_GB2312" w:hAnsi="Times New Roman" w:eastAsia="仿宋_GB2312"/>
          <w:color w:val="000000"/>
          <w:kern w:val="0"/>
          <w:sz w:val="32"/>
          <w:szCs w:val="32"/>
          <w:shd w:val="clear" w:color="auto" w:fill="FFFFFF"/>
        </w:rPr>
        <w:t>全年财政拨款收入</w:t>
      </w:r>
      <w:r>
        <w:rPr>
          <w:rFonts w:hint="eastAsia" w:ascii="仿宋_GB2312" w:hAnsi="Times New Roman" w:eastAsia="仿宋_GB2312"/>
          <w:color w:val="000000"/>
          <w:kern w:val="0"/>
          <w:sz w:val="32"/>
          <w:szCs w:val="32"/>
          <w:shd w:val="clear" w:color="auto" w:fill="FFFFFF"/>
          <w:lang w:val="en-US" w:eastAsia="zh-CN"/>
        </w:rPr>
        <w:t>667.49</w:t>
      </w:r>
      <w:r>
        <w:rPr>
          <w:rFonts w:hint="eastAsia" w:ascii="仿宋_GB2312" w:hAnsi="Times New Roman" w:eastAsia="仿宋_GB2312"/>
          <w:color w:val="000000"/>
          <w:kern w:val="0"/>
          <w:sz w:val="32"/>
          <w:szCs w:val="32"/>
          <w:shd w:val="clear" w:color="auto" w:fill="FFFFFF"/>
        </w:rPr>
        <w:t>万元。</w:t>
      </w:r>
      <w:r>
        <w:rPr>
          <w:rFonts w:hint="eastAsia" w:ascii="仿宋" w:hAnsi="仿宋" w:eastAsia="仿宋" w:cs="仿宋_GB2312"/>
          <w:sz w:val="32"/>
          <w:szCs w:val="32"/>
        </w:rPr>
        <w:t>其中：一般公共预算财政</w:t>
      </w:r>
      <w:r>
        <w:rPr>
          <w:rFonts w:hint="eastAsia" w:ascii="仿宋_GB2312" w:hAnsi="Times New Roman" w:eastAsia="仿宋_GB2312"/>
          <w:color w:val="000000"/>
          <w:kern w:val="0"/>
          <w:sz w:val="32"/>
          <w:szCs w:val="32"/>
          <w:shd w:val="clear" w:color="auto" w:fill="FFFFFF"/>
        </w:rPr>
        <w:t>拨款收入</w:t>
      </w:r>
      <w:r>
        <w:rPr>
          <w:rFonts w:hint="eastAsia" w:ascii="仿宋_GB2312" w:hAnsi="Times New Roman" w:eastAsia="仿宋_GB2312"/>
          <w:color w:val="000000"/>
          <w:kern w:val="0"/>
          <w:sz w:val="32"/>
          <w:szCs w:val="32"/>
          <w:shd w:val="clear" w:color="auto" w:fill="FFFFFF"/>
          <w:lang w:val="en-US" w:eastAsia="zh-CN"/>
        </w:rPr>
        <w:t>667.49</w:t>
      </w:r>
      <w:r>
        <w:rPr>
          <w:rFonts w:hint="eastAsia" w:ascii="仿宋_GB2312" w:hAnsi="Times New Roman" w:eastAsia="仿宋_GB2312"/>
          <w:color w:val="000000"/>
          <w:kern w:val="0"/>
          <w:sz w:val="32"/>
          <w:szCs w:val="32"/>
          <w:shd w:val="clear" w:color="auto" w:fill="FFFFFF"/>
        </w:rPr>
        <w:t>万元，占100%</w:t>
      </w:r>
      <w:r>
        <w:rPr>
          <w:rFonts w:hint="eastAsia" w:ascii="仿宋_GB2312" w:hAnsi="Times New Roman" w:eastAsia="仿宋_GB2312"/>
          <w:color w:val="000000"/>
          <w:kern w:val="0"/>
          <w:sz w:val="32"/>
          <w:szCs w:val="32"/>
          <w:shd w:val="clear" w:color="auto" w:fill="FFFFFF"/>
          <w:lang w:eastAsia="zh-CN"/>
        </w:rPr>
        <w:t>。</w:t>
      </w:r>
    </w:p>
    <w:p>
      <w:pPr>
        <w:widowControl/>
        <w:numPr>
          <w:ilvl w:val="0"/>
          <w:numId w:val="2"/>
        </w:numPr>
        <w:autoSpaceDE w:val="0"/>
        <w:adjustRightInd w:val="0"/>
        <w:snapToGrid w:val="0"/>
        <w:spacing w:line="576" w:lineRule="exact"/>
        <w:ind w:firstLine="642" w:firstLineChars="200"/>
        <w:contextualSpacing/>
        <w:outlineLvl w:val="2"/>
        <w:rPr>
          <w:rFonts w:hint="eastAsia" w:ascii="楷体_GB2312" w:hAnsi="楷体_GB2312" w:eastAsia="楷体_GB2312"/>
          <w:b/>
          <w:color w:val="000000"/>
          <w:sz w:val="32"/>
          <w:szCs w:val="24"/>
          <w:lang w:val="en-US"/>
        </w:rPr>
      </w:pPr>
      <w:bookmarkStart w:id="39" w:name="_Toc32547"/>
      <w:r>
        <w:rPr>
          <w:rFonts w:hint="eastAsia" w:ascii="楷体_GB2312" w:hAnsi="楷体_GB2312" w:eastAsia="楷体_GB2312"/>
          <w:b/>
          <w:color w:val="000000"/>
          <w:sz w:val="32"/>
          <w:szCs w:val="24"/>
          <w:lang w:val="en-US"/>
        </w:rPr>
        <w:t>支出情况。</w:t>
      </w:r>
      <w:bookmarkEnd w:id="39"/>
    </w:p>
    <w:p>
      <w:pPr>
        <w:keepNext/>
        <w:keepLines/>
        <w:spacing w:line="576" w:lineRule="exact"/>
        <w:ind w:firstLine="640"/>
        <w:rPr>
          <w:rFonts w:hint="eastAsia" w:ascii="仿宋_GB2312" w:hAnsi="Times New Roman" w:eastAsia="仿宋_GB2312" w:cs="Times New Roman"/>
          <w:color w:val="000000"/>
          <w:kern w:val="0"/>
          <w:sz w:val="32"/>
          <w:szCs w:val="32"/>
          <w:shd w:val="clear" w:color="auto" w:fill="FFFFFF"/>
          <w:lang w:val="zh-CN"/>
        </w:rPr>
      </w:pPr>
      <w:r>
        <w:rPr>
          <w:rFonts w:hint="eastAsia" w:ascii="仿宋_GB2312" w:hAnsi="Times New Roman" w:eastAsia="仿宋_GB2312" w:cs="Times New Roman"/>
          <w:color w:val="000000"/>
          <w:kern w:val="0"/>
          <w:sz w:val="32"/>
          <w:szCs w:val="32"/>
          <w:shd w:val="clear" w:color="auto" w:fill="FFFFFF"/>
          <w:lang w:val="zh-CN"/>
        </w:rPr>
        <w:t>全年财政拨款支出667.49万元。其中：基本支出414.66万元，占62%；项目支出252.83万元，占38%。</w:t>
      </w:r>
    </w:p>
    <w:p>
      <w:pPr>
        <w:spacing w:line="576" w:lineRule="exact"/>
        <w:ind w:firstLine="643"/>
        <w:outlineLvl w:val="2"/>
        <w:rPr>
          <w:rFonts w:hint="eastAsia" w:ascii="楷体_GB2312" w:hAnsi="楷体_GB2312" w:eastAsia="楷体_GB2312"/>
          <w:b/>
          <w:color w:val="000000"/>
          <w:sz w:val="32"/>
          <w:szCs w:val="24"/>
          <w:lang w:val="en-US"/>
        </w:rPr>
      </w:pPr>
      <w:bookmarkStart w:id="40" w:name="_Toc13754"/>
      <w:r>
        <w:rPr>
          <w:rFonts w:hint="eastAsia" w:ascii="楷体_GB2312" w:hAnsi="楷体_GB2312" w:eastAsia="楷体_GB2312"/>
          <w:b/>
          <w:color w:val="000000"/>
          <w:sz w:val="32"/>
          <w:szCs w:val="24"/>
          <w:lang w:val="en-US"/>
        </w:rPr>
        <w:t>（三）结余分配和结转结余情况。</w:t>
      </w:r>
      <w:bookmarkEnd w:id="40"/>
    </w:p>
    <w:p>
      <w:pPr>
        <w:spacing w:line="576" w:lineRule="exact"/>
        <w:ind w:firstLine="640"/>
        <w:rPr>
          <w:rFonts w:hint="eastAsia" w:ascii="仿宋_GB2312" w:hAnsi="Times New Roman" w:eastAsia="仿宋_GB2312" w:cs="Times New Roman"/>
          <w:color w:val="000000"/>
          <w:kern w:val="0"/>
          <w:sz w:val="32"/>
          <w:szCs w:val="32"/>
          <w:shd w:val="clear" w:color="auto" w:fill="FFFFFF"/>
          <w:lang w:val="zh-CN"/>
        </w:rPr>
      </w:pPr>
      <w:r>
        <w:rPr>
          <w:rFonts w:hint="eastAsia" w:ascii="仿宋_GB2312" w:hAnsi="仿宋_GB2312" w:eastAsia="仿宋_GB2312"/>
          <w:color w:val="000000"/>
          <w:sz w:val="32"/>
          <w:szCs w:val="24"/>
          <w:lang w:val="zh-CN"/>
        </w:rPr>
        <w:t>年末本单位无结余分配和结转结余情况。</w:t>
      </w:r>
    </w:p>
    <w:p>
      <w:pPr>
        <w:keepNext/>
        <w:keepLines/>
        <w:spacing w:line="576" w:lineRule="exact"/>
        <w:ind w:firstLine="640"/>
        <w:outlineLvl w:val="1"/>
        <w:rPr>
          <w:rFonts w:hint="eastAsia" w:ascii="黑体" w:hAnsi="黑体" w:eastAsia="黑体"/>
          <w:color w:val="000000"/>
          <w:sz w:val="32"/>
          <w:szCs w:val="24"/>
          <w:lang w:val="en-US"/>
        </w:rPr>
      </w:pPr>
      <w:bookmarkStart w:id="41" w:name="_Toc10289"/>
      <w:r>
        <w:rPr>
          <w:rFonts w:hint="eastAsia" w:ascii="黑体" w:hAnsi="黑体" w:eastAsia="黑体"/>
          <w:color w:val="000000"/>
          <w:sz w:val="32"/>
          <w:szCs w:val="24"/>
          <w:lang w:val="en-US"/>
        </w:rPr>
        <w:t>三、部门预算绩效分析</w:t>
      </w:r>
      <w:bookmarkEnd w:id="41"/>
    </w:p>
    <w:p>
      <w:pPr>
        <w:spacing w:line="550" w:lineRule="exact"/>
        <w:ind w:firstLine="608" w:firstLineChars="200"/>
        <w:rPr>
          <w:rFonts w:ascii="仿宋_GB2312" w:hAnsi="Times New Roman" w:eastAsia="仿宋_GB2312"/>
          <w:color w:val="000000"/>
          <w:kern w:val="0"/>
          <w:sz w:val="32"/>
          <w:szCs w:val="32"/>
          <w:shd w:val="clear" w:color="auto" w:fill="FFFFFF"/>
        </w:rPr>
      </w:pPr>
      <w:r>
        <w:rPr>
          <w:rFonts w:hint="eastAsia" w:ascii="楷体_GB2312" w:hAnsi="楷体_GB2312" w:eastAsia="楷体_GB2312" w:cs="楷体_GB2312"/>
          <w:b w:val="0"/>
          <w:bCs/>
          <w:spacing w:val="-6"/>
          <w:w w:val="99"/>
          <w:sz w:val="32"/>
          <w:szCs w:val="32"/>
          <w:lang w:val="en-US" w:eastAsia="zh-CN"/>
        </w:rPr>
        <w:t>（一）部门预算项目绩效管理。</w:t>
      </w:r>
      <w:r>
        <w:rPr>
          <w:rFonts w:hint="eastAsia" w:ascii="仿宋_GB2312" w:hAnsi="Times New Roman" w:eastAsia="仿宋_GB2312"/>
          <w:color w:val="000000"/>
          <w:kern w:val="0"/>
          <w:sz w:val="32"/>
          <w:szCs w:val="32"/>
          <w:shd w:val="clear" w:color="auto" w:fill="FFFFFF"/>
        </w:rPr>
        <w:t>我</w:t>
      </w:r>
      <w:r>
        <w:rPr>
          <w:rFonts w:hint="eastAsia" w:ascii="仿宋_GB2312" w:hAnsi="Times New Roman" w:eastAsia="仿宋_GB2312"/>
          <w:color w:val="000000"/>
          <w:kern w:val="0"/>
          <w:sz w:val="32"/>
          <w:szCs w:val="32"/>
          <w:shd w:val="clear" w:color="auto" w:fill="FFFFFF"/>
          <w:lang w:val="en-US" w:eastAsia="zh-CN"/>
        </w:rPr>
        <w:t>委</w:t>
      </w:r>
      <w:r>
        <w:rPr>
          <w:rFonts w:hint="eastAsia" w:ascii="仿宋_GB2312" w:hAnsi="Times New Roman" w:eastAsia="仿宋_GB2312"/>
          <w:color w:val="000000"/>
          <w:kern w:val="0"/>
          <w:sz w:val="32"/>
          <w:szCs w:val="32"/>
          <w:shd w:val="clear" w:color="auto" w:fill="FFFFFF"/>
        </w:rPr>
        <w:t>根据《广元市朝天区</w:t>
      </w:r>
      <w:r>
        <w:rPr>
          <w:rFonts w:hint="eastAsia" w:ascii="仿宋_GB2312" w:hAnsi="Times New Roman" w:eastAsia="仿宋_GB2312"/>
          <w:color w:val="000000"/>
          <w:kern w:val="0"/>
          <w:sz w:val="32"/>
          <w:szCs w:val="32"/>
          <w:shd w:val="clear" w:color="auto" w:fill="FFFFFF"/>
          <w:lang w:val="en-US" w:eastAsia="zh-CN"/>
        </w:rPr>
        <w:t>财政局关于开展2024年部门整体、政策、项目支出和资本资产绩效自评工作的通知</w:t>
      </w:r>
      <w:r>
        <w:rPr>
          <w:rFonts w:hint="eastAsia" w:ascii="仿宋_GB2312" w:hAnsi="Times New Roman" w:eastAsia="仿宋_GB2312"/>
          <w:color w:val="000000"/>
          <w:kern w:val="0"/>
          <w:sz w:val="32"/>
          <w:szCs w:val="32"/>
          <w:shd w:val="clear" w:color="auto" w:fill="FFFFFF"/>
        </w:rPr>
        <w:t>》（广朝财发【</w:t>
      </w:r>
      <w:r>
        <w:rPr>
          <w:rFonts w:ascii="仿宋_GB2312" w:hAnsi="Times New Roman" w:eastAsia="仿宋_GB2312"/>
          <w:color w:val="000000"/>
          <w:kern w:val="0"/>
          <w:sz w:val="32"/>
          <w:szCs w:val="32"/>
          <w:shd w:val="clear" w:color="auto" w:fill="FFFFFF"/>
        </w:rPr>
        <w:t>202</w:t>
      </w:r>
      <w:r>
        <w:rPr>
          <w:rFonts w:hint="eastAsia" w:ascii="仿宋_GB2312" w:hAnsi="Times New Roman" w:eastAsia="仿宋_GB2312"/>
          <w:color w:val="000000"/>
          <w:kern w:val="0"/>
          <w:sz w:val="32"/>
          <w:szCs w:val="32"/>
          <w:shd w:val="clear" w:color="auto" w:fill="FFFFFF"/>
          <w:lang w:val="en-US" w:eastAsia="zh-CN"/>
        </w:rPr>
        <w:t>4</w:t>
      </w:r>
      <w:r>
        <w:rPr>
          <w:rFonts w:hint="eastAsia" w:ascii="仿宋_GB2312" w:hAnsi="Times New Roman" w:eastAsia="仿宋_GB2312"/>
          <w:color w:val="000000"/>
          <w:kern w:val="0"/>
          <w:sz w:val="32"/>
          <w:szCs w:val="32"/>
          <w:shd w:val="clear" w:color="auto" w:fill="FFFFFF"/>
        </w:rPr>
        <w:t>】</w:t>
      </w:r>
      <w:r>
        <w:rPr>
          <w:rFonts w:hint="eastAsia" w:ascii="仿宋_GB2312" w:hAnsi="Times New Roman" w:eastAsia="仿宋_GB2312"/>
          <w:color w:val="000000"/>
          <w:kern w:val="0"/>
          <w:sz w:val="32"/>
          <w:szCs w:val="32"/>
          <w:shd w:val="clear" w:color="auto" w:fill="FFFFFF"/>
          <w:lang w:val="en-US" w:eastAsia="zh-CN"/>
        </w:rPr>
        <w:t>19</w:t>
      </w:r>
      <w:r>
        <w:rPr>
          <w:rFonts w:hint="eastAsia" w:ascii="仿宋_GB2312" w:hAnsi="Times New Roman" w:eastAsia="仿宋_GB2312"/>
          <w:color w:val="000000"/>
          <w:kern w:val="0"/>
          <w:sz w:val="32"/>
          <w:szCs w:val="32"/>
          <w:shd w:val="clear" w:color="auto" w:fill="FFFFFF"/>
        </w:rPr>
        <w:t>号）文件精神，即刻成立了绩效评价领导小组，绩效评价工作办公室设在办公室，由办公室负责组织实施绩效管理工作。结合</w:t>
      </w:r>
      <w:r>
        <w:rPr>
          <w:rFonts w:hint="eastAsia" w:ascii="仿宋_GB2312" w:hAnsi="Times New Roman" w:eastAsia="仿宋_GB2312"/>
          <w:color w:val="000000"/>
          <w:kern w:val="0"/>
          <w:sz w:val="32"/>
          <w:szCs w:val="32"/>
          <w:shd w:val="clear" w:color="auto" w:fill="FFFFFF"/>
          <w:lang w:val="en-US" w:eastAsia="zh-CN"/>
        </w:rPr>
        <w:t>区</w:t>
      </w:r>
      <w:r>
        <w:rPr>
          <w:rFonts w:hint="eastAsia" w:ascii="仿宋_GB2312" w:hAnsi="Times New Roman" w:eastAsia="仿宋_GB2312"/>
          <w:color w:val="000000"/>
          <w:kern w:val="0"/>
          <w:sz w:val="32"/>
          <w:szCs w:val="32"/>
          <w:shd w:val="clear" w:color="auto" w:fill="FFFFFF"/>
        </w:rPr>
        <w:t>级财政部门对绩效评价工作的有关要求，制定了具体的评价工作方案，对绩效评价工作进行了布置。根据考核评分细则评价，严格按照国家的相关财务管理制度规定，财务制度健全、会计核算规范，依照计划管理使用，部门整体支出对保障我单位工作的正常运行发挥了重要作用，取得了一定的成绩。</w:t>
      </w:r>
    </w:p>
    <w:p>
      <w:pPr>
        <w:spacing w:line="550" w:lineRule="exact"/>
        <w:ind w:firstLine="640" w:firstLineChars="200"/>
        <w:rPr>
          <w:rFonts w:ascii="仿宋_GB2312" w:hAnsi="??" w:eastAsia="仿宋_GB2312"/>
          <w:color w:val="000000"/>
          <w:sz w:val="32"/>
          <w:szCs w:val="32"/>
        </w:rPr>
      </w:pPr>
      <w:r>
        <w:rPr>
          <w:rFonts w:hint="eastAsia" w:ascii="仿宋_GB2312" w:hAnsi="??" w:eastAsia="仿宋_GB2312"/>
          <w:color w:val="000000"/>
          <w:sz w:val="32"/>
          <w:szCs w:val="32"/>
        </w:rPr>
        <w:t>按照绩效管理要求，</w:t>
      </w:r>
      <w:r>
        <w:rPr>
          <w:rFonts w:hint="eastAsia" w:ascii="仿宋" w:hAnsi="仿宋" w:eastAsia="仿宋" w:cs="仿宋_GB2312"/>
          <w:sz w:val="32"/>
          <w:szCs w:val="32"/>
        </w:rPr>
        <w:t>根据单位的职能职责，区委</w:t>
      </w:r>
      <w:r>
        <w:rPr>
          <w:rFonts w:hint="eastAsia" w:ascii="仿宋" w:hAnsi="仿宋" w:eastAsia="仿宋" w:cs="仿宋_GB2312"/>
          <w:sz w:val="32"/>
          <w:szCs w:val="32"/>
          <w:lang w:eastAsia="zh-CN"/>
        </w:rPr>
        <w:t>政法委</w:t>
      </w:r>
      <w:r>
        <w:rPr>
          <w:rFonts w:hint="eastAsia" w:ascii="仿宋_GB2312" w:hAnsi="??" w:eastAsia="仿宋_GB2312"/>
          <w:color w:val="000000"/>
          <w:sz w:val="32"/>
          <w:szCs w:val="32"/>
        </w:rPr>
        <w:t>在年初预算编制时即制定了绩效目标的产出指标和效益指标，覆盖率达到</w:t>
      </w:r>
      <w:r>
        <w:rPr>
          <w:rFonts w:ascii="仿宋_GB2312" w:hAnsi="??" w:eastAsia="仿宋_GB2312"/>
          <w:color w:val="000000"/>
          <w:sz w:val="32"/>
          <w:szCs w:val="32"/>
        </w:rPr>
        <w:t>100%</w:t>
      </w:r>
      <w:r>
        <w:rPr>
          <w:rFonts w:hint="eastAsia" w:ascii="仿宋_GB2312" w:hAnsi="??" w:eastAsia="仿宋_GB2312"/>
          <w:color w:val="000000"/>
          <w:sz w:val="32"/>
          <w:szCs w:val="32"/>
        </w:rPr>
        <w:t>。</w:t>
      </w:r>
      <w:r>
        <w:rPr>
          <w:rFonts w:hint="eastAsia" w:ascii="仿宋_GB2312" w:hAnsi="??" w:eastAsia="仿宋_GB2312" w:cs="??"/>
          <w:color w:val="000000"/>
          <w:kern w:val="0"/>
          <w:sz w:val="32"/>
          <w:szCs w:val="32"/>
        </w:rPr>
        <w:t>在全年预算执行过程中，每月月初根据资金调拨情况</w:t>
      </w:r>
      <w:r>
        <w:rPr>
          <w:rFonts w:hint="eastAsia" w:ascii="仿宋_GB2312" w:hAnsi="????" w:eastAsia="仿宋_GB2312"/>
          <w:sz w:val="32"/>
          <w:szCs w:val="32"/>
        </w:rPr>
        <w:t>提出资金支付建议方案，月末及时编制本月预算执行情况，进一步加大了预算执行力度，提升了预算执行的科学性和准确性。</w:t>
      </w:r>
      <w:r>
        <w:rPr>
          <w:rFonts w:hint="eastAsia" w:ascii="仿宋_GB2312" w:hAnsi="??" w:eastAsia="仿宋_GB2312"/>
          <w:color w:val="000000"/>
          <w:sz w:val="32"/>
          <w:szCs w:val="32"/>
        </w:rPr>
        <w:t>总体来看，财政预算项目编制准确，并严格按预算执行，完成预算</w:t>
      </w:r>
      <w:r>
        <w:rPr>
          <w:rFonts w:ascii="仿宋_GB2312" w:hAnsi="??" w:eastAsia="仿宋_GB2312"/>
          <w:color w:val="000000"/>
          <w:sz w:val="32"/>
          <w:szCs w:val="32"/>
        </w:rPr>
        <w:t>100%</w:t>
      </w:r>
      <w:r>
        <w:rPr>
          <w:rFonts w:hint="eastAsia" w:ascii="仿宋_GB2312" w:hAnsi="??" w:eastAsia="仿宋_GB2312"/>
          <w:color w:val="000000"/>
          <w:sz w:val="32"/>
          <w:szCs w:val="32"/>
        </w:rPr>
        <w:t>，无违规记录。</w:t>
      </w:r>
    </w:p>
    <w:p>
      <w:pPr>
        <w:spacing w:line="550" w:lineRule="exact"/>
        <w:ind w:firstLine="640" w:firstLineChars="200"/>
        <w:rPr>
          <w:rFonts w:ascii="仿宋_GB2312" w:hAnsi="??" w:eastAsia="仿宋_GB2312" w:cs="仿宋_GB2312"/>
          <w:sz w:val="32"/>
          <w:szCs w:val="32"/>
        </w:rPr>
      </w:pPr>
      <w:r>
        <w:rPr>
          <w:rFonts w:hint="eastAsia" w:ascii="楷体_GB2312" w:hAnsi="Times New Roman" w:eastAsia="楷体_GB2312"/>
          <w:color w:val="000000"/>
          <w:kern w:val="0"/>
          <w:sz w:val="32"/>
          <w:szCs w:val="32"/>
          <w:shd w:val="clear" w:color="auto" w:fill="FFFFFF"/>
        </w:rPr>
        <w:t>（二）结果应用情况。</w:t>
      </w:r>
      <w:r>
        <w:rPr>
          <w:rFonts w:hint="eastAsia" w:ascii="仿宋_GB2312" w:hAnsi="??" w:eastAsia="仿宋_GB2312" w:cs="仿宋_GB2312"/>
          <w:sz w:val="32"/>
          <w:szCs w:val="32"/>
        </w:rPr>
        <w:t>我</w:t>
      </w:r>
      <w:r>
        <w:rPr>
          <w:rFonts w:hint="eastAsia" w:ascii="仿宋_GB2312" w:hAnsi="??" w:eastAsia="仿宋_GB2312" w:cs="仿宋_GB2312"/>
          <w:sz w:val="32"/>
          <w:szCs w:val="32"/>
          <w:lang w:val="en-US" w:eastAsia="zh-CN"/>
        </w:rPr>
        <w:t>委</w:t>
      </w:r>
      <w:r>
        <w:rPr>
          <w:rFonts w:hint="eastAsia" w:ascii="仿宋_GB2312" w:hAnsi="??" w:eastAsia="仿宋_GB2312" w:cs="仿宋_GB2312"/>
          <w:sz w:val="32"/>
          <w:szCs w:val="32"/>
        </w:rPr>
        <w:t>开展的预算绩效评价的项目达到了预期效果，产生了较好的社会效益、经济效益和生态效益，对在绩效评价中发现的问题，及时提出整改意见并限期整改落实。逐步改变了长期以来“重分配轻监管、重使用轻效益”的现象，有效减少和防止盲目用款、无效支出及盲目支出等行为的发生，使财政资金的运行更加合理高效。提高了经济、社会、生态效益，促进了可持续发展。</w:t>
      </w:r>
    </w:p>
    <w:p>
      <w:pPr>
        <w:spacing w:line="550" w:lineRule="exact"/>
        <w:ind w:firstLine="640" w:firstLineChars="200"/>
        <w:rPr>
          <w:rFonts w:ascii="仿宋_GB2312" w:hAnsi="??" w:eastAsia="仿宋_GB2312" w:cs="仿宋_GB2312"/>
          <w:sz w:val="32"/>
          <w:szCs w:val="32"/>
        </w:rPr>
      </w:pPr>
      <w:r>
        <w:rPr>
          <w:rFonts w:hint="eastAsia" w:ascii="楷体_GB2312" w:hAnsi="Times New Roman" w:eastAsia="楷体_GB2312"/>
          <w:color w:val="000000"/>
          <w:kern w:val="0"/>
          <w:sz w:val="32"/>
          <w:szCs w:val="32"/>
          <w:shd w:val="clear" w:color="auto" w:fill="FFFFFF"/>
        </w:rPr>
        <w:t>（三）自评质量。</w:t>
      </w:r>
      <w:r>
        <w:rPr>
          <w:rFonts w:hint="eastAsia" w:ascii="仿宋_GB2312" w:hAnsi="??" w:eastAsia="仿宋_GB2312" w:cs="仿宋_GB2312"/>
          <w:sz w:val="32"/>
          <w:szCs w:val="32"/>
        </w:rPr>
        <w:t>从评价情况来看有关项目预算执行及时、有效，绩效目标得到较好实现，绩效管理水平不断提高，绩效指标体系建设逐渐丰富和完善，较为充分地反映了</w:t>
      </w:r>
      <w:r>
        <w:rPr>
          <w:rFonts w:hint="eastAsia" w:ascii="仿宋_GB2312" w:hAnsi="??" w:eastAsia="仿宋_GB2312" w:cs="仿宋_GB2312"/>
          <w:sz w:val="32"/>
          <w:szCs w:val="32"/>
          <w:lang w:val="en-US" w:eastAsia="zh-CN"/>
        </w:rPr>
        <w:t>区委政法委</w:t>
      </w:r>
      <w:r>
        <w:rPr>
          <w:rFonts w:hint="eastAsia" w:ascii="仿宋_GB2312" w:hAnsi="??" w:eastAsia="仿宋_GB2312" w:cs="仿宋_GB2312"/>
          <w:sz w:val="32"/>
          <w:szCs w:val="32"/>
        </w:rPr>
        <w:t>的工作目标和任务。</w:t>
      </w:r>
    </w:p>
    <w:p>
      <w:pPr>
        <w:keepNext w:val="0"/>
        <w:keepLines w:val="0"/>
        <w:pageBreakBefore w:val="0"/>
        <w:widowControl/>
        <w:kinsoku/>
        <w:wordWrap/>
        <w:overflowPunct/>
        <w:topLinePunct w:val="0"/>
        <w:autoSpaceDE w:val="0"/>
        <w:autoSpaceDN/>
        <w:bidi w:val="0"/>
        <w:adjustRightInd w:val="0"/>
        <w:snapToGrid w:val="0"/>
        <w:spacing w:line="600" w:lineRule="exact"/>
        <w:ind w:firstLine="608" w:firstLineChars="200"/>
        <w:contextualSpacing/>
        <w:jc w:val="left"/>
        <w:textAlignment w:val="auto"/>
        <w:outlineLvl w:val="1"/>
        <w:rPr>
          <w:rFonts w:hint="eastAsia" w:ascii="黑体" w:hAnsi="黑体" w:eastAsia="黑体" w:cs="Times New Roman"/>
          <w:color w:val="000000"/>
          <w:spacing w:val="-6"/>
          <w:w w:val="99"/>
          <w:kern w:val="0"/>
          <w:sz w:val="32"/>
          <w:szCs w:val="32"/>
          <w:shd w:val="clear" w:color="auto" w:fill="FFFFFF"/>
        </w:rPr>
      </w:pPr>
      <w:bookmarkStart w:id="42" w:name="_Toc26950"/>
      <w:r>
        <w:rPr>
          <w:rFonts w:hint="eastAsia" w:ascii="黑体" w:hAnsi="黑体" w:eastAsia="黑体" w:cs="Times New Roman"/>
          <w:color w:val="000000"/>
          <w:spacing w:val="-6"/>
          <w:w w:val="99"/>
          <w:kern w:val="0"/>
          <w:sz w:val="32"/>
          <w:szCs w:val="32"/>
          <w:shd w:val="clear" w:color="auto" w:fill="FFFFFF"/>
        </w:rPr>
        <w:t>四、评价结论及建议</w:t>
      </w:r>
      <w:bookmarkEnd w:id="42"/>
    </w:p>
    <w:p>
      <w:pPr>
        <w:autoSpaceDE w:val="0"/>
        <w:adjustRightInd w:val="0"/>
        <w:snapToGrid w:val="0"/>
        <w:spacing w:line="550" w:lineRule="exact"/>
        <w:ind w:firstLine="640" w:firstLineChars="200"/>
        <w:contextualSpacing/>
        <w:jc w:val="left"/>
        <w:rPr>
          <w:rFonts w:ascii="楷体_GB2312" w:hAnsi="Times New Roman" w:eastAsia="楷体_GB2312"/>
          <w:color w:val="000000"/>
          <w:kern w:val="0"/>
          <w:sz w:val="32"/>
          <w:szCs w:val="32"/>
          <w:shd w:val="clear" w:color="auto" w:fill="FFFFFF"/>
        </w:rPr>
      </w:pPr>
      <w:r>
        <w:rPr>
          <w:rFonts w:hint="eastAsia" w:ascii="楷体_GB2312" w:hAnsi="Times New Roman" w:eastAsia="楷体_GB2312"/>
          <w:color w:val="000000"/>
          <w:kern w:val="0"/>
          <w:sz w:val="32"/>
          <w:szCs w:val="32"/>
          <w:shd w:val="clear" w:color="auto" w:fill="FFFFFF"/>
        </w:rPr>
        <w:t>（一）自评结论。</w:t>
      </w:r>
      <w:r>
        <w:rPr>
          <w:rFonts w:hint="eastAsia" w:ascii="仿宋_GB2312" w:hAnsi="??" w:eastAsia="仿宋_GB2312" w:cs="仿宋_GB2312"/>
          <w:sz w:val="32"/>
          <w:szCs w:val="32"/>
        </w:rPr>
        <w:t>根据考核评分细则，从整体上看，我</w:t>
      </w:r>
      <w:r>
        <w:rPr>
          <w:rFonts w:hint="eastAsia" w:ascii="仿宋_GB2312" w:hAnsi="??" w:eastAsia="仿宋_GB2312" w:cs="仿宋_GB2312"/>
          <w:sz w:val="32"/>
          <w:szCs w:val="32"/>
          <w:lang w:val="en-US" w:eastAsia="zh-CN"/>
        </w:rPr>
        <w:t>委</w:t>
      </w:r>
      <w:r>
        <w:rPr>
          <w:rFonts w:ascii="仿宋_GB2312" w:hAnsi="??" w:eastAsia="仿宋_GB2312" w:cs="仿宋_GB2312"/>
          <w:sz w:val="32"/>
          <w:szCs w:val="32"/>
        </w:rPr>
        <w:t>20</w:t>
      </w:r>
      <w:r>
        <w:rPr>
          <w:rFonts w:ascii="仿宋_GB2312" w:hAnsi="??" w:eastAsia="Times New Roman" w:cs="仿宋_GB2312"/>
          <w:sz w:val="32"/>
          <w:szCs w:val="32"/>
        </w:rPr>
        <w:t>2</w:t>
      </w:r>
      <w:r>
        <w:rPr>
          <w:rFonts w:hint="eastAsia" w:ascii="仿宋_GB2312" w:hAnsi="??" w:eastAsia="宋体" w:cs="仿宋_GB2312"/>
          <w:sz w:val="32"/>
          <w:szCs w:val="32"/>
          <w:lang w:val="en-US" w:eastAsia="zh-CN"/>
        </w:rPr>
        <w:t>3</w:t>
      </w:r>
      <w:r>
        <w:rPr>
          <w:rFonts w:hint="eastAsia" w:ascii="仿宋_GB2312" w:hAnsi="??" w:eastAsia="仿宋_GB2312" w:cs="仿宋_GB2312"/>
          <w:sz w:val="32"/>
          <w:szCs w:val="32"/>
        </w:rPr>
        <w:t>年度财政资金管理规范，项目管理到位，政策执行有力，有效的发挥了财政资金使用效益，在人员经费支出、公用经费支出中，严格执行区委、</w:t>
      </w:r>
      <w:r>
        <w:rPr>
          <w:rFonts w:hint="eastAsia" w:ascii="仿宋_GB2312" w:hAnsi="??" w:eastAsia="仿宋_GB2312" w:cs="仿宋_GB2312"/>
          <w:sz w:val="32"/>
          <w:szCs w:val="32"/>
          <w:lang w:val="en-US" w:eastAsia="zh-CN"/>
        </w:rPr>
        <w:t>区</w:t>
      </w:r>
      <w:r>
        <w:rPr>
          <w:rFonts w:hint="eastAsia" w:ascii="仿宋_GB2312" w:hAnsi="??" w:eastAsia="仿宋_GB2312" w:cs="仿宋_GB2312"/>
          <w:sz w:val="32"/>
          <w:szCs w:val="32"/>
        </w:rPr>
        <w:t>政府的各项制度，三公经费严格控制在预算范围内。在项目资金使用中，在保证各项任务顺利完成的同时，严格落实厉行节约的原则。</w:t>
      </w:r>
    </w:p>
    <w:p>
      <w:pPr>
        <w:autoSpaceDE w:val="0"/>
        <w:adjustRightInd w:val="0"/>
        <w:snapToGrid w:val="0"/>
        <w:spacing w:line="550" w:lineRule="exact"/>
        <w:ind w:firstLine="640" w:firstLineChars="200"/>
        <w:contextualSpacing/>
        <w:jc w:val="left"/>
        <w:rPr>
          <w:rFonts w:ascii="楷体_GB2312" w:hAnsi="Times New Roman" w:eastAsia="楷体_GB2312"/>
          <w:color w:val="000000"/>
          <w:kern w:val="0"/>
          <w:sz w:val="32"/>
          <w:szCs w:val="32"/>
          <w:shd w:val="clear" w:color="auto" w:fill="FFFFFF"/>
        </w:rPr>
      </w:pPr>
      <w:r>
        <w:rPr>
          <w:rFonts w:hint="eastAsia" w:ascii="楷体_GB2312" w:hAnsi="Times New Roman" w:eastAsia="楷体_GB2312"/>
          <w:color w:val="000000"/>
          <w:kern w:val="0"/>
          <w:sz w:val="32"/>
          <w:szCs w:val="32"/>
          <w:shd w:val="clear" w:color="auto" w:fill="FFFFFF"/>
        </w:rPr>
        <w:t>（二）存在问题。</w:t>
      </w:r>
      <w:r>
        <w:rPr>
          <w:rFonts w:hint="eastAsia" w:ascii="仿宋_GB2312" w:hAnsi="??" w:eastAsia="仿宋_GB2312" w:cs="仿宋_GB2312"/>
          <w:sz w:val="32"/>
          <w:szCs w:val="32"/>
        </w:rPr>
        <w:t>一是预算编制有待更严格执行。预算编制与实际支出项目有的仍存在细微差异；二是固定资产管理有待进一步加强，未及时对固定资产进行清理核销。</w:t>
      </w:r>
    </w:p>
    <w:p>
      <w:pPr>
        <w:spacing w:line="550" w:lineRule="exact"/>
        <w:ind w:firstLine="640" w:firstLineChars="200"/>
        <w:rPr>
          <w:rFonts w:ascii="仿宋_GB2312" w:hAnsi="仿宋_GB2312" w:eastAsia="仿宋_GB2312" w:cs="仿宋_GB2312"/>
          <w:sz w:val="32"/>
          <w:szCs w:val="32"/>
        </w:rPr>
      </w:pPr>
      <w:r>
        <w:rPr>
          <w:rFonts w:hint="eastAsia" w:ascii="楷体_GB2312" w:hAnsi="Times New Roman" w:eastAsia="楷体_GB2312"/>
          <w:color w:val="000000"/>
          <w:kern w:val="0"/>
          <w:sz w:val="32"/>
          <w:szCs w:val="32"/>
          <w:shd w:val="clear" w:color="auto" w:fill="FFFFFF"/>
        </w:rPr>
        <w:t>（三）改进建议。</w:t>
      </w:r>
      <w:r>
        <w:rPr>
          <w:rFonts w:hint="eastAsia" w:ascii="仿宋_GB2312" w:hAnsi="??" w:eastAsia="仿宋_GB2312" w:cs="仿宋_GB2312"/>
          <w:sz w:val="32"/>
          <w:szCs w:val="32"/>
        </w:rPr>
        <w:t>一是按照预算规定的项目和用途严格财务审核，经费支出严格按预算项目的财务支出内容进行财务核算，在预算金额内严格控制费用的支出；二是预算财务分析常态化，定期做好预算支出财务分析，做好</w:t>
      </w:r>
      <w:r>
        <w:rPr>
          <w:rFonts w:hint="eastAsia" w:ascii="仿宋_GB2312" w:hAnsi="??" w:eastAsia="仿宋_GB2312" w:cs="仿宋_GB2312"/>
          <w:sz w:val="32"/>
          <w:szCs w:val="32"/>
          <w:lang w:val="en-US" w:eastAsia="zh-CN"/>
        </w:rPr>
        <w:t>委机关</w:t>
      </w:r>
      <w:r>
        <w:rPr>
          <w:rFonts w:hint="eastAsia" w:ascii="仿宋_GB2312" w:hAnsi="??" w:eastAsia="仿宋_GB2312" w:cs="仿宋_GB2312"/>
          <w:sz w:val="32"/>
          <w:szCs w:val="32"/>
        </w:rPr>
        <w:t>整体支出预算评价工作；三是制定适用于本单位的固定资产管理制度，从资产采购、使用以及报废各环节规范固定资产的管理，提高资产使用效率，减少资金浪费。</w:t>
      </w:r>
    </w:p>
    <w:p>
      <w:pPr>
        <w:keepNext/>
        <w:keepLines/>
        <w:spacing w:line="576" w:lineRule="exact"/>
        <w:ind w:firstLine="632" w:firstLineChars="200"/>
        <w:jc w:val="both"/>
        <w:rPr>
          <w:rFonts w:hint="eastAsia" w:ascii="仿宋_GB2312" w:hAnsi="??" w:eastAsia="仿宋_GB2312" w:cs="仿宋_GB2312"/>
          <w:sz w:val="32"/>
          <w:szCs w:val="32"/>
          <w:lang w:val="en-US" w:eastAsia="zh-CN"/>
        </w:rPr>
      </w:pPr>
      <w:r>
        <w:rPr>
          <w:rFonts w:hint="eastAsia" w:ascii="仿宋_GB2312" w:hAnsi="Times New Roman" w:eastAsia="仿宋_GB2312" w:cs="Times New Roman"/>
          <w:w w:val="99"/>
          <w:sz w:val="32"/>
          <w:szCs w:val="32"/>
        </w:rPr>
        <w:t>附表：</w:t>
      </w:r>
      <w:r>
        <w:rPr>
          <w:rFonts w:hint="eastAsia" w:ascii="仿宋_GB2312" w:hAnsi="??" w:eastAsia="仿宋_GB2312" w:cs="仿宋_GB2312"/>
          <w:sz w:val="32"/>
          <w:szCs w:val="32"/>
          <w:lang w:val="en-US" w:eastAsia="zh-CN"/>
        </w:rPr>
        <w:t>部门预算项目支出绩效自评表</w:t>
      </w:r>
    </w:p>
    <w:p>
      <w:pPr>
        <w:pStyle w:val="5"/>
        <w:rPr>
          <w:rFonts w:hint="eastAsia" w:ascii="仿宋_GB2312" w:hAnsi="??" w:eastAsia="仿宋_GB2312" w:cs="仿宋_GB2312"/>
          <w:sz w:val="32"/>
          <w:szCs w:val="32"/>
          <w:lang w:val="en-US" w:eastAsia="zh-CN"/>
        </w:rPr>
      </w:pPr>
    </w:p>
    <w:p>
      <w:pPr>
        <w:pStyle w:val="5"/>
        <w:rPr>
          <w:rFonts w:hint="eastAsia" w:ascii="仿宋_GB2312" w:hAnsi="??" w:eastAsia="仿宋_GB2312" w:cs="仿宋_GB2312"/>
          <w:sz w:val="32"/>
          <w:szCs w:val="32"/>
          <w:lang w:val="en-US" w:eastAsia="zh-CN"/>
        </w:rPr>
      </w:pPr>
    </w:p>
    <w:p>
      <w:pPr>
        <w:pStyle w:val="5"/>
        <w:rPr>
          <w:rFonts w:hint="eastAsia" w:ascii="仿宋_GB2312" w:hAnsi="??" w:eastAsia="仿宋_GB2312" w:cs="仿宋_GB2312"/>
          <w:sz w:val="32"/>
          <w:szCs w:val="32"/>
          <w:lang w:val="en-US" w:eastAsia="zh-CN"/>
        </w:rPr>
      </w:pPr>
    </w:p>
    <w:p>
      <w:pPr>
        <w:pStyle w:val="5"/>
        <w:rPr>
          <w:rFonts w:hint="eastAsia" w:ascii="仿宋_GB2312" w:hAnsi="??" w:eastAsia="仿宋_GB2312" w:cs="仿宋_GB2312"/>
          <w:sz w:val="32"/>
          <w:szCs w:val="32"/>
          <w:lang w:val="en-US" w:eastAsia="zh-CN"/>
        </w:rPr>
      </w:pPr>
    </w:p>
    <w:p>
      <w:pPr>
        <w:pStyle w:val="5"/>
        <w:rPr>
          <w:rFonts w:hint="eastAsia" w:ascii="仿宋_GB2312" w:hAnsi="??" w:eastAsia="仿宋_GB2312" w:cs="仿宋_GB2312"/>
          <w:sz w:val="32"/>
          <w:szCs w:val="32"/>
          <w:lang w:val="en-US" w:eastAsia="zh-CN"/>
        </w:rPr>
      </w:pPr>
    </w:p>
    <w:p>
      <w:pPr>
        <w:pStyle w:val="5"/>
        <w:rPr>
          <w:rFonts w:hint="eastAsia" w:ascii="仿宋_GB2312" w:hAnsi="??" w:eastAsia="仿宋_GB2312" w:cs="仿宋_GB2312"/>
          <w:sz w:val="32"/>
          <w:szCs w:val="32"/>
          <w:lang w:val="en-US" w:eastAsia="zh-CN"/>
        </w:rPr>
      </w:pPr>
    </w:p>
    <w:p>
      <w:pPr>
        <w:pStyle w:val="5"/>
        <w:rPr>
          <w:rFonts w:hint="eastAsia" w:ascii="仿宋_GB2312" w:hAnsi="??" w:eastAsia="仿宋_GB2312" w:cs="仿宋_GB2312"/>
          <w:sz w:val="32"/>
          <w:szCs w:val="32"/>
          <w:lang w:val="en-US" w:eastAsia="zh-CN"/>
        </w:rPr>
      </w:pPr>
    </w:p>
    <w:p>
      <w:pPr>
        <w:pStyle w:val="5"/>
        <w:rPr>
          <w:rFonts w:hint="eastAsia" w:ascii="仿宋_GB2312" w:hAnsi="??" w:eastAsia="仿宋_GB2312" w:cs="仿宋_GB2312"/>
          <w:sz w:val="32"/>
          <w:szCs w:val="32"/>
          <w:lang w:val="en-US" w:eastAsia="zh-CN"/>
        </w:rPr>
      </w:pPr>
    </w:p>
    <w:p>
      <w:pPr>
        <w:pStyle w:val="5"/>
        <w:rPr>
          <w:rFonts w:hint="eastAsia" w:ascii="仿宋_GB2312" w:hAnsi="??" w:eastAsia="仿宋_GB2312" w:cs="仿宋_GB2312"/>
          <w:sz w:val="32"/>
          <w:szCs w:val="32"/>
          <w:lang w:val="en-US" w:eastAsia="zh-CN"/>
        </w:rPr>
      </w:pPr>
    </w:p>
    <w:p>
      <w:pPr>
        <w:pStyle w:val="5"/>
        <w:rPr>
          <w:rFonts w:hint="eastAsia" w:ascii="仿宋_GB2312" w:hAnsi="??" w:eastAsia="仿宋_GB2312" w:cs="仿宋_GB2312"/>
          <w:sz w:val="32"/>
          <w:szCs w:val="32"/>
          <w:lang w:val="en-US" w:eastAsia="zh-CN"/>
        </w:rPr>
      </w:pPr>
    </w:p>
    <w:p>
      <w:pPr>
        <w:pStyle w:val="5"/>
        <w:rPr>
          <w:rFonts w:hint="eastAsia" w:ascii="仿宋_GB2312" w:hAnsi="??" w:eastAsia="仿宋_GB2312" w:cs="仿宋_GB2312"/>
          <w:sz w:val="32"/>
          <w:szCs w:val="32"/>
          <w:lang w:val="en-US" w:eastAsia="zh-CN"/>
        </w:rPr>
      </w:pPr>
    </w:p>
    <w:p>
      <w:pPr>
        <w:pStyle w:val="5"/>
        <w:rPr>
          <w:rFonts w:hint="eastAsia" w:ascii="仿宋_GB2312" w:hAnsi="??" w:eastAsia="仿宋_GB2312" w:cs="仿宋_GB2312"/>
          <w:sz w:val="32"/>
          <w:szCs w:val="32"/>
          <w:lang w:val="en-US" w:eastAsia="zh-CN"/>
        </w:rPr>
      </w:pPr>
    </w:p>
    <w:p>
      <w:pPr>
        <w:pStyle w:val="5"/>
        <w:rPr>
          <w:rFonts w:hint="eastAsia" w:ascii="仿宋_GB2312" w:hAnsi="??" w:eastAsia="仿宋_GB2312" w:cs="仿宋_GB2312"/>
          <w:sz w:val="32"/>
          <w:szCs w:val="32"/>
          <w:lang w:val="en-US" w:eastAsia="zh-CN"/>
        </w:rPr>
      </w:pPr>
    </w:p>
    <w:p>
      <w:pPr>
        <w:pStyle w:val="5"/>
        <w:rPr>
          <w:rFonts w:hint="eastAsia" w:ascii="仿宋_GB2312" w:hAnsi="??" w:eastAsia="仿宋_GB2312" w:cs="仿宋_GB2312"/>
          <w:sz w:val="32"/>
          <w:szCs w:val="32"/>
          <w:lang w:val="en-US" w:eastAsia="zh-CN"/>
        </w:rPr>
      </w:pPr>
    </w:p>
    <w:p>
      <w:pPr>
        <w:pStyle w:val="5"/>
        <w:rPr>
          <w:rFonts w:hint="eastAsia" w:ascii="仿宋_GB2312" w:hAnsi="??" w:eastAsia="仿宋_GB2312" w:cs="仿宋_GB2312"/>
          <w:sz w:val="32"/>
          <w:szCs w:val="32"/>
          <w:lang w:val="en-US" w:eastAsia="zh-CN"/>
        </w:rPr>
      </w:pPr>
    </w:p>
    <w:tbl>
      <w:tblPr>
        <w:tblStyle w:val="8"/>
        <w:tblW w:w="86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1035"/>
        <w:gridCol w:w="979"/>
        <w:gridCol w:w="1327"/>
        <w:gridCol w:w="396"/>
        <w:gridCol w:w="690"/>
        <w:gridCol w:w="255"/>
        <w:gridCol w:w="141"/>
        <w:gridCol w:w="1006"/>
        <w:gridCol w:w="23"/>
        <w:gridCol w:w="585"/>
        <w:gridCol w:w="586"/>
        <w:gridCol w:w="1021"/>
        <w:gridCol w:w="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4" w:hRule="atLeast"/>
        </w:trPr>
        <w:tc>
          <w:tcPr>
            <w:tcW w:w="862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96" w:hRule="atLeast"/>
        </w:trPr>
        <w:tc>
          <w:tcPr>
            <w:tcW w:w="16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项目名称</w:t>
            </w:r>
          </w:p>
        </w:tc>
        <w:tc>
          <w:tcPr>
            <w:tcW w:w="700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51081221R000000033747-独子费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12" w:hRule="atLeast"/>
        </w:trPr>
        <w:tc>
          <w:tcPr>
            <w:tcW w:w="16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主管部门</w:t>
            </w:r>
          </w:p>
        </w:tc>
        <w:tc>
          <w:tcPr>
            <w:tcW w:w="36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中共广元市朝天区委政法委员会部门</w:t>
            </w:r>
          </w:p>
        </w:tc>
        <w:tc>
          <w:tcPr>
            <w:tcW w:w="1147"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实施单位 （盖章）</w:t>
            </w:r>
          </w:p>
        </w:tc>
        <w:tc>
          <w:tcPr>
            <w:tcW w:w="22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中共广元市朝天区委政法委员会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41"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项目基本情况</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1.项目年度目标完成情况</w:t>
            </w:r>
          </w:p>
        </w:tc>
        <w:tc>
          <w:tcPr>
            <w:tcW w:w="36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项目年度目标</w:t>
            </w:r>
          </w:p>
        </w:tc>
        <w:tc>
          <w:tcPr>
            <w:tcW w:w="336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val="0"/>
                <w:bCs w:val="0"/>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val="0"/>
                <w:bCs w:val="0"/>
                <w:i w:val="0"/>
                <w:iCs w:val="0"/>
                <w:color w:val="000000"/>
                <w:sz w:val="18"/>
                <w:szCs w:val="18"/>
                <w:u w:val="none"/>
              </w:rPr>
            </w:pPr>
          </w:p>
        </w:tc>
        <w:tc>
          <w:tcPr>
            <w:tcW w:w="36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36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sz w:val="18"/>
                <w:szCs w:val="18"/>
                <w:lang w:val="en-US" w:eastAsia="zh-CN" w:bidi="ar"/>
              </w:rPr>
              <w:t>全面完成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4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val="0"/>
                <w:bCs w:val="0"/>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2.项目实施内容及过程概述</w:t>
            </w:r>
          </w:p>
        </w:tc>
        <w:tc>
          <w:tcPr>
            <w:tcW w:w="700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sz w:val="18"/>
                <w:szCs w:val="18"/>
                <w:lang w:eastAsia="zh-CN"/>
              </w:rPr>
              <w:t>该项目为人员类项目，主要用于支付独子费，</w:t>
            </w:r>
            <w:r>
              <w:rPr>
                <w:rFonts w:hint="eastAsia" w:ascii="仿宋_GB2312" w:hAnsi="仿宋_GB2312" w:eastAsia="仿宋_GB2312" w:cs="仿宋_GB2312"/>
                <w:b w:val="0"/>
                <w:bCs w:val="0"/>
                <w:i w:val="0"/>
                <w:iCs w:val="0"/>
                <w:color w:val="000000"/>
                <w:sz w:val="18"/>
                <w:szCs w:val="18"/>
                <w:lang w:val="en-US" w:eastAsia="zh-CN"/>
              </w:rPr>
              <w:t>2023年该项目资金及时、足额发放，预算执行率100%，年末无资金结转结余。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61"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预算执行情况（10分）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年度预算数（万元）</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年初预算</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调整后预算数</w:t>
            </w:r>
          </w:p>
        </w:tc>
        <w:tc>
          <w:tcPr>
            <w:tcW w:w="13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预算执行数</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预算执行率</w:t>
            </w:r>
          </w:p>
        </w:tc>
        <w:tc>
          <w:tcPr>
            <w:tcW w:w="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权重</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得分</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4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总额</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0.08</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0.07</w:t>
            </w:r>
          </w:p>
        </w:tc>
        <w:tc>
          <w:tcPr>
            <w:tcW w:w="13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0.07</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100.00%</w:t>
            </w:r>
          </w:p>
        </w:tc>
        <w:tc>
          <w:tcPr>
            <w:tcW w:w="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10</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仿宋_GB2312" w:eastAsia="仿宋_GB2312" w:cs="仿宋_GB2312"/>
                <w:b w:val="0"/>
                <w:bCs w:val="0"/>
                <w:i w:val="0"/>
                <w:iCs w:val="0"/>
                <w:color w:val="000000"/>
                <w:sz w:val="18"/>
                <w:szCs w:val="18"/>
                <w:u w:val="none"/>
                <w:lang w:val="en-US" w:eastAsia="zh-CN"/>
              </w:rPr>
            </w:pPr>
            <w:r>
              <w:rPr>
                <w:rFonts w:hint="eastAsia" w:ascii="仿宋_GB2312" w:hAnsi="仿宋_GB2312" w:eastAsia="仿宋_GB2312" w:cs="仿宋_GB2312"/>
                <w:b w:val="0"/>
                <w:bCs w:val="0"/>
                <w:i w:val="0"/>
                <w:iCs w:val="0"/>
                <w:color w:val="000000"/>
                <w:sz w:val="18"/>
                <w:szCs w:val="18"/>
                <w:u w:val="none"/>
                <w:lang w:val="en-US" w:eastAsia="zh-CN"/>
              </w:rPr>
              <w:t>10</w:t>
            </w:r>
          </w:p>
        </w:tc>
        <w:tc>
          <w:tcPr>
            <w:tcW w:w="10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9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其中：财政资金</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0.08</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0.07</w:t>
            </w:r>
          </w:p>
        </w:tc>
        <w:tc>
          <w:tcPr>
            <w:tcW w:w="13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0.07</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100.00%</w:t>
            </w:r>
          </w:p>
        </w:tc>
        <w:tc>
          <w:tcPr>
            <w:tcW w:w="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w:t>
            </w: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3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财政专户管理资金</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0.00</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0.00</w:t>
            </w:r>
          </w:p>
        </w:tc>
        <w:tc>
          <w:tcPr>
            <w:tcW w:w="13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0.00</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0.00%</w:t>
            </w:r>
          </w:p>
        </w:tc>
        <w:tc>
          <w:tcPr>
            <w:tcW w:w="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w:t>
            </w: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6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单位资金</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0.00</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0.00</w:t>
            </w:r>
          </w:p>
        </w:tc>
        <w:tc>
          <w:tcPr>
            <w:tcW w:w="13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0.00</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0.00%</w:t>
            </w:r>
          </w:p>
        </w:tc>
        <w:tc>
          <w:tcPr>
            <w:tcW w:w="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w:t>
            </w: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其他资金</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8"/>
                <w:szCs w:val="18"/>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8"/>
                <w:szCs w:val="18"/>
                <w:u w:val="none"/>
              </w:rPr>
            </w:pPr>
          </w:p>
        </w:tc>
        <w:tc>
          <w:tcPr>
            <w:tcW w:w="13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8"/>
                <w:szCs w:val="18"/>
                <w:u w:val="none"/>
              </w:rPr>
            </w:pP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8"/>
                <w:szCs w:val="18"/>
                <w:u w:val="none"/>
              </w:rPr>
            </w:pPr>
          </w:p>
        </w:tc>
        <w:tc>
          <w:tcPr>
            <w:tcW w:w="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w:t>
            </w: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绩效指标（90分）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一级指标</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二级指标</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指标性质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指标值</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度量单位</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完成值</w:t>
            </w:r>
          </w:p>
        </w:tc>
        <w:tc>
          <w:tcPr>
            <w:tcW w:w="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权重</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得分</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1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产出指标</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数量指标</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发放（缴纳）覆盖率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100</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100</w:t>
            </w:r>
          </w:p>
        </w:tc>
        <w:tc>
          <w:tcPr>
            <w:tcW w:w="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60</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仿宋_GB2312" w:eastAsia="仿宋_GB2312" w:cs="仿宋_GB2312"/>
                <w:b w:val="0"/>
                <w:bCs w:val="0"/>
                <w:i w:val="0"/>
                <w:iCs w:val="0"/>
                <w:color w:val="000000"/>
                <w:sz w:val="18"/>
                <w:szCs w:val="18"/>
                <w:u w:val="none"/>
                <w:lang w:val="en-US" w:eastAsia="zh-CN"/>
              </w:rPr>
            </w:pPr>
            <w:r>
              <w:rPr>
                <w:rFonts w:hint="eastAsia" w:ascii="仿宋_GB2312" w:hAnsi="仿宋_GB2312" w:eastAsia="仿宋_GB2312" w:cs="仿宋_GB2312"/>
                <w:b w:val="0"/>
                <w:bCs w:val="0"/>
                <w:i w:val="0"/>
                <w:iCs w:val="0"/>
                <w:color w:val="000000"/>
                <w:sz w:val="18"/>
                <w:szCs w:val="18"/>
                <w:u w:val="none"/>
                <w:lang w:val="en-US" w:eastAsia="zh-CN"/>
              </w:rPr>
              <w:t>60</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7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效益指标</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社会效益指标</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足额保障率（参保率）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100</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100</w:t>
            </w:r>
          </w:p>
        </w:tc>
        <w:tc>
          <w:tcPr>
            <w:tcW w:w="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30</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仿宋_GB2312" w:eastAsia="仿宋_GB2312" w:cs="仿宋_GB2312"/>
                <w:b w:val="0"/>
                <w:bCs w:val="0"/>
                <w:i w:val="0"/>
                <w:iCs w:val="0"/>
                <w:color w:val="000000"/>
                <w:sz w:val="18"/>
                <w:szCs w:val="18"/>
                <w:u w:val="none"/>
                <w:lang w:val="en-US" w:eastAsia="zh-CN"/>
              </w:rPr>
            </w:pPr>
            <w:r>
              <w:rPr>
                <w:rFonts w:hint="eastAsia" w:ascii="仿宋_GB2312" w:hAnsi="仿宋_GB2312" w:eastAsia="仿宋_GB2312" w:cs="仿宋_GB2312"/>
                <w:b w:val="0"/>
                <w:bCs w:val="0"/>
                <w:i w:val="0"/>
                <w:iCs w:val="0"/>
                <w:color w:val="000000"/>
                <w:sz w:val="18"/>
                <w:szCs w:val="18"/>
                <w:u w:val="none"/>
                <w:lang w:val="en-US" w:eastAsia="zh-CN"/>
              </w:rPr>
              <w:t>30</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26" w:hRule="atLeast"/>
        </w:trPr>
        <w:tc>
          <w:tcPr>
            <w:tcW w:w="640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合计</w:t>
            </w:r>
          </w:p>
        </w:tc>
        <w:tc>
          <w:tcPr>
            <w:tcW w:w="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100</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仿宋_GB2312" w:eastAsia="仿宋_GB2312" w:cs="仿宋_GB2312"/>
                <w:b w:val="0"/>
                <w:bCs w:val="0"/>
                <w:i w:val="0"/>
                <w:iCs w:val="0"/>
                <w:color w:val="000000"/>
                <w:sz w:val="18"/>
                <w:szCs w:val="18"/>
                <w:u w:val="none"/>
                <w:lang w:val="en-US" w:eastAsia="zh-CN"/>
              </w:rPr>
            </w:pPr>
            <w:r>
              <w:rPr>
                <w:rFonts w:hint="eastAsia" w:ascii="仿宋_GB2312" w:hAnsi="仿宋_GB2312" w:eastAsia="仿宋_GB2312" w:cs="仿宋_GB2312"/>
                <w:b w:val="0"/>
                <w:bCs w:val="0"/>
                <w:i w:val="0"/>
                <w:iCs w:val="0"/>
                <w:color w:val="000000"/>
                <w:sz w:val="18"/>
                <w:szCs w:val="18"/>
                <w:u w:val="none"/>
                <w:lang w:val="en-US" w:eastAsia="zh-CN"/>
              </w:rPr>
              <w:t>100</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81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评价结论</w:t>
            </w:r>
          </w:p>
        </w:tc>
        <w:tc>
          <w:tcPr>
            <w:tcW w:w="804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sz w:val="18"/>
                <w:szCs w:val="18"/>
                <w:lang w:val="en-US" w:eastAsia="zh-CN" w:bidi="ar"/>
              </w:rPr>
              <w:t>项目实施达到了预期社会效益，绩效目标完全实现，为我单位在下一年工作推进和预算安排上提供了对比数据。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7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存在问题</w:t>
            </w:r>
          </w:p>
        </w:tc>
        <w:tc>
          <w:tcPr>
            <w:tcW w:w="804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3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改进措施</w:t>
            </w:r>
          </w:p>
        </w:tc>
        <w:tc>
          <w:tcPr>
            <w:tcW w:w="804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36" w:hRule="atLeast"/>
        </w:trPr>
        <w:tc>
          <w:tcPr>
            <w:tcW w:w="43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项目负责人：郭友模</w:t>
            </w:r>
          </w:p>
        </w:tc>
        <w:tc>
          <w:tcPr>
            <w:tcW w:w="430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财务负责人：杨强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96"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9"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4" w:hRule="atLeast"/>
        </w:trPr>
        <w:tc>
          <w:tcPr>
            <w:tcW w:w="862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71" w:hRule="atLeast"/>
        </w:trPr>
        <w:tc>
          <w:tcPr>
            <w:tcW w:w="16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项目名称</w:t>
            </w:r>
          </w:p>
        </w:tc>
        <w:tc>
          <w:tcPr>
            <w:tcW w:w="700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51081221R000000051755-其他交通费用（公务用车改革补贴）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12" w:hRule="atLeast"/>
        </w:trPr>
        <w:tc>
          <w:tcPr>
            <w:tcW w:w="16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主管部门</w:t>
            </w:r>
          </w:p>
        </w:tc>
        <w:tc>
          <w:tcPr>
            <w:tcW w:w="36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中共广元市朝天区委政法委员会部门</w:t>
            </w:r>
          </w:p>
        </w:tc>
        <w:tc>
          <w:tcPr>
            <w:tcW w:w="1755"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实施单位 （盖章）</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中共广元市朝天区委政法委员会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4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项目基本情况</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1.项目年度目标完成情况</w:t>
            </w:r>
          </w:p>
        </w:tc>
        <w:tc>
          <w:tcPr>
            <w:tcW w:w="36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项目年度目标</w:t>
            </w:r>
          </w:p>
        </w:tc>
        <w:tc>
          <w:tcPr>
            <w:tcW w:w="336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2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c>
          <w:tcPr>
            <w:tcW w:w="36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36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b w:val="0"/>
                <w:bCs w:val="0"/>
                <w:i w:val="0"/>
                <w:iCs w:val="0"/>
                <w:color w:val="000000"/>
                <w:sz w:val="18"/>
                <w:szCs w:val="18"/>
                <w:lang w:val="en-US" w:eastAsia="zh-CN" w:bidi="ar"/>
              </w:rPr>
              <w:t>全面完成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9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2.项目实施内容及过程概述</w:t>
            </w:r>
          </w:p>
        </w:tc>
        <w:tc>
          <w:tcPr>
            <w:tcW w:w="700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sz w:val="18"/>
                <w:szCs w:val="18"/>
                <w:lang w:eastAsia="zh-CN"/>
              </w:rPr>
              <w:t>该项目为人员类项目，主要用于支付公务用车改革补贴，</w:t>
            </w:r>
            <w:r>
              <w:rPr>
                <w:rFonts w:hint="eastAsia" w:ascii="仿宋_GB2312" w:hAnsi="仿宋_GB2312" w:eastAsia="仿宋_GB2312" w:cs="仿宋_GB2312"/>
                <w:i w:val="0"/>
                <w:iCs w:val="0"/>
                <w:color w:val="000000"/>
                <w:sz w:val="18"/>
                <w:szCs w:val="18"/>
                <w:lang w:val="en-US" w:eastAsia="zh-CN"/>
              </w:rPr>
              <w:t>2023年该项目资金及时、足额发放，预算执行率100%，年末无资金结转结余。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预算执行情况（10分）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年度预算数（万元）</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年初预算</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调整后预算数</w:t>
            </w:r>
          </w:p>
        </w:tc>
        <w:tc>
          <w:tcPr>
            <w:tcW w:w="13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预算执行数</w:t>
            </w: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预算执行率</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权重</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得分</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总额</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14.31</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15.75</w:t>
            </w:r>
          </w:p>
        </w:tc>
        <w:tc>
          <w:tcPr>
            <w:tcW w:w="13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15.75</w:t>
            </w: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10</w:t>
            </w:r>
          </w:p>
        </w:tc>
        <w:tc>
          <w:tcPr>
            <w:tcW w:w="102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其中：财政资金</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14.31</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15.75</w:t>
            </w:r>
          </w:p>
        </w:tc>
        <w:tc>
          <w:tcPr>
            <w:tcW w:w="13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15.75</w:t>
            </w: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0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财政专户管理资金</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3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0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单位资金</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3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0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其他资金</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3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0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绩效指标（90分）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一级指标</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二级指标</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指标性质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指标值</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度量单位</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完成值</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权重</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得分</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7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产出指标</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数量指标</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发放（缴纳）覆盖率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60</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0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效益指标</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社会效益指标</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足额保障率（参保率）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30</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76" w:hRule="atLeast"/>
        </w:trPr>
        <w:tc>
          <w:tcPr>
            <w:tcW w:w="642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合计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100</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0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评价结论</w:t>
            </w:r>
          </w:p>
        </w:tc>
        <w:tc>
          <w:tcPr>
            <w:tcW w:w="804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b w:val="0"/>
                <w:bCs w:val="0"/>
                <w:i w:val="0"/>
                <w:iCs w:val="0"/>
                <w:color w:val="000000"/>
                <w:sz w:val="18"/>
                <w:szCs w:val="18"/>
                <w:lang w:val="en-US" w:eastAsia="zh-CN" w:bidi="ar"/>
              </w:rPr>
              <w:t>项目实施达到了预期社会效益，绩效目标完全实现，为我单位在下一年工作推进和预算安排上提供了对比数据。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7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存在问题</w:t>
            </w:r>
          </w:p>
        </w:tc>
        <w:tc>
          <w:tcPr>
            <w:tcW w:w="804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b w:val="0"/>
                <w:bCs w:val="0"/>
                <w:i w:val="0"/>
                <w:iCs w:val="0"/>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3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改进措施</w:t>
            </w:r>
          </w:p>
        </w:tc>
        <w:tc>
          <w:tcPr>
            <w:tcW w:w="804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b w:val="0"/>
                <w:bCs w:val="0"/>
                <w:i w:val="0"/>
                <w:iCs w:val="0"/>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01" w:hRule="atLeast"/>
        </w:trPr>
        <w:tc>
          <w:tcPr>
            <w:tcW w:w="43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项目负责人：郭友模</w:t>
            </w:r>
          </w:p>
        </w:tc>
        <w:tc>
          <w:tcPr>
            <w:tcW w:w="430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财务负责人：杨强</w:t>
            </w:r>
          </w:p>
        </w:tc>
      </w:tr>
    </w:tbl>
    <w:p>
      <w:pPr>
        <w:keepNext/>
        <w:keepLines/>
        <w:pageBreakBefore/>
        <w:spacing w:line="576" w:lineRule="exact"/>
        <w:jc w:val="both"/>
        <w:rPr>
          <w:rFonts w:hint="eastAsia" w:ascii="黑体" w:hAnsi="黑体" w:eastAsia="黑体"/>
          <w:color w:val="auto"/>
          <w:kern w:val="2"/>
          <w:sz w:val="32"/>
          <w:szCs w:val="24"/>
          <w:lang w:val="en-US"/>
        </w:rPr>
      </w:pPr>
    </w:p>
    <w:tbl>
      <w:tblPr>
        <w:tblStyle w:val="8"/>
        <w:tblW w:w="87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046"/>
        <w:gridCol w:w="927"/>
        <w:gridCol w:w="1138"/>
        <w:gridCol w:w="396"/>
        <w:gridCol w:w="227"/>
        <w:gridCol w:w="633"/>
        <w:gridCol w:w="396"/>
        <w:gridCol w:w="846"/>
        <w:gridCol w:w="634"/>
        <w:gridCol w:w="615"/>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trPr>
        <w:tc>
          <w:tcPr>
            <w:tcW w:w="870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项目名称</w:t>
            </w:r>
          </w:p>
        </w:tc>
        <w:tc>
          <w:tcPr>
            <w:tcW w:w="708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51081221R000000052071-引进人才安家费及工作补助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主管部门</w:t>
            </w:r>
          </w:p>
        </w:tc>
        <w:tc>
          <w:tcPr>
            <w:tcW w:w="37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中共广元市朝天区委政法委员会部门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eastAsia" w:ascii="仿宋_GB2312" w:hAnsi="仿宋_GB2312" w:eastAsia="仿宋_GB2312" w:cs="仿宋_GB2312"/>
                <w:b w:val="0"/>
                <w:bCs w:val="0"/>
                <w:i w:val="0"/>
                <w:iCs w:val="0"/>
                <w:color w:val="000000"/>
                <w:sz w:val="18"/>
                <w:szCs w:val="18"/>
                <w:lang w:val="en-US" w:eastAsia="zh-CN" w:bidi="ar"/>
              </w:rPr>
              <w:t>实施单位 （盖章）</w:t>
            </w:r>
          </w:p>
        </w:tc>
        <w:tc>
          <w:tcPr>
            <w:tcW w:w="2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中共广元市朝天区委政法委员会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项目基本情况</w:t>
            </w:r>
          </w:p>
        </w:tc>
        <w:tc>
          <w:tcPr>
            <w:tcW w:w="10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1.项目年度目标完成情况</w:t>
            </w:r>
          </w:p>
        </w:tc>
        <w:tc>
          <w:tcPr>
            <w:tcW w:w="37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项目年度目标</w:t>
            </w: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eastAsia" w:ascii="仿宋_GB2312" w:hAnsi="仿宋_GB2312" w:eastAsia="仿宋_GB2312" w:cs="仿宋_GB2312"/>
                <w:b w:val="0"/>
                <w:bCs w:val="0"/>
                <w:i w:val="0"/>
                <w:iCs w:val="0"/>
                <w:color w:val="00000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val="0"/>
                <w:bCs w:val="0"/>
                <w:i w:val="0"/>
                <w:iCs w:val="0"/>
                <w:color w:val="000000"/>
                <w:sz w:val="18"/>
                <w:szCs w:val="18"/>
                <w:lang w:val="en-US" w:eastAsia="zh-CN" w:bidi="ar"/>
              </w:rPr>
            </w:pPr>
          </w:p>
        </w:tc>
        <w:tc>
          <w:tcPr>
            <w:tcW w:w="1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val="0"/>
                <w:bCs w:val="0"/>
                <w:i w:val="0"/>
                <w:iCs w:val="0"/>
                <w:color w:val="000000"/>
                <w:sz w:val="18"/>
                <w:szCs w:val="18"/>
                <w:lang w:val="en-US" w:eastAsia="zh-CN" w:bidi="ar"/>
              </w:rPr>
            </w:pPr>
          </w:p>
        </w:tc>
        <w:tc>
          <w:tcPr>
            <w:tcW w:w="37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严格执行相关政策，保障工资及时、足额发放或社保及时、足额缴纳，预算编制科学合理，减少结余资金。</w:t>
            </w: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eastAsia" w:ascii="仿宋_GB2312" w:hAnsi="仿宋_GB2312" w:eastAsia="仿宋_GB2312" w:cs="仿宋_GB2312"/>
                <w:b w:val="0"/>
                <w:bCs w:val="0"/>
                <w:i w:val="0"/>
                <w:iCs w:val="0"/>
                <w:color w:val="000000"/>
                <w:sz w:val="18"/>
                <w:szCs w:val="18"/>
                <w:lang w:val="en-US" w:eastAsia="zh-CN" w:bidi="ar"/>
              </w:rPr>
              <w:t>全面完成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val="0"/>
                <w:bCs w:val="0"/>
                <w:i w:val="0"/>
                <w:iCs w:val="0"/>
                <w:color w:val="000000"/>
                <w:sz w:val="18"/>
                <w:szCs w:val="18"/>
                <w:lang w:val="en-US" w:eastAsia="zh-CN" w:bidi="ar"/>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2.项目实施内容及过程概述</w:t>
            </w:r>
          </w:p>
        </w:tc>
        <w:tc>
          <w:tcPr>
            <w:tcW w:w="708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val="0"/>
                <w:bCs w:val="0"/>
                <w:i w:val="0"/>
                <w:iCs w:val="0"/>
                <w:color w:val="000000"/>
                <w:sz w:val="18"/>
                <w:szCs w:val="18"/>
                <w:lang w:val="en-US" w:eastAsia="zh-CN" w:bidi="ar"/>
              </w:rPr>
            </w:pPr>
            <w:r>
              <w:rPr>
                <w:rFonts w:hint="eastAsia" w:ascii="仿宋_GB2312" w:hAnsi="仿宋_GB2312" w:eastAsia="仿宋_GB2312" w:cs="仿宋_GB2312"/>
                <w:b w:val="0"/>
                <w:bCs w:val="0"/>
                <w:i w:val="0"/>
                <w:iCs w:val="0"/>
                <w:color w:val="000000"/>
                <w:sz w:val="18"/>
                <w:szCs w:val="18"/>
                <w:lang w:val="en-US" w:eastAsia="zh-CN" w:bidi="ar"/>
              </w:rPr>
              <w:t>该项目为人员类项目。主要用于单位1名引进人才安家补助及生活补助资金发放。2023年，该预算项目根据及时按月、按标准予以缴纳，预算执行率100%，年末无资金结余情况。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预算执行情况（10分）</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年度预算数（万元）</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年初预算</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调整后预算数</w:t>
            </w:r>
          </w:p>
        </w:tc>
        <w:tc>
          <w:tcPr>
            <w:tcW w:w="16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预算执行率</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权重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得分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8"/>
                <w:szCs w:val="18"/>
                <w:lang w:val="en-US" w:eastAsia="zh-CN" w:bidi="ar"/>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总额</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2.96</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2.96</w:t>
            </w:r>
          </w:p>
        </w:tc>
        <w:tc>
          <w:tcPr>
            <w:tcW w:w="16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2.96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100.00%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仿宋_GB2312" w:eastAsia="仿宋_GB2312" w:cs="仿宋_GB2312"/>
                <w:b w:val="0"/>
                <w:bCs w:val="0"/>
                <w:i w:val="0"/>
                <w:iCs w:val="0"/>
                <w:color w:val="000000"/>
                <w:sz w:val="18"/>
                <w:szCs w:val="18"/>
                <w:lang w:val="en-US" w:eastAsia="zh-CN" w:bidi="ar"/>
              </w:rPr>
            </w:pPr>
            <w:r>
              <w:rPr>
                <w:rFonts w:hint="eastAsia" w:ascii="仿宋_GB2312" w:hAnsi="仿宋_GB2312" w:eastAsia="仿宋_GB2312" w:cs="仿宋_GB2312"/>
                <w:b w:val="0"/>
                <w:bCs w:val="0"/>
                <w:i w:val="0"/>
                <w:iCs w:val="0"/>
                <w:color w:val="000000"/>
                <w:sz w:val="18"/>
                <w:szCs w:val="18"/>
                <w:lang w:val="en-US" w:eastAsia="zh-CN" w:bidi="ar"/>
              </w:rPr>
              <w:t>10</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8"/>
                <w:szCs w:val="18"/>
                <w:lang w:val="en-US" w:eastAsia="zh-CN" w:bidi="ar"/>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其中：财政资金</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2.96</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2.96</w:t>
            </w:r>
          </w:p>
        </w:tc>
        <w:tc>
          <w:tcPr>
            <w:tcW w:w="16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2.96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100.00%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val="0"/>
                <w:bCs w:val="0"/>
                <w:i w:val="0"/>
                <w:iCs w:val="0"/>
                <w:color w:val="000000"/>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8"/>
                <w:szCs w:val="18"/>
                <w:lang w:val="en-US" w:eastAsia="zh-CN" w:bidi="ar"/>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财政专户管理资金</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0.00</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0.00</w:t>
            </w:r>
          </w:p>
        </w:tc>
        <w:tc>
          <w:tcPr>
            <w:tcW w:w="16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0.00%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val="0"/>
                <w:bCs w:val="0"/>
                <w:i w:val="0"/>
                <w:iCs w:val="0"/>
                <w:color w:val="000000"/>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8"/>
                <w:szCs w:val="18"/>
                <w:lang w:val="en-US" w:eastAsia="zh-CN" w:bidi="ar"/>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单位资金</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0.00</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0.00</w:t>
            </w:r>
          </w:p>
        </w:tc>
        <w:tc>
          <w:tcPr>
            <w:tcW w:w="16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0.00%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val="0"/>
                <w:bCs w:val="0"/>
                <w:i w:val="0"/>
                <w:iCs w:val="0"/>
                <w:color w:val="000000"/>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8"/>
                <w:szCs w:val="18"/>
                <w:lang w:val="en-US" w:eastAsia="zh-CN" w:bidi="ar"/>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其他资金</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8"/>
                <w:szCs w:val="18"/>
                <w:lang w:val="en-US" w:eastAsia="zh-CN" w:bidi="ar"/>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8"/>
                <w:szCs w:val="18"/>
                <w:lang w:val="en-US" w:eastAsia="zh-CN" w:bidi="ar"/>
              </w:rPr>
            </w:pPr>
          </w:p>
        </w:tc>
        <w:tc>
          <w:tcPr>
            <w:tcW w:w="16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8"/>
                <w:szCs w:val="18"/>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8"/>
                <w:szCs w:val="18"/>
                <w:lang w:val="en-US" w:eastAsia="zh-CN" w:bidi="ar"/>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val="0"/>
                <w:bCs w:val="0"/>
                <w:i w:val="0"/>
                <w:iCs w:val="0"/>
                <w:color w:val="000000"/>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绩效指标（90分）</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一级指标</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二级指标</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指标性质</w:t>
            </w: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完成值</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权重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得分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8"/>
                <w:szCs w:val="18"/>
                <w:lang w:val="en-US" w:eastAsia="zh-CN" w:bidi="ar"/>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产出指标</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数量指标</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发放（缴纳）覆盖率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w:t>
            </w: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100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60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8"/>
                <w:szCs w:val="18"/>
                <w:lang w:val="en-US" w:eastAsia="zh-CN" w:bidi="ar"/>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效益指标</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社会效益指标</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足额保障率（参保率）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w:t>
            </w: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100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618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合计</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18"/>
                <w:szCs w:val="18"/>
                <w:lang w:val="en-US" w:eastAsia="zh-CN" w:bidi="ar"/>
              </w:rPr>
            </w:pPr>
            <w:r>
              <w:rPr>
                <w:rFonts w:hint="eastAsia" w:ascii="仿宋_GB2312" w:hAnsi="仿宋_GB2312" w:eastAsia="仿宋_GB2312" w:cs="仿宋_GB2312"/>
                <w:b w:val="0"/>
                <w:bCs w:val="0"/>
                <w:i w:val="0"/>
                <w:iCs w:val="0"/>
                <w:color w:val="000000"/>
                <w:sz w:val="18"/>
                <w:szCs w:val="18"/>
                <w:lang w:val="en-US" w:eastAsia="zh-CN" w:bidi="ar"/>
              </w:rPr>
              <w:t>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评价结论</w:t>
            </w:r>
          </w:p>
        </w:tc>
        <w:tc>
          <w:tcPr>
            <w:tcW w:w="813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eastAsia" w:ascii="仿宋_GB2312" w:hAnsi="仿宋_GB2312" w:eastAsia="仿宋_GB2312" w:cs="仿宋_GB2312"/>
                <w:b w:val="0"/>
                <w:bCs w:val="0"/>
                <w:i w:val="0"/>
                <w:iCs w:val="0"/>
                <w:color w:val="000000"/>
                <w:sz w:val="18"/>
                <w:szCs w:val="18"/>
                <w:lang w:val="en-US" w:eastAsia="zh-CN" w:bidi="ar"/>
              </w:rPr>
              <w:t>项目实施达到了预期社会效益，绩效目标完全实现，为我单位在下一年工作推进和预算安排上提供了对比数据。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存在问题</w:t>
            </w:r>
          </w:p>
        </w:tc>
        <w:tc>
          <w:tcPr>
            <w:tcW w:w="813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eastAsia" w:ascii="仿宋_GB2312" w:hAnsi="仿宋_GB2312" w:eastAsia="仿宋_GB2312" w:cs="仿宋_GB2312"/>
                <w:b w:val="0"/>
                <w:bCs w:val="0"/>
                <w:i w:val="0"/>
                <w:iCs w:val="0"/>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改进措施</w:t>
            </w:r>
          </w:p>
        </w:tc>
        <w:tc>
          <w:tcPr>
            <w:tcW w:w="813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eastAsia" w:ascii="仿宋_GB2312" w:hAnsi="仿宋_GB2312" w:eastAsia="仿宋_GB2312" w:cs="仿宋_GB2312"/>
                <w:b w:val="0"/>
                <w:bCs w:val="0"/>
                <w:i w:val="0"/>
                <w:iCs w:val="0"/>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3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项目负责人：郭友模</w:t>
            </w:r>
          </w:p>
        </w:tc>
        <w:tc>
          <w:tcPr>
            <w:tcW w:w="43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财务负责人：杨强</w:t>
            </w:r>
          </w:p>
        </w:tc>
      </w:tr>
    </w:tbl>
    <w:p>
      <w:pPr>
        <w:pStyle w:val="2"/>
        <w:rPr>
          <w:rFonts w:hint="eastAsia"/>
          <w:lang w:val="en-US"/>
        </w:rPr>
      </w:pPr>
    </w:p>
    <w:p>
      <w:pPr>
        <w:rPr>
          <w:rFonts w:hint="eastAsia"/>
          <w:lang w:val="en-US"/>
        </w:rPr>
      </w:pPr>
    </w:p>
    <w:tbl>
      <w:tblPr>
        <w:tblStyle w:val="8"/>
        <w:tblW w:w="86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1005"/>
        <w:gridCol w:w="723"/>
        <w:gridCol w:w="1635"/>
        <w:gridCol w:w="343"/>
        <w:gridCol w:w="257"/>
        <w:gridCol w:w="499"/>
        <w:gridCol w:w="521"/>
        <w:gridCol w:w="135"/>
        <w:gridCol w:w="810"/>
        <w:gridCol w:w="585"/>
        <w:gridCol w:w="675"/>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8649"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项目名称</w:t>
            </w:r>
          </w:p>
        </w:tc>
        <w:tc>
          <w:tcPr>
            <w:tcW w:w="706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51081222Y000005135060-定额公用经费（行政）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主管部门</w:t>
            </w:r>
          </w:p>
        </w:tc>
        <w:tc>
          <w:tcPr>
            <w:tcW w:w="397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中共广元市朝天区委政法委员会部门</w:t>
            </w:r>
          </w:p>
        </w:tc>
        <w:tc>
          <w:tcPr>
            <w:tcW w:w="945" w:type="dxa"/>
            <w:gridSpan w:val="2"/>
            <w:tcBorders>
              <w:top w:val="nil"/>
              <w:left w:val="nil"/>
              <w:bottom w:val="nil"/>
              <w:right w:val="nil"/>
            </w:tcBorders>
            <w:shd w:val="clear" w:color="auto" w:fill="auto"/>
            <w:vAlign w:val="center"/>
          </w:tcPr>
          <w:p>
            <w:pPr>
              <w:widowControl/>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eastAsia" w:ascii="仿宋_GB2312" w:hAnsi="仿宋_GB2312" w:eastAsia="仿宋_GB2312" w:cs="仿宋_GB2312"/>
                <w:b w:val="0"/>
                <w:bCs w:val="0"/>
                <w:i w:val="0"/>
                <w:iCs w:val="0"/>
                <w:color w:val="000000"/>
                <w:sz w:val="18"/>
                <w:szCs w:val="18"/>
                <w:lang w:val="en-US" w:eastAsia="zh-CN" w:bidi="ar"/>
              </w:rPr>
              <w:t>实施单位 （盖章）</w:t>
            </w:r>
          </w:p>
        </w:tc>
        <w:tc>
          <w:tcPr>
            <w:tcW w:w="21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中共广元市朝天区委政法委员会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项目基本情况</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1.项目年度目标完成情况</w:t>
            </w:r>
          </w:p>
        </w:tc>
        <w:tc>
          <w:tcPr>
            <w:tcW w:w="397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项目年度目标</w:t>
            </w:r>
          </w:p>
        </w:tc>
        <w:tc>
          <w:tcPr>
            <w:tcW w:w="3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eastAsia" w:ascii="仿宋_GB2312" w:hAnsi="仿宋_GB2312" w:eastAsia="仿宋_GB2312" w:cs="仿宋_GB2312"/>
                <w:b w:val="0"/>
                <w:bCs w:val="0"/>
                <w:i w:val="0"/>
                <w:iCs w:val="0"/>
                <w:color w:val="00000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val="0"/>
                <w:bCs w:val="0"/>
                <w:i w:val="0"/>
                <w:iCs w:val="0"/>
                <w:color w:val="000000"/>
                <w:sz w:val="18"/>
                <w:szCs w:val="18"/>
                <w:lang w:val="en-US" w:eastAsia="zh-CN" w:bidi="ar"/>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val="0"/>
                <w:bCs w:val="0"/>
                <w:i w:val="0"/>
                <w:iCs w:val="0"/>
                <w:color w:val="000000"/>
                <w:sz w:val="18"/>
                <w:szCs w:val="18"/>
                <w:lang w:val="en-US" w:eastAsia="zh-CN" w:bidi="ar"/>
              </w:rPr>
            </w:pPr>
          </w:p>
        </w:tc>
        <w:tc>
          <w:tcPr>
            <w:tcW w:w="397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提高预算编制质量，严格执行预算，保障单位日常运转。</w:t>
            </w:r>
          </w:p>
        </w:tc>
        <w:tc>
          <w:tcPr>
            <w:tcW w:w="3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eastAsia" w:ascii="仿宋_GB2312" w:hAnsi="仿宋_GB2312" w:eastAsia="仿宋_GB2312" w:cs="仿宋_GB2312"/>
                <w:b w:val="0"/>
                <w:bCs w:val="0"/>
                <w:i w:val="0"/>
                <w:iCs w:val="0"/>
                <w:color w:val="000000"/>
                <w:sz w:val="18"/>
                <w:szCs w:val="18"/>
                <w:lang w:val="en-US" w:eastAsia="zh-CN" w:bidi="ar"/>
              </w:rPr>
              <w:t>全面完成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val="0"/>
                <w:bCs w:val="0"/>
                <w:i w:val="0"/>
                <w:iCs w:val="0"/>
                <w:color w:val="000000"/>
                <w:sz w:val="18"/>
                <w:szCs w:val="18"/>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2.项目实施内容及过程概述</w:t>
            </w:r>
          </w:p>
        </w:tc>
        <w:tc>
          <w:tcPr>
            <w:tcW w:w="706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val="0"/>
                <w:bCs w:val="0"/>
                <w:i w:val="0"/>
                <w:iCs w:val="0"/>
                <w:color w:val="000000"/>
                <w:sz w:val="18"/>
                <w:szCs w:val="18"/>
                <w:lang w:val="en-US" w:eastAsia="zh-CN" w:bidi="ar"/>
              </w:rPr>
            </w:pPr>
            <w:r>
              <w:rPr>
                <w:rFonts w:hint="eastAsia" w:ascii="仿宋_GB2312" w:hAnsi="仿宋_GB2312" w:eastAsia="仿宋_GB2312" w:cs="仿宋_GB2312"/>
                <w:b w:val="0"/>
                <w:bCs w:val="0"/>
                <w:i w:val="0"/>
                <w:iCs w:val="0"/>
                <w:color w:val="000000"/>
                <w:sz w:val="18"/>
                <w:szCs w:val="18"/>
                <w:lang w:val="en-US" w:eastAsia="zh-CN" w:bidi="ar"/>
              </w:rPr>
              <w:t>该项目为运转类项目，主要保障部门日常公用支出。2023年，该预算项目资金年中有序支付，预算执行率100%，年末无资金结余情况。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预算执行情况（10分）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年度预算数（万元）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年初预算</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调整后预算数</w:t>
            </w:r>
          </w:p>
        </w:tc>
        <w:tc>
          <w:tcPr>
            <w:tcW w:w="1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预算执行数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预算执行率</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权重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得分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8"/>
                <w:szCs w:val="18"/>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总额</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24.00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25.50</w:t>
            </w:r>
          </w:p>
        </w:tc>
        <w:tc>
          <w:tcPr>
            <w:tcW w:w="1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25.50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100.00%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仿宋_GB2312" w:eastAsia="仿宋_GB2312" w:cs="仿宋_GB2312"/>
                <w:b w:val="0"/>
                <w:bCs w:val="0"/>
                <w:i w:val="0"/>
                <w:iCs w:val="0"/>
                <w:color w:val="000000"/>
                <w:sz w:val="18"/>
                <w:szCs w:val="18"/>
                <w:lang w:val="en-US" w:eastAsia="zh-CN" w:bidi="ar"/>
              </w:rPr>
            </w:pPr>
            <w:r>
              <w:rPr>
                <w:rFonts w:hint="eastAsia" w:ascii="仿宋_GB2312" w:hAnsi="仿宋_GB2312" w:eastAsia="仿宋_GB2312" w:cs="仿宋_GB2312"/>
                <w:b w:val="0"/>
                <w:bCs w:val="0"/>
                <w:i w:val="0"/>
                <w:iCs w:val="0"/>
                <w:color w:val="000000"/>
                <w:sz w:val="18"/>
                <w:szCs w:val="18"/>
                <w:lang w:val="en-US" w:eastAsia="zh-CN" w:bidi="ar"/>
              </w:rPr>
              <w:t>10</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8"/>
                <w:szCs w:val="18"/>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其中：财政资金</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24.00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25.50</w:t>
            </w:r>
          </w:p>
        </w:tc>
        <w:tc>
          <w:tcPr>
            <w:tcW w:w="1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25.50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100.00%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val="0"/>
                <w:bCs w:val="0"/>
                <w:i w:val="0"/>
                <w:iCs w:val="0"/>
                <w:color w:val="000000"/>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8"/>
                <w:szCs w:val="18"/>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财政专户管理资金</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0.00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0.00</w:t>
            </w:r>
          </w:p>
        </w:tc>
        <w:tc>
          <w:tcPr>
            <w:tcW w:w="1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val="0"/>
                <w:bCs w:val="0"/>
                <w:i w:val="0"/>
                <w:iCs w:val="0"/>
                <w:color w:val="000000"/>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8"/>
                <w:szCs w:val="18"/>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单位资金</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0.00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0.00</w:t>
            </w:r>
          </w:p>
        </w:tc>
        <w:tc>
          <w:tcPr>
            <w:tcW w:w="1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val="0"/>
                <w:bCs w:val="0"/>
                <w:i w:val="0"/>
                <w:iCs w:val="0"/>
                <w:color w:val="000000"/>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8"/>
                <w:szCs w:val="18"/>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其他资金</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8"/>
                <w:szCs w:val="18"/>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8"/>
                <w:szCs w:val="18"/>
                <w:lang w:val="en-US" w:eastAsia="zh-CN" w:bidi="ar"/>
              </w:rPr>
            </w:pPr>
          </w:p>
        </w:tc>
        <w:tc>
          <w:tcPr>
            <w:tcW w:w="1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8"/>
                <w:szCs w:val="18"/>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8"/>
                <w:szCs w:val="18"/>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val="0"/>
                <w:bCs w:val="0"/>
                <w:i w:val="0"/>
                <w:iCs w:val="0"/>
                <w:color w:val="000000"/>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绩效指标（90分）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一级指标</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二级指标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三级指标</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指标性质</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指标值</w:t>
            </w: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度量单位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完成值</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权重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得分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8"/>
                <w:szCs w:val="18"/>
                <w:lang w:val="en-US" w:eastAsia="zh-CN" w:bidi="ar"/>
              </w:rPr>
            </w:pP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产出指标</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数量指标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科目调整次数</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5</w:t>
            </w: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20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8"/>
                <w:szCs w:val="18"/>
                <w:lang w:val="en-US" w:eastAsia="zh-CN" w:bidi="ar"/>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8"/>
                <w:szCs w:val="18"/>
                <w:lang w:val="en-US" w:eastAsia="zh-CN" w:bidi="ar"/>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质量指标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预算编制准确率（计算方法为：∣（执行数-预算数）/预算数∣）</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5</w:t>
            </w: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8"/>
                <w:szCs w:val="18"/>
                <w:lang w:val="en-US" w:eastAsia="zh-CN" w:bidi="ar"/>
              </w:rPr>
            </w:pP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效益指标</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经济效益指标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eastAsia" w:ascii="仿宋_GB2312" w:hAnsi="仿宋_GB2312" w:eastAsia="仿宋_GB2312" w:cs="仿宋_GB2312"/>
                <w:b w:val="0"/>
                <w:bCs w:val="0"/>
                <w:i w:val="0"/>
                <w:iCs w:val="0"/>
                <w:color w:val="000000"/>
                <w:sz w:val="18"/>
                <w:szCs w:val="18"/>
                <w:lang w:val="en-US" w:eastAsia="zh-CN" w:bidi="ar"/>
              </w:rPr>
              <w:t>“三公”经费</w:t>
            </w:r>
            <w:r>
              <w:rPr>
                <w:rFonts w:hint="default" w:ascii="仿宋_GB2312" w:hAnsi="仿宋_GB2312" w:eastAsia="仿宋_GB2312" w:cs="仿宋_GB2312"/>
                <w:b w:val="0"/>
                <w:bCs w:val="0"/>
                <w:i w:val="0"/>
                <w:iCs w:val="0"/>
                <w:color w:val="000000"/>
                <w:sz w:val="18"/>
                <w:szCs w:val="18"/>
                <w:lang w:val="en-US" w:eastAsia="zh-CN" w:bidi="ar"/>
              </w:rPr>
              <w:t>控制率[计算方法为：（三公经费实际支出数/预算安排数]×100%）</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100</w:t>
            </w: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20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8"/>
                <w:szCs w:val="18"/>
                <w:lang w:val="en-US" w:eastAsia="zh-CN" w:bidi="ar"/>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8"/>
                <w:szCs w:val="18"/>
                <w:lang w:val="en-US" w:eastAsia="zh-CN" w:bidi="ar"/>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社会效益指标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运转保障率</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100</w:t>
            </w: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20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0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合计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default" w:ascii="仿宋_GB2312" w:hAnsi="仿宋_GB2312" w:eastAsia="仿宋_GB2312" w:cs="仿宋_GB2312"/>
                <w:b w:val="0"/>
                <w:bCs w:val="0"/>
                <w:i w:val="0"/>
                <w:iCs w:val="0"/>
                <w:color w:val="000000"/>
                <w:sz w:val="18"/>
                <w:szCs w:val="18"/>
                <w:lang w:val="en-US" w:eastAsia="zh-CN" w:bidi="ar"/>
              </w:rPr>
              <w:t>100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b w:val="0"/>
                <w:bCs w:val="0"/>
                <w:i w:val="0"/>
                <w:iCs w:val="0"/>
                <w:color w:val="000000"/>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评价结论</w:t>
            </w:r>
          </w:p>
        </w:tc>
        <w:tc>
          <w:tcPr>
            <w:tcW w:w="807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微软雅黑" w:hAnsi="微软雅黑" w:eastAsia="微软雅黑" w:cs="微软雅黑"/>
                <w:i/>
                <w:iCs/>
                <w:color w:val="000000"/>
                <w:sz w:val="16"/>
                <w:szCs w:val="16"/>
                <w:u w:val="none"/>
              </w:rPr>
            </w:pPr>
            <w:r>
              <w:rPr>
                <w:rFonts w:hint="eastAsia" w:ascii="仿宋_GB2312" w:hAnsi="仿宋_GB2312" w:eastAsia="仿宋_GB2312" w:cs="仿宋_GB2312"/>
                <w:b w:val="0"/>
                <w:bCs w:val="0"/>
                <w:i w:val="0"/>
                <w:iCs w:val="0"/>
                <w:color w:val="000000"/>
                <w:sz w:val="18"/>
                <w:szCs w:val="18"/>
                <w:lang w:val="en-US" w:eastAsia="zh-CN" w:bidi="ar"/>
              </w:rPr>
              <w:t>项目实施达到了预期社会效益，绩效目标完全实现，为我单位在下一年工作推进和预算安排上提供了对比数据。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存在问题</w:t>
            </w:r>
          </w:p>
        </w:tc>
        <w:tc>
          <w:tcPr>
            <w:tcW w:w="807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i/>
                <w:iCs/>
                <w:color w:val="000000"/>
                <w:sz w:val="16"/>
                <w:szCs w:val="16"/>
                <w:u w:val="none"/>
              </w:rPr>
            </w:pPr>
            <w:r>
              <w:rPr>
                <w:rFonts w:hint="eastAsia" w:ascii="仿宋_GB2312" w:hAnsi="仿宋_GB2312" w:eastAsia="仿宋_GB2312" w:cs="仿宋_GB2312"/>
                <w:b w:val="0"/>
                <w:bCs w:val="0"/>
                <w:i w:val="0"/>
                <w:iCs w:val="0"/>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改进措施</w:t>
            </w:r>
          </w:p>
        </w:tc>
        <w:tc>
          <w:tcPr>
            <w:tcW w:w="807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i/>
                <w:iCs/>
                <w:color w:val="000000"/>
                <w:sz w:val="16"/>
                <w:szCs w:val="16"/>
                <w:u w:val="none"/>
              </w:rPr>
            </w:pPr>
            <w:r>
              <w:rPr>
                <w:rFonts w:hint="eastAsia" w:ascii="仿宋_GB2312" w:hAnsi="仿宋_GB2312" w:eastAsia="仿宋_GB2312" w:cs="仿宋_GB2312"/>
                <w:b w:val="0"/>
                <w:bCs w:val="0"/>
                <w:i w:val="0"/>
                <w:iCs w:val="0"/>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2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项目负责人：郭友模</w:t>
            </w:r>
          </w:p>
        </w:tc>
        <w:tc>
          <w:tcPr>
            <w:tcW w:w="436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财务负责人：杨强</w:t>
            </w:r>
          </w:p>
        </w:tc>
      </w:tr>
    </w:tbl>
    <w:p>
      <w:pPr>
        <w:pStyle w:val="2"/>
        <w:ind w:left="0" w:leftChars="0" w:firstLine="0" w:firstLineChars="0"/>
        <w:rPr>
          <w:rFonts w:hint="eastAsia"/>
          <w:lang w:val="en-US"/>
        </w:rPr>
      </w:pPr>
    </w:p>
    <w:tbl>
      <w:tblPr>
        <w:tblStyle w:val="8"/>
        <w:tblW w:w="8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963"/>
        <w:gridCol w:w="810"/>
        <w:gridCol w:w="1710"/>
        <w:gridCol w:w="218"/>
        <w:gridCol w:w="367"/>
        <w:gridCol w:w="601"/>
        <w:gridCol w:w="464"/>
        <w:gridCol w:w="778"/>
        <w:gridCol w:w="602"/>
        <w:gridCol w:w="600"/>
        <w:gridCol w:w="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86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项目名称</w:t>
            </w:r>
          </w:p>
        </w:tc>
        <w:tc>
          <w:tcPr>
            <w:tcW w:w="710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51081222Y000005135504-定额公用经费（事业）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主管部门</w:t>
            </w:r>
          </w:p>
        </w:tc>
        <w:tc>
          <w:tcPr>
            <w:tcW w:w="41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中共广元市朝天区委政法委员会部门</w:t>
            </w:r>
          </w:p>
        </w:tc>
        <w:tc>
          <w:tcPr>
            <w:tcW w:w="77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实施单位 （盖章）</w:t>
            </w:r>
          </w:p>
        </w:tc>
        <w:tc>
          <w:tcPr>
            <w:tcW w:w="21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中共广元市朝天区委政法委员会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项目基本情况</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1.项目年度目标完成情况</w:t>
            </w:r>
          </w:p>
        </w:tc>
        <w:tc>
          <w:tcPr>
            <w:tcW w:w="41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项目年度目标</w:t>
            </w:r>
          </w:p>
        </w:tc>
        <w:tc>
          <w:tcPr>
            <w:tcW w:w="29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c>
          <w:tcPr>
            <w:tcW w:w="41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提高预算编制质量，严格执行预算，保障单位日常运转。</w:t>
            </w:r>
          </w:p>
        </w:tc>
        <w:tc>
          <w:tcPr>
            <w:tcW w:w="29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b w:val="0"/>
                <w:bCs w:val="0"/>
                <w:i w:val="0"/>
                <w:iCs w:val="0"/>
                <w:color w:val="000000"/>
                <w:sz w:val="18"/>
                <w:szCs w:val="18"/>
                <w:lang w:val="en-US" w:eastAsia="zh-CN" w:bidi="ar"/>
              </w:rPr>
              <w:t>全面完成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2.项目实施内容及过程概述</w:t>
            </w:r>
          </w:p>
        </w:tc>
        <w:tc>
          <w:tcPr>
            <w:tcW w:w="710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b w:val="0"/>
                <w:bCs w:val="0"/>
                <w:i w:val="0"/>
                <w:iCs w:val="0"/>
                <w:color w:val="000000"/>
                <w:sz w:val="18"/>
                <w:szCs w:val="18"/>
                <w:lang w:val="en-US" w:eastAsia="zh-CN" w:bidi="ar"/>
              </w:rPr>
              <w:t>该项目为运转类项目，主要保障部门日常公用支出。2023年，该预算项目资金年中有序支付，预算执行率100%，年末无资金结余情况。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预算执行情况（10分）</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年度预算数（万元）</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年初预算</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调整后预算数</w:t>
            </w: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预算执行数</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预算执行率</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权重</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得分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总额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7.50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7.25</w:t>
            </w: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7.25</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10</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其中：财政资金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7.50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7.25</w:t>
            </w: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7.25</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财政专户管理资金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单位资金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绩效指标（90分）</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一级指标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二级指标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三级指标</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指标性质</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指标值</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度量单位</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完成值</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权重</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得分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产出指标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数量指标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科目调整次数</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次</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质量指标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预算编制准确率（计算方法为：∣（执行数-预算数）/预算数∣）</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效益指标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经济效益指标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“三公”经费控制率[计算方法为：（三公经费实际支出数/预算安排数]×100%）</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社会效益指标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运转保障率</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48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合计</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评价结论</w:t>
            </w:r>
          </w:p>
        </w:tc>
        <w:tc>
          <w:tcPr>
            <w:tcW w:w="806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i/>
                <w:iCs/>
                <w:color w:val="000000"/>
                <w:sz w:val="18"/>
                <w:szCs w:val="18"/>
                <w:u w:val="none"/>
              </w:rPr>
            </w:pPr>
            <w:r>
              <w:rPr>
                <w:rFonts w:hint="eastAsia" w:ascii="仿宋_GB2312" w:hAnsi="仿宋_GB2312" w:eastAsia="仿宋_GB2312" w:cs="仿宋_GB2312"/>
                <w:b w:val="0"/>
                <w:bCs w:val="0"/>
                <w:i w:val="0"/>
                <w:iCs w:val="0"/>
                <w:color w:val="000000"/>
                <w:sz w:val="18"/>
                <w:szCs w:val="18"/>
                <w:lang w:val="en-US" w:eastAsia="zh-CN" w:bidi="ar"/>
              </w:rPr>
              <w:t>项目实施达到了预期社会效益，绩效目标完全实现，为我单位在下一年工作推进和预算安排上提供了对比数据。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存在问题</w:t>
            </w:r>
          </w:p>
        </w:tc>
        <w:tc>
          <w:tcPr>
            <w:tcW w:w="806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iCs/>
                <w:color w:val="000000"/>
                <w:sz w:val="18"/>
                <w:szCs w:val="18"/>
                <w:u w:val="none"/>
              </w:rPr>
            </w:pPr>
            <w:r>
              <w:rPr>
                <w:rFonts w:hint="eastAsia" w:ascii="仿宋_GB2312" w:hAnsi="仿宋_GB2312" w:eastAsia="仿宋_GB2312" w:cs="仿宋_GB2312"/>
                <w:b w:val="0"/>
                <w:bCs w:val="0"/>
                <w:i w:val="0"/>
                <w:iCs w:val="0"/>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改进措施</w:t>
            </w:r>
          </w:p>
        </w:tc>
        <w:tc>
          <w:tcPr>
            <w:tcW w:w="806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iCs/>
                <w:color w:val="000000"/>
                <w:sz w:val="18"/>
                <w:szCs w:val="18"/>
                <w:u w:val="none"/>
              </w:rPr>
            </w:pPr>
            <w:r>
              <w:rPr>
                <w:rFonts w:hint="eastAsia" w:ascii="仿宋_GB2312" w:hAnsi="仿宋_GB2312" w:eastAsia="仿宋_GB2312" w:cs="仿宋_GB2312"/>
                <w:b w:val="0"/>
                <w:bCs w:val="0"/>
                <w:i w:val="0"/>
                <w:iCs w:val="0"/>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42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项目负责人：郭友模</w:t>
            </w:r>
          </w:p>
        </w:tc>
        <w:tc>
          <w:tcPr>
            <w:tcW w:w="43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财务负责人：杨强</w:t>
            </w:r>
          </w:p>
        </w:tc>
      </w:tr>
    </w:tbl>
    <w:tbl>
      <w:tblPr>
        <w:tblStyle w:val="8"/>
        <w:tblpPr w:leftFromText="180" w:rightFromText="180" w:vertAnchor="text" w:horzAnchor="page" w:tblpX="1908" w:tblpY="9"/>
        <w:tblOverlap w:val="never"/>
        <w:tblW w:w="86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089"/>
        <w:gridCol w:w="850"/>
        <w:gridCol w:w="1590"/>
        <w:gridCol w:w="181"/>
        <w:gridCol w:w="329"/>
        <w:gridCol w:w="644"/>
        <w:gridCol w:w="396"/>
        <w:gridCol w:w="846"/>
        <w:gridCol w:w="709"/>
        <w:gridCol w:w="630"/>
        <w:gridCol w:w="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866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项目名称</w:t>
            </w:r>
          </w:p>
        </w:tc>
        <w:tc>
          <w:tcPr>
            <w:tcW w:w="699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51081222Y000005899943-乡村振兴第一书记和工作队工作经费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主管部门</w:t>
            </w:r>
          </w:p>
        </w:tc>
        <w:tc>
          <w:tcPr>
            <w:tcW w:w="39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中共广元市朝天区委政法委员会部门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实施单位 （盖章）</w:t>
            </w:r>
          </w:p>
        </w:tc>
        <w:tc>
          <w:tcPr>
            <w:tcW w:w="2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中共广元市朝天区委政法委员会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项目基本情况</w:t>
            </w:r>
          </w:p>
        </w:tc>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1.项目年度目标完成情况</w:t>
            </w:r>
          </w:p>
        </w:tc>
        <w:tc>
          <w:tcPr>
            <w:tcW w:w="39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项目年度目标</w:t>
            </w:r>
          </w:p>
        </w:tc>
        <w:tc>
          <w:tcPr>
            <w:tcW w:w="30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c>
          <w:tcPr>
            <w:tcW w:w="39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提高预算编制质量，严格执行预算，保障单位日常运转。</w:t>
            </w:r>
          </w:p>
        </w:tc>
        <w:tc>
          <w:tcPr>
            <w:tcW w:w="30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lang w:eastAsia="zh-CN"/>
              </w:rPr>
            </w:pPr>
            <w:r>
              <w:rPr>
                <w:rFonts w:hint="eastAsia" w:ascii="仿宋_GB2312" w:hAnsi="仿宋_GB2312" w:eastAsia="仿宋_GB2312" w:cs="仿宋_GB2312"/>
                <w:i w:val="0"/>
                <w:iCs w:val="0"/>
                <w:color w:val="000000"/>
                <w:sz w:val="18"/>
                <w:szCs w:val="18"/>
                <w:u w:val="none"/>
                <w:lang w:eastAsia="zh-CN"/>
              </w:rPr>
              <w:t>全面完成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2.项目实施内容及过程概述</w:t>
            </w:r>
          </w:p>
        </w:tc>
        <w:tc>
          <w:tcPr>
            <w:tcW w:w="699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该项目为运转类项目，主要保障部门乡村振兴驻村工作队经费支出。2023年，该预算项目资金年中有序支付，预算执行率100%，年末无资金结余情况。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预算执行情况（10分）</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年度预算数（万元）</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年初预算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调整后预算数</w:t>
            </w:r>
          </w:p>
        </w:tc>
        <w:tc>
          <w:tcPr>
            <w:tcW w:w="15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预算执行率</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得分</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总额</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1.50</w:t>
            </w:r>
          </w:p>
        </w:tc>
        <w:tc>
          <w:tcPr>
            <w:tcW w:w="15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10</w:t>
            </w: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其中：财政资金</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1.50</w:t>
            </w:r>
          </w:p>
        </w:tc>
        <w:tc>
          <w:tcPr>
            <w:tcW w:w="15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财政专户管理资金</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5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单位资金</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5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其他资金</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c>
          <w:tcPr>
            <w:tcW w:w="15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绩效指标（90分）</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一级指标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二级指标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三级指标</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指标性质</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完成值</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得分</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产出指标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数量指标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科目调整次数</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质量指标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预算编制准确率（计算方法为：∣（执行数-预算数）/预算数∣）</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效益指标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经济效益指标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“三公”经费控制率[计算方法为：（三公经费实际支出数/预算安排数]×100%）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社会效益指标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运转保障率</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50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合计</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评价结论</w:t>
            </w:r>
          </w:p>
        </w:tc>
        <w:tc>
          <w:tcPr>
            <w:tcW w:w="808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微软雅黑" w:hAnsi="微软雅黑" w:eastAsia="微软雅黑" w:cs="微软雅黑"/>
                <w:i/>
                <w:iCs/>
                <w:color w:val="000000"/>
                <w:sz w:val="16"/>
                <w:szCs w:val="16"/>
                <w:u w:val="none"/>
              </w:rPr>
            </w:pPr>
            <w:r>
              <w:rPr>
                <w:rFonts w:hint="eastAsia" w:ascii="仿宋_GB2312" w:hAnsi="仿宋_GB2312" w:eastAsia="仿宋_GB2312" w:cs="仿宋_GB2312"/>
                <w:b w:val="0"/>
                <w:bCs w:val="0"/>
                <w:i w:val="0"/>
                <w:iCs w:val="0"/>
                <w:color w:val="000000"/>
                <w:sz w:val="18"/>
                <w:szCs w:val="18"/>
                <w:lang w:val="en-US" w:eastAsia="zh-CN" w:bidi="ar"/>
              </w:rPr>
              <w:t>项目实施达到了预期社会效益，绩效目标完全实现，为我单位在下一年工作推进和预算安排上提供了对比数据。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存在问题</w:t>
            </w:r>
          </w:p>
        </w:tc>
        <w:tc>
          <w:tcPr>
            <w:tcW w:w="808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i/>
                <w:iCs/>
                <w:color w:val="000000"/>
                <w:sz w:val="16"/>
                <w:szCs w:val="16"/>
                <w:u w:val="none"/>
              </w:rPr>
            </w:pPr>
            <w:r>
              <w:rPr>
                <w:rFonts w:hint="eastAsia" w:ascii="仿宋_GB2312" w:hAnsi="仿宋_GB2312" w:eastAsia="仿宋_GB2312" w:cs="仿宋_GB2312"/>
                <w:b w:val="0"/>
                <w:bCs w:val="0"/>
                <w:i w:val="0"/>
                <w:iCs w:val="0"/>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改进措施</w:t>
            </w:r>
          </w:p>
        </w:tc>
        <w:tc>
          <w:tcPr>
            <w:tcW w:w="808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i/>
                <w:iCs/>
                <w:color w:val="000000"/>
                <w:sz w:val="16"/>
                <w:szCs w:val="16"/>
                <w:u w:val="none"/>
              </w:rPr>
            </w:pPr>
            <w:r>
              <w:rPr>
                <w:rFonts w:hint="eastAsia" w:ascii="仿宋_GB2312" w:hAnsi="仿宋_GB2312" w:eastAsia="仿宋_GB2312" w:cs="仿宋_GB2312"/>
                <w:b w:val="0"/>
                <w:bCs w:val="0"/>
                <w:i w:val="0"/>
                <w:iCs w:val="0"/>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4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项目负责人：郭友模</w:t>
            </w:r>
          </w:p>
        </w:tc>
        <w:tc>
          <w:tcPr>
            <w:tcW w:w="437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财务负责人：杨强</w:t>
            </w:r>
          </w:p>
        </w:tc>
      </w:tr>
    </w:tbl>
    <w:p>
      <w:pPr>
        <w:rPr>
          <w:rFonts w:hint="eastAsia"/>
          <w:lang w:val="en-US"/>
        </w:rPr>
      </w:pPr>
    </w:p>
    <w:tbl>
      <w:tblPr>
        <w:tblStyle w:val="8"/>
        <w:tblW w:w="8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067"/>
        <w:gridCol w:w="998"/>
        <w:gridCol w:w="1213"/>
        <w:gridCol w:w="396"/>
        <w:gridCol w:w="877"/>
        <w:gridCol w:w="396"/>
        <w:gridCol w:w="846"/>
        <w:gridCol w:w="486"/>
        <w:gridCol w:w="486"/>
        <w:gridCol w:w="1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trPr>
        <w:tc>
          <w:tcPr>
            <w:tcW w:w="87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项目名称</w:t>
            </w:r>
          </w:p>
        </w:tc>
        <w:tc>
          <w:tcPr>
            <w:tcW w:w="702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51081223R000007945709-2023年工资性支出（行政）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主管部门</w:t>
            </w:r>
          </w:p>
        </w:tc>
        <w:tc>
          <w:tcPr>
            <w:tcW w:w="41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中共广元市朝天区委政法委员会部门</w:t>
            </w:r>
          </w:p>
        </w:tc>
        <w:tc>
          <w:tcPr>
            <w:tcW w:w="67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实施单位 （盖章）</w:t>
            </w:r>
          </w:p>
        </w:tc>
        <w:tc>
          <w:tcPr>
            <w:tcW w:w="2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中共广元市朝天区委政法委员会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项目基本情况</w:t>
            </w:r>
          </w:p>
        </w:tc>
        <w:tc>
          <w:tcPr>
            <w:tcW w:w="12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1.项目年度目标完成情况</w:t>
            </w:r>
          </w:p>
        </w:tc>
        <w:tc>
          <w:tcPr>
            <w:tcW w:w="41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项目年度目标</w:t>
            </w:r>
          </w:p>
        </w:tc>
        <w:tc>
          <w:tcPr>
            <w:tcW w:w="28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c>
          <w:tcPr>
            <w:tcW w:w="41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8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lang w:eastAsia="zh-CN"/>
              </w:rPr>
            </w:pPr>
            <w:r>
              <w:rPr>
                <w:rFonts w:hint="eastAsia" w:ascii="仿宋_GB2312" w:hAnsi="仿宋_GB2312" w:eastAsia="仿宋_GB2312" w:cs="仿宋_GB2312"/>
                <w:i w:val="0"/>
                <w:iCs w:val="0"/>
                <w:color w:val="000000"/>
                <w:sz w:val="18"/>
                <w:szCs w:val="18"/>
                <w:u w:val="none"/>
                <w:lang w:eastAsia="zh-CN"/>
              </w:rPr>
              <w:t>全面完成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2.项目实施内容及过程概述</w:t>
            </w:r>
          </w:p>
        </w:tc>
        <w:tc>
          <w:tcPr>
            <w:tcW w:w="702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该项目为人员类项目，主要保障部门公务员、机关工勤人员2023年度工资，包括基本工资、津贴补贴等。2023年，该预算项目资金按月支付，及时足额发放，预算执行率100%，年末无资金结余情况。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预算执行情况（10分）</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年度预算数（万元）</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年初预算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调整后预算数</w:t>
            </w:r>
          </w:p>
        </w:tc>
        <w:tc>
          <w:tcPr>
            <w:tcW w:w="16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预算执行数</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预算执行率</w:t>
            </w:r>
          </w:p>
        </w:tc>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权重</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得分</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总额</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155.32</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210.74</w:t>
            </w:r>
          </w:p>
        </w:tc>
        <w:tc>
          <w:tcPr>
            <w:tcW w:w="16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210.74</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10</w:t>
            </w:r>
          </w:p>
        </w:tc>
        <w:tc>
          <w:tcPr>
            <w:tcW w:w="1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其中：财政资金</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155.32</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210.74</w:t>
            </w:r>
          </w:p>
        </w:tc>
        <w:tc>
          <w:tcPr>
            <w:tcW w:w="16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210.74</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财政专户管理资金</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6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单位资金</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6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其他资金</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c>
          <w:tcPr>
            <w:tcW w:w="16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绩效指标（90分）</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一级指标</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二级指标</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三级指标</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指标性质</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指标值</w:t>
            </w:r>
          </w:p>
        </w:tc>
        <w:tc>
          <w:tcPr>
            <w:tcW w:w="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度量单位</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完成值</w:t>
            </w:r>
          </w:p>
        </w:tc>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权重</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得分</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产出指标</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数量指标</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发放（缴纳）覆盖率</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iCs/>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效益指标</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社会效益指标</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足额保障率（参保率）</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iCs/>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65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合计</w:t>
            </w:r>
          </w:p>
        </w:tc>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评价结论</w:t>
            </w:r>
          </w:p>
        </w:tc>
        <w:tc>
          <w:tcPr>
            <w:tcW w:w="829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i/>
                <w:iCs/>
                <w:color w:val="000000"/>
                <w:sz w:val="18"/>
                <w:szCs w:val="18"/>
                <w:u w:val="none"/>
              </w:rPr>
            </w:pPr>
            <w:r>
              <w:rPr>
                <w:rFonts w:hint="eastAsia" w:ascii="仿宋_GB2312" w:hAnsi="仿宋_GB2312" w:eastAsia="仿宋_GB2312" w:cs="仿宋_GB2312"/>
                <w:b w:val="0"/>
                <w:bCs w:val="0"/>
                <w:i w:val="0"/>
                <w:iCs w:val="0"/>
                <w:color w:val="000000"/>
                <w:sz w:val="18"/>
                <w:szCs w:val="18"/>
                <w:lang w:val="en-US" w:eastAsia="zh-CN" w:bidi="ar"/>
              </w:rPr>
              <w:t>项目实施达到了预期社会效益，绩效目标完全实现，为我单位在下一年工作推进和预算安排上提供了对比数据。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存在问题</w:t>
            </w:r>
          </w:p>
        </w:tc>
        <w:tc>
          <w:tcPr>
            <w:tcW w:w="829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iCs/>
                <w:color w:val="000000"/>
                <w:sz w:val="18"/>
                <w:szCs w:val="18"/>
                <w:u w:val="none"/>
              </w:rPr>
            </w:pPr>
            <w:r>
              <w:rPr>
                <w:rFonts w:hint="eastAsia" w:ascii="仿宋_GB2312" w:hAnsi="仿宋_GB2312" w:eastAsia="仿宋_GB2312" w:cs="仿宋_GB2312"/>
                <w:b w:val="0"/>
                <w:bCs w:val="0"/>
                <w:i w:val="0"/>
                <w:iCs w:val="0"/>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改进措施</w:t>
            </w:r>
          </w:p>
        </w:tc>
        <w:tc>
          <w:tcPr>
            <w:tcW w:w="829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iCs/>
                <w:color w:val="000000"/>
                <w:sz w:val="18"/>
                <w:szCs w:val="18"/>
                <w:u w:val="none"/>
              </w:rPr>
            </w:pPr>
            <w:r>
              <w:rPr>
                <w:rFonts w:hint="eastAsia" w:ascii="仿宋_GB2312" w:hAnsi="仿宋_GB2312" w:eastAsia="仿宋_GB2312" w:cs="仿宋_GB2312"/>
                <w:b w:val="0"/>
                <w:bCs w:val="0"/>
                <w:i w:val="0"/>
                <w:iCs w:val="0"/>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3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项目负责人：郭友模</w:t>
            </w:r>
          </w:p>
        </w:tc>
        <w:tc>
          <w:tcPr>
            <w:tcW w:w="44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财务负责人：杨强</w:t>
            </w:r>
          </w:p>
        </w:tc>
      </w:tr>
    </w:tbl>
    <w:p>
      <w:pPr>
        <w:pStyle w:val="2"/>
        <w:ind w:left="0" w:leftChars="0" w:firstLine="0" w:firstLineChars="0"/>
        <w:rPr>
          <w:rFonts w:hint="eastAsia"/>
          <w:lang w:val="en-US"/>
        </w:rPr>
      </w:pPr>
    </w:p>
    <w:tbl>
      <w:tblPr>
        <w:tblStyle w:val="8"/>
        <w:tblpPr w:leftFromText="180" w:rightFromText="180" w:vertAnchor="text" w:horzAnchor="page" w:tblpX="1893" w:tblpY="94"/>
        <w:tblOverlap w:val="never"/>
        <w:tblW w:w="8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082"/>
        <w:gridCol w:w="981"/>
        <w:gridCol w:w="1201"/>
        <w:gridCol w:w="396"/>
        <w:gridCol w:w="888"/>
        <w:gridCol w:w="396"/>
        <w:gridCol w:w="846"/>
        <w:gridCol w:w="486"/>
        <w:gridCol w:w="486"/>
        <w:gridCol w:w="14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87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项目名称</w:t>
            </w:r>
          </w:p>
        </w:tc>
        <w:tc>
          <w:tcPr>
            <w:tcW w:w="70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51081223R000007945883-2023年工资性支出（事业）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主管部门</w:t>
            </w:r>
          </w:p>
        </w:tc>
        <w:tc>
          <w:tcPr>
            <w:tcW w:w="39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中共广元市朝天区委政法委员会部门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实施单位 （盖章）</w:t>
            </w:r>
          </w:p>
        </w:tc>
        <w:tc>
          <w:tcPr>
            <w:tcW w:w="22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中共广元市朝天区委政法委员会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项目基本情况</w:t>
            </w: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1.项目年度目标完成情况</w:t>
            </w:r>
          </w:p>
        </w:tc>
        <w:tc>
          <w:tcPr>
            <w:tcW w:w="39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项目年度目标</w:t>
            </w:r>
          </w:p>
        </w:tc>
        <w:tc>
          <w:tcPr>
            <w:tcW w:w="31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c>
          <w:tcPr>
            <w:tcW w:w="39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1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lang w:eastAsia="zh-CN"/>
              </w:rPr>
            </w:pPr>
            <w:r>
              <w:rPr>
                <w:rFonts w:hint="eastAsia" w:ascii="仿宋_GB2312" w:hAnsi="仿宋_GB2312" w:eastAsia="仿宋_GB2312" w:cs="仿宋_GB2312"/>
                <w:i w:val="0"/>
                <w:iCs w:val="0"/>
                <w:color w:val="000000"/>
                <w:sz w:val="18"/>
                <w:szCs w:val="18"/>
                <w:u w:val="none"/>
                <w:lang w:eastAsia="zh-CN"/>
              </w:rPr>
              <w:t>全面完成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2.项目实施内容及过程概述</w:t>
            </w:r>
          </w:p>
        </w:tc>
        <w:tc>
          <w:tcPr>
            <w:tcW w:w="70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sz w:val="18"/>
                <w:szCs w:val="18"/>
                <w:u w:val="none"/>
              </w:rPr>
              <w:t>该项目为人员类项目，主要保障部门事业人员2023年度工资，包括基本工资、津贴补贴等。2023年，该预算项目资金按月支付，及时足额发放，预算执行率100%，年末无资金结余情况。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预算执行情况（10分）</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年度预算数（万元）</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年初预算</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调整后预算数</w:t>
            </w:r>
          </w:p>
        </w:tc>
        <w:tc>
          <w:tcPr>
            <w:tcW w:w="1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权重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得分</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总额</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34.77</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44.42</w:t>
            </w:r>
          </w:p>
        </w:tc>
        <w:tc>
          <w:tcPr>
            <w:tcW w:w="1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44.42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10</w:t>
            </w:r>
          </w:p>
        </w:tc>
        <w:tc>
          <w:tcPr>
            <w:tcW w:w="14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其中：财政资金</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34.77</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44.42</w:t>
            </w:r>
          </w:p>
        </w:tc>
        <w:tc>
          <w:tcPr>
            <w:tcW w:w="1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44.42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财政专户管理资金</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单位资金</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其他资金</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c>
          <w:tcPr>
            <w:tcW w:w="1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1"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绩效指标（90分）</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一级指标</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二级指标</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指标性质</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权重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得分</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产出指标</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数量指标</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发放（缴纳）覆盖率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仿宋_GB2312" w:eastAsia="仿宋_GB2312" w:cs="仿宋_GB2312"/>
                <w:i/>
                <w:iCs/>
                <w:color w:val="000000"/>
                <w:sz w:val="18"/>
                <w:szCs w:val="18"/>
                <w:u w:val="none"/>
                <w:lang w:val="en-US" w:eastAsia="zh-CN"/>
              </w:rPr>
            </w:pPr>
            <w:r>
              <w:rPr>
                <w:rFonts w:hint="eastAsia" w:ascii="仿宋_GB2312" w:hAnsi="仿宋_GB2312" w:eastAsia="仿宋_GB2312" w:cs="仿宋_GB2312"/>
                <w:i/>
                <w:iCs/>
                <w:color w:val="000000"/>
                <w:sz w:val="18"/>
                <w:szCs w:val="18"/>
                <w:u w:val="none"/>
                <w:lang w:val="en-US" w:eastAsia="zh-CN"/>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效益指标</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社会效益指标</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足额保障率（参保率）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仿宋_GB2312" w:eastAsia="仿宋_GB2312" w:cs="仿宋_GB2312"/>
                <w:i/>
                <w:iCs/>
                <w:color w:val="000000"/>
                <w:sz w:val="18"/>
                <w:szCs w:val="18"/>
                <w:u w:val="none"/>
                <w:lang w:val="en-US" w:eastAsia="zh-CN"/>
              </w:rPr>
            </w:pPr>
            <w:r>
              <w:rPr>
                <w:rFonts w:hint="eastAsia" w:ascii="仿宋_GB2312" w:hAnsi="仿宋_GB2312" w:eastAsia="仿宋_GB2312" w:cs="仿宋_GB2312"/>
                <w:i/>
                <w:iCs/>
                <w:color w:val="000000"/>
                <w:sz w:val="18"/>
                <w:szCs w:val="18"/>
                <w:u w:val="none"/>
                <w:lang w:val="en-US" w:eastAsia="zh-CN"/>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4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评价结论</w:t>
            </w:r>
          </w:p>
        </w:tc>
        <w:tc>
          <w:tcPr>
            <w:tcW w:w="81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i/>
                <w:iCs/>
                <w:color w:val="000000"/>
                <w:sz w:val="18"/>
                <w:szCs w:val="18"/>
                <w:u w:val="none"/>
              </w:rPr>
            </w:pPr>
            <w:r>
              <w:rPr>
                <w:rFonts w:hint="eastAsia" w:ascii="仿宋_GB2312" w:hAnsi="仿宋_GB2312" w:eastAsia="仿宋_GB2312" w:cs="仿宋_GB2312"/>
                <w:b w:val="0"/>
                <w:bCs w:val="0"/>
                <w:i w:val="0"/>
                <w:iCs w:val="0"/>
                <w:color w:val="000000"/>
                <w:sz w:val="18"/>
                <w:szCs w:val="18"/>
                <w:lang w:val="en-US" w:eastAsia="zh-CN" w:bidi="ar"/>
              </w:rPr>
              <w:t>项目实施达到了预期社会效益，绩效目标完全实现，为我单位在下一年工作推进和预算安排上提供了对比数据。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存在问题</w:t>
            </w:r>
          </w:p>
        </w:tc>
        <w:tc>
          <w:tcPr>
            <w:tcW w:w="81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iCs/>
                <w:color w:val="000000"/>
                <w:sz w:val="18"/>
                <w:szCs w:val="18"/>
                <w:u w:val="none"/>
              </w:rPr>
            </w:pPr>
            <w:r>
              <w:rPr>
                <w:rFonts w:hint="eastAsia" w:ascii="仿宋_GB2312" w:hAnsi="仿宋_GB2312" w:eastAsia="仿宋_GB2312" w:cs="仿宋_GB2312"/>
                <w:b w:val="0"/>
                <w:bCs w:val="0"/>
                <w:i w:val="0"/>
                <w:iCs w:val="0"/>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改进措施</w:t>
            </w:r>
          </w:p>
        </w:tc>
        <w:tc>
          <w:tcPr>
            <w:tcW w:w="81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iCs/>
                <w:color w:val="000000"/>
                <w:sz w:val="18"/>
                <w:szCs w:val="18"/>
                <w:u w:val="none"/>
              </w:rPr>
            </w:pPr>
            <w:r>
              <w:rPr>
                <w:rFonts w:hint="eastAsia" w:ascii="仿宋_GB2312" w:hAnsi="仿宋_GB2312" w:eastAsia="仿宋_GB2312" w:cs="仿宋_GB2312"/>
                <w:b w:val="0"/>
                <w:bCs w:val="0"/>
                <w:i w:val="0"/>
                <w:iCs w:val="0"/>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42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项目负责人：郭友模</w:t>
            </w:r>
          </w:p>
        </w:tc>
        <w:tc>
          <w:tcPr>
            <w:tcW w:w="44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财务负责人：杨强</w:t>
            </w:r>
          </w:p>
        </w:tc>
      </w:tr>
    </w:tbl>
    <w:p>
      <w:pPr>
        <w:keepNext/>
        <w:keepLines/>
        <w:pageBreakBefore/>
        <w:spacing w:line="576" w:lineRule="exact"/>
        <w:jc w:val="both"/>
        <w:rPr>
          <w:rFonts w:hint="eastAsia" w:ascii="黑体" w:hAnsi="黑体" w:eastAsia="黑体"/>
          <w:color w:val="auto"/>
          <w:kern w:val="2"/>
          <w:sz w:val="32"/>
          <w:szCs w:val="24"/>
          <w:lang w:val="en-US"/>
        </w:rPr>
      </w:pPr>
    </w:p>
    <w:tbl>
      <w:tblPr>
        <w:tblStyle w:val="8"/>
        <w:tblW w:w="8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069"/>
        <w:gridCol w:w="965"/>
        <w:gridCol w:w="1185"/>
        <w:gridCol w:w="351"/>
        <w:gridCol w:w="45"/>
        <w:gridCol w:w="738"/>
        <w:gridCol w:w="535"/>
        <w:gridCol w:w="846"/>
        <w:gridCol w:w="674"/>
        <w:gridCol w:w="645"/>
        <w:gridCol w:w="9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7" w:hRule="atLeast"/>
        </w:trPr>
        <w:tc>
          <w:tcPr>
            <w:tcW w:w="85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项目名称</w:t>
            </w:r>
          </w:p>
        </w:tc>
        <w:tc>
          <w:tcPr>
            <w:tcW w:w="689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51081223R000007946093-各类保险及住房公积金单位缴费（行政）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主管部门</w:t>
            </w:r>
          </w:p>
        </w:tc>
        <w:tc>
          <w:tcPr>
            <w:tcW w:w="38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中共广元市朝天区委政法委员会部门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实施单位 （盖章）</w:t>
            </w:r>
          </w:p>
        </w:tc>
        <w:tc>
          <w:tcPr>
            <w:tcW w:w="2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中共广元市朝天区委政法委员会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项目基本情况</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1.项目年度目标完成情况</w:t>
            </w:r>
          </w:p>
        </w:tc>
        <w:tc>
          <w:tcPr>
            <w:tcW w:w="38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项目年度目标</w:t>
            </w:r>
          </w:p>
        </w:tc>
        <w:tc>
          <w:tcPr>
            <w:tcW w:w="3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c>
          <w:tcPr>
            <w:tcW w:w="38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lang w:eastAsia="zh-CN"/>
              </w:rPr>
            </w:pPr>
            <w:r>
              <w:rPr>
                <w:rFonts w:hint="eastAsia" w:ascii="仿宋_GB2312" w:hAnsi="仿宋_GB2312" w:eastAsia="仿宋_GB2312" w:cs="仿宋_GB2312"/>
                <w:i w:val="0"/>
                <w:iCs w:val="0"/>
                <w:color w:val="000000"/>
                <w:sz w:val="18"/>
                <w:szCs w:val="18"/>
                <w:u w:val="none"/>
                <w:lang w:eastAsia="zh-CN"/>
              </w:rPr>
              <w:t>全面完成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2.项目实施内容及过程概述</w:t>
            </w:r>
          </w:p>
        </w:tc>
        <w:tc>
          <w:tcPr>
            <w:tcW w:w="689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该项目为人员类项目，主要保障单位行政人员2023年度住房公积金单位缴费等。2023年，该预算项目资金按月支付，及时足额缴纳，预算执行率100%，年末无资金结余情况。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预算执行情况（10分）</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年度预算数（万元）</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调整后预算数</w:t>
            </w:r>
          </w:p>
        </w:tc>
        <w:tc>
          <w:tcPr>
            <w:tcW w:w="16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预算执行率</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权重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得分</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总额</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55.49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75.78</w:t>
            </w:r>
          </w:p>
        </w:tc>
        <w:tc>
          <w:tcPr>
            <w:tcW w:w="16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75.78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10</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其中：财政资金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55.49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75.78</w:t>
            </w:r>
          </w:p>
        </w:tc>
        <w:tc>
          <w:tcPr>
            <w:tcW w:w="16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75.78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财政专户管理资金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6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单位资金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6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其他资金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6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绩效指标（90分）</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一级指标</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三级指标</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指标性质</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指标值</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完成值</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权重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得分</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产出指标</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数量指标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发放（缴纳）覆盖率</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效益指标</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社会效益指标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足额保障率（参保率）</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63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合计</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评价结论</w:t>
            </w:r>
          </w:p>
        </w:tc>
        <w:tc>
          <w:tcPr>
            <w:tcW w:w="796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b w:val="0"/>
                <w:bCs w:val="0"/>
                <w:i w:val="0"/>
                <w:iCs w:val="0"/>
                <w:color w:val="000000"/>
                <w:sz w:val="18"/>
                <w:szCs w:val="18"/>
                <w:lang w:val="en-US" w:eastAsia="zh-CN" w:bidi="ar"/>
              </w:rPr>
              <w:t>项目实施达到了预期社会效益，绩效目标完全实现，为我单位在下一年工作推进和预算安排上提供了对比数据。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存在问题</w:t>
            </w:r>
          </w:p>
        </w:tc>
        <w:tc>
          <w:tcPr>
            <w:tcW w:w="796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b w:val="0"/>
                <w:bCs w:val="0"/>
                <w:i w:val="0"/>
                <w:iCs w:val="0"/>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改进措施</w:t>
            </w:r>
          </w:p>
        </w:tc>
        <w:tc>
          <w:tcPr>
            <w:tcW w:w="796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b w:val="0"/>
                <w:bCs w:val="0"/>
                <w:i w:val="0"/>
                <w:iCs w:val="0"/>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1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项目负责人：郭友模</w:t>
            </w:r>
          </w:p>
        </w:tc>
        <w:tc>
          <w:tcPr>
            <w:tcW w:w="43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财务负责人：杨强</w:t>
            </w:r>
          </w:p>
        </w:tc>
      </w:tr>
    </w:tbl>
    <w:p>
      <w:pPr>
        <w:pStyle w:val="2"/>
        <w:rPr>
          <w:rFonts w:hint="eastAsia"/>
          <w:lang w:val="en-US"/>
        </w:rPr>
      </w:pPr>
    </w:p>
    <w:p>
      <w:pPr>
        <w:keepNext/>
        <w:keepLines/>
        <w:pageBreakBefore/>
        <w:spacing w:line="576" w:lineRule="exact"/>
        <w:jc w:val="both"/>
        <w:rPr>
          <w:rFonts w:hint="eastAsia" w:ascii="黑体" w:hAnsi="黑体" w:eastAsia="黑体"/>
          <w:color w:val="auto"/>
          <w:kern w:val="2"/>
          <w:sz w:val="32"/>
          <w:szCs w:val="24"/>
          <w:lang w:val="en-US"/>
        </w:rPr>
      </w:pPr>
    </w:p>
    <w:tbl>
      <w:tblPr>
        <w:tblStyle w:val="8"/>
        <w:tblW w:w="866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068"/>
        <w:gridCol w:w="968"/>
        <w:gridCol w:w="1185"/>
        <w:gridCol w:w="396"/>
        <w:gridCol w:w="8"/>
        <w:gridCol w:w="869"/>
        <w:gridCol w:w="396"/>
        <w:gridCol w:w="846"/>
        <w:gridCol w:w="486"/>
        <w:gridCol w:w="621"/>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66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项目名称</w:t>
            </w:r>
          </w:p>
        </w:tc>
        <w:tc>
          <w:tcPr>
            <w:tcW w:w="70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51081223R000007946267-各类保险及住房公积金单位缴费（事业）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主管部门</w:t>
            </w:r>
          </w:p>
        </w:tc>
        <w:tc>
          <w:tcPr>
            <w:tcW w:w="38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中共广元市朝天区委政法委员会部门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实施单位 （盖章）</w:t>
            </w:r>
          </w:p>
        </w:tc>
        <w:tc>
          <w:tcPr>
            <w:tcW w:w="23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中共广元市朝天区委政法委员会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项目基本情况</w:t>
            </w: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1.项目年度目标完成情况</w:t>
            </w:r>
          </w:p>
        </w:tc>
        <w:tc>
          <w:tcPr>
            <w:tcW w:w="38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项目年度目标</w:t>
            </w:r>
          </w:p>
        </w:tc>
        <w:tc>
          <w:tcPr>
            <w:tcW w:w="3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c>
          <w:tcPr>
            <w:tcW w:w="38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lang w:eastAsia="zh-CN"/>
              </w:rPr>
            </w:pPr>
            <w:r>
              <w:rPr>
                <w:rFonts w:hint="eastAsia" w:ascii="仿宋_GB2312" w:hAnsi="仿宋_GB2312" w:eastAsia="仿宋_GB2312" w:cs="仿宋_GB2312"/>
                <w:i w:val="0"/>
                <w:iCs w:val="0"/>
                <w:color w:val="000000"/>
                <w:sz w:val="18"/>
                <w:szCs w:val="18"/>
                <w:u w:val="none"/>
                <w:lang w:eastAsia="zh-CN"/>
              </w:rPr>
              <w:t>全面完成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2.项目实施内容及过程概述</w:t>
            </w:r>
          </w:p>
        </w:tc>
        <w:tc>
          <w:tcPr>
            <w:tcW w:w="70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该项目为人员类项目，主要保障单位事业人员2023年度住房公积金单位缴费等。2023年，该预算项目资金按月支付，及时足额缴纳，预算执行率100%，年末无资金结余情况。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预算执行情况（10分）</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年度预算数（万元）</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调整后预算数</w:t>
            </w:r>
          </w:p>
        </w:tc>
        <w:tc>
          <w:tcPr>
            <w:tcW w:w="16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权重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得分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总额</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12.91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16.59</w:t>
            </w:r>
          </w:p>
        </w:tc>
        <w:tc>
          <w:tcPr>
            <w:tcW w:w="16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16.59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10</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其中：财政资金</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12.91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16.59</w:t>
            </w:r>
          </w:p>
        </w:tc>
        <w:tc>
          <w:tcPr>
            <w:tcW w:w="16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16.59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财政专户管理资金</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6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单位资金</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6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其他资金</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6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绩效指标（90分）</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一级指标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指标性质</w:t>
            </w: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权重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得分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产出指标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数量指标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发放（缴纳）覆盖率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60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效益指标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社会效益指标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足额保障率（参保率）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30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1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评价结论</w:t>
            </w:r>
          </w:p>
        </w:tc>
        <w:tc>
          <w:tcPr>
            <w:tcW w:w="808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b w:val="0"/>
                <w:bCs w:val="0"/>
                <w:i w:val="0"/>
                <w:iCs w:val="0"/>
                <w:color w:val="000000"/>
                <w:sz w:val="18"/>
                <w:szCs w:val="18"/>
                <w:lang w:val="en-US" w:eastAsia="zh-CN" w:bidi="ar"/>
              </w:rPr>
              <w:t>项目实施达到了预期社会效益，绩效目标完全实现，为我单位在下一年工作推进和预算安排上提供了对比数据。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存在问题</w:t>
            </w:r>
          </w:p>
        </w:tc>
        <w:tc>
          <w:tcPr>
            <w:tcW w:w="808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i/>
                <w:iCs/>
                <w:color w:val="000000"/>
                <w:sz w:val="16"/>
                <w:szCs w:val="16"/>
                <w:u w:val="none"/>
              </w:rPr>
            </w:pPr>
            <w:r>
              <w:rPr>
                <w:rFonts w:hint="eastAsia" w:ascii="仿宋_GB2312" w:hAnsi="仿宋_GB2312" w:eastAsia="仿宋_GB2312" w:cs="仿宋_GB2312"/>
                <w:b w:val="0"/>
                <w:bCs w:val="0"/>
                <w:i w:val="0"/>
                <w:iCs w:val="0"/>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改进措施</w:t>
            </w:r>
          </w:p>
        </w:tc>
        <w:tc>
          <w:tcPr>
            <w:tcW w:w="808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i/>
                <w:iCs/>
                <w:color w:val="000000"/>
                <w:sz w:val="16"/>
                <w:szCs w:val="16"/>
                <w:u w:val="none"/>
              </w:rPr>
            </w:pPr>
            <w:r>
              <w:rPr>
                <w:rFonts w:hint="eastAsia" w:ascii="仿宋_GB2312" w:hAnsi="仿宋_GB2312" w:eastAsia="仿宋_GB2312" w:cs="仿宋_GB2312"/>
                <w:b w:val="0"/>
                <w:bCs w:val="0"/>
                <w:i w:val="0"/>
                <w:iCs w:val="0"/>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420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项目负责人：郭友模</w:t>
            </w:r>
          </w:p>
        </w:tc>
        <w:tc>
          <w:tcPr>
            <w:tcW w:w="44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财务负责人：杨强</w:t>
            </w:r>
          </w:p>
        </w:tc>
      </w:tr>
    </w:tbl>
    <w:p>
      <w:pPr>
        <w:pStyle w:val="2"/>
        <w:rPr>
          <w:rFonts w:hint="eastAsia"/>
          <w:lang w:val="en-US"/>
        </w:rPr>
      </w:pPr>
    </w:p>
    <w:p>
      <w:pPr>
        <w:rPr>
          <w:rFonts w:hint="eastAsia"/>
          <w:lang w:val="en-US"/>
        </w:rPr>
      </w:pPr>
    </w:p>
    <w:p>
      <w:pPr>
        <w:pStyle w:val="2"/>
        <w:rPr>
          <w:rFonts w:hint="eastAsia"/>
          <w:lang w:val="en-US"/>
        </w:rPr>
      </w:pPr>
    </w:p>
    <w:p>
      <w:pPr>
        <w:rPr>
          <w:rFonts w:hint="eastAsia"/>
          <w:lang w:val="en-US"/>
        </w:rPr>
      </w:pPr>
    </w:p>
    <w:tbl>
      <w:tblPr>
        <w:tblStyle w:val="8"/>
        <w:tblW w:w="8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100"/>
        <w:gridCol w:w="993"/>
        <w:gridCol w:w="1222"/>
        <w:gridCol w:w="49"/>
        <w:gridCol w:w="347"/>
        <w:gridCol w:w="903"/>
        <w:gridCol w:w="396"/>
        <w:gridCol w:w="846"/>
        <w:gridCol w:w="486"/>
        <w:gridCol w:w="486"/>
        <w:gridCol w:w="12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870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项目名称</w:t>
            </w:r>
          </w:p>
        </w:tc>
        <w:tc>
          <w:tcPr>
            <w:tcW w:w="701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51081223R000008146493-考核目标绩效奖（行政）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主管部门</w:t>
            </w:r>
          </w:p>
        </w:tc>
        <w:tc>
          <w:tcPr>
            <w:tcW w:w="41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中共广元市朝天区委政法委员会部门</w:t>
            </w:r>
          </w:p>
        </w:tc>
        <w:tc>
          <w:tcPr>
            <w:tcW w:w="67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实施单位 （盖章）</w:t>
            </w:r>
          </w:p>
        </w:tc>
        <w:tc>
          <w:tcPr>
            <w:tcW w:w="21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中共广元市朝天区委政法委员会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项目基本情况</w:t>
            </w:r>
          </w:p>
        </w:tc>
        <w:tc>
          <w:tcPr>
            <w:tcW w:w="12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1.项目年度目标完成情况</w:t>
            </w:r>
          </w:p>
        </w:tc>
        <w:tc>
          <w:tcPr>
            <w:tcW w:w="41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项目年度目标</w:t>
            </w:r>
          </w:p>
        </w:tc>
        <w:tc>
          <w:tcPr>
            <w:tcW w:w="28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c>
          <w:tcPr>
            <w:tcW w:w="41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8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全面完成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2.项目实施内容及过程概述</w:t>
            </w:r>
          </w:p>
        </w:tc>
        <w:tc>
          <w:tcPr>
            <w:tcW w:w="701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sz w:val="18"/>
                <w:szCs w:val="18"/>
                <w:u w:val="none"/>
              </w:rPr>
              <w:t>该项目为人员类项目，包括</w:t>
            </w:r>
            <w:r>
              <w:rPr>
                <w:rFonts w:hint="eastAsia" w:ascii="仿宋_GB2312" w:hAnsi="仿宋_GB2312" w:eastAsia="仿宋_GB2312" w:cs="仿宋_GB2312"/>
                <w:i w:val="0"/>
                <w:iCs w:val="0"/>
                <w:color w:val="000000"/>
                <w:sz w:val="18"/>
                <w:szCs w:val="18"/>
                <w:u w:val="none"/>
                <w:lang w:eastAsia="zh-CN"/>
              </w:rPr>
              <w:t>目标绩效考核</w:t>
            </w:r>
            <w:r>
              <w:rPr>
                <w:rFonts w:hint="eastAsia" w:ascii="仿宋_GB2312" w:hAnsi="仿宋_GB2312" w:eastAsia="仿宋_GB2312" w:cs="仿宋_GB2312"/>
                <w:i w:val="0"/>
                <w:iCs w:val="0"/>
                <w:color w:val="000000"/>
                <w:sz w:val="18"/>
                <w:szCs w:val="18"/>
                <w:u w:val="none"/>
              </w:rPr>
              <w:t>等。2023年，及时足额发放，预算执行率100%，年末无资金结余情况。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预算执行情况（10分）</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年度预算数（万元）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年初预算</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调整后预算数</w:t>
            </w:r>
          </w:p>
        </w:tc>
        <w:tc>
          <w:tcPr>
            <w:tcW w:w="16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预算执行数</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预算执行率</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权重</w:t>
            </w:r>
          </w:p>
        </w:tc>
        <w:tc>
          <w:tcPr>
            <w:tcW w:w="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得分</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总额</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10.36</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10.27</w:t>
            </w:r>
          </w:p>
        </w:tc>
        <w:tc>
          <w:tcPr>
            <w:tcW w:w="16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10.27</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10</w:t>
            </w:r>
          </w:p>
        </w:tc>
        <w:tc>
          <w:tcPr>
            <w:tcW w:w="1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其中：财政资金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10.36</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10.27</w:t>
            </w:r>
          </w:p>
        </w:tc>
        <w:tc>
          <w:tcPr>
            <w:tcW w:w="16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10.27</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财政专户管理资金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6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单位资金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6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其他资金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c>
          <w:tcPr>
            <w:tcW w:w="16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绩效指标（90分）</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一级指标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二级指标</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三级指标</w:t>
            </w:r>
          </w:p>
        </w:tc>
        <w:tc>
          <w:tcPr>
            <w:tcW w:w="3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指标性质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指标值</w:t>
            </w:r>
          </w:p>
        </w:tc>
        <w:tc>
          <w:tcPr>
            <w:tcW w:w="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度量单位</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完成值</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权重</w:t>
            </w:r>
          </w:p>
        </w:tc>
        <w:tc>
          <w:tcPr>
            <w:tcW w:w="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得分</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产出指标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数量指标</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发放（缴纳）覆盖率</w:t>
            </w:r>
          </w:p>
        </w:tc>
        <w:tc>
          <w:tcPr>
            <w:tcW w:w="3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iCs/>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c>
          <w:tcPr>
            <w:tcW w:w="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效益指标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社会效益指标</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足额保障率（参保率）</w:t>
            </w:r>
          </w:p>
        </w:tc>
        <w:tc>
          <w:tcPr>
            <w:tcW w:w="3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iCs/>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w:t>
            </w:r>
          </w:p>
        </w:tc>
        <w:tc>
          <w:tcPr>
            <w:tcW w:w="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2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合计</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评价结论</w:t>
            </w:r>
          </w:p>
        </w:tc>
        <w:tc>
          <w:tcPr>
            <w:tcW w:w="827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i/>
                <w:iCs/>
                <w:color w:val="000000"/>
                <w:sz w:val="18"/>
                <w:szCs w:val="18"/>
                <w:u w:val="none"/>
              </w:rPr>
            </w:pPr>
            <w:r>
              <w:rPr>
                <w:rFonts w:hint="eastAsia" w:ascii="仿宋_GB2312" w:hAnsi="仿宋_GB2312" w:eastAsia="仿宋_GB2312" w:cs="仿宋_GB2312"/>
                <w:b w:val="0"/>
                <w:bCs w:val="0"/>
                <w:i w:val="0"/>
                <w:iCs w:val="0"/>
                <w:color w:val="000000"/>
                <w:sz w:val="18"/>
                <w:szCs w:val="18"/>
                <w:lang w:val="en-US" w:eastAsia="zh-CN" w:bidi="ar"/>
              </w:rPr>
              <w:t>项目实施达到了预期社会效益，绩效目标完全实现，为我单位在下一年工作推进和预算安排上提供了对比数据。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存在问题</w:t>
            </w:r>
          </w:p>
        </w:tc>
        <w:tc>
          <w:tcPr>
            <w:tcW w:w="827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iCs/>
                <w:color w:val="000000"/>
                <w:sz w:val="18"/>
                <w:szCs w:val="18"/>
                <w:u w:val="none"/>
              </w:rPr>
            </w:pPr>
            <w:r>
              <w:rPr>
                <w:rFonts w:hint="eastAsia" w:ascii="仿宋_GB2312" w:hAnsi="仿宋_GB2312" w:eastAsia="仿宋_GB2312" w:cs="仿宋_GB2312"/>
                <w:b w:val="0"/>
                <w:bCs w:val="0"/>
                <w:i w:val="0"/>
                <w:iCs w:val="0"/>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改进措施</w:t>
            </w:r>
          </w:p>
        </w:tc>
        <w:tc>
          <w:tcPr>
            <w:tcW w:w="827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iCs/>
                <w:color w:val="000000"/>
                <w:sz w:val="18"/>
                <w:szCs w:val="18"/>
                <w:u w:val="none"/>
              </w:rPr>
            </w:pPr>
            <w:r>
              <w:rPr>
                <w:rFonts w:hint="eastAsia" w:ascii="仿宋_GB2312" w:hAnsi="仿宋_GB2312" w:eastAsia="仿宋_GB2312" w:cs="仿宋_GB2312"/>
                <w:b w:val="0"/>
                <w:bCs w:val="0"/>
                <w:i w:val="0"/>
                <w:iCs w:val="0"/>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42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项目负责人：郭友模</w:t>
            </w:r>
          </w:p>
        </w:tc>
        <w:tc>
          <w:tcPr>
            <w:tcW w:w="448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财务负责人：杨强</w:t>
            </w:r>
          </w:p>
        </w:tc>
      </w:tr>
    </w:tbl>
    <w:p>
      <w:pPr>
        <w:keepNext/>
        <w:keepLines/>
        <w:pageBreakBefore/>
        <w:spacing w:line="576" w:lineRule="exact"/>
        <w:jc w:val="both"/>
        <w:rPr>
          <w:rFonts w:hint="eastAsia" w:ascii="黑体" w:hAnsi="黑体" w:eastAsia="黑体"/>
          <w:color w:val="auto"/>
          <w:kern w:val="2"/>
          <w:sz w:val="32"/>
          <w:szCs w:val="24"/>
          <w:lang w:val="en-US"/>
        </w:rPr>
      </w:pPr>
    </w:p>
    <w:tbl>
      <w:tblPr>
        <w:tblStyle w:val="8"/>
        <w:tblW w:w="86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088"/>
        <w:gridCol w:w="961"/>
        <w:gridCol w:w="1186"/>
        <w:gridCol w:w="396"/>
        <w:gridCol w:w="894"/>
        <w:gridCol w:w="396"/>
        <w:gridCol w:w="846"/>
        <w:gridCol w:w="486"/>
        <w:gridCol w:w="725"/>
        <w:gridCol w:w="1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86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项目名称</w:t>
            </w:r>
          </w:p>
        </w:tc>
        <w:tc>
          <w:tcPr>
            <w:tcW w:w="701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51081223R000008146617-考核目标绩效奖（事业）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主管部门</w:t>
            </w:r>
          </w:p>
        </w:tc>
        <w:tc>
          <w:tcPr>
            <w:tcW w:w="38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中共广元市朝天区委政法委员会部门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实施单位 （盖章）</w:t>
            </w:r>
          </w:p>
        </w:tc>
        <w:tc>
          <w:tcPr>
            <w:tcW w:w="23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中共广元市朝天区委政法委员会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项目基本情况</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1.项目年度目标完成情况</w:t>
            </w:r>
          </w:p>
        </w:tc>
        <w:tc>
          <w:tcPr>
            <w:tcW w:w="38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项目年度目标</w:t>
            </w: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c>
          <w:tcPr>
            <w:tcW w:w="38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全面完成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2.项目实施内容及过程概述</w:t>
            </w:r>
          </w:p>
        </w:tc>
        <w:tc>
          <w:tcPr>
            <w:tcW w:w="701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sz w:val="18"/>
                <w:szCs w:val="18"/>
                <w:u w:val="none"/>
              </w:rPr>
              <w:t>该项目为人员类项目，包括</w:t>
            </w:r>
            <w:r>
              <w:rPr>
                <w:rFonts w:hint="eastAsia" w:ascii="仿宋_GB2312" w:hAnsi="仿宋_GB2312" w:eastAsia="仿宋_GB2312" w:cs="仿宋_GB2312"/>
                <w:i w:val="0"/>
                <w:iCs w:val="0"/>
                <w:color w:val="000000"/>
                <w:sz w:val="18"/>
                <w:szCs w:val="18"/>
                <w:u w:val="none"/>
                <w:lang w:eastAsia="zh-CN"/>
              </w:rPr>
              <w:t>目标绩效考核</w:t>
            </w:r>
            <w:r>
              <w:rPr>
                <w:rFonts w:hint="eastAsia" w:ascii="仿宋_GB2312" w:hAnsi="仿宋_GB2312" w:eastAsia="仿宋_GB2312" w:cs="仿宋_GB2312"/>
                <w:i w:val="0"/>
                <w:iCs w:val="0"/>
                <w:color w:val="000000"/>
                <w:sz w:val="18"/>
                <w:szCs w:val="18"/>
                <w:u w:val="none"/>
              </w:rPr>
              <w:t>等。2023年，及时足额发放，预算执行率100%，年末无资金结余情况。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预算执行情况（10分）</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年度预算数（万元）</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年初预算</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调整后预算数</w:t>
            </w:r>
          </w:p>
        </w:tc>
        <w:tc>
          <w:tcPr>
            <w:tcW w:w="16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权重</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得分</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总额</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3.24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3.24</w:t>
            </w:r>
          </w:p>
        </w:tc>
        <w:tc>
          <w:tcPr>
            <w:tcW w:w="16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3.24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10</w:t>
            </w:r>
          </w:p>
        </w:tc>
        <w:tc>
          <w:tcPr>
            <w:tcW w:w="1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其中：财政资金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3.24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3.24</w:t>
            </w:r>
          </w:p>
        </w:tc>
        <w:tc>
          <w:tcPr>
            <w:tcW w:w="16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3.24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财政专户管理资金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6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单位资金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6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c>
          <w:tcPr>
            <w:tcW w:w="16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绩效指标（90分）</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一级指标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二级指标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指标性质</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权重</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得分</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产出指标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数量指标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发放（缴纳）覆盖率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iCs/>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效益指标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社会效益指标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足额保障率（参保率）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iCs/>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3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评价结论</w:t>
            </w:r>
          </w:p>
        </w:tc>
        <w:tc>
          <w:tcPr>
            <w:tcW w:w="810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i/>
                <w:iCs/>
                <w:color w:val="000000"/>
                <w:sz w:val="18"/>
                <w:szCs w:val="18"/>
                <w:u w:val="none"/>
              </w:rPr>
            </w:pPr>
            <w:r>
              <w:rPr>
                <w:rFonts w:hint="eastAsia" w:ascii="仿宋_GB2312" w:hAnsi="仿宋_GB2312" w:eastAsia="仿宋_GB2312" w:cs="仿宋_GB2312"/>
                <w:b w:val="0"/>
                <w:bCs w:val="0"/>
                <w:i w:val="0"/>
                <w:iCs w:val="0"/>
                <w:color w:val="000000"/>
                <w:sz w:val="18"/>
                <w:szCs w:val="18"/>
                <w:lang w:val="en-US" w:eastAsia="zh-CN" w:bidi="ar"/>
              </w:rPr>
              <w:t>项目实施达到了预期社会效益，绩效目标完全实现，为我单位在下一年工作推进和预算安排上提供了对比数据。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存在问题</w:t>
            </w:r>
          </w:p>
        </w:tc>
        <w:tc>
          <w:tcPr>
            <w:tcW w:w="810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iCs/>
                <w:color w:val="000000"/>
                <w:sz w:val="18"/>
                <w:szCs w:val="18"/>
                <w:u w:val="none"/>
              </w:rPr>
            </w:pPr>
            <w:r>
              <w:rPr>
                <w:rFonts w:hint="eastAsia" w:ascii="仿宋_GB2312" w:hAnsi="仿宋_GB2312" w:eastAsia="仿宋_GB2312" w:cs="仿宋_GB2312"/>
                <w:b w:val="0"/>
                <w:bCs w:val="0"/>
                <w:i w:val="0"/>
                <w:iCs w:val="0"/>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改进措施</w:t>
            </w:r>
          </w:p>
        </w:tc>
        <w:tc>
          <w:tcPr>
            <w:tcW w:w="810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iCs/>
                <w:color w:val="000000"/>
                <w:sz w:val="18"/>
                <w:szCs w:val="18"/>
                <w:u w:val="none"/>
              </w:rPr>
            </w:pPr>
            <w:r>
              <w:rPr>
                <w:rFonts w:hint="eastAsia" w:ascii="仿宋_GB2312" w:hAnsi="仿宋_GB2312" w:eastAsia="仿宋_GB2312" w:cs="仿宋_GB2312"/>
                <w:b w:val="0"/>
                <w:bCs w:val="0"/>
                <w:i w:val="0"/>
                <w:iCs w:val="0"/>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38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项目负责人：郭友模</w:t>
            </w:r>
          </w:p>
        </w:tc>
        <w:tc>
          <w:tcPr>
            <w:tcW w:w="486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财务负责人：杨强</w:t>
            </w:r>
          </w:p>
        </w:tc>
      </w:tr>
    </w:tbl>
    <w:p>
      <w:pPr>
        <w:pStyle w:val="2"/>
        <w:rPr>
          <w:rFonts w:hint="eastAsia"/>
          <w:lang w:val="en-US"/>
        </w:rPr>
      </w:pPr>
    </w:p>
    <w:p>
      <w:pPr>
        <w:keepNext/>
        <w:keepLines/>
        <w:pageBreakBefore/>
        <w:spacing w:line="576" w:lineRule="exact"/>
        <w:jc w:val="both"/>
        <w:rPr>
          <w:rFonts w:hint="eastAsia" w:ascii="黑体" w:hAnsi="黑体" w:eastAsia="黑体"/>
          <w:color w:val="auto"/>
          <w:kern w:val="2"/>
          <w:sz w:val="32"/>
          <w:szCs w:val="24"/>
          <w:lang w:val="en-US"/>
        </w:rPr>
      </w:pPr>
    </w:p>
    <w:tbl>
      <w:tblPr>
        <w:tblStyle w:val="8"/>
        <w:tblW w:w="8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111"/>
        <w:gridCol w:w="980"/>
        <w:gridCol w:w="912"/>
        <w:gridCol w:w="302"/>
        <w:gridCol w:w="396"/>
        <w:gridCol w:w="913"/>
        <w:gridCol w:w="396"/>
        <w:gridCol w:w="846"/>
        <w:gridCol w:w="486"/>
        <w:gridCol w:w="486"/>
        <w:gridCol w:w="13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trPr>
        <w:tc>
          <w:tcPr>
            <w:tcW w:w="872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项目名称</w:t>
            </w:r>
          </w:p>
        </w:tc>
        <w:tc>
          <w:tcPr>
            <w:tcW w:w="702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51081223R000009778479-优秀事业人员奖励金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主管部门</w:t>
            </w:r>
          </w:p>
        </w:tc>
        <w:tc>
          <w:tcPr>
            <w:tcW w:w="417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中共广元市朝天区委政法委员会部门</w:t>
            </w:r>
          </w:p>
        </w:tc>
        <w:tc>
          <w:tcPr>
            <w:tcW w:w="67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实施单位 （盖章）</w:t>
            </w:r>
          </w:p>
        </w:tc>
        <w:tc>
          <w:tcPr>
            <w:tcW w:w="2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中共广元市朝天区委政法委员会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项目基本情况</w:t>
            </w:r>
          </w:p>
        </w:tc>
        <w:tc>
          <w:tcPr>
            <w:tcW w:w="12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1.项目年度目标完成情况</w:t>
            </w:r>
          </w:p>
        </w:tc>
        <w:tc>
          <w:tcPr>
            <w:tcW w:w="417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项目年度目标</w:t>
            </w:r>
          </w:p>
        </w:tc>
        <w:tc>
          <w:tcPr>
            <w:tcW w:w="28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c>
          <w:tcPr>
            <w:tcW w:w="417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8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全面完成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2.项目实施内容及过程概述</w:t>
            </w:r>
          </w:p>
        </w:tc>
        <w:tc>
          <w:tcPr>
            <w:tcW w:w="702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该项目为人员类项目，主要保障单位事业人员2022年考核优秀人员奖励发放。2023年，该预算项目资金及时足额支付，预算执行率100%，年末无资金结余情况。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预算执行情况（10分）</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年度预算数（万元）</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年初预算</w:t>
            </w:r>
          </w:p>
        </w:tc>
        <w:tc>
          <w:tcPr>
            <w:tcW w:w="1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调整后预算数</w:t>
            </w:r>
          </w:p>
        </w:tc>
        <w:tc>
          <w:tcPr>
            <w:tcW w:w="16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预算执行数</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预算执行率</w:t>
            </w:r>
          </w:p>
        </w:tc>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权重</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得分</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总额</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0.60</w:t>
            </w:r>
          </w:p>
        </w:tc>
        <w:tc>
          <w:tcPr>
            <w:tcW w:w="16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0.60</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10</w:t>
            </w:r>
          </w:p>
        </w:tc>
        <w:tc>
          <w:tcPr>
            <w:tcW w:w="1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其中：财政资金</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0.60</w:t>
            </w:r>
          </w:p>
        </w:tc>
        <w:tc>
          <w:tcPr>
            <w:tcW w:w="16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0.60</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财政专户管理资金</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6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单位资金</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6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其他资金</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c>
          <w:tcPr>
            <w:tcW w:w="1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c>
          <w:tcPr>
            <w:tcW w:w="16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绩效指标（90分）</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一级指标</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二级指标</w:t>
            </w:r>
          </w:p>
        </w:tc>
        <w:tc>
          <w:tcPr>
            <w:tcW w:w="1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三级指标</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指标性质</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指标值</w:t>
            </w:r>
          </w:p>
        </w:tc>
        <w:tc>
          <w:tcPr>
            <w:tcW w:w="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度量单位</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完成值</w:t>
            </w:r>
          </w:p>
        </w:tc>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权重</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得分</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产出指标</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数量指标</w:t>
            </w:r>
          </w:p>
        </w:tc>
        <w:tc>
          <w:tcPr>
            <w:tcW w:w="1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发放（缴纳）覆盖率</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iCs/>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60</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效益指标</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社会效益指标</w:t>
            </w:r>
          </w:p>
        </w:tc>
        <w:tc>
          <w:tcPr>
            <w:tcW w:w="1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足额保障率（参保率）</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iCs/>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30</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65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合计</w:t>
            </w:r>
          </w:p>
        </w:tc>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100</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评价结论</w:t>
            </w:r>
          </w:p>
        </w:tc>
        <w:tc>
          <w:tcPr>
            <w:tcW w:w="829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i/>
                <w:iCs/>
                <w:color w:val="000000"/>
                <w:sz w:val="18"/>
                <w:szCs w:val="18"/>
                <w:u w:val="none"/>
              </w:rPr>
            </w:pPr>
            <w:r>
              <w:rPr>
                <w:rFonts w:hint="eastAsia" w:ascii="仿宋_GB2312" w:hAnsi="仿宋_GB2312" w:eastAsia="仿宋_GB2312" w:cs="仿宋_GB2312"/>
                <w:b w:val="0"/>
                <w:bCs w:val="0"/>
                <w:i w:val="0"/>
                <w:iCs w:val="0"/>
                <w:color w:val="000000"/>
                <w:sz w:val="18"/>
                <w:szCs w:val="18"/>
                <w:lang w:val="en-US" w:eastAsia="zh-CN" w:bidi="ar"/>
              </w:rPr>
              <w:t>项目实施达到了预期社会效益，绩效目标完全实现，为我单位在下一年工作推进和预算安排上提供了对比数据。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存在问题</w:t>
            </w:r>
          </w:p>
        </w:tc>
        <w:tc>
          <w:tcPr>
            <w:tcW w:w="829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iCs/>
                <w:color w:val="000000"/>
                <w:sz w:val="18"/>
                <w:szCs w:val="18"/>
                <w:u w:val="none"/>
              </w:rPr>
            </w:pPr>
            <w:r>
              <w:rPr>
                <w:rFonts w:hint="eastAsia" w:ascii="仿宋_GB2312" w:hAnsi="仿宋_GB2312" w:eastAsia="仿宋_GB2312" w:cs="仿宋_GB2312"/>
                <w:b w:val="0"/>
                <w:bCs w:val="0"/>
                <w:i w:val="0"/>
                <w:iCs w:val="0"/>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改进措施</w:t>
            </w:r>
          </w:p>
        </w:tc>
        <w:tc>
          <w:tcPr>
            <w:tcW w:w="829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iCs/>
                <w:color w:val="000000"/>
                <w:sz w:val="18"/>
                <w:szCs w:val="18"/>
                <w:u w:val="none"/>
              </w:rPr>
            </w:pPr>
            <w:r>
              <w:rPr>
                <w:rFonts w:hint="eastAsia" w:ascii="仿宋_GB2312" w:hAnsi="仿宋_GB2312" w:eastAsia="仿宋_GB2312" w:cs="仿宋_GB2312"/>
                <w:b w:val="0"/>
                <w:bCs w:val="0"/>
                <w:i w:val="0"/>
                <w:iCs w:val="0"/>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8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项目负责人：郭友模</w:t>
            </w:r>
          </w:p>
        </w:tc>
        <w:tc>
          <w:tcPr>
            <w:tcW w:w="489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财务负责人：杨强</w:t>
            </w:r>
          </w:p>
        </w:tc>
      </w:tr>
    </w:tbl>
    <w:p>
      <w:pPr>
        <w:pStyle w:val="2"/>
        <w:rPr>
          <w:rFonts w:hint="eastAsia" w:ascii="仿宋_GB2312" w:hAnsi="仿宋_GB2312" w:eastAsia="仿宋_GB2312" w:cs="仿宋_GB2312"/>
          <w:sz w:val="18"/>
          <w:szCs w:val="18"/>
          <w:lang w:val="en-US"/>
        </w:rPr>
      </w:pPr>
    </w:p>
    <w:p>
      <w:pPr>
        <w:autoSpaceDE w:val="0"/>
        <w:spacing w:line="550" w:lineRule="exact"/>
        <w:ind w:firstLine="640" w:firstLineChars="200"/>
        <w:rPr>
          <w:rFonts w:ascii="仿宋_GB2312" w:hAnsi="Times New Roman" w:eastAsia="仿宋_GB2312"/>
          <w:sz w:val="32"/>
          <w:szCs w:val="32"/>
        </w:rPr>
      </w:pPr>
    </w:p>
    <w:tbl>
      <w:tblPr>
        <w:tblStyle w:val="8"/>
        <w:tblpPr w:leftFromText="180" w:rightFromText="180" w:vertAnchor="text" w:horzAnchor="page" w:tblpX="1878" w:tblpY="20"/>
        <w:tblOverlap w:val="never"/>
        <w:tblW w:w="8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4"/>
        <w:gridCol w:w="866"/>
        <w:gridCol w:w="782"/>
        <w:gridCol w:w="1179"/>
        <w:gridCol w:w="418"/>
        <w:gridCol w:w="591"/>
        <w:gridCol w:w="677"/>
        <w:gridCol w:w="662"/>
        <w:gridCol w:w="716"/>
        <w:gridCol w:w="531"/>
        <w:gridCol w:w="459"/>
        <w:gridCol w:w="183"/>
        <w:gridCol w:w="627"/>
        <w:gridCol w:w="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874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项目名称</w:t>
            </w:r>
          </w:p>
        </w:tc>
        <w:tc>
          <w:tcPr>
            <w:tcW w:w="750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51081223T000008988341-两所一院网格化信息维护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主管部门</w:t>
            </w:r>
          </w:p>
        </w:tc>
        <w:tc>
          <w:tcPr>
            <w:tcW w:w="36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中共广元市朝天区委政法委员会部门</w:t>
            </w:r>
          </w:p>
        </w:tc>
        <w:tc>
          <w:tcPr>
            <w:tcW w:w="66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实施单位 （盖章）</w:t>
            </w:r>
          </w:p>
        </w:tc>
        <w:tc>
          <w:tcPr>
            <w:tcW w:w="3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中共广元市朝天区委政法委员会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项目基本情况</w:t>
            </w: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1.项目年度目标完成情况</w:t>
            </w:r>
          </w:p>
        </w:tc>
        <w:tc>
          <w:tcPr>
            <w:tcW w:w="36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项目年度目标</w:t>
            </w:r>
          </w:p>
        </w:tc>
        <w:tc>
          <w:tcPr>
            <w:tcW w:w="385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5" w:hRule="atLeast"/>
        </w:trPr>
        <w:tc>
          <w:tcPr>
            <w:tcW w:w="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c>
          <w:tcPr>
            <w:tcW w:w="36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依托平台的电脑端管理系统，全区派出所、司法所、卫生院网格化系统运行维护，进一步加强和改进基层社会治理方式和体制，提升基层社会治理能力。</w:t>
            </w:r>
          </w:p>
        </w:tc>
        <w:tc>
          <w:tcPr>
            <w:tcW w:w="385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建立区、乡、村三级网格平台，实现与省级平台融合。开通全区派出所、司法所、卫生院36个PC账号，开通36条社区网格化专线。建立解决群众各种诉求的区、乡镇、村（社区）、网格四级联动机制，健全网格事项的发现、处置、上报、交办、办结、回访运行机制，解决服务群众“最后一公里”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2.项目实施内容及过程概述</w:t>
            </w:r>
          </w:p>
        </w:tc>
        <w:tc>
          <w:tcPr>
            <w:tcW w:w="750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在项目实施过程中，我单位严格执行财经纪律，切实加大专项资金的管理和监督，规范专项资金使用，切实提高资金使用效率，使用专项资金时，全部通过国库集中支付方式进行，截止项目实施完毕，资金全额调拨到位并支付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1" w:hRule="atLeast"/>
        </w:trPr>
        <w:tc>
          <w:tcPr>
            <w:tcW w:w="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预算执行情况（10分）</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年度预算数（万元）</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年初预算</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调整后预算数</w:t>
            </w:r>
          </w:p>
        </w:tc>
        <w:tc>
          <w:tcPr>
            <w:tcW w:w="16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预算执行数</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预算执行率</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权重</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得分</w:t>
            </w:r>
          </w:p>
        </w:tc>
        <w:tc>
          <w:tcPr>
            <w:tcW w:w="1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总额</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22.00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22.00</w:t>
            </w:r>
          </w:p>
        </w:tc>
        <w:tc>
          <w:tcPr>
            <w:tcW w:w="16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22.00</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48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其中：财政资金</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22.00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22.00</w:t>
            </w:r>
          </w:p>
        </w:tc>
        <w:tc>
          <w:tcPr>
            <w:tcW w:w="16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22.00</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4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6" w:hRule="atLeast"/>
        </w:trPr>
        <w:tc>
          <w:tcPr>
            <w:tcW w:w="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财政专户管理资金</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6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4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单位资金</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6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4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其他资金</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16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4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6" w:hRule="atLeast"/>
        </w:trPr>
        <w:tc>
          <w:tcPr>
            <w:tcW w:w="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绩效指标（90分）</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一级指标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二级指标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三级指标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指标性质</w:t>
            </w:r>
          </w:p>
        </w:tc>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指标值</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度量单位</w:t>
            </w: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完成值</w:t>
            </w:r>
          </w:p>
        </w:tc>
        <w:tc>
          <w:tcPr>
            <w:tcW w:w="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权重</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得分</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产出指标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数量指标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覆盖派出所、司法所、卫生院个数</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36</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36</w:t>
            </w:r>
          </w:p>
        </w:tc>
        <w:tc>
          <w:tcPr>
            <w:tcW w:w="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质量指标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网络运行状态</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定性</w:t>
            </w:r>
          </w:p>
        </w:tc>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网络运行稳定</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网络运行稳定</w:t>
            </w:r>
          </w:p>
        </w:tc>
        <w:tc>
          <w:tcPr>
            <w:tcW w:w="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trPr>
        <w:tc>
          <w:tcPr>
            <w:tcW w:w="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时效指标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完成年度</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w:t>
            </w: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2" w:hRule="atLeast"/>
        </w:trPr>
        <w:tc>
          <w:tcPr>
            <w:tcW w:w="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效益指标</w:t>
            </w:r>
          </w:p>
        </w:tc>
        <w:tc>
          <w:tcPr>
            <w:tcW w:w="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社会效益指标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信息录入报送</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定性</w:t>
            </w:r>
          </w:p>
        </w:tc>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通过网格化信息平台进行录入报送排查安全隐患，宣传政策法规，化解矛盾纠纷等相关信息</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通过网格化信息平台进行录入报送排查安全隐患，宣传政策法规，化解矛盾纠纷等相关信息</w:t>
            </w:r>
          </w:p>
        </w:tc>
        <w:tc>
          <w:tcPr>
            <w:tcW w:w="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8" w:hRule="atLeast"/>
        </w:trPr>
        <w:tc>
          <w:tcPr>
            <w:tcW w:w="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网格化系统使用</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定性</w:t>
            </w:r>
          </w:p>
        </w:tc>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两所一院网格化服务管理系统正常使用</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两所一院网格化服务管理系统正常使用</w:t>
            </w:r>
          </w:p>
        </w:tc>
        <w:tc>
          <w:tcPr>
            <w:tcW w:w="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可持续影响指标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提升服务管理水平</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定性</w:t>
            </w:r>
          </w:p>
        </w:tc>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加强全区网格员队伍建设，不断提升来两所一院网格化服务管理水平</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加强全区网格员队伍建设，不断提升来两所一院网格化服务管理水平</w:t>
            </w:r>
          </w:p>
        </w:tc>
        <w:tc>
          <w:tcPr>
            <w:tcW w:w="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满意度指标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服务对象满意度指标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服务对象满意度</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90</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90</w:t>
            </w:r>
          </w:p>
        </w:tc>
        <w:tc>
          <w:tcPr>
            <w:tcW w:w="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成本指标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经济成本指标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网格化运行维护成本</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万元</w:t>
            </w: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w:t>
            </w:r>
          </w:p>
        </w:tc>
        <w:tc>
          <w:tcPr>
            <w:tcW w:w="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679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合计</w:t>
            </w:r>
          </w:p>
        </w:tc>
        <w:tc>
          <w:tcPr>
            <w:tcW w:w="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6"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评价结论</w:t>
            </w:r>
          </w:p>
        </w:tc>
        <w:tc>
          <w:tcPr>
            <w:tcW w:w="836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自评总分100分，项目预定目标全部完成。该项目的实施，相关村（社区）的治理水平明显提升，特别是治安秩序明显好转，社情民意得到及时收集反馈，特殊人群服务管理水平有效提升，网格员基层治理工作中积极作为，村（社区）治理水平明显提升，社会治安秩序明显好转，有效提升了人民群众的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6"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存在问题</w:t>
            </w:r>
          </w:p>
        </w:tc>
        <w:tc>
          <w:tcPr>
            <w:tcW w:w="836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在绩效目标编制方面，存在绩效编制不完善等问题。受国际形势的影响，社会各类矛盾不断凸显，维护社会稳定压力不断增大。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6"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改进措施</w:t>
            </w:r>
          </w:p>
        </w:tc>
        <w:tc>
          <w:tcPr>
            <w:tcW w:w="836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一是加大财政资金投入力度，增加对网格化服务管理工作的经费保障。二是电信公司对各专线及账号运行情况进行巡查，发现问题及时处置，确保网格化工作顺利开展。提升全区网格化服务管理工作实效，促进基层社会和谐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42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项目负责人：郭友模</w:t>
            </w:r>
          </w:p>
        </w:tc>
        <w:tc>
          <w:tcPr>
            <w:tcW w:w="453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财务负责人：杨强</w:t>
            </w:r>
          </w:p>
        </w:tc>
      </w:tr>
    </w:tbl>
    <w:p>
      <w:pPr>
        <w:numPr>
          <w:ilvl w:val="0"/>
          <w:numId w:val="0"/>
        </w:numPr>
        <w:autoSpaceDE w:val="0"/>
        <w:spacing w:line="540" w:lineRule="exact"/>
        <w:ind w:firstLine="616" w:firstLineChars="200"/>
        <w:jc w:val="center"/>
        <w:rPr>
          <w:rFonts w:hint="eastAsia" w:ascii="仿宋_GB2312" w:hAnsi="宋体" w:eastAsia="仿宋_GB2312" w:cs="Times New Roman"/>
          <w:spacing w:val="-6"/>
          <w:sz w:val="32"/>
          <w:szCs w:val="32"/>
          <w:lang w:eastAsia="zh-CN"/>
        </w:rPr>
      </w:pPr>
    </w:p>
    <w:p>
      <w:pPr>
        <w:numPr>
          <w:ilvl w:val="0"/>
          <w:numId w:val="0"/>
        </w:numPr>
        <w:autoSpaceDE w:val="0"/>
        <w:spacing w:line="540" w:lineRule="exact"/>
        <w:ind w:firstLine="616" w:firstLineChars="200"/>
        <w:jc w:val="center"/>
        <w:rPr>
          <w:rFonts w:hint="eastAsia" w:ascii="仿宋_GB2312" w:hAnsi="宋体" w:eastAsia="仿宋_GB2312" w:cs="Times New Roman"/>
          <w:spacing w:val="-6"/>
          <w:sz w:val="32"/>
          <w:szCs w:val="32"/>
          <w:lang w:eastAsia="zh-CN"/>
        </w:rPr>
      </w:pPr>
    </w:p>
    <w:p>
      <w:pPr>
        <w:numPr>
          <w:ilvl w:val="0"/>
          <w:numId w:val="0"/>
        </w:numPr>
        <w:autoSpaceDE w:val="0"/>
        <w:spacing w:line="540" w:lineRule="exact"/>
        <w:ind w:firstLine="616" w:firstLineChars="200"/>
        <w:jc w:val="center"/>
        <w:rPr>
          <w:rFonts w:hint="eastAsia" w:ascii="仿宋_GB2312" w:hAnsi="宋体" w:eastAsia="仿宋_GB2312" w:cs="Times New Roman"/>
          <w:spacing w:val="-6"/>
          <w:sz w:val="32"/>
          <w:szCs w:val="32"/>
          <w:lang w:eastAsia="zh-CN"/>
        </w:rPr>
      </w:pPr>
    </w:p>
    <w:p>
      <w:pPr>
        <w:numPr>
          <w:ilvl w:val="0"/>
          <w:numId w:val="0"/>
        </w:numPr>
        <w:autoSpaceDE w:val="0"/>
        <w:spacing w:line="540" w:lineRule="exact"/>
        <w:ind w:firstLine="616" w:firstLineChars="200"/>
        <w:jc w:val="center"/>
        <w:rPr>
          <w:rFonts w:hint="eastAsia" w:ascii="仿宋_GB2312" w:hAnsi="宋体" w:eastAsia="仿宋_GB2312" w:cs="Times New Roman"/>
          <w:spacing w:val="-6"/>
          <w:sz w:val="32"/>
          <w:szCs w:val="32"/>
          <w:lang w:eastAsia="zh-CN"/>
        </w:rPr>
      </w:pPr>
    </w:p>
    <w:p>
      <w:pPr>
        <w:numPr>
          <w:ilvl w:val="0"/>
          <w:numId w:val="0"/>
        </w:numPr>
        <w:autoSpaceDE w:val="0"/>
        <w:spacing w:line="540" w:lineRule="exact"/>
        <w:ind w:firstLine="616" w:firstLineChars="200"/>
        <w:jc w:val="center"/>
        <w:rPr>
          <w:rFonts w:hint="eastAsia" w:ascii="仿宋_GB2312" w:hAnsi="宋体" w:eastAsia="仿宋_GB2312" w:cs="Times New Roman"/>
          <w:spacing w:val="-6"/>
          <w:sz w:val="32"/>
          <w:szCs w:val="32"/>
          <w:lang w:eastAsia="zh-CN"/>
        </w:rPr>
      </w:pPr>
    </w:p>
    <w:p>
      <w:pPr>
        <w:rPr>
          <w:rFonts w:hint="eastAsia"/>
        </w:rPr>
      </w:pPr>
    </w:p>
    <w:p>
      <w:pPr>
        <w:pStyle w:val="6"/>
        <w:rPr>
          <w:rFonts w:hint="eastAsia"/>
        </w:rPr>
      </w:pPr>
    </w:p>
    <w:p>
      <w:pPr>
        <w:rPr>
          <w:rFonts w:hint="eastAsia"/>
        </w:rPr>
      </w:pPr>
    </w:p>
    <w:tbl>
      <w:tblPr>
        <w:tblStyle w:val="8"/>
        <w:tblW w:w="86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9"/>
        <w:gridCol w:w="625"/>
        <w:gridCol w:w="635"/>
        <w:gridCol w:w="115"/>
        <w:gridCol w:w="974"/>
        <w:gridCol w:w="403"/>
        <w:gridCol w:w="415"/>
        <w:gridCol w:w="572"/>
        <w:gridCol w:w="296"/>
        <w:gridCol w:w="387"/>
        <w:gridCol w:w="283"/>
        <w:gridCol w:w="75"/>
        <w:gridCol w:w="390"/>
        <w:gridCol w:w="465"/>
        <w:gridCol w:w="510"/>
        <w:gridCol w:w="420"/>
        <w:gridCol w:w="386"/>
        <w:gridCol w:w="724"/>
        <w:gridCol w:w="5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8660"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16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项目名称</w:t>
            </w:r>
          </w:p>
        </w:tc>
        <w:tc>
          <w:tcPr>
            <w:tcW w:w="6981"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51081223T000008988869-法学会经费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16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主管部门</w:t>
            </w:r>
          </w:p>
        </w:tc>
        <w:tc>
          <w:tcPr>
            <w:tcW w:w="34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中共广元市朝天区委政法委员会部门</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实施单位 （盖章）</w:t>
            </w:r>
          </w:p>
        </w:tc>
        <w:tc>
          <w:tcPr>
            <w:tcW w:w="26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中共广元市朝天区委政法委员会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项目基本情况</w:t>
            </w:r>
          </w:p>
        </w:tc>
        <w:tc>
          <w:tcPr>
            <w:tcW w:w="12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1.项目年度目标完成情况</w:t>
            </w:r>
          </w:p>
        </w:tc>
        <w:tc>
          <w:tcPr>
            <w:tcW w:w="34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项目年度目标</w:t>
            </w:r>
          </w:p>
        </w:tc>
        <w:tc>
          <w:tcPr>
            <w:tcW w:w="353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1"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c>
          <w:tcPr>
            <w:tcW w:w="12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c>
          <w:tcPr>
            <w:tcW w:w="34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深入学习贯彻习近平法治思想，积极开展法治宣传、法学研究、法治人才培养及矛盾纠纷多元化解等法治实践活动召开会议、聘请专家、创办《朝天法学》专刊、制作展板、印发宣传资料、日常开支等</w:t>
            </w:r>
          </w:p>
        </w:tc>
        <w:tc>
          <w:tcPr>
            <w:tcW w:w="353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在推进区法学会三级法律服务平台建设和各类法治实践活动中，充分发挥好党和政府联系广大法学工作者、法律工作者的桥梁纽带作用，集中全区法学、法律专家，联合会诊一些涉法涉诉和疑难案件,提出解决问题的建议积极探索参与社会矛盾纠纷多元化解，办理各类法律援助案件152件，提供法律咨询1500余人次。3件作品荣获“西部法治论坛”优秀奖，2个案例入选《省法学会推行首席法律专家制度典型案例选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2.项目实施内容及过程概述</w:t>
            </w:r>
          </w:p>
        </w:tc>
        <w:tc>
          <w:tcPr>
            <w:tcW w:w="6981"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在项目实施过程中，我单位严格执行财经纪律，切实加大专项资金的管理和监督，规范专项资金使用，切实提高资金使用效率，使用专项资金时，全部通过国库集中支付方式进行，截止项目实施完毕，资金全额调拨到位并支付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预算执行情况（10分）</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年度预算数（万元）</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年初预算</w:t>
            </w:r>
          </w:p>
        </w:tc>
        <w:tc>
          <w:tcPr>
            <w:tcW w:w="13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调整后预算数</w:t>
            </w:r>
          </w:p>
        </w:tc>
        <w:tc>
          <w:tcPr>
            <w:tcW w:w="10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预算执行数</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权重</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得分</w:t>
            </w:r>
          </w:p>
        </w:tc>
        <w:tc>
          <w:tcPr>
            <w:tcW w:w="16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总额</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2.00</w:t>
            </w:r>
          </w:p>
        </w:tc>
        <w:tc>
          <w:tcPr>
            <w:tcW w:w="13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2.00</w:t>
            </w:r>
          </w:p>
        </w:tc>
        <w:tc>
          <w:tcPr>
            <w:tcW w:w="10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2.00</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67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其中：财政资金</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2.00</w:t>
            </w:r>
          </w:p>
        </w:tc>
        <w:tc>
          <w:tcPr>
            <w:tcW w:w="13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2.00</w:t>
            </w:r>
          </w:p>
        </w:tc>
        <w:tc>
          <w:tcPr>
            <w:tcW w:w="10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2.00</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6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财政专户管理资金</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3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0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6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单位资金</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3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0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6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其他资金</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13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10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6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trPr>
        <w:tc>
          <w:tcPr>
            <w:tcW w:w="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绩效指标（90分）</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一级指标</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二级指标</w:t>
            </w:r>
          </w:p>
        </w:tc>
        <w:tc>
          <w:tcPr>
            <w:tcW w:w="13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三级指标</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指标性质</w:t>
            </w:r>
          </w:p>
        </w:tc>
        <w:tc>
          <w:tcPr>
            <w:tcW w:w="12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指标值</w:t>
            </w:r>
          </w:p>
        </w:tc>
        <w:tc>
          <w:tcPr>
            <w:tcW w:w="7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度量单位</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完成值</w:t>
            </w: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权重</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得分</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产出指标</w:t>
            </w:r>
          </w:p>
        </w:tc>
        <w:tc>
          <w:tcPr>
            <w:tcW w:w="7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数量指标</w:t>
            </w:r>
          </w:p>
        </w:tc>
        <w:tc>
          <w:tcPr>
            <w:tcW w:w="13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印制《朝天法学》专刊</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2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200</w:t>
            </w:r>
          </w:p>
        </w:tc>
        <w:tc>
          <w:tcPr>
            <w:tcW w:w="7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套</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7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3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印制宣传资料</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2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2000</w:t>
            </w:r>
          </w:p>
        </w:tc>
        <w:tc>
          <w:tcPr>
            <w:tcW w:w="7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本</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7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3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开展法治宣传</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2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7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场次</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质量指标</w:t>
            </w:r>
          </w:p>
        </w:tc>
        <w:tc>
          <w:tcPr>
            <w:tcW w:w="13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推进工作开展</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定性</w:t>
            </w:r>
          </w:p>
        </w:tc>
        <w:tc>
          <w:tcPr>
            <w:tcW w:w="12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高质量推进法学会各项工作开展</w:t>
            </w:r>
          </w:p>
        </w:tc>
        <w:tc>
          <w:tcPr>
            <w:tcW w:w="7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时效指标</w:t>
            </w:r>
          </w:p>
        </w:tc>
        <w:tc>
          <w:tcPr>
            <w:tcW w:w="13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完成年度</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2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7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效益指标</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社会效益指标</w:t>
            </w:r>
          </w:p>
        </w:tc>
        <w:tc>
          <w:tcPr>
            <w:tcW w:w="13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进一步加强法学会建设</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定性</w:t>
            </w:r>
          </w:p>
        </w:tc>
        <w:tc>
          <w:tcPr>
            <w:tcW w:w="12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断夯基础、抓落实、促提升</w:t>
            </w:r>
          </w:p>
        </w:tc>
        <w:tc>
          <w:tcPr>
            <w:tcW w:w="7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可持续影响指标</w:t>
            </w:r>
          </w:p>
        </w:tc>
        <w:tc>
          <w:tcPr>
            <w:tcW w:w="13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营造良好的法治环境</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定性</w:t>
            </w:r>
          </w:p>
        </w:tc>
        <w:tc>
          <w:tcPr>
            <w:tcW w:w="12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加强疫情常态化防控、巩固脱贫攻坚成果促进乡村振兴有效衔接、加快建设生态文明繁荣和谐现代化朝天</w:t>
            </w:r>
          </w:p>
        </w:tc>
        <w:tc>
          <w:tcPr>
            <w:tcW w:w="7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满意度指标</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服务对象满意度指标</w:t>
            </w:r>
          </w:p>
        </w:tc>
        <w:tc>
          <w:tcPr>
            <w:tcW w:w="13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服务对象满意度</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2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90</w:t>
            </w:r>
          </w:p>
        </w:tc>
        <w:tc>
          <w:tcPr>
            <w:tcW w:w="7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rPr>
            </w:pPr>
            <w:r>
              <w:rPr>
                <w:rFonts w:hint="eastAsia" w:ascii="仿宋_GB2312" w:hAnsi="仿宋_GB2312" w:eastAsia="仿宋_GB2312" w:cs="仿宋_GB2312"/>
                <w:i w:val="0"/>
                <w:iCs w:val="0"/>
                <w:color w:val="000000"/>
                <w:kern w:val="0"/>
                <w:sz w:val="18"/>
                <w:szCs w:val="18"/>
                <w:u w:val="none"/>
                <w:lang w:val="en-US" w:eastAsia="zh-CN" w:bidi="ar"/>
              </w:rPr>
              <w:t>成本指标</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rPr>
            </w:pPr>
            <w:r>
              <w:rPr>
                <w:rFonts w:hint="eastAsia" w:ascii="仿宋_GB2312" w:hAnsi="仿宋_GB2312" w:eastAsia="仿宋_GB2312" w:cs="仿宋_GB2312"/>
                <w:i w:val="0"/>
                <w:iCs w:val="0"/>
                <w:color w:val="000000"/>
                <w:kern w:val="0"/>
                <w:sz w:val="18"/>
                <w:szCs w:val="18"/>
                <w:u w:val="none"/>
                <w:lang w:val="en-US" w:eastAsia="zh-CN" w:bidi="ar"/>
              </w:rPr>
              <w:t>经济成本指标</w:t>
            </w:r>
          </w:p>
        </w:tc>
        <w:tc>
          <w:tcPr>
            <w:tcW w:w="13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rPr>
            </w:pPr>
            <w:r>
              <w:rPr>
                <w:rFonts w:hint="eastAsia" w:ascii="仿宋_GB2312" w:hAnsi="仿宋_GB2312" w:eastAsia="仿宋_GB2312" w:cs="仿宋_GB2312"/>
                <w:i w:val="0"/>
                <w:iCs w:val="0"/>
                <w:color w:val="000000"/>
                <w:kern w:val="0"/>
                <w:sz w:val="18"/>
                <w:szCs w:val="18"/>
                <w:u w:val="none"/>
                <w:lang w:val="en-US" w:eastAsia="zh-CN" w:bidi="ar"/>
              </w:rPr>
              <w:t>资料成本</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2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7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rPr>
            </w:pPr>
            <w:r>
              <w:rPr>
                <w:rFonts w:hint="eastAsia" w:ascii="仿宋_GB2312" w:hAnsi="仿宋_GB2312" w:eastAsia="仿宋_GB2312" w:cs="仿宋_GB2312"/>
                <w:i w:val="0"/>
                <w:iCs w:val="0"/>
                <w:color w:val="000000"/>
                <w:kern w:val="0"/>
                <w:sz w:val="18"/>
                <w:szCs w:val="18"/>
                <w:u w:val="none"/>
                <w:lang w:val="en-US" w:eastAsia="zh-CN" w:bidi="ar"/>
              </w:rPr>
              <w:t>万元</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rPr>
            </w:pP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3" w:hRule="atLeast"/>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评价结论</w:t>
            </w:r>
          </w:p>
        </w:tc>
        <w:tc>
          <w:tcPr>
            <w:tcW w:w="824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自评总分100分，项目预定目标全部完成。开展法治宣传、法学研究、法治人才培养及矛盾纠纷多元化解等法治实践活动2次、聘请首席法律专家10余名、印制《朝天法学》专刊200套、制作展板、印发宣传资料2000余份，高质量推进法学会各项工作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8" w:hRule="atLeast"/>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存在问题</w:t>
            </w:r>
          </w:p>
        </w:tc>
        <w:tc>
          <w:tcPr>
            <w:tcW w:w="824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通过自查和自评，我委在以下方面存在薄弱环节：一是专项管理方面，资金的规划、管理、使用待进一步细化和完善；二是资金分配方面的问题，因项目资金使用存在一定的不可预见性，项目执行过程中存在一定的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8" w:hRule="atLeast"/>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改进措施</w:t>
            </w:r>
          </w:p>
        </w:tc>
        <w:tc>
          <w:tcPr>
            <w:tcW w:w="824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进一步加强重点群体法治宣传教育，增强妇女群众法治意识，健全青少年参与法治实践机制，教育引导人民群众办事依法、遇事找法、解决问题用法、化解矛盾靠法。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4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项目负责人：郭友模</w:t>
            </w:r>
          </w:p>
        </w:tc>
        <w:tc>
          <w:tcPr>
            <w:tcW w:w="420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财务负责人：杨强</w:t>
            </w:r>
          </w:p>
        </w:tc>
      </w:tr>
    </w:tbl>
    <w:p>
      <w:pPr>
        <w:pStyle w:val="6"/>
        <w:rPr>
          <w:rFonts w:hint="eastAsia"/>
          <w:lang w:eastAsia="zh-CN"/>
        </w:rPr>
        <w:sectPr>
          <w:footerReference r:id="rId3" w:type="default"/>
          <w:pgSz w:w="12240" w:h="15840"/>
          <w:pgMar w:top="1440" w:right="1800" w:bottom="1440" w:left="1800" w:header="720" w:footer="720" w:gutter="0"/>
          <w:pgNumType w:fmt="decimal"/>
          <w:cols w:space="720" w:num="1"/>
        </w:sectPr>
      </w:pPr>
    </w:p>
    <w:tbl>
      <w:tblPr>
        <w:tblStyle w:val="8"/>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7"/>
        <w:gridCol w:w="507"/>
        <w:gridCol w:w="748"/>
        <w:gridCol w:w="1084"/>
        <w:gridCol w:w="401"/>
        <w:gridCol w:w="512"/>
        <w:gridCol w:w="470"/>
        <w:gridCol w:w="295"/>
        <w:gridCol w:w="385"/>
        <w:gridCol w:w="140"/>
        <w:gridCol w:w="360"/>
        <w:gridCol w:w="153"/>
        <w:gridCol w:w="762"/>
        <w:gridCol w:w="468"/>
        <w:gridCol w:w="352"/>
        <w:gridCol w:w="282"/>
        <w:gridCol w:w="593"/>
        <w:gridCol w:w="6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620"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6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项目名称</w:t>
            </w:r>
          </w:p>
        </w:tc>
        <w:tc>
          <w:tcPr>
            <w:tcW w:w="6948"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51081223T000008988906-平安建设工作经费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16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主管部门</w:t>
            </w:r>
          </w:p>
        </w:tc>
        <w:tc>
          <w:tcPr>
            <w:tcW w:w="328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中共广元市朝天区委政法委员会部门</w:t>
            </w: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实施单位 （盖章）</w:t>
            </w:r>
          </w:p>
        </w:tc>
        <w:tc>
          <w:tcPr>
            <w:tcW w:w="23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中共广元市朝天区委政法委员会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项目基本情况</w:t>
            </w:r>
          </w:p>
        </w:tc>
        <w:tc>
          <w:tcPr>
            <w:tcW w:w="12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1.项目年度目标完成情况</w:t>
            </w:r>
          </w:p>
        </w:tc>
        <w:tc>
          <w:tcPr>
            <w:tcW w:w="328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项目年度目标</w:t>
            </w:r>
          </w:p>
        </w:tc>
        <w:tc>
          <w:tcPr>
            <w:tcW w:w="366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c>
          <w:tcPr>
            <w:tcW w:w="12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c>
          <w:tcPr>
            <w:tcW w:w="328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以人民为中心发展思想的务实举措、建设更高水平平安朝天的重要抓手，充分发挥市域的能动性和创造性，实现区域范围内矛盾风险不上交、不外溢。推进“天网工程”“雪亮工程”“慧眼工程”建设联网应用，推广党支部党小组建在网格上、探索推动社区治理与物业管理有机融合，全面推进市域社会治理和城乡基层治理，形成平安联创良好格局</w:t>
            </w:r>
          </w:p>
        </w:tc>
        <w:tc>
          <w:tcPr>
            <w:tcW w:w="366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坚持区委总揽社会治理全局，健全落实综治领导责任制，将平安建设纳入经济社会发展总体规划，召开联席会议研究、协调、解决平安建设重大问题。多渠道多形式多角度宣传发动、引导提高群众知晓率和参与率，形成平安创建良好氛围。坚持经常性排查和集中排查，落实属地、属人、属事管理，依法、及时、就地发现解决各种纠纷、苗头隐患和重大矛盾、突出问题，有效防范“民转刑”命案发生。持续推进“诉源治理”，建立面向群众、扎根基层、覆盖各行业的调解室和调解员队伍。调整优化网格设置，建立多部门联动工作机制，扎实推进“三项重点工作”，落地落实各类特殊人群服务管理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2.项目实施内容及过程概述</w:t>
            </w:r>
          </w:p>
        </w:tc>
        <w:tc>
          <w:tcPr>
            <w:tcW w:w="6948"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在项目实施过程中，我单位严格执行财经纪律，切实加大专项资金的管理和监督，规范专项资金使用，切实提高资金使用效率，使用专项资金时，全部通过国库集中支付方式进行，截止项目实施完毕，资金全额调拨到位并支付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预算执行情况（10分）</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年度预算数（万元）</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年初预算</w:t>
            </w:r>
          </w:p>
        </w:tc>
        <w:tc>
          <w:tcPr>
            <w:tcW w:w="1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调整后预算数</w:t>
            </w:r>
          </w:p>
        </w:tc>
        <w:tc>
          <w:tcPr>
            <w:tcW w:w="11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预算执行率</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权重</w:t>
            </w: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rPr>
            </w:pPr>
            <w:r>
              <w:rPr>
                <w:rFonts w:hint="eastAsia" w:ascii="仿宋_GB2312" w:hAnsi="仿宋_GB2312" w:eastAsia="仿宋_GB2312" w:cs="仿宋_GB2312"/>
                <w:i w:val="0"/>
                <w:iCs w:val="0"/>
                <w:color w:val="000000"/>
                <w:kern w:val="0"/>
                <w:sz w:val="18"/>
                <w:szCs w:val="18"/>
                <w:u w:val="none"/>
                <w:lang w:val="en-US" w:eastAsia="zh-CN" w:bidi="ar"/>
              </w:rPr>
              <w:t>得分</w:t>
            </w:r>
          </w:p>
        </w:tc>
        <w:tc>
          <w:tcPr>
            <w:tcW w:w="15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总额</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3.00</w:t>
            </w:r>
          </w:p>
        </w:tc>
        <w:tc>
          <w:tcPr>
            <w:tcW w:w="1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3.00</w:t>
            </w:r>
          </w:p>
        </w:tc>
        <w:tc>
          <w:tcPr>
            <w:tcW w:w="11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rPr>
            </w:pPr>
          </w:p>
        </w:tc>
        <w:tc>
          <w:tcPr>
            <w:tcW w:w="156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其中：财政资金</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3.00</w:t>
            </w:r>
          </w:p>
        </w:tc>
        <w:tc>
          <w:tcPr>
            <w:tcW w:w="1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3.00</w:t>
            </w:r>
          </w:p>
        </w:tc>
        <w:tc>
          <w:tcPr>
            <w:tcW w:w="11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56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财政专户管理资金</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1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56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单位资金</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1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56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其他资金</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1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11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56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绩效指标（90分）</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一级指标</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二级指标</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三级指标</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指标性质</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指标值</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度量单位</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完成值</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权重</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得分</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产出指标</w:t>
            </w:r>
          </w:p>
        </w:tc>
        <w:tc>
          <w:tcPr>
            <w:tcW w:w="7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数量指标</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印制宣传资料</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3000</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册卷</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3000</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召开领导小组会议</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场次</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质量指标</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宣传资料质量</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定性</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优良</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优良</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时效指标</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完成时间</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效益指标</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社会效益指标</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推进基层治理</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定性</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全面推进市域社会治理和城乡基层治理</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全面推进市域社会治理和城乡基层治理</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4"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可持续影响指标</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提升基层社会市治理能力</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定性</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充分发挥市域的能动性和创造性，实现区域范围内矛盾风险不上交、不外溢</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充分发挥市域的能动性和创造性，实现区域范围内矛盾风险不上交、不外溢</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满意度指标</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满意度指标</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群众满意度</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90</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90</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成本指标</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经济成本指标</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宣传资料成本</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万元</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7"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评价结论</w:t>
            </w:r>
          </w:p>
        </w:tc>
        <w:tc>
          <w:tcPr>
            <w:tcW w:w="8203"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自评总分100分，项目预定目标全部完成。不断巩固“六无”平安村（社区）创建品牌，全力推动“无电诈村（社区）”创建工作。羊木镇被表彰为平安四川建设先进集体，成功创建市级平安乡镇2个，省级“六无”平安村（社区）3个，市级“六无”平安村（社区）7个，区级“六无”平安村（社区）20个，新申报省级平安乡镇1个，平安村1个。被省委省政府通报表扬为全省平安建设表现优秀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存在问题</w:t>
            </w:r>
          </w:p>
        </w:tc>
        <w:tc>
          <w:tcPr>
            <w:tcW w:w="8203"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一是平安朝天建设工作统筹推进还需进一步加强，部分专项小组重视程度不够，工作推进不力，还需高效推动落实。二是市域社会治理现代化试点工作还需进一步统筹推进，平安建设重点任务还需进一步推动落实，创新不足，经验模式总结提炼还需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8"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改进措施</w:t>
            </w:r>
          </w:p>
        </w:tc>
        <w:tc>
          <w:tcPr>
            <w:tcW w:w="8203"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进一步筑牢社会治安防控体系，加强推进矛盾纠纷“一地办”规范化建设，大力推动“雪亮工程”、天网监控平台建设。进一步强化基层治理基础，健全制度机制，建强平安建设、网格员队伍，组建各类综治应急、平安志愿者等群防群治队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443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项目负责人：郭友模</w:t>
            </w:r>
          </w:p>
        </w:tc>
        <w:tc>
          <w:tcPr>
            <w:tcW w:w="41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财务负责人：杨强</w:t>
            </w:r>
          </w:p>
        </w:tc>
      </w:tr>
    </w:tbl>
    <w:p>
      <w:pPr>
        <w:pStyle w:val="6"/>
        <w:ind w:firstLine="592"/>
        <w:rPr>
          <w:rFonts w:hint="eastAsia"/>
        </w:rPr>
      </w:pPr>
    </w:p>
    <w:p>
      <w:pPr>
        <w:rPr>
          <w:rFonts w:hint="eastAsia"/>
        </w:rPr>
      </w:pPr>
    </w:p>
    <w:p>
      <w:pPr>
        <w:pStyle w:val="2"/>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tbl>
      <w:tblPr>
        <w:tblStyle w:val="8"/>
        <w:tblW w:w="86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0"/>
        <w:gridCol w:w="511"/>
        <w:gridCol w:w="752"/>
        <w:gridCol w:w="325"/>
        <w:gridCol w:w="767"/>
        <w:gridCol w:w="404"/>
        <w:gridCol w:w="416"/>
        <w:gridCol w:w="573"/>
        <w:gridCol w:w="296"/>
        <w:gridCol w:w="389"/>
        <w:gridCol w:w="658"/>
        <w:gridCol w:w="678"/>
        <w:gridCol w:w="561"/>
        <w:gridCol w:w="5"/>
        <w:gridCol w:w="633"/>
        <w:gridCol w:w="5"/>
        <w:gridCol w:w="611"/>
        <w:gridCol w:w="6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8680"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16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项目名称</w:t>
            </w:r>
          </w:p>
        </w:tc>
        <w:tc>
          <w:tcPr>
            <w:tcW w:w="699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51081223T000008989740-政法三级网络维护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16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主管部门</w:t>
            </w:r>
          </w:p>
        </w:tc>
        <w:tc>
          <w:tcPr>
            <w:tcW w:w="38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中共广元市朝天区委政法委员会部门</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实施单位 （盖章）</w:t>
            </w:r>
          </w:p>
        </w:tc>
        <w:tc>
          <w:tcPr>
            <w:tcW w:w="24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中共广元市朝天区委政法委员会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项目基本情况</w:t>
            </w:r>
          </w:p>
        </w:tc>
        <w:tc>
          <w:tcPr>
            <w:tcW w:w="126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1.项目年度目标完成情况</w:t>
            </w:r>
          </w:p>
        </w:tc>
        <w:tc>
          <w:tcPr>
            <w:tcW w:w="38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项目年度目标</w:t>
            </w:r>
          </w:p>
        </w:tc>
        <w:tc>
          <w:tcPr>
            <w:tcW w:w="316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8"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p>
        </w:tc>
        <w:tc>
          <w:tcPr>
            <w:tcW w:w="12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c>
          <w:tcPr>
            <w:tcW w:w="38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确保全区政法三级网、高清视频会议等系统、依托该网络的省委政法委、市委政法委内网和区委政法委内网运行良好</w:t>
            </w:r>
          </w:p>
        </w:tc>
        <w:tc>
          <w:tcPr>
            <w:tcW w:w="316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保障区委政法委、法院、检察院、公安局、司法局三级专网与省、市一、二级网络架构的统一性、网络路由统一性及上传数据的无缝对接。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p>
        </w:tc>
        <w:tc>
          <w:tcPr>
            <w:tcW w:w="1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2.项目实施内容及过程概述</w:t>
            </w:r>
          </w:p>
        </w:tc>
        <w:tc>
          <w:tcPr>
            <w:tcW w:w="699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在项目实施过程中，我单位严格执行财经纪律，切实加大专项资金的管理和监督，规范专项资金使用，切实提高资金使用效率，使用专项资金时，全部通过国库集中支付方式进行，截止项目实施完毕，资金全额调拨到位并支付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预算执行情况（10分）</w:t>
            </w:r>
          </w:p>
        </w:tc>
        <w:tc>
          <w:tcPr>
            <w:tcW w:w="1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年度预算数（万元）</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年初预算</w:t>
            </w:r>
          </w:p>
        </w:tc>
        <w:tc>
          <w:tcPr>
            <w:tcW w:w="13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调整后预算数</w:t>
            </w:r>
          </w:p>
        </w:tc>
        <w:tc>
          <w:tcPr>
            <w:tcW w:w="13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预算执行数</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权重</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eastAsia" w:ascii="仿宋_GB2312" w:hAnsi="仿宋_GB2312" w:eastAsia="仿宋_GB2312" w:cs="仿宋_GB2312"/>
                <w:i w:val="0"/>
                <w:iCs w:val="0"/>
                <w:color w:val="000000"/>
                <w:kern w:val="0"/>
                <w:sz w:val="18"/>
                <w:szCs w:val="18"/>
                <w:u w:val="none"/>
                <w:lang w:val="en-US" w:eastAsia="zh-CN" w:bidi="ar"/>
              </w:rPr>
              <w:t>得分</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p>
        </w:tc>
        <w:tc>
          <w:tcPr>
            <w:tcW w:w="1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总额</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17.00</w:t>
            </w:r>
          </w:p>
        </w:tc>
        <w:tc>
          <w:tcPr>
            <w:tcW w:w="13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17.00</w:t>
            </w:r>
          </w:p>
        </w:tc>
        <w:tc>
          <w:tcPr>
            <w:tcW w:w="13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17.00</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10</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p>
        </w:tc>
        <w:tc>
          <w:tcPr>
            <w:tcW w:w="1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其中：财政资金</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17.00</w:t>
            </w:r>
          </w:p>
        </w:tc>
        <w:tc>
          <w:tcPr>
            <w:tcW w:w="13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17.00</w:t>
            </w:r>
          </w:p>
        </w:tc>
        <w:tc>
          <w:tcPr>
            <w:tcW w:w="13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17.00</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p>
        </w:tc>
        <w:tc>
          <w:tcPr>
            <w:tcW w:w="1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财政专户管理资金</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3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3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p>
        </w:tc>
        <w:tc>
          <w:tcPr>
            <w:tcW w:w="1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单位资金</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3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3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p>
        </w:tc>
        <w:tc>
          <w:tcPr>
            <w:tcW w:w="1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其他资金</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6"/>
                <w:szCs w:val="16"/>
                <w:u w:val="none"/>
              </w:rPr>
            </w:pPr>
          </w:p>
        </w:tc>
        <w:tc>
          <w:tcPr>
            <w:tcW w:w="13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6"/>
                <w:szCs w:val="16"/>
                <w:u w:val="none"/>
              </w:rPr>
            </w:pPr>
          </w:p>
        </w:tc>
        <w:tc>
          <w:tcPr>
            <w:tcW w:w="13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6"/>
                <w:szCs w:val="16"/>
                <w:u w:val="none"/>
              </w:rPr>
            </w:pP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绩效指标（90分）</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一级指标</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二级指标</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三级指标</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指标性质</w:t>
            </w:r>
          </w:p>
        </w:tc>
        <w:tc>
          <w:tcPr>
            <w:tcW w:w="1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指标值</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度量单位</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完成值</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权重</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得分</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产出指标</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数量指标</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政法网络覆盖政法部门</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0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质量指标</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系统故障率</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0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政法网络运行情况</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定性</w:t>
            </w:r>
          </w:p>
        </w:tc>
        <w:tc>
          <w:tcPr>
            <w:tcW w:w="1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优</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优</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时效指标</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完成年度</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效益指标</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社会效益指标</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网络运行保障</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定性</w:t>
            </w:r>
          </w:p>
        </w:tc>
        <w:tc>
          <w:tcPr>
            <w:tcW w:w="1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确保全区所有政法三级网络畅通，视频会议运行安全，会务保障有力</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确保全区所有政法三级网络畅通，视频会议运行安全，会务保障有力</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满意度指标</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满意度指标</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服务对象满意度</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成本指标</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经济成本指标</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三级网运行维护费用</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万元</w:t>
            </w:r>
          </w:p>
        </w:tc>
        <w:tc>
          <w:tcPr>
            <w:tcW w:w="1239"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w:t>
            </w:r>
          </w:p>
        </w:tc>
        <w:tc>
          <w:tcPr>
            <w:tcW w:w="638"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1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76"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335" w:type="dxa"/>
            <w:gridSpan w:val="1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合计</w:t>
            </w:r>
          </w:p>
        </w:tc>
        <w:tc>
          <w:tcPr>
            <w:tcW w:w="638"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100</w:t>
            </w:r>
          </w:p>
        </w:tc>
        <w:tc>
          <w:tcPr>
            <w:tcW w:w="611"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100</w:t>
            </w:r>
          </w:p>
        </w:tc>
        <w:tc>
          <w:tcPr>
            <w:tcW w:w="67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iCs/>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评价结论</w:t>
            </w:r>
          </w:p>
        </w:tc>
        <w:tc>
          <w:tcPr>
            <w:tcW w:w="8260"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自评总分100分，项目预定目标全部完成。政法三级专网网络整体运行及会议系统传输由电信工作进行巡检，发现问题进行及时整改，并将整改情况及时反馈给区委政法委，政法三级网网络畅通和视频会议运行安全、会务保障有力，确保了政法各项工作有力有序高效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存在问题</w:t>
            </w:r>
          </w:p>
        </w:tc>
        <w:tc>
          <w:tcPr>
            <w:tcW w:w="8260"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在绩效目标编制方面，存在绩效目标设置指向不清、预算和目标匹配不足，数量目标和质量目标量化不细，效益目标编制不完善等问题。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改进措施</w:t>
            </w:r>
          </w:p>
        </w:tc>
        <w:tc>
          <w:tcPr>
            <w:tcW w:w="8260"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电信公司对各专线及账号运行情况进行巡查，发现问题及时处置，确保政法三级专网网络运行顺畅。提升全区政法工作实效。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项目负责人：郭友模</w:t>
            </w:r>
          </w:p>
        </w:tc>
        <w:tc>
          <w:tcPr>
            <w:tcW w:w="421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财务负责人：杨强</w:t>
            </w:r>
          </w:p>
        </w:tc>
      </w:tr>
    </w:tbl>
    <w:p>
      <w:pPr>
        <w:rPr>
          <w:rFonts w:hint="eastAsia" w:ascii="仿宋_GB2312" w:hAnsi="??" w:eastAsia="仿宋_GB2312"/>
          <w:color w:val="000000"/>
          <w:kern w:val="0"/>
          <w:sz w:val="32"/>
          <w:szCs w:val="32"/>
        </w:rPr>
      </w:pPr>
    </w:p>
    <w:p>
      <w:pPr>
        <w:pStyle w:val="6"/>
        <w:rPr>
          <w:rFonts w:hint="eastAsia" w:ascii="仿宋_GB2312" w:hAnsi="??" w:eastAsia="仿宋_GB2312"/>
          <w:color w:val="000000"/>
          <w:kern w:val="0"/>
          <w:sz w:val="32"/>
          <w:szCs w:val="32"/>
        </w:rPr>
      </w:pPr>
    </w:p>
    <w:p>
      <w:pPr>
        <w:rPr>
          <w:rFonts w:hint="eastAsia" w:ascii="仿宋_GB2312" w:hAnsi="??" w:eastAsia="仿宋_GB2312"/>
          <w:color w:val="000000"/>
          <w:kern w:val="0"/>
          <w:sz w:val="32"/>
          <w:szCs w:val="32"/>
        </w:rPr>
      </w:pPr>
    </w:p>
    <w:p>
      <w:pPr>
        <w:pStyle w:val="6"/>
        <w:rPr>
          <w:rFonts w:hint="eastAsia" w:ascii="仿宋_GB2312" w:hAnsi="??" w:eastAsia="仿宋_GB2312"/>
          <w:color w:val="000000"/>
          <w:kern w:val="0"/>
          <w:sz w:val="32"/>
          <w:szCs w:val="32"/>
        </w:rPr>
      </w:pPr>
    </w:p>
    <w:p>
      <w:pPr>
        <w:rPr>
          <w:rFonts w:hint="eastAsia" w:ascii="仿宋_GB2312" w:hAnsi="??" w:eastAsia="仿宋_GB2312"/>
          <w:color w:val="000000"/>
          <w:kern w:val="0"/>
          <w:sz w:val="32"/>
          <w:szCs w:val="32"/>
        </w:rPr>
      </w:pPr>
    </w:p>
    <w:p>
      <w:pPr>
        <w:pStyle w:val="6"/>
        <w:rPr>
          <w:rFonts w:hint="eastAsia" w:ascii="仿宋_GB2312" w:hAnsi="??" w:eastAsia="仿宋_GB2312"/>
          <w:color w:val="000000"/>
          <w:kern w:val="0"/>
          <w:sz w:val="32"/>
          <w:szCs w:val="32"/>
        </w:rPr>
      </w:pPr>
    </w:p>
    <w:p>
      <w:pPr>
        <w:rPr>
          <w:rFonts w:hint="eastAsia" w:ascii="仿宋_GB2312" w:hAnsi="??" w:eastAsia="仿宋_GB2312"/>
          <w:color w:val="000000"/>
          <w:kern w:val="0"/>
          <w:sz w:val="32"/>
          <w:szCs w:val="32"/>
        </w:rPr>
      </w:pPr>
    </w:p>
    <w:p>
      <w:pPr>
        <w:pStyle w:val="6"/>
        <w:rPr>
          <w:rFonts w:hint="eastAsia" w:ascii="仿宋_GB2312" w:hAnsi="??" w:eastAsia="仿宋_GB2312"/>
          <w:color w:val="000000"/>
          <w:kern w:val="0"/>
          <w:sz w:val="32"/>
          <w:szCs w:val="32"/>
        </w:rPr>
      </w:pPr>
    </w:p>
    <w:p>
      <w:pPr>
        <w:rPr>
          <w:rFonts w:hint="eastAsia" w:ascii="仿宋_GB2312" w:hAnsi="??" w:eastAsia="仿宋_GB2312"/>
          <w:color w:val="000000"/>
          <w:kern w:val="0"/>
          <w:sz w:val="32"/>
          <w:szCs w:val="32"/>
        </w:rPr>
      </w:pPr>
    </w:p>
    <w:p>
      <w:pPr>
        <w:pStyle w:val="6"/>
        <w:rPr>
          <w:rFonts w:hint="eastAsia" w:ascii="仿宋_GB2312" w:hAnsi="??" w:eastAsia="仿宋_GB2312"/>
          <w:color w:val="000000"/>
          <w:kern w:val="0"/>
          <w:sz w:val="32"/>
          <w:szCs w:val="32"/>
        </w:rPr>
      </w:pPr>
    </w:p>
    <w:p>
      <w:pPr>
        <w:rPr>
          <w:rFonts w:hint="eastAsia" w:ascii="仿宋_GB2312" w:hAnsi="??" w:eastAsia="仿宋_GB2312"/>
          <w:color w:val="000000"/>
          <w:kern w:val="0"/>
          <w:sz w:val="32"/>
          <w:szCs w:val="32"/>
        </w:rPr>
      </w:pPr>
    </w:p>
    <w:p>
      <w:pPr>
        <w:pStyle w:val="6"/>
        <w:rPr>
          <w:rFonts w:hint="eastAsia" w:ascii="仿宋_GB2312" w:hAnsi="??" w:eastAsia="仿宋_GB2312"/>
          <w:color w:val="000000"/>
          <w:kern w:val="0"/>
          <w:sz w:val="32"/>
          <w:szCs w:val="32"/>
        </w:rPr>
      </w:pPr>
    </w:p>
    <w:p>
      <w:pPr>
        <w:rPr>
          <w:rFonts w:hint="eastAsia" w:ascii="仿宋_GB2312" w:hAnsi="??" w:eastAsia="仿宋_GB2312"/>
          <w:color w:val="000000"/>
          <w:kern w:val="0"/>
          <w:sz w:val="32"/>
          <w:szCs w:val="32"/>
        </w:rPr>
      </w:pPr>
    </w:p>
    <w:p>
      <w:pPr>
        <w:pStyle w:val="6"/>
        <w:rPr>
          <w:rFonts w:hint="eastAsia" w:ascii="仿宋_GB2312" w:hAnsi="??" w:eastAsia="仿宋_GB2312"/>
          <w:color w:val="000000"/>
          <w:kern w:val="0"/>
          <w:sz w:val="32"/>
          <w:szCs w:val="32"/>
        </w:rPr>
      </w:pPr>
    </w:p>
    <w:p>
      <w:pPr>
        <w:rPr>
          <w:rFonts w:hint="eastAsia" w:ascii="仿宋_GB2312" w:hAnsi="??" w:eastAsia="仿宋_GB2312"/>
          <w:color w:val="000000"/>
          <w:kern w:val="0"/>
          <w:sz w:val="32"/>
          <w:szCs w:val="32"/>
        </w:rPr>
      </w:pPr>
    </w:p>
    <w:p>
      <w:pPr>
        <w:rPr>
          <w:rFonts w:hint="eastAsia"/>
        </w:rPr>
      </w:pPr>
    </w:p>
    <w:p>
      <w:pPr>
        <w:pStyle w:val="6"/>
        <w:rPr>
          <w:rFonts w:hint="eastAsia"/>
        </w:rPr>
      </w:pPr>
    </w:p>
    <w:tbl>
      <w:tblPr>
        <w:tblStyle w:val="8"/>
        <w:tblW w:w="86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8"/>
        <w:gridCol w:w="509"/>
        <w:gridCol w:w="752"/>
        <w:gridCol w:w="322"/>
        <w:gridCol w:w="766"/>
        <w:gridCol w:w="402"/>
        <w:gridCol w:w="470"/>
        <w:gridCol w:w="517"/>
        <w:gridCol w:w="297"/>
        <w:gridCol w:w="384"/>
        <w:gridCol w:w="482"/>
        <w:gridCol w:w="174"/>
        <w:gridCol w:w="621"/>
        <w:gridCol w:w="510"/>
        <w:gridCol w:w="460"/>
        <w:gridCol w:w="281"/>
        <w:gridCol w:w="10"/>
        <w:gridCol w:w="659"/>
        <w:gridCol w:w="6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660"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16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项目名称</w:t>
            </w:r>
          </w:p>
        </w:tc>
        <w:tc>
          <w:tcPr>
            <w:tcW w:w="6981"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51081223T000008990027-2022年雪亮工程运行维护费用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6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主管部门</w:t>
            </w:r>
          </w:p>
        </w:tc>
        <w:tc>
          <w:tcPr>
            <w:tcW w:w="36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中共广元市朝天区委政法委员会部门</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实施单位 （盖章）</w:t>
            </w:r>
          </w:p>
        </w:tc>
        <w:tc>
          <w:tcPr>
            <w:tcW w:w="254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rPr>
            </w:pPr>
            <w:r>
              <w:rPr>
                <w:rFonts w:hint="eastAsia" w:ascii="仿宋_GB2312" w:hAnsi="仿宋_GB2312" w:eastAsia="仿宋_GB2312" w:cs="仿宋_GB2312"/>
                <w:b w:val="0"/>
                <w:bCs w:val="0"/>
                <w:i w:val="0"/>
                <w:iCs w:val="0"/>
                <w:color w:val="000000"/>
                <w:kern w:val="0"/>
                <w:sz w:val="18"/>
                <w:szCs w:val="18"/>
                <w:u w:val="none"/>
                <w:lang w:val="en-US" w:eastAsia="zh-CN" w:bidi="ar"/>
              </w:rPr>
              <w:t>中共广元市朝天区委政法委员会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项目基本情况</w:t>
            </w:r>
          </w:p>
        </w:tc>
        <w:tc>
          <w:tcPr>
            <w:tcW w:w="12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1.项目年度目标完成情况</w:t>
            </w:r>
          </w:p>
        </w:tc>
        <w:tc>
          <w:tcPr>
            <w:tcW w:w="36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项目年度目标</w:t>
            </w:r>
          </w:p>
        </w:tc>
        <w:tc>
          <w:tcPr>
            <w:tcW w:w="334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9" w:hRule="atLeast"/>
        </w:trPr>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val="0"/>
                <w:bCs w:val="0"/>
                <w:i w:val="0"/>
                <w:iCs w:val="0"/>
                <w:color w:val="000000"/>
                <w:kern w:val="0"/>
                <w:sz w:val="18"/>
                <w:szCs w:val="18"/>
                <w:u w:val="none"/>
                <w:lang w:val="en-US" w:eastAsia="zh-CN" w:bidi="ar"/>
              </w:rPr>
            </w:pPr>
          </w:p>
        </w:tc>
        <w:tc>
          <w:tcPr>
            <w:tcW w:w="12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val="0"/>
                <w:bCs w:val="0"/>
                <w:i w:val="0"/>
                <w:iCs w:val="0"/>
                <w:color w:val="000000"/>
                <w:sz w:val="18"/>
                <w:szCs w:val="18"/>
                <w:u w:val="none"/>
              </w:rPr>
            </w:pPr>
          </w:p>
        </w:tc>
        <w:tc>
          <w:tcPr>
            <w:tcW w:w="36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涉及区级“雪亮工程”平台和1352个摄像头点位维护费用，确保全区雪亮工程摄像头正常运行，直观了解和掌握监控区域的现状，有效提高打击违法犯罪能力和治安管理水平</w:t>
            </w:r>
          </w:p>
        </w:tc>
        <w:tc>
          <w:tcPr>
            <w:tcW w:w="334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强化“雪亮工程”专班维护，提升监控视频在线率、出图率，全区1352个摄像头点位正常运行。积极开展应用案例报送，新建智慧小区4个，加强数据资源汇聚整合应用，实现“雪亮工程”“天网”互通共享。把治安防范措施延伸到群众身边，广大群众监看视频监控，共同参与治安防范，从而真正实现治安防控“全覆盖”、“无死角”，对创造更加平安和谐新朝天的社会环境具有重大意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val="0"/>
                <w:bCs w:val="0"/>
                <w:i w:val="0"/>
                <w:iCs w:val="0"/>
                <w:color w:val="000000"/>
                <w:kern w:val="0"/>
                <w:sz w:val="18"/>
                <w:szCs w:val="18"/>
                <w:u w:val="none"/>
                <w:lang w:val="en-US" w:eastAsia="zh-CN" w:bidi="ar"/>
              </w:rPr>
            </w:pP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2.项目实施内容及过程概述</w:t>
            </w:r>
          </w:p>
        </w:tc>
        <w:tc>
          <w:tcPr>
            <w:tcW w:w="6981"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在项目实施过程中，我单位严格执行财经纪律，切实加大专项资金的管理和监督，规范专项资金使用，切实提高资金使用效率，使用专项资金时，全部通过国库集中支付方式进行，截止项目实施完毕，资金全额调拨到位并支付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预算执行情况（10分）</w:t>
            </w: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年度预算数（万元）</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年初预算</w:t>
            </w:r>
          </w:p>
        </w:tc>
        <w:tc>
          <w:tcPr>
            <w:tcW w:w="13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调整后预算数</w:t>
            </w:r>
          </w:p>
        </w:tc>
        <w:tc>
          <w:tcPr>
            <w:tcW w:w="1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预算执行数</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权重</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rPr>
            </w:pPr>
            <w:r>
              <w:rPr>
                <w:rFonts w:hint="eastAsia" w:ascii="仿宋_GB2312" w:hAnsi="仿宋_GB2312" w:eastAsia="仿宋_GB2312" w:cs="仿宋_GB2312"/>
                <w:b w:val="0"/>
                <w:bCs w:val="0"/>
                <w:i w:val="0"/>
                <w:iCs w:val="0"/>
                <w:color w:val="000000"/>
                <w:kern w:val="0"/>
                <w:sz w:val="18"/>
                <w:szCs w:val="18"/>
                <w:u w:val="none"/>
                <w:lang w:val="en-US" w:eastAsia="zh-CN" w:bidi="ar"/>
              </w:rPr>
              <w:t>得分</w:t>
            </w:r>
          </w:p>
        </w:tc>
        <w:tc>
          <w:tcPr>
            <w:tcW w:w="15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总额</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80.00</w:t>
            </w:r>
          </w:p>
        </w:tc>
        <w:tc>
          <w:tcPr>
            <w:tcW w:w="13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80.00</w:t>
            </w:r>
          </w:p>
        </w:tc>
        <w:tc>
          <w:tcPr>
            <w:tcW w:w="1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80.00</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10</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仿宋_GB2312" w:eastAsia="仿宋_GB2312" w:cs="仿宋_GB2312"/>
                <w:b w:val="0"/>
                <w:bCs w:val="0"/>
                <w:i w:val="0"/>
                <w:iCs w:val="0"/>
                <w:lang w:val="en-US" w:eastAsia="zh-CN"/>
              </w:rPr>
            </w:pPr>
            <w:r>
              <w:rPr>
                <w:rFonts w:hint="eastAsia" w:ascii="仿宋_GB2312" w:hAnsi="仿宋_GB2312" w:eastAsia="仿宋_GB2312" w:cs="仿宋_GB2312"/>
                <w:b w:val="0"/>
                <w:bCs w:val="0"/>
                <w:i w:val="0"/>
                <w:iCs w:val="0"/>
                <w:lang w:val="en-US" w:eastAsia="zh-CN"/>
              </w:rPr>
              <w:t>10</w:t>
            </w:r>
          </w:p>
        </w:tc>
        <w:tc>
          <w:tcPr>
            <w:tcW w:w="157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其中：财政资金</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80.00</w:t>
            </w:r>
          </w:p>
        </w:tc>
        <w:tc>
          <w:tcPr>
            <w:tcW w:w="13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80.00</w:t>
            </w:r>
          </w:p>
        </w:tc>
        <w:tc>
          <w:tcPr>
            <w:tcW w:w="1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80.00</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rPr>
            </w:pPr>
            <w:r>
              <w:rPr>
                <w:rFonts w:hint="eastAsia" w:ascii="仿宋_GB2312" w:hAnsi="仿宋_GB2312" w:eastAsia="仿宋_GB2312" w:cs="仿宋_GB2312"/>
                <w:b w:val="0"/>
                <w:bCs w:val="0"/>
                <w:i w:val="0"/>
                <w:iCs w:val="0"/>
                <w:color w:val="000000"/>
                <w:kern w:val="0"/>
                <w:sz w:val="18"/>
                <w:szCs w:val="18"/>
                <w:u w:val="none"/>
                <w:lang w:val="en-US" w:eastAsia="zh-CN" w:bidi="ar"/>
              </w:rPr>
              <w:t>/</w:t>
            </w:r>
          </w:p>
        </w:tc>
        <w:tc>
          <w:tcPr>
            <w:tcW w:w="157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财政专户管理资金</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0.00</w:t>
            </w:r>
          </w:p>
        </w:tc>
        <w:tc>
          <w:tcPr>
            <w:tcW w:w="13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0.00</w:t>
            </w:r>
          </w:p>
        </w:tc>
        <w:tc>
          <w:tcPr>
            <w:tcW w:w="1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0.00</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rPr>
            </w:pPr>
            <w:r>
              <w:rPr>
                <w:rFonts w:hint="eastAsia" w:ascii="仿宋_GB2312" w:hAnsi="仿宋_GB2312" w:eastAsia="仿宋_GB2312" w:cs="仿宋_GB2312"/>
                <w:b w:val="0"/>
                <w:bCs w:val="0"/>
                <w:i w:val="0"/>
                <w:iCs w:val="0"/>
                <w:color w:val="000000"/>
                <w:kern w:val="0"/>
                <w:sz w:val="18"/>
                <w:szCs w:val="18"/>
                <w:u w:val="none"/>
                <w:lang w:val="en-US" w:eastAsia="zh-CN" w:bidi="ar"/>
              </w:rPr>
              <w:t>/</w:t>
            </w:r>
          </w:p>
        </w:tc>
        <w:tc>
          <w:tcPr>
            <w:tcW w:w="157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单位资金</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0.00</w:t>
            </w:r>
          </w:p>
        </w:tc>
        <w:tc>
          <w:tcPr>
            <w:tcW w:w="13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0.00</w:t>
            </w:r>
          </w:p>
        </w:tc>
        <w:tc>
          <w:tcPr>
            <w:tcW w:w="1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0.00</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rPr>
            </w:pPr>
            <w:r>
              <w:rPr>
                <w:rFonts w:hint="eastAsia" w:ascii="仿宋_GB2312" w:hAnsi="仿宋_GB2312" w:eastAsia="仿宋_GB2312" w:cs="仿宋_GB2312"/>
                <w:b w:val="0"/>
                <w:bCs w:val="0"/>
                <w:i w:val="0"/>
                <w:iCs w:val="0"/>
                <w:color w:val="000000"/>
                <w:kern w:val="0"/>
                <w:sz w:val="18"/>
                <w:szCs w:val="18"/>
                <w:u w:val="none"/>
                <w:lang w:val="en-US" w:eastAsia="zh-CN" w:bidi="ar"/>
              </w:rPr>
              <w:t>/</w:t>
            </w:r>
          </w:p>
        </w:tc>
        <w:tc>
          <w:tcPr>
            <w:tcW w:w="157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其他资金</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6"/>
                <w:szCs w:val="16"/>
                <w:u w:val="none"/>
              </w:rPr>
            </w:pPr>
          </w:p>
        </w:tc>
        <w:tc>
          <w:tcPr>
            <w:tcW w:w="13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6"/>
                <w:szCs w:val="16"/>
                <w:u w:val="none"/>
              </w:rPr>
            </w:pPr>
          </w:p>
        </w:tc>
        <w:tc>
          <w:tcPr>
            <w:tcW w:w="1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6"/>
                <w:szCs w:val="16"/>
                <w:u w:val="none"/>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rPr>
            </w:pPr>
            <w:r>
              <w:rPr>
                <w:rFonts w:hint="eastAsia" w:ascii="仿宋_GB2312" w:hAnsi="仿宋_GB2312" w:eastAsia="仿宋_GB2312" w:cs="仿宋_GB2312"/>
                <w:b w:val="0"/>
                <w:bCs w:val="0"/>
                <w:i w:val="0"/>
                <w:iCs w:val="0"/>
                <w:color w:val="000000"/>
                <w:kern w:val="0"/>
                <w:sz w:val="18"/>
                <w:szCs w:val="18"/>
                <w:u w:val="none"/>
                <w:lang w:val="en-US" w:eastAsia="zh-CN" w:bidi="ar"/>
              </w:rPr>
              <w:t>/</w:t>
            </w:r>
          </w:p>
        </w:tc>
        <w:tc>
          <w:tcPr>
            <w:tcW w:w="157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绩效指标（90分）</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一级指标</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二级指标</w:t>
            </w: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三级指标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指标性质</w:t>
            </w:r>
          </w:p>
        </w:tc>
        <w:tc>
          <w:tcPr>
            <w:tcW w:w="11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指标值</w:t>
            </w: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度量单位</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完成值</w:t>
            </w:r>
          </w:p>
        </w:tc>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权重</w:t>
            </w: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得分</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8"/>
                <w:szCs w:val="18"/>
                <w:u w:val="none"/>
              </w:rPr>
            </w:pPr>
          </w:p>
        </w:tc>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产出指标</w:t>
            </w:r>
          </w:p>
        </w:tc>
        <w:tc>
          <w:tcPr>
            <w:tcW w:w="10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数量指标</w:t>
            </w: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雪亮工程覆盖行政村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w:t>
            </w:r>
          </w:p>
        </w:tc>
        <w:tc>
          <w:tcPr>
            <w:tcW w:w="11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139</w:t>
            </w: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个</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139</w:t>
            </w:r>
          </w:p>
        </w:tc>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10</w:t>
            </w: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8"/>
                <w:szCs w:val="18"/>
                <w:u w:val="none"/>
              </w:rPr>
            </w:pPr>
          </w:p>
        </w:tc>
        <w:tc>
          <w:tcPr>
            <w:tcW w:w="10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8"/>
                <w:szCs w:val="18"/>
                <w:u w:val="none"/>
              </w:rPr>
            </w:pP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雪亮工程摄像头数量</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w:t>
            </w:r>
          </w:p>
        </w:tc>
        <w:tc>
          <w:tcPr>
            <w:tcW w:w="11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1352</w:t>
            </w: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个（套）</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1352</w:t>
            </w:r>
          </w:p>
        </w:tc>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10</w:t>
            </w: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8"/>
                <w:szCs w:val="18"/>
                <w:u w:val="none"/>
              </w:rPr>
            </w:pP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质量指标</w:t>
            </w: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系统故障率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w:t>
            </w:r>
          </w:p>
        </w:tc>
        <w:tc>
          <w:tcPr>
            <w:tcW w:w="11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5</w:t>
            </w: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5</w:t>
            </w:r>
          </w:p>
        </w:tc>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10</w:t>
            </w: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8"/>
                <w:szCs w:val="18"/>
                <w:u w:val="none"/>
              </w:rPr>
            </w:pPr>
          </w:p>
        </w:tc>
        <w:tc>
          <w:tcPr>
            <w:tcW w:w="10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时效指标</w:t>
            </w: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系统运行维护响应时间</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w:t>
            </w:r>
          </w:p>
        </w:tc>
        <w:tc>
          <w:tcPr>
            <w:tcW w:w="11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30</w:t>
            </w: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分钟</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30</w:t>
            </w:r>
          </w:p>
        </w:tc>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10</w:t>
            </w: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8"/>
                <w:szCs w:val="18"/>
                <w:u w:val="none"/>
              </w:rPr>
            </w:pPr>
          </w:p>
        </w:tc>
        <w:tc>
          <w:tcPr>
            <w:tcW w:w="10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8"/>
                <w:szCs w:val="18"/>
                <w:u w:val="none"/>
              </w:rPr>
            </w:pP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完成时间</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w:t>
            </w:r>
          </w:p>
        </w:tc>
        <w:tc>
          <w:tcPr>
            <w:tcW w:w="11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w:t>
            </w: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年</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w:t>
            </w:r>
          </w:p>
        </w:tc>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10</w:t>
            </w: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trPr>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8"/>
                <w:szCs w:val="18"/>
                <w:u w:val="none"/>
              </w:rPr>
            </w:pPr>
          </w:p>
        </w:tc>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效益指标</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社会效益指标</w:t>
            </w: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保障人民群众的安全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定性</w:t>
            </w:r>
          </w:p>
        </w:tc>
        <w:tc>
          <w:tcPr>
            <w:tcW w:w="11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社区交通和治安秩序明显好转，发案率降低，有效地增加了人民群众的安全感</w:t>
            </w: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8"/>
                <w:szCs w:val="18"/>
                <w:u w:val="none"/>
              </w:rPr>
            </w:pP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社区交通和治安秩序明显好转，发案率降低，有效地增加了人民群众的安全感</w:t>
            </w:r>
          </w:p>
        </w:tc>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10</w:t>
            </w: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kern w:val="0"/>
                <w:sz w:val="18"/>
                <w:szCs w:val="18"/>
                <w:u w:val="none"/>
                <w:lang w:val="en-US" w:eastAsia="zh-CN" w:bidi="ar"/>
              </w:rPr>
            </w:pP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可持续影响指标</w:t>
            </w: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提高治安管理水平</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定性</w:t>
            </w:r>
          </w:p>
        </w:tc>
        <w:tc>
          <w:tcPr>
            <w:tcW w:w="11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有效提高打击违法犯罪能力和治安管理水平</w:t>
            </w: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8"/>
                <w:szCs w:val="18"/>
                <w:u w:val="none"/>
              </w:rPr>
            </w:pP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有效提高打击违法犯罪能力和治安管理水平</w:t>
            </w:r>
          </w:p>
        </w:tc>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10</w:t>
            </w: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8"/>
                <w:szCs w:val="18"/>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满意度指标</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满意度指标</w:t>
            </w: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群众满意度</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w:t>
            </w:r>
          </w:p>
        </w:tc>
        <w:tc>
          <w:tcPr>
            <w:tcW w:w="11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90</w:t>
            </w: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90</w:t>
            </w:r>
          </w:p>
        </w:tc>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10</w:t>
            </w: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8"/>
                <w:szCs w:val="18"/>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成本指标</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经济成本指标</w:t>
            </w: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运维费成本</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w:t>
            </w:r>
          </w:p>
        </w:tc>
        <w:tc>
          <w:tcPr>
            <w:tcW w:w="11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80</w:t>
            </w: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万元</w:t>
            </w:r>
          </w:p>
        </w:tc>
        <w:tc>
          <w:tcPr>
            <w:tcW w:w="1131"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80</w:t>
            </w:r>
          </w:p>
        </w:tc>
        <w:tc>
          <w:tcPr>
            <w:tcW w:w="741"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10</w:t>
            </w:r>
          </w:p>
        </w:tc>
        <w:tc>
          <w:tcPr>
            <w:tcW w:w="669"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10</w:t>
            </w:r>
          </w:p>
        </w:tc>
        <w:tc>
          <w:tcPr>
            <w:tcW w:w="626"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p>
        </w:tc>
        <w:tc>
          <w:tcPr>
            <w:tcW w:w="6206" w:type="dxa"/>
            <w:gridSpan w:val="1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6"/>
                <w:szCs w:val="16"/>
                <w:u w:val="none"/>
                <w:lang w:val="en-US" w:eastAsia="zh-CN" w:bidi="ar"/>
              </w:rPr>
            </w:pPr>
            <w:r>
              <w:rPr>
                <w:rFonts w:hint="eastAsia" w:ascii="仿宋_GB2312" w:hAnsi="仿宋_GB2312" w:eastAsia="仿宋_GB2312" w:cs="仿宋_GB2312"/>
                <w:b w:val="0"/>
                <w:bCs w:val="0"/>
                <w:i w:val="0"/>
                <w:iCs w:val="0"/>
                <w:color w:val="000000"/>
                <w:kern w:val="0"/>
                <w:sz w:val="16"/>
                <w:szCs w:val="16"/>
                <w:u w:val="none"/>
                <w:lang w:val="en-US" w:eastAsia="zh-CN" w:bidi="ar"/>
              </w:rPr>
              <w:t>合计</w:t>
            </w:r>
          </w:p>
        </w:tc>
        <w:tc>
          <w:tcPr>
            <w:tcW w:w="751"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6"/>
                <w:szCs w:val="16"/>
                <w:u w:val="none"/>
                <w:lang w:val="en-US" w:eastAsia="zh-CN" w:bidi="ar"/>
              </w:rPr>
            </w:pPr>
            <w:r>
              <w:rPr>
                <w:rFonts w:hint="eastAsia" w:ascii="仿宋_GB2312" w:hAnsi="仿宋_GB2312" w:eastAsia="仿宋_GB2312" w:cs="仿宋_GB2312"/>
                <w:b w:val="0"/>
                <w:bCs w:val="0"/>
                <w:i w:val="0"/>
                <w:iCs w:val="0"/>
                <w:color w:val="000000"/>
                <w:kern w:val="0"/>
                <w:sz w:val="16"/>
                <w:szCs w:val="16"/>
                <w:u w:val="none"/>
                <w:lang w:val="en-US" w:eastAsia="zh-CN" w:bidi="ar"/>
              </w:rPr>
              <w:t>100</w:t>
            </w:r>
          </w:p>
        </w:tc>
        <w:tc>
          <w:tcPr>
            <w:tcW w:w="659"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6"/>
                <w:szCs w:val="16"/>
                <w:u w:val="none"/>
                <w:lang w:val="en-US" w:eastAsia="zh-CN" w:bidi="ar"/>
              </w:rPr>
            </w:pPr>
            <w:r>
              <w:rPr>
                <w:rFonts w:hint="eastAsia" w:ascii="仿宋_GB2312" w:hAnsi="仿宋_GB2312" w:eastAsia="仿宋_GB2312" w:cs="仿宋_GB2312"/>
                <w:b w:val="0"/>
                <w:bCs w:val="0"/>
                <w:i w:val="0"/>
                <w:iCs w:val="0"/>
                <w:color w:val="000000"/>
                <w:kern w:val="0"/>
                <w:sz w:val="16"/>
                <w:szCs w:val="16"/>
                <w:u w:val="none"/>
                <w:lang w:val="en-US" w:eastAsia="zh-CN" w:bidi="ar"/>
              </w:rPr>
              <w:t>100</w:t>
            </w:r>
          </w:p>
        </w:tc>
        <w:tc>
          <w:tcPr>
            <w:tcW w:w="62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8"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评价结论</w:t>
            </w:r>
          </w:p>
        </w:tc>
        <w:tc>
          <w:tcPr>
            <w:tcW w:w="8242"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项目自评总分100分，项目预定目标全部完成。“雪亮工程”的建设充分保障全区经济快速发展，预防、制止和打击违法犯罪活动，保护了公共财产和公民财产安全，保障了人民群众合法权益，提高了公共服务能力和水平，为加快建设繁荣和谐美丽幸福现代化朝天创造更加平安和谐的社会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8"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存在问题</w:t>
            </w:r>
          </w:p>
        </w:tc>
        <w:tc>
          <w:tcPr>
            <w:tcW w:w="8242"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部门制定的财务管理制度不够齐全、完善，如未见有关项目管理方面规定和工作程序等。项目管理人员变动频繁，交接工作不到位，接手人员不了解项目情况，不熟悉项目情况，资料提供不及时。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3"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改进措施</w:t>
            </w:r>
          </w:p>
        </w:tc>
        <w:tc>
          <w:tcPr>
            <w:tcW w:w="8242"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大力推动“雪亮工程”、天网监控平台建设，深入挖掘运用典型案例，持续提升技防能力。推动社会治理现代化综合平台试点建设，有效整合雪亮工程、天网、慧眼、应急广播、网格化、安全监管等平台信息资源，创新社会治理手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445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项目负责人：郭友模</w:t>
            </w:r>
          </w:p>
        </w:tc>
        <w:tc>
          <w:tcPr>
            <w:tcW w:w="42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财务负责人：杨强</w:t>
            </w:r>
          </w:p>
        </w:tc>
      </w:tr>
    </w:tbl>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pStyle w:val="6"/>
        <w:rPr>
          <w:rFonts w:hint="eastAsia"/>
          <w:lang w:eastAsia="zh-CN"/>
        </w:rPr>
      </w:pPr>
    </w:p>
    <w:p>
      <w:pPr>
        <w:rPr>
          <w:rFonts w:hint="eastAsia"/>
          <w:lang w:eastAsia="zh-CN"/>
        </w:rPr>
      </w:pPr>
    </w:p>
    <w:tbl>
      <w:tblPr>
        <w:tblStyle w:val="8"/>
        <w:tblW w:w="8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
        <w:gridCol w:w="512"/>
        <w:gridCol w:w="754"/>
        <w:gridCol w:w="326"/>
        <w:gridCol w:w="768"/>
        <w:gridCol w:w="406"/>
        <w:gridCol w:w="557"/>
        <w:gridCol w:w="433"/>
        <w:gridCol w:w="298"/>
        <w:gridCol w:w="424"/>
        <w:gridCol w:w="210"/>
        <w:gridCol w:w="415"/>
        <w:gridCol w:w="845"/>
        <w:gridCol w:w="397"/>
        <w:gridCol w:w="5"/>
        <w:gridCol w:w="438"/>
        <w:gridCol w:w="197"/>
        <w:gridCol w:w="5"/>
        <w:gridCol w:w="668"/>
        <w:gridCol w:w="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870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trPr>
        <w:tc>
          <w:tcPr>
            <w:tcW w:w="16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项目名称</w:t>
            </w:r>
          </w:p>
        </w:tc>
        <w:tc>
          <w:tcPr>
            <w:tcW w:w="7013"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51081223T000008990061-2023年矛盾纠纷多元化解工作经费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主管部门</w:t>
            </w:r>
          </w:p>
        </w:tc>
        <w:tc>
          <w:tcPr>
            <w:tcW w:w="34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中共广元市朝天区委政法委员会部门</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实施单位 （盖章）</w:t>
            </w:r>
          </w:p>
        </w:tc>
        <w:tc>
          <w:tcPr>
            <w:tcW w:w="23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中共广元市朝天区委政法委员会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4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项目基本情况</w:t>
            </w:r>
          </w:p>
        </w:tc>
        <w:tc>
          <w:tcPr>
            <w:tcW w:w="12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1.项目年度目标完成情况</w:t>
            </w:r>
          </w:p>
        </w:tc>
        <w:tc>
          <w:tcPr>
            <w:tcW w:w="34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项目年度目标</w:t>
            </w:r>
          </w:p>
        </w:tc>
        <w:tc>
          <w:tcPr>
            <w:tcW w:w="359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6" w:hRule="atLeast"/>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2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4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推动新时代“枫桥经验”实践创新，在医疗卫生、劳资关系、物业管理、消费、旅游等纠纷易发多发的重点领域和群工、法院、公安派出所等矛盾纠纷聚集单位设立行业性、专业性调解组织，深化“诉非衔接”“公调对接”机制建设</w:t>
            </w:r>
          </w:p>
        </w:tc>
        <w:tc>
          <w:tcPr>
            <w:tcW w:w="359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深入学习宣传和贯彻落实《四川省纠纷多元化解条例》，发扬新时代“枫桥经验”，创新构建“‘一网’排查家底，‘一会’研判管理，‘一站’调处化解”多元化解格局，大力推行“一卡一栏一地”调处新模式，汇聚多方力量助推矛盾纠纷“一站式”化解强化矛调中心实体化实战化运行，积极总结调处经验，提炼宣传新时代朝天“枫桥式”工作法，广泛推广复制。加强矛盾纠纷调处化解中心规范化建设，健全完善《广元市朝天区矛盾纠纷多元化解诉源治理工作联席会议制度》，推动乡镇综治中心、矛盾纠纷多元化解协调中心、信访接待中心、公共法律服务中心、诉讼服务中心等“多中心”一体化运行。依托网格化服务管理系统和矛盾纠纷多元化解信息平台，建立滚动排查、联动排查、信息共享长效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2.项目实施内容及过程概述</w:t>
            </w:r>
          </w:p>
        </w:tc>
        <w:tc>
          <w:tcPr>
            <w:tcW w:w="7013"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全区矛盾纠纷多元化解工作紧紧围绕中央、省、市委政法工作会议精神，坚持“稳中求进”工作总基调，坚持和发展新时代“枫桥经验”，扭住源头预防化解，突出矛盾攻坚破难，全区社会和谐稳定。认真落实《“尊重生命 关爱家庭”防范“民转刑”命案专项行动实施方案》和《关于进一步加强“民转刑”命案防范工作的通知》要求，全区近三年来无“民转刑”命案发生。加强矛盾纠纷源头排查化解，全区各级调解组织共排查化解各类矛盾纠纷1253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4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预算执行情况（10分）</w:t>
            </w: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年度预算数（万元）</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年初预算</w:t>
            </w:r>
          </w:p>
        </w:tc>
        <w:tc>
          <w:tcPr>
            <w:tcW w:w="13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调整后预算数</w:t>
            </w:r>
          </w:p>
        </w:tc>
        <w:tc>
          <w:tcPr>
            <w:tcW w:w="13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预算执行数</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预算执行率</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权重</w:t>
            </w:r>
          </w:p>
        </w:tc>
        <w:tc>
          <w:tcPr>
            <w:tcW w:w="4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得分</w:t>
            </w:r>
          </w:p>
        </w:tc>
        <w:tc>
          <w:tcPr>
            <w:tcW w:w="14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总额</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2.00</w:t>
            </w:r>
          </w:p>
        </w:tc>
        <w:tc>
          <w:tcPr>
            <w:tcW w:w="13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2.00</w:t>
            </w:r>
          </w:p>
        </w:tc>
        <w:tc>
          <w:tcPr>
            <w:tcW w:w="13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4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49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其中：财政资金</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2.00</w:t>
            </w:r>
          </w:p>
        </w:tc>
        <w:tc>
          <w:tcPr>
            <w:tcW w:w="13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2.00</w:t>
            </w:r>
          </w:p>
        </w:tc>
        <w:tc>
          <w:tcPr>
            <w:tcW w:w="13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49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财政专户管理资金</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3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3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49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单位资金</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3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3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49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其他资金</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3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3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49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绩效指标（90分）</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一级指标</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二级指标</w:t>
            </w:r>
          </w:p>
        </w:tc>
        <w:tc>
          <w:tcPr>
            <w:tcW w:w="11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三级指标</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指标性质</w:t>
            </w:r>
          </w:p>
        </w:tc>
        <w:tc>
          <w:tcPr>
            <w:tcW w:w="1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指标值</w:t>
            </w:r>
          </w:p>
        </w:tc>
        <w:tc>
          <w:tcPr>
            <w:tcW w:w="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度量单位</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完成值</w:t>
            </w:r>
          </w:p>
        </w:tc>
        <w:tc>
          <w:tcPr>
            <w:tcW w:w="6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权重</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得分</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产出指标</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数量指标</w:t>
            </w:r>
          </w:p>
        </w:tc>
        <w:tc>
          <w:tcPr>
            <w:tcW w:w="11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印制宣传资料数量</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3000</w:t>
            </w:r>
          </w:p>
        </w:tc>
        <w:tc>
          <w:tcPr>
            <w:tcW w:w="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张</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3000</w:t>
            </w:r>
          </w:p>
        </w:tc>
        <w:tc>
          <w:tcPr>
            <w:tcW w:w="6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质量指标</w:t>
            </w:r>
          </w:p>
        </w:tc>
        <w:tc>
          <w:tcPr>
            <w:tcW w:w="11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印刷品质量</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定性</w:t>
            </w:r>
          </w:p>
        </w:tc>
        <w:tc>
          <w:tcPr>
            <w:tcW w:w="1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印刷品质量合格</w:t>
            </w:r>
          </w:p>
        </w:tc>
        <w:tc>
          <w:tcPr>
            <w:tcW w:w="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印刷品质量合格</w:t>
            </w:r>
          </w:p>
        </w:tc>
        <w:tc>
          <w:tcPr>
            <w:tcW w:w="6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时效指标</w:t>
            </w:r>
          </w:p>
        </w:tc>
        <w:tc>
          <w:tcPr>
            <w:tcW w:w="11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完成年度</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年</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6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5" w:hRule="atLeast"/>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效益指标</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社会效益指标</w:t>
            </w:r>
          </w:p>
        </w:tc>
        <w:tc>
          <w:tcPr>
            <w:tcW w:w="11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推进“诉源治理”</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定性</w:t>
            </w:r>
          </w:p>
        </w:tc>
        <w:tc>
          <w:tcPr>
            <w:tcW w:w="1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健全《广元市朝天区矛盾纠纷多元化解诉源治理工作联席会议制度》，健全人民调解、行政调解、司法调解、行业性专业性调解组织衔接联动机制</w:t>
            </w:r>
          </w:p>
        </w:tc>
        <w:tc>
          <w:tcPr>
            <w:tcW w:w="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健全《广元市朝天区矛盾纠纷多元化解诉源治理工作联席会议制度》，健全人民调解、行政调解、司法调解、行业性专业性调解组织衔接联动</w:t>
            </w:r>
          </w:p>
        </w:tc>
        <w:tc>
          <w:tcPr>
            <w:tcW w:w="6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可持续影响指标</w:t>
            </w:r>
          </w:p>
        </w:tc>
        <w:tc>
          <w:tcPr>
            <w:tcW w:w="11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建立完善多元化解机制</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定性</w:t>
            </w:r>
          </w:p>
        </w:tc>
        <w:tc>
          <w:tcPr>
            <w:tcW w:w="1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加强矛盾纠纷预测预警预防预置“四预”机制建设，推动事后化解向事前预防转变</w:t>
            </w:r>
          </w:p>
        </w:tc>
        <w:tc>
          <w:tcPr>
            <w:tcW w:w="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加强矛盾纠纷预测预警预防预置“四预”机制建设，推动事后化解向事前预防转变</w:t>
            </w:r>
          </w:p>
        </w:tc>
        <w:tc>
          <w:tcPr>
            <w:tcW w:w="6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满意度指标</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满意度指标</w:t>
            </w:r>
          </w:p>
        </w:tc>
        <w:tc>
          <w:tcPr>
            <w:tcW w:w="11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群众满意度</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90</w:t>
            </w:r>
          </w:p>
        </w:tc>
        <w:tc>
          <w:tcPr>
            <w:tcW w:w="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90</w:t>
            </w:r>
          </w:p>
        </w:tc>
        <w:tc>
          <w:tcPr>
            <w:tcW w:w="6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成本指标</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经济成本指标</w:t>
            </w:r>
          </w:p>
        </w:tc>
        <w:tc>
          <w:tcPr>
            <w:tcW w:w="11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资料印制成本</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万元</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6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350" w:type="dxa"/>
            <w:gridSpan w:val="14"/>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合计</w:t>
            </w:r>
          </w:p>
        </w:tc>
        <w:tc>
          <w:tcPr>
            <w:tcW w:w="640"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668"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62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7"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评价结论</w:t>
            </w:r>
          </w:p>
        </w:tc>
        <w:tc>
          <w:tcPr>
            <w:tcW w:w="8279"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项目自评总分100分，项目预定目标全部完成。全区矛盾纠纷多元化解工作紧紧围绕中央、省、市委政法工作会议精神，深入学习宣传和贯彻落实《四川省纠纷多元化解条例》，发扬新时代“枫桥经验”，创新构建“‘一网’排查家底，‘一会’研判管理，‘一站’调处化解”多元化解格局，大力推行“一卡一栏一地”调处新模式，汇聚多方力量助推矛盾纠纷“一站式”化解强化矛调中心实体化实战化运行，全区社会和谐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3"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存在问题</w:t>
            </w:r>
          </w:p>
        </w:tc>
        <w:tc>
          <w:tcPr>
            <w:tcW w:w="8279"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城镇化进程加快、群众需求日益多元化等因素，社会矛盾不断凸显，调解员在法律政策运用能力、风险防控能力、群众工作能力、科技应用能力、舆论引导能力不同程度上存在短板，还需不断加强素质能力培训。矛调中心规范化建设还需持续推动，部分乡镇还需提高建设标准，矛盾纠纷化解闭环还未有效形成，实体实战能力还需进一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3"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改进措施</w:t>
            </w:r>
          </w:p>
        </w:tc>
        <w:tc>
          <w:tcPr>
            <w:tcW w:w="8279"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坚持和发展新时代“枫桥经验”，推进矛调中心规范高效运行，积极推动政法力量全覆盖助力乡镇矛盾纠纷排查化解，深入开展矛盾纠纷“大起底大排查大化解”专项活动，有序化解住建、金融、基层矛盾、信访积案等领域重点突出问题，全力化解一批突出矛盾纠纷，加快建设更高水平的平安朝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44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项目负责人：郭友模</w:t>
            </w:r>
          </w:p>
        </w:tc>
        <w:tc>
          <w:tcPr>
            <w:tcW w:w="422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财务负责人：杨强</w:t>
            </w:r>
          </w:p>
        </w:tc>
      </w:tr>
    </w:tbl>
    <w:p>
      <w:pPr>
        <w:pStyle w:val="6"/>
        <w:rPr>
          <w:rFonts w:hint="eastAsia"/>
        </w:rPr>
      </w:pPr>
    </w:p>
    <w:p>
      <w:pPr>
        <w:pStyle w:val="6"/>
        <w:rPr>
          <w:rFonts w:hint="eastAsia"/>
        </w:rPr>
      </w:pPr>
    </w:p>
    <w:tbl>
      <w:tblPr>
        <w:tblStyle w:val="8"/>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7"/>
        <w:gridCol w:w="507"/>
        <w:gridCol w:w="748"/>
        <w:gridCol w:w="322"/>
        <w:gridCol w:w="762"/>
        <w:gridCol w:w="401"/>
        <w:gridCol w:w="557"/>
        <w:gridCol w:w="330"/>
        <w:gridCol w:w="390"/>
        <w:gridCol w:w="385"/>
        <w:gridCol w:w="395"/>
        <w:gridCol w:w="135"/>
        <w:gridCol w:w="123"/>
        <w:gridCol w:w="792"/>
        <w:gridCol w:w="438"/>
        <w:gridCol w:w="7"/>
        <w:gridCol w:w="530"/>
        <w:gridCol w:w="645"/>
        <w:gridCol w:w="7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8620"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6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项目名称</w:t>
            </w:r>
          </w:p>
        </w:tc>
        <w:tc>
          <w:tcPr>
            <w:tcW w:w="694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51081223T000008990044-2022年网格化管理服务费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6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主管部门</w:t>
            </w:r>
          </w:p>
        </w:tc>
        <w:tc>
          <w:tcPr>
            <w:tcW w:w="354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中共广元市朝天区委政法委员会部门</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实施单位 （盖章）</w:t>
            </w:r>
          </w:p>
        </w:tc>
        <w:tc>
          <w:tcPr>
            <w:tcW w:w="23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中共广元市朝天区委政法委员会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项目基本情况</w:t>
            </w:r>
          </w:p>
        </w:tc>
        <w:tc>
          <w:tcPr>
            <w:tcW w:w="12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1.项目年度目标完成情况</w:t>
            </w:r>
          </w:p>
        </w:tc>
        <w:tc>
          <w:tcPr>
            <w:tcW w:w="354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项目年度目标</w:t>
            </w:r>
          </w:p>
        </w:tc>
        <w:tc>
          <w:tcPr>
            <w:tcW w:w="340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1"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kern w:val="0"/>
                <w:sz w:val="18"/>
                <w:szCs w:val="18"/>
                <w:u w:val="none"/>
                <w:lang w:val="en-US" w:eastAsia="zh-CN" w:bidi="ar"/>
              </w:rPr>
            </w:pPr>
          </w:p>
        </w:tc>
        <w:tc>
          <w:tcPr>
            <w:tcW w:w="12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c>
          <w:tcPr>
            <w:tcW w:w="354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进一步加强和改进基层社会治理方式和体制，提升基层社会治理能力，依托平台的电脑端管理系统、网格员的手机端APP，建立“区—乡镇—村、社区—基层网格”四级网格化管理平台，确保我区网格化信息系统的正常运行。</w:t>
            </w:r>
          </w:p>
        </w:tc>
        <w:tc>
          <w:tcPr>
            <w:tcW w:w="340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进一步完善“3+1”网格体系建设，全面完成社区网格优化设置，制定完善《朝天区网格员选聘管理办法》，选优配强网格党组织书记及网格员，落实“一格一员或多员”。完成网格员手机终端更新配发及账号调整工作，确保网格化工作扎实推动。建全完善网格化服务管理制度机制，健全信息收集、问题发现、任务分办、协同处置、结果反馈工作流程，强化信息收集、矛盾纠纷化解、特殊人群管理等工作。积极探索建立邻里互助网格，强化村（社区）、小区网格化服务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kern w:val="0"/>
                <w:sz w:val="18"/>
                <w:szCs w:val="18"/>
                <w:u w:val="none"/>
                <w:lang w:val="en-US" w:eastAsia="zh-CN" w:bidi="ar"/>
              </w:rPr>
            </w:pP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2.项目实施内容及过程概述</w:t>
            </w:r>
          </w:p>
        </w:tc>
        <w:tc>
          <w:tcPr>
            <w:tcW w:w="694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在项目实施过程中，我单位严格执行财经纪律，切实加大专项资金的管理和监督，规范专项资金使用，切实提高资金使用效率，使用专项资金时，全部通过国库集中支付方式进行，截止项目实施完毕，资金全额调拨到位并支付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预算执行情况（10分）</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年度预算数（万元）</w:t>
            </w:r>
          </w:p>
        </w:tc>
        <w:tc>
          <w:tcPr>
            <w:tcW w:w="1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年初预算</w:t>
            </w:r>
          </w:p>
        </w:tc>
        <w:tc>
          <w:tcPr>
            <w:tcW w:w="12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调整后预算数</w:t>
            </w:r>
          </w:p>
        </w:tc>
        <w:tc>
          <w:tcPr>
            <w:tcW w:w="13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预算执行率</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权重</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得分</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总额</w:t>
            </w:r>
          </w:p>
        </w:tc>
        <w:tc>
          <w:tcPr>
            <w:tcW w:w="1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36.00</w:t>
            </w:r>
          </w:p>
        </w:tc>
        <w:tc>
          <w:tcPr>
            <w:tcW w:w="12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36.00</w:t>
            </w:r>
          </w:p>
        </w:tc>
        <w:tc>
          <w:tcPr>
            <w:tcW w:w="13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36.00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10</w:t>
            </w:r>
          </w:p>
        </w:tc>
        <w:tc>
          <w:tcPr>
            <w:tcW w:w="13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其中：财政资金</w:t>
            </w:r>
          </w:p>
        </w:tc>
        <w:tc>
          <w:tcPr>
            <w:tcW w:w="1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36.00</w:t>
            </w:r>
          </w:p>
        </w:tc>
        <w:tc>
          <w:tcPr>
            <w:tcW w:w="12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36.00</w:t>
            </w:r>
          </w:p>
        </w:tc>
        <w:tc>
          <w:tcPr>
            <w:tcW w:w="13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36.00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3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财政专户管理资金</w:t>
            </w:r>
          </w:p>
        </w:tc>
        <w:tc>
          <w:tcPr>
            <w:tcW w:w="1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2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3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3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单位资金</w:t>
            </w:r>
          </w:p>
        </w:tc>
        <w:tc>
          <w:tcPr>
            <w:tcW w:w="1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2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3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3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其他资金</w:t>
            </w:r>
          </w:p>
        </w:tc>
        <w:tc>
          <w:tcPr>
            <w:tcW w:w="1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c>
          <w:tcPr>
            <w:tcW w:w="12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c>
          <w:tcPr>
            <w:tcW w:w="13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3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绩效指标（90分）</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一级指标</w:t>
            </w:r>
          </w:p>
        </w:tc>
        <w:tc>
          <w:tcPr>
            <w:tcW w:w="1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二级指标</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三级指标</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指标性质</w:t>
            </w: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指标值</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度量单位</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完成值</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权重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得分</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产出指标</w:t>
            </w:r>
          </w:p>
        </w:tc>
        <w:tc>
          <w:tcPr>
            <w:tcW w:w="1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数量指标</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系统运行维护个数</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134</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134</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质量指标</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系统故障率</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系统验收合格率</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95</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95</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时效指标</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完成年度</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系统运行维护响应时间</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分钟</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效益指标</w:t>
            </w:r>
          </w:p>
        </w:tc>
        <w:tc>
          <w:tcPr>
            <w:tcW w:w="1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社会效益指标</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基层治理能力</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定性</w:t>
            </w: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加强和改进基层社会治理方式和体制</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加强和改进基层社会治理方式和体制</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可持续影响指标</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提升服务管理水平</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定性</w:t>
            </w: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加强和改进基层社会治理方式和体制</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加强和改进基层社会治理方式和体制</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满意度指标</w:t>
            </w:r>
          </w:p>
        </w:tc>
        <w:tc>
          <w:tcPr>
            <w:tcW w:w="1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满意度指标</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群众满意度</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90</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90</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成本指标</w:t>
            </w:r>
          </w:p>
        </w:tc>
        <w:tc>
          <w:tcPr>
            <w:tcW w:w="1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经济成本指标</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运行服务费成本</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36</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万元</w:t>
            </w:r>
          </w:p>
        </w:tc>
        <w:tc>
          <w:tcPr>
            <w:tcW w:w="123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36</w:t>
            </w:r>
          </w:p>
        </w:tc>
        <w:tc>
          <w:tcPr>
            <w:tcW w:w="537"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4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736"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92" w:type="dxa"/>
            <w:gridSpan w:val="15"/>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合计</w:t>
            </w:r>
          </w:p>
        </w:tc>
        <w:tc>
          <w:tcPr>
            <w:tcW w:w="53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64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73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iCs/>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评价结论</w:t>
            </w:r>
          </w:p>
        </w:tc>
        <w:tc>
          <w:tcPr>
            <w:tcW w:w="8203"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项目自评总分100分，项目预定目标全部完成。该项目的实施，相关村（社区）的治理水平明显提升，特别是治安秩序明显好转，社情民意得到及时收集反馈，特殊人群服务管理水平有效提升，网格员基层治理工作中积极作为，村（社区）治理水平明显提升，社会治安秩序明显好转，有效提升了人民群众的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存在问题</w:t>
            </w:r>
          </w:p>
        </w:tc>
        <w:tc>
          <w:tcPr>
            <w:tcW w:w="8203"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网格管理服务工作涉及面广，财政资金投入网格员队伍日常经费保障力度还需进一步加强。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改进措施</w:t>
            </w:r>
          </w:p>
        </w:tc>
        <w:tc>
          <w:tcPr>
            <w:tcW w:w="8203"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健全制度机制，建强网格员队伍，开展网格化专线及账号运行情况巡查，发现问题及时处置，确保网格化工作顺利开展，提升全区网格化服务管理工作实效，促进基层社会和谐稳定。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443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项目负责人：郭友模</w:t>
            </w:r>
          </w:p>
        </w:tc>
        <w:tc>
          <w:tcPr>
            <w:tcW w:w="41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财务负责人：杨强</w:t>
            </w:r>
          </w:p>
        </w:tc>
      </w:tr>
    </w:tbl>
    <w:p>
      <w:pPr>
        <w:pStyle w:val="6"/>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tbl>
      <w:tblPr>
        <w:tblStyle w:val="8"/>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7"/>
        <w:gridCol w:w="507"/>
        <w:gridCol w:w="748"/>
        <w:gridCol w:w="197"/>
        <w:gridCol w:w="887"/>
        <w:gridCol w:w="401"/>
        <w:gridCol w:w="512"/>
        <w:gridCol w:w="470"/>
        <w:gridCol w:w="295"/>
        <w:gridCol w:w="385"/>
        <w:gridCol w:w="155"/>
        <w:gridCol w:w="498"/>
        <w:gridCol w:w="177"/>
        <w:gridCol w:w="765"/>
        <w:gridCol w:w="285"/>
        <w:gridCol w:w="355"/>
        <w:gridCol w:w="200"/>
        <w:gridCol w:w="705"/>
        <w:gridCol w:w="6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8620"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16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项目名称</w:t>
            </w:r>
          </w:p>
        </w:tc>
        <w:tc>
          <w:tcPr>
            <w:tcW w:w="694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51081223T000008990146-2023年维稳工作经费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6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主管部门</w:t>
            </w:r>
          </w:p>
        </w:tc>
        <w:tc>
          <w:tcPr>
            <w:tcW w:w="330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中共广元市朝天区委政法委员会部门</w:t>
            </w: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实施单位 （盖章）</w:t>
            </w:r>
          </w:p>
        </w:tc>
        <w:tc>
          <w:tcPr>
            <w:tcW w:w="22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中共广元市朝天区委政法委员会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项目基本情况</w:t>
            </w:r>
          </w:p>
        </w:tc>
        <w:tc>
          <w:tcPr>
            <w:tcW w:w="12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1.项目年度目标完成情况</w:t>
            </w:r>
          </w:p>
        </w:tc>
        <w:tc>
          <w:tcPr>
            <w:tcW w:w="330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项目年度目标</w:t>
            </w:r>
          </w:p>
        </w:tc>
        <w:tc>
          <w:tcPr>
            <w:tcW w:w="364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3"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kern w:val="0"/>
                <w:sz w:val="18"/>
                <w:szCs w:val="18"/>
                <w:u w:val="none"/>
                <w:lang w:val="en-US" w:eastAsia="zh-CN" w:bidi="ar"/>
              </w:rPr>
            </w:pPr>
          </w:p>
        </w:tc>
        <w:tc>
          <w:tcPr>
            <w:tcW w:w="12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c>
          <w:tcPr>
            <w:tcW w:w="330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抓好重要节点、重大活动信访维稳安保工作，妥善化解处置涉稳矛盾，确保社会大局稳定的职责，为全区经济社会发展创造稳定的社会环境。</w:t>
            </w:r>
          </w:p>
        </w:tc>
        <w:tc>
          <w:tcPr>
            <w:tcW w:w="364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按照中央和省、市、区的统一安排，坚决保障社会和谐稳定，紧盯房地产、非法集资等重点领域和涉军、大中专毕业生等重点群体，密切关注受疫情影响较大的住宿餐饮、批发零售、交通物流、野生动物饲养等行业以及村级建制调整改革等涉稳问题，全面化解各类矛盾纠纷。健全重大决策风险评估机制，全面开展社会稳定风险评估。健全矛盾纠纷排查预警和多元化解机制，全力将矛盾纠纷化解在村（社区），依法稳妥处置群体性事件，有力的维护了社会和谐稳定，促进了地方经济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kern w:val="0"/>
                <w:sz w:val="18"/>
                <w:szCs w:val="18"/>
                <w:u w:val="none"/>
                <w:lang w:val="en-US" w:eastAsia="zh-CN" w:bidi="ar"/>
              </w:rPr>
            </w:pP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2.项目实施内容及过程概述</w:t>
            </w:r>
          </w:p>
        </w:tc>
        <w:tc>
          <w:tcPr>
            <w:tcW w:w="694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在项目实施过程中，我单位严格执行财经纪律，切实加大专项资金的管理和监督，规范专项资金使用，切实提高资金使用效率，使用专项资金时，全部通过国库集中支付方式进行，截止项目实施完毕，资金全额调拨到位并支付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预算执行情况（10分）</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年度预算数（万元）</w:t>
            </w:r>
          </w:p>
        </w:tc>
        <w:tc>
          <w:tcPr>
            <w:tcW w:w="1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年初预算</w:t>
            </w:r>
          </w:p>
        </w:tc>
        <w:tc>
          <w:tcPr>
            <w:tcW w:w="1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调整后预算数</w:t>
            </w:r>
          </w:p>
        </w:tc>
        <w:tc>
          <w:tcPr>
            <w:tcW w:w="15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预算执行率</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权重</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得分</w:t>
            </w:r>
          </w:p>
        </w:tc>
        <w:tc>
          <w:tcPr>
            <w:tcW w:w="15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总额</w:t>
            </w:r>
          </w:p>
        </w:tc>
        <w:tc>
          <w:tcPr>
            <w:tcW w:w="1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w:t>
            </w:r>
          </w:p>
        </w:tc>
        <w:tc>
          <w:tcPr>
            <w:tcW w:w="1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w:t>
            </w:r>
          </w:p>
        </w:tc>
        <w:tc>
          <w:tcPr>
            <w:tcW w:w="15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10</w:t>
            </w:r>
          </w:p>
        </w:tc>
        <w:tc>
          <w:tcPr>
            <w:tcW w:w="156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其中：财政资金</w:t>
            </w:r>
          </w:p>
        </w:tc>
        <w:tc>
          <w:tcPr>
            <w:tcW w:w="1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w:t>
            </w:r>
          </w:p>
        </w:tc>
        <w:tc>
          <w:tcPr>
            <w:tcW w:w="1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w:t>
            </w:r>
          </w:p>
        </w:tc>
        <w:tc>
          <w:tcPr>
            <w:tcW w:w="15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56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财政专户管理资金</w:t>
            </w:r>
          </w:p>
        </w:tc>
        <w:tc>
          <w:tcPr>
            <w:tcW w:w="1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5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56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单位资金</w:t>
            </w:r>
          </w:p>
        </w:tc>
        <w:tc>
          <w:tcPr>
            <w:tcW w:w="1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5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56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其他资金</w:t>
            </w:r>
          </w:p>
        </w:tc>
        <w:tc>
          <w:tcPr>
            <w:tcW w:w="1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c>
          <w:tcPr>
            <w:tcW w:w="1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c>
          <w:tcPr>
            <w:tcW w:w="15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56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绩效指标（90分）</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一级指标</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二级指标</w:t>
            </w:r>
          </w:p>
        </w:tc>
        <w:tc>
          <w:tcPr>
            <w:tcW w:w="1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三级指标</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指标性质</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指标值</w:t>
            </w:r>
          </w:p>
        </w:tc>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度量单位</w:t>
            </w:r>
          </w:p>
        </w:tc>
        <w:tc>
          <w:tcPr>
            <w:tcW w:w="12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完成值</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权重</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得分</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产出指标</w:t>
            </w:r>
          </w:p>
        </w:tc>
        <w:tc>
          <w:tcPr>
            <w:tcW w:w="9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数量指标</w:t>
            </w:r>
          </w:p>
        </w:tc>
        <w:tc>
          <w:tcPr>
            <w:tcW w:w="1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核查维稳线索</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w:t>
            </w:r>
          </w:p>
        </w:tc>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条</w:t>
            </w:r>
          </w:p>
        </w:tc>
        <w:tc>
          <w:tcPr>
            <w:tcW w:w="12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9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重大活动重要节日活动保障</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场次</w:t>
            </w:r>
          </w:p>
        </w:tc>
        <w:tc>
          <w:tcPr>
            <w:tcW w:w="12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质量指标</w:t>
            </w:r>
          </w:p>
        </w:tc>
        <w:tc>
          <w:tcPr>
            <w:tcW w:w="1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确保重要节点、重大活动安保</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定性</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零失误</w:t>
            </w:r>
          </w:p>
        </w:tc>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2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零失误</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时效指标</w:t>
            </w:r>
          </w:p>
        </w:tc>
        <w:tc>
          <w:tcPr>
            <w:tcW w:w="1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完成时间</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w:t>
            </w:r>
          </w:p>
        </w:tc>
        <w:tc>
          <w:tcPr>
            <w:tcW w:w="12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效益指标</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社会效益指标</w:t>
            </w:r>
          </w:p>
        </w:tc>
        <w:tc>
          <w:tcPr>
            <w:tcW w:w="1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重要时段和敏感节点，活动安保维稳</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定性</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矛盾纠纷和涉稳隐患滚动每日排查和分析研判，活动安保维稳</w:t>
            </w:r>
          </w:p>
        </w:tc>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2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矛盾纠纷和涉稳隐患滚动每日排查和分析研判，活动安保维稳</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可持续影响指标</w:t>
            </w:r>
          </w:p>
        </w:tc>
        <w:tc>
          <w:tcPr>
            <w:tcW w:w="1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推进重点利益诉求群体矛盾化解</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定性</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妥善化解处置涉稳矛盾</w:t>
            </w:r>
          </w:p>
        </w:tc>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2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妥善化解处置涉稳矛盾</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满意度指标</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服务对象满意度指标</w:t>
            </w:r>
          </w:p>
        </w:tc>
        <w:tc>
          <w:tcPr>
            <w:tcW w:w="1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群众满意度</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90</w:t>
            </w:r>
          </w:p>
        </w:tc>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2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90</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成本指标</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经济成本指标</w:t>
            </w:r>
          </w:p>
        </w:tc>
        <w:tc>
          <w:tcPr>
            <w:tcW w:w="1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安保维稳活动费用</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万元</w:t>
            </w:r>
          </w:p>
        </w:tc>
        <w:tc>
          <w:tcPr>
            <w:tcW w:w="12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82" w:type="dxa"/>
            <w:gridSpan w:val="14"/>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合计</w:t>
            </w:r>
          </w:p>
        </w:tc>
        <w:tc>
          <w:tcPr>
            <w:tcW w:w="555"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70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66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iCs/>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5"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评价结论</w:t>
            </w:r>
          </w:p>
        </w:tc>
        <w:tc>
          <w:tcPr>
            <w:tcW w:w="8203"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自评总分100分，项目预定目标全部完成。切实履行确保社会大局稳定的职责使命，着力防范化解社会稳定风险。扎实推进重点利益诉求群体矛盾化解，妥善化解处置了到市区缠访等涉稳矛盾；畅通信访诉求渠道，严格执行县级领导AB岗接访制度，对突出矛盾落实领导包案。精心抓好区内重大活动安保维稳工作，确保了重大活动安保维稳工作零失误。按照扩面、提质、增效的评估工作要求，区级层面对决策类项目、工程类项目和重大活动类项目开展了社会稳定风险评估，为全区经济社会发展创造了稳定的社会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存在问题</w:t>
            </w:r>
          </w:p>
        </w:tc>
        <w:tc>
          <w:tcPr>
            <w:tcW w:w="8203"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政法服务还不能更好满足群众新需求。因城镇化进程加快、群众需求日益多元化等因素，社会矛盾不断凸显，辖区9类重点群体遇重点时段频繁施压。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改进措施</w:t>
            </w:r>
          </w:p>
        </w:tc>
        <w:tc>
          <w:tcPr>
            <w:tcW w:w="8203"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紧盯重点领域、重点群体、重点问题推动化解和稳控，持续做好重大活动、敏感节点维稳安保工作，切实加强重点人员稳控，把重点人员吸附在本地，做好教育转化，及时依法打击处理，有效维护社会稳定和谐全力保障政治社会大局持续安全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443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项目负责人：郭友模</w:t>
            </w:r>
          </w:p>
        </w:tc>
        <w:tc>
          <w:tcPr>
            <w:tcW w:w="41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财务负责人：杨强</w:t>
            </w:r>
          </w:p>
        </w:tc>
      </w:tr>
    </w:tbl>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pStyle w:val="6"/>
        <w:rPr>
          <w:rFonts w:hint="eastAsia"/>
        </w:rPr>
      </w:pPr>
    </w:p>
    <w:p>
      <w:pPr>
        <w:rPr>
          <w:rFonts w:hint="eastAsia"/>
        </w:rPr>
      </w:pPr>
    </w:p>
    <w:tbl>
      <w:tblPr>
        <w:tblStyle w:val="8"/>
        <w:tblW w:w="86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9"/>
        <w:gridCol w:w="509"/>
        <w:gridCol w:w="751"/>
        <w:gridCol w:w="324"/>
        <w:gridCol w:w="765"/>
        <w:gridCol w:w="403"/>
        <w:gridCol w:w="415"/>
        <w:gridCol w:w="572"/>
        <w:gridCol w:w="296"/>
        <w:gridCol w:w="387"/>
        <w:gridCol w:w="408"/>
        <w:gridCol w:w="248"/>
        <w:gridCol w:w="827"/>
        <w:gridCol w:w="409"/>
        <w:gridCol w:w="7"/>
        <w:gridCol w:w="346"/>
        <w:gridCol w:w="284"/>
        <w:gridCol w:w="7"/>
        <w:gridCol w:w="537"/>
        <w:gridCol w:w="7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866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16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项目名称</w:t>
            </w:r>
          </w:p>
        </w:tc>
        <w:tc>
          <w:tcPr>
            <w:tcW w:w="6981"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51081223T000008990255-2023年扫黑除恶专项工作经费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6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主管部门</w:t>
            </w:r>
          </w:p>
        </w:tc>
        <w:tc>
          <w:tcPr>
            <w:tcW w:w="35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中共广元市朝天区委政法委员会部门</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实施单位 （盖章）</w:t>
            </w:r>
          </w:p>
        </w:tc>
        <w:tc>
          <w:tcPr>
            <w:tcW w:w="233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中共广元市朝天区委政法委员会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项目基本情况</w:t>
            </w:r>
          </w:p>
        </w:tc>
        <w:tc>
          <w:tcPr>
            <w:tcW w:w="12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1.项目年度目标完成情况</w:t>
            </w:r>
          </w:p>
        </w:tc>
        <w:tc>
          <w:tcPr>
            <w:tcW w:w="35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项目年度目标</w:t>
            </w:r>
          </w:p>
        </w:tc>
        <w:tc>
          <w:tcPr>
            <w:tcW w:w="3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2"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kern w:val="0"/>
                <w:sz w:val="18"/>
                <w:szCs w:val="18"/>
                <w:u w:val="none"/>
                <w:lang w:val="en-US" w:eastAsia="zh-CN" w:bidi="ar"/>
              </w:rPr>
            </w:pPr>
          </w:p>
        </w:tc>
        <w:tc>
          <w:tcPr>
            <w:tcW w:w="12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c>
          <w:tcPr>
            <w:tcW w:w="35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坚决贯彻落实习近平总书记重要指示精神和中央、省、市决策部署，一手抓重拳打击、依法严惩，一手抓标本兼治、综合治理，确保辖区范围内黑恶势力违法犯罪突出问题得到有效遏制，人民群众安全感、满意度明显提升。</w:t>
            </w:r>
          </w:p>
        </w:tc>
        <w:tc>
          <w:tcPr>
            <w:tcW w:w="3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通过扫黑除恶工作常态化开展，始终对人民群众反映强烈的突出违法犯罪保持高压态势，坚持对黑恶违法犯罪发现在早、打击在小，坚持将“打伞破网”“打财断血”落实到诉讼全过程，确保依法查办涉黑恶案件力度不减。严格落实线索“一线双核”“三长”负责制，严把线索核查质量关，加快线索依法办理进度，按时效及时向市扫黑办报送核查办理情况，黑恶势力违法犯罪特别是农村涉黑涉恶问题得到根本遏制，涉黑涉恶治安乱点得到全面整治，重点行业、重点领域管理得到明显加强，人民群众安全感、满意度明显提升，为经济发展提供平安的社会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kern w:val="0"/>
                <w:sz w:val="18"/>
                <w:szCs w:val="18"/>
                <w:u w:val="none"/>
                <w:lang w:val="en-US" w:eastAsia="zh-CN" w:bidi="ar"/>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2.项目实施内容及过程概述</w:t>
            </w:r>
          </w:p>
        </w:tc>
        <w:tc>
          <w:tcPr>
            <w:tcW w:w="6981"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在项目实施过程中，我单位严格执行财经纪律，切实加大专项资金的管理和监督，规范专项资金使用，切实提高资金使用效率，使用专项资金时，全部通过国库集中支付方式进行，截止项目实施完毕，资金全额调拨到位并支付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预算执行情况（10分）</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年度预算数（万元）</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年初预算</w:t>
            </w:r>
          </w:p>
        </w:tc>
        <w:tc>
          <w:tcPr>
            <w:tcW w:w="13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调整后预算数</w:t>
            </w:r>
          </w:p>
        </w:tc>
        <w:tc>
          <w:tcPr>
            <w:tcW w:w="13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预算执行数</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预算执行率</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权重</w:t>
            </w:r>
          </w:p>
        </w:tc>
        <w:tc>
          <w:tcPr>
            <w:tcW w:w="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得分</w:t>
            </w:r>
          </w:p>
        </w:tc>
        <w:tc>
          <w:tcPr>
            <w:tcW w:w="15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总额</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5.00</w:t>
            </w:r>
          </w:p>
        </w:tc>
        <w:tc>
          <w:tcPr>
            <w:tcW w:w="13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5.00</w:t>
            </w:r>
          </w:p>
        </w:tc>
        <w:tc>
          <w:tcPr>
            <w:tcW w:w="13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10</w:t>
            </w:r>
          </w:p>
        </w:tc>
        <w:tc>
          <w:tcPr>
            <w:tcW w:w="157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其中：财政资金</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5.00</w:t>
            </w:r>
          </w:p>
        </w:tc>
        <w:tc>
          <w:tcPr>
            <w:tcW w:w="13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5.00</w:t>
            </w:r>
          </w:p>
        </w:tc>
        <w:tc>
          <w:tcPr>
            <w:tcW w:w="13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57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财政专户管理资金</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3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3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57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单位资金</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3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3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57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其他资金</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c>
          <w:tcPr>
            <w:tcW w:w="13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c>
          <w:tcPr>
            <w:tcW w:w="13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57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绩效指标（90分）</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一级指标</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二级指标</w:t>
            </w: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三级指标</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指标性质</w:t>
            </w:r>
          </w:p>
        </w:tc>
        <w:tc>
          <w:tcPr>
            <w:tcW w:w="12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指标值</w:t>
            </w: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度量单位</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完成值</w:t>
            </w:r>
          </w:p>
        </w:tc>
        <w:tc>
          <w:tcPr>
            <w:tcW w:w="6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权重</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得分</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产出指标</w:t>
            </w:r>
          </w:p>
        </w:tc>
        <w:tc>
          <w:tcPr>
            <w:tcW w:w="10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数量指标</w:t>
            </w: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抽调工作专班</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2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人数</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6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0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印制专项宣传资料</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2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4000</w:t>
            </w: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册</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4000</w:t>
            </w:r>
          </w:p>
        </w:tc>
        <w:tc>
          <w:tcPr>
            <w:tcW w:w="6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0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召开领导小组会议</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2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次</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6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质量指标</w:t>
            </w: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印刷品质量保障</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定性</w:t>
            </w:r>
          </w:p>
        </w:tc>
        <w:tc>
          <w:tcPr>
            <w:tcW w:w="12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优良</w:t>
            </w: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优良</w:t>
            </w:r>
          </w:p>
        </w:tc>
        <w:tc>
          <w:tcPr>
            <w:tcW w:w="6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时效指标</w:t>
            </w: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完成年度</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2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6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效益指标</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社会效益指标</w:t>
            </w: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社会平安和谐</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定性</w:t>
            </w:r>
          </w:p>
        </w:tc>
        <w:tc>
          <w:tcPr>
            <w:tcW w:w="12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营造全区公平正义的法治环境和平安和谐的社会环境</w:t>
            </w: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营造全区公平正义的法治环境和平安和谐的社会环境</w:t>
            </w:r>
          </w:p>
        </w:tc>
        <w:tc>
          <w:tcPr>
            <w:tcW w:w="6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5"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可持续影响指标</w:t>
            </w: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推进社会治理现代化</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定性</w:t>
            </w:r>
          </w:p>
        </w:tc>
        <w:tc>
          <w:tcPr>
            <w:tcW w:w="12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不断完善党委领导、政府负责、民主协商、社会协同、公众参与、法治保障、科技支撑的社会治理体系，加快推进社会治理现代化</w:t>
            </w: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不断完善党委领导、政府负责、民主协商、社会协同、公众参与、法治保障、科技支撑的社会治理体系，加快推进社会治理现代化</w:t>
            </w:r>
          </w:p>
        </w:tc>
        <w:tc>
          <w:tcPr>
            <w:tcW w:w="6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满意度指标</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满意度指标</w:t>
            </w: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群众满意度</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2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90</w:t>
            </w: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90</w:t>
            </w:r>
          </w:p>
        </w:tc>
        <w:tc>
          <w:tcPr>
            <w:tcW w:w="6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成本指标</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经济成本指标</w:t>
            </w: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资料印制成本</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2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万元</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6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321" w:type="dxa"/>
            <w:gridSpan w:val="14"/>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合计</w:t>
            </w:r>
          </w:p>
        </w:tc>
        <w:tc>
          <w:tcPr>
            <w:tcW w:w="637"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537"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74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iCs/>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评价结论</w:t>
            </w:r>
          </w:p>
        </w:tc>
        <w:tc>
          <w:tcPr>
            <w:tcW w:w="8241"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自评总分100分，项目预定目标全部完成。通过常态化开展扫黑除恶专项斗争，使黑恶势力违法犯罪得到根本遏制，涉黑涉恶治安乱点得到全面整治，社会更加和谐稳定。黑恶势力“保护伞”得以全面铲除，基层组织建设得到明显加强，平安朝天、法治朝天建设根基不断穷实。基层社会治理能力明显提升，涉黑涉恶违法犯罪防范打击长效机制更加健全，扫黑除恶工作法治化、规范化、专业化水平进一步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存在问题</w:t>
            </w:r>
          </w:p>
        </w:tc>
        <w:tc>
          <w:tcPr>
            <w:tcW w:w="8241"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自扫黑除恶斗争工作纳入综治统筹管理后，因综治事务繁多，一定程度上分散了工作人员力量，导致从事扫黑除恶斗争的专职人员严重不足，已影响了扫黑除恶工作的常态开展。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改进措施</w:t>
            </w:r>
          </w:p>
        </w:tc>
        <w:tc>
          <w:tcPr>
            <w:tcW w:w="8241"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进一步健全完善扫黑除恶斗争常态化机制体制，持续健全完善扫黑除恶斗争领导机构，进一步加强扫黑除恶斗争的组织领导，确保各项工作有效有序开展。持续深入宣传《反有组织犯罪法》，创新宣传方法，及时向相关部门报送宣传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44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项目负责人：郭友模</w:t>
            </w:r>
          </w:p>
        </w:tc>
        <w:tc>
          <w:tcPr>
            <w:tcW w:w="420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财务负责人：杨强</w:t>
            </w:r>
          </w:p>
        </w:tc>
      </w:tr>
    </w:tbl>
    <w:p>
      <w:pPr>
        <w:bidi w:val="0"/>
        <w:rPr>
          <w:rFonts w:hint="eastAsia"/>
          <w:lang w:val="en-US" w:eastAsia="zh-CN"/>
        </w:rPr>
      </w:pPr>
    </w:p>
    <w:p>
      <w:pPr>
        <w:rPr>
          <w:rFonts w:hint="eastAsia" w:ascii="仿宋_GB2312" w:hAnsi="宋体" w:eastAsia="仿宋_GB2312" w:cs="宋体"/>
          <w:color w:val="000000"/>
          <w:kern w:val="0"/>
          <w:sz w:val="32"/>
          <w:szCs w:val="32"/>
        </w:rPr>
      </w:pPr>
    </w:p>
    <w:p>
      <w:pPr>
        <w:pStyle w:val="6"/>
        <w:rPr>
          <w:rFonts w:hint="eastAsia" w:ascii="仿宋_GB2312" w:hAnsi="宋体" w:eastAsia="仿宋_GB2312" w:cs="宋体"/>
          <w:color w:val="000000"/>
          <w:kern w:val="0"/>
          <w:sz w:val="32"/>
          <w:szCs w:val="32"/>
        </w:rPr>
      </w:pPr>
    </w:p>
    <w:p>
      <w:pPr>
        <w:rPr>
          <w:rFonts w:hint="eastAsia" w:ascii="仿宋_GB2312" w:hAnsi="宋体" w:eastAsia="仿宋_GB2312" w:cs="宋体"/>
          <w:color w:val="000000"/>
          <w:kern w:val="0"/>
          <w:sz w:val="32"/>
          <w:szCs w:val="32"/>
        </w:rPr>
      </w:pPr>
    </w:p>
    <w:p>
      <w:pPr>
        <w:pStyle w:val="6"/>
        <w:rPr>
          <w:rFonts w:hint="eastAsia" w:ascii="仿宋_GB2312" w:hAnsi="宋体" w:eastAsia="仿宋_GB2312" w:cs="宋体"/>
          <w:color w:val="000000"/>
          <w:kern w:val="0"/>
          <w:sz w:val="32"/>
          <w:szCs w:val="32"/>
        </w:rPr>
      </w:pPr>
    </w:p>
    <w:p>
      <w:pPr>
        <w:rPr>
          <w:rFonts w:hint="eastAsia" w:ascii="仿宋_GB2312" w:hAnsi="宋体" w:eastAsia="仿宋_GB2312" w:cs="宋体"/>
          <w:color w:val="000000"/>
          <w:kern w:val="0"/>
          <w:sz w:val="32"/>
          <w:szCs w:val="32"/>
        </w:rPr>
      </w:pPr>
    </w:p>
    <w:p>
      <w:pPr>
        <w:pStyle w:val="6"/>
        <w:rPr>
          <w:rFonts w:hint="eastAsia" w:ascii="仿宋_GB2312" w:hAnsi="宋体" w:eastAsia="仿宋_GB2312" w:cs="宋体"/>
          <w:color w:val="000000"/>
          <w:kern w:val="0"/>
          <w:sz w:val="32"/>
          <w:szCs w:val="32"/>
        </w:rPr>
      </w:pPr>
    </w:p>
    <w:tbl>
      <w:tblPr>
        <w:tblStyle w:val="8"/>
        <w:tblW w:w="86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9"/>
        <w:gridCol w:w="670"/>
        <w:gridCol w:w="590"/>
        <w:gridCol w:w="115"/>
        <w:gridCol w:w="974"/>
        <w:gridCol w:w="256"/>
        <w:gridCol w:w="465"/>
        <w:gridCol w:w="669"/>
        <w:gridCol w:w="296"/>
        <w:gridCol w:w="387"/>
        <w:gridCol w:w="283"/>
        <w:gridCol w:w="373"/>
        <w:gridCol w:w="812"/>
        <w:gridCol w:w="424"/>
        <w:gridCol w:w="7"/>
        <w:gridCol w:w="346"/>
        <w:gridCol w:w="284"/>
        <w:gridCol w:w="7"/>
        <w:gridCol w:w="627"/>
        <w:gridCol w:w="6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866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16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项目名称</w:t>
            </w:r>
          </w:p>
        </w:tc>
        <w:tc>
          <w:tcPr>
            <w:tcW w:w="6981"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51081223T000008990295-2023年人民防线工作经费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6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主管部门</w:t>
            </w:r>
          </w:p>
        </w:tc>
        <w:tc>
          <w:tcPr>
            <w:tcW w:w="34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中共广元市朝天区委政法委员会部门</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实施单位 （盖章）</w:t>
            </w:r>
          </w:p>
        </w:tc>
        <w:tc>
          <w:tcPr>
            <w:tcW w:w="23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中共广元市朝天区委政法委员会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项目基本情况</w:t>
            </w:r>
          </w:p>
        </w:tc>
        <w:tc>
          <w:tcPr>
            <w:tcW w:w="12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1.项目年度目标完成情况</w:t>
            </w:r>
          </w:p>
        </w:tc>
        <w:tc>
          <w:tcPr>
            <w:tcW w:w="34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项目年度目标</w:t>
            </w:r>
          </w:p>
        </w:tc>
        <w:tc>
          <w:tcPr>
            <w:tcW w:w="35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9"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kern w:val="0"/>
                <w:sz w:val="18"/>
                <w:szCs w:val="18"/>
                <w:u w:val="none"/>
                <w:lang w:val="en-US" w:eastAsia="zh-CN" w:bidi="ar"/>
              </w:rPr>
            </w:pPr>
          </w:p>
        </w:tc>
        <w:tc>
          <w:tcPr>
            <w:tcW w:w="12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c>
          <w:tcPr>
            <w:tcW w:w="34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维护国家政治安全为根本，深入开展反奸防谍法律法规宣传。全面开展出国境行前教训，深入开展“五眼联盟”出国人员回访工作，密切配合市国安局专项行动。</w:t>
            </w:r>
          </w:p>
        </w:tc>
        <w:tc>
          <w:tcPr>
            <w:tcW w:w="35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全年召开人民防线工作会议2次，各级各部门开展各类宣传教育活动5批次，开展乡镇联络员集中培训1次，时捕捉核查暴恐重点人员路经线索20余条，排查辖区务工居住等境外人员210人。巡查境外网上涉政有害信息200余条。发放《反间谍法》《反邪教知识读本》等宣传册4000余份。从而有效地防范、制止、打击各种危害国家安全的行为，全区社会政治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kern w:val="0"/>
                <w:sz w:val="18"/>
                <w:szCs w:val="18"/>
                <w:u w:val="none"/>
                <w:lang w:val="en-US" w:eastAsia="zh-CN" w:bidi="ar"/>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2.项目实施内容及过程概述</w:t>
            </w:r>
          </w:p>
        </w:tc>
        <w:tc>
          <w:tcPr>
            <w:tcW w:w="6981"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在项目实施过程中，我单位严格执行财经纪律，切实加大专项资金的管理和监督，规范专项资金使用，切实提高资金使用效率，使用专项资金时，全部通过国库集中支付方式进行，截止项目实施完毕，资金全额调拨到位并支付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预算执行情况（10分）</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年度预算数（万元）</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年初预算</w:t>
            </w:r>
          </w:p>
        </w:tc>
        <w:tc>
          <w:tcPr>
            <w:tcW w:w="13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调整后预算数</w:t>
            </w:r>
          </w:p>
        </w:tc>
        <w:tc>
          <w:tcPr>
            <w:tcW w:w="13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预算执行数</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预算执行率</w:t>
            </w: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权重</w:t>
            </w:r>
          </w:p>
        </w:tc>
        <w:tc>
          <w:tcPr>
            <w:tcW w:w="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得分</w:t>
            </w:r>
          </w:p>
        </w:tc>
        <w:tc>
          <w:tcPr>
            <w:tcW w:w="15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总额</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2.00</w:t>
            </w:r>
          </w:p>
        </w:tc>
        <w:tc>
          <w:tcPr>
            <w:tcW w:w="13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2.00</w:t>
            </w:r>
          </w:p>
        </w:tc>
        <w:tc>
          <w:tcPr>
            <w:tcW w:w="13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10</w:t>
            </w:r>
          </w:p>
        </w:tc>
        <w:tc>
          <w:tcPr>
            <w:tcW w:w="157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其中：财政资金</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2.00</w:t>
            </w:r>
          </w:p>
        </w:tc>
        <w:tc>
          <w:tcPr>
            <w:tcW w:w="13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2.00</w:t>
            </w:r>
          </w:p>
        </w:tc>
        <w:tc>
          <w:tcPr>
            <w:tcW w:w="13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57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财政专户管理资金</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3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3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57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单位资金</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3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3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57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其他资金</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c>
          <w:tcPr>
            <w:tcW w:w="13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c>
          <w:tcPr>
            <w:tcW w:w="13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57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绩效指标（90分）</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一级指标</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二级指标</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三级指标</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指标性质</w:t>
            </w:r>
          </w:p>
        </w:tc>
        <w:tc>
          <w:tcPr>
            <w:tcW w:w="13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指标值</w:t>
            </w: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度量单位</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完成值</w:t>
            </w:r>
          </w:p>
        </w:tc>
        <w:tc>
          <w:tcPr>
            <w:tcW w:w="6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权重</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得分</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产出指标</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数量指标</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印制宣传资料</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3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3000</w:t>
            </w: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份</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3000</w:t>
            </w:r>
          </w:p>
        </w:tc>
        <w:tc>
          <w:tcPr>
            <w:tcW w:w="6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质量指标</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维护国家安全</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定性</w:t>
            </w:r>
          </w:p>
        </w:tc>
        <w:tc>
          <w:tcPr>
            <w:tcW w:w="13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确保朝天国家安全政治安全</w:t>
            </w: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确保朝天国家安全政治安全</w:t>
            </w:r>
          </w:p>
        </w:tc>
        <w:tc>
          <w:tcPr>
            <w:tcW w:w="6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时效指标</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完成时限</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3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6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3"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效益指标</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社会效益指标</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健全完善长效防控机制</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定性</w:t>
            </w:r>
          </w:p>
        </w:tc>
        <w:tc>
          <w:tcPr>
            <w:tcW w:w="13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进一步健全预警预报处置工作,完善应付“法轮功”、“全能神”等邪教组织各类突发性事件工作预案和应急处置机制,坚持敏感期控制与日常防范相结合,认真开展经常性 排查</w:t>
            </w: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进一步健全预警预报处置工作,完善应付“法轮功”、“全能神”等邪教组织各类突发性事件工作预案和应急处置机制,坚持敏感期控制与日常防范相结合,认真开展经常性 排查</w:t>
            </w:r>
          </w:p>
        </w:tc>
        <w:tc>
          <w:tcPr>
            <w:tcW w:w="6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1"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可持续影响指标</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深化教育转化工作</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定性</w:t>
            </w:r>
          </w:p>
        </w:tc>
        <w:tc>
          <w:tcPr>
            <w:tcW w:w="13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认真组织实施教育,着力巩固教育转化成果,切实减少反复率，加大邪教盲从人员帮教力度,彻底解决其思想问题，加大延伸帮教工作的力度。</w:t>
            </w: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认真组织实施教育,着力巩固教育转化成果,切实减少反复率，加大邪教盲从人员帮教力度,彻底解决其思想问题，加大延伸帮教工作的力度。</w:t>
            </w:r>
          </w:p>
        </w:tc>
        <w:tc>
          <w:tcPr>
            <w:tcW w:w="6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满意度指标</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服务对象满意度指标</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群众满意度</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3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90</w:t>
            </w: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90</w:t>
            </w:r>
          </w:p>
        </w:tc>
        <w:tc>
          <w:tcPr>
            <w:tcW w:w="6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成本指标</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经济成本指标</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资料印制成本</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3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万元</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6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321" w:type="dxa"/>
            <w:gridSpan w:val="14"/>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合计</w:t>
            </w:r>
          </w:p>
        </w:tc>
        <w:tc>
          <w:tcPr>
            <w:tcW w:w="637"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627"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65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iCs/>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评价结论</w:t>
            </w:r>
          </w:p>
        </w:tc>
        <w:tc>
          <w:tcPr>
            <w:tcW w:w="8241"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项目自评总分100分，项目预定目标全部完成。围绕着改革发展稳定的大局形势下，服务于改革发展、稳定共创国家安全，结合“平安社区“创建工作，广泛开展宣传，全区的人民防线工作取得了实效。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存在问题</w:t>
            </w:r>
          </w:p>
        </w:tc>
        <w:tc>
          <w:tcPr>
            <w:tcW w:w="8241"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受国际形势的影响，社会各类矛盾不断凸显，维护社会稳定压力不断增大。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改进措施</w:t>
            </w:r>
          </w:p>
        </w:tc>
        <w:tc>
          <w:tcPr>
            <w:tcW w:w="8241"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是加强部门和乡镇联络员的安全保密教育培训工作,确保新形势下对敌斗争的顺利开展。二是做好情况信息的搜集工作，高度关注境内外各种敌对势力、宗教组织、"慈善 ”机构、有复杂背景的境外非政府组织以捐资助学、公务考察等名义进行的渗透、策反、窃密、颠覆、破坏等活动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44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项目负责人：郭友模</w:t>
            </w:r>
          </w:p>
        </w:tc>
        <w:tc>
          <w:tcPr>
            <w:tcW w:w="420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财务负责人：杨强</w:t>
            </w:r>
          </w:p>
        </w:tc>
      </w:tr>
    </w:tbl>
    <w:p>
      <w:pPr>
        <w:autoSpaceDE w:val="0"/>
        <w:spacing w:line="550" w:lineRule="exact"/>
        <w:jc w:val="left"/>
        <w:rPr>
          <w:rFonts w:hint="eastAsia" w:ascii="仿宋_GB2312" w:hAnsi="??" w:eastAsia="仿宋_GB2312"/>
          <w:color w:val="000000"/>
          <w:kern w:val="0"/>
          <w:sz w:val="32"/>
          <w:szCs w:val="32"/>
        </w:rPr>
      </w:pPr>
    </w:p>
    <w:p>
      <w:pPr>
        <w:pStyle w:val="2"/>
        <w:rPr>
          <w:rFonts w:hint="eastAsia" w:ascii="仿宋_GB2312" w:hAnsi="??" w:eastAsia="仿宋_GB2312"/>
          <w:color w:val="000000"/>
          <w:kern w:val="0"/>
          <w:sz w:val="32"/>
          <w:szCs w:val="32"/>
        </w:rPr>
      </w:pPr>
    </w:p>
    <w:p>
      <w:pPr>
        <w:rPr>
          <w:rFonts w:hint="eastAsia" w:ascii="仿宋_GB2312" w:hAnsi="??" w:eastAsia="仿宋_GB2312"/>
          <w:color w:val="000000"/>
          <w:kern w:val="0"/>
          <w:sz w:val="32"/>
          <w:szCs w:val="32"/>
        </w:rPr>
      </w:pPr>
    </w:p>
    <w:p>
      <w:pPr>
        <w:pStyle w:val="2"/>
        <w:rPr>
          <w:rFonts w:hint="eastAsia" w:ascii="仿宋_GB2312" w:hAnsi="??" w:eastAsia="仿宋_GB2312"/>
          <w:color w:val="000000"/>
          <w:kern w:val="0"/>
          <w:sz w:val="32"/>
          <w:szCs w:val="32"/>
        </w:rPr>
      </w:pPr>
    </w:p>
    <w:p>
      <w:pPr>
        <w:rPr>
          <w:rFonts w:hint="eastAsia"/>
        </w:rPr>
      </w:pPr>
    </w:p>
    <w:tbl>
      <w:tblPr>
        <w:tblStyle w:val="8"/>
        <w:tblW w:w="8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4"/>
        <w:gridCol w:w="502"/>
        <w:gridCol w:w="740"/>
        <w:gridCol w:w="320"/>
        <w:gridCol w:w="754"/>
        <w:gridCol w:w="398"/>
        <w:gridCol w:w="409"/>
        <w:gridCol w:w="432"/>
        <w:gridCol w:w="423"/>
        <w:gridCol w:w="383"/>
        <w:gridCol w:w="349"/>
        <w:gridCol w:w="53"/>
        <w:gridCol w:w="245"/>
        <w:gridCol w:w="662"/>
        <w:gridCol w:w="450"/>
        <w:gridCol w:w="107"/>
        <w:gridCol w:w="6"/>
        <w:gridCol w:w="342"/>
        <w:gridCol w:w="280"/>
        <w:gridCol w:w="6"/>
        <w:gridCol w:w="639"/>
        <w:gridCol w:w="6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8540"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16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项目名称</w:t>
            </w:r>
          </w:p>
        </w:tc>
        <w:tc>
          <w:tcPr>
            <w:tcW w:w="6884"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51081223T000008990255-2022年严重精神障碍患者监护人以奖代补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16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主管部门</w:t>
            </w:r>
          </w:p>
        </w:tc>
        <w:tc>
          <w:tcPr>
            <w:tcW w:w="352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中共广元市朝天区委政法委员会部门</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实施单位 （盖章）</w:t>
            </w:r>
          </w:p>
        </w:tc>
        <w:tc>
          <w:tcPr>
            <w:tcW w:w="245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中共广元市朝天区委政法委员会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项目基本情况</w:t>
            </w:r>
          </w:p>
        </w:tc>
        <w:tc>
          <w:tcPr>
            <w:tcW w:w="124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1.项目年度目标完成情况</w:t>
            </w:r>
          </w:p>
        </w:tc>
        <w:tc>
          <w:tcPr>
            <w:tcW w:w="352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项目年度目标</w:t>
            </w:r>
          </w:p>
        </w:tc>
        <w:tc>
          <w:tcPr>
            <w:tcW w:w="336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7" w:hRule="atLeast"/>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kern w:val="0"/>
                <w:sz w:val="18"/>
                <w:szCs w:val="18"/>
                <w:u w:val="none"/>
                <w:lang w:val="en-US" w:eastAsia="zh-CN" w:bidi="ar"/>
              </w:rPr>
            </w:pPr>
          </w:p>
        </w:tc>
        <w:tc>
          <w:tcPr>
            <w:tcW w:w="12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c>
          <w:tcPr>
            <w:tcW w:w="352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为加强全区肇事肇祸等严重精神障碍患者救治救助监护工作，强化重点人群服务管理，推进平安朝天建设,对全区严重精神障碍患者通过“以奖代补”等方法，促进严重精神障碍患者监护人切实履行监护责任，积极配合治疗并开展康复训练，妥善看护好居家患者，确保不因疏于救治管理而发生危害社会案（事）件发生。</w:t>
            </w:r>
          </w:p>
        </w:tc>
        <w:tc>
          <w:tcPr>
            <w:tcW w:w="336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加强全区肇事肇祸等严重精神障碍患者救治救助监护工作，强化重点人群服务管理，推进平安朝天建设,对全区严重精神障碍患者共计266人,通过“以奖代补”等方法，促进严重精神障碍患者监护人切实履行监护责任，积极配合治疗并开展康复训练，妥善看护好居家患者，确保不因疏于救治管理而发生危害社会案（事）件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kern w:val="0"/>
                <w:sz w:val="18"/>
                <w:szCs w:val="18"/>
                <w:u w:val="none"/>
                <w:lang w:val="en-US" w:eastAsia="zh-CN" w:bidi="ar"/>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2.项目实施内容及过程概述</w:t>
            </w:r>
          </w:p>
        </w:tc>
        <w:tc>
          <w:tcPr>
            <w:tcW w:w="6884"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在项目实施过程中，我单位严格执行财经纪律，切实加大专项资金的管理和监督，规范专项资金使用，切实提高资金使用效率，使用专项资金时，全部通过国库集中支付方式进行，截止项目实施完毕，资金全额调拨到位并支付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预算执行情况（10分）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年度预算数（万元）</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年初预算</w:t>
            </w:r>
          </w:p>
        </w:tc>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调整后预算数</w:t>
            </w:r>
          </w:p>
        </w:tc>
        <w:tc>
          <w:tcPr>
            <w:tcW w:w="1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预算执行数</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预算执行率</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权重</w:t>
            </w:r>
          </w:p>
        </w:tc>
        <w:tc>
          <w:tcPr>
            <w:tcW w:w="4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得分</w:t>
            </w:r>
          </w:p>
        </w:tc>
        <w:tc>
          <w:tcPr>
            <w:tcW w:w="15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总额</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63.84</w:t>
            </w:r>
          </w:p>
        </w:tc>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63.83</w:t>
            </w:r>
          </w:p>
        </w:tc>
        <w:tc>
          <w:tcPr>
            <w:tcW w:w="1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63.83</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4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18"/>
                <w:szCs w:val="18"/>
              </w:rPr>
            </w:pPr>
          </w:p>
        </w:tc>
        <w:tc>
          <w:tcPr>
            <w:tcW w:w="155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iCs/>
                <w:color w:val="000000"/>
                <w:sz w:val="18"/>
                <w:szCs w:val="18"/>
                <w:u w:val="none"/>
              </w:rPr>
            </w:pPr>
            <w:r>
              <w:rPr>
                <w:rFonts w:hint="eastAsia" w:ascii="仿宋_GB2312" w:hAnsi="仿宋_GB2312" w:eastAsia="仿宋_GB2312" w:cs="仿宋_GB2312"/>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其中：财政资金</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63.84</w:t>
            </w:r>
          </w:p>
        </w:tc>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63.83</w:t>
            </w:r>
          </w:p>
        </w:tc>
        <w:tc>
          <w:tcPr>
            <w:tcW w:w="1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63.83</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55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财政专户管理资金</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55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单位资金</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55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其他资金</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c>
          <w:tcPr>
            <w:tcW w:w="1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55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绩效指标（90分）</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一级指标</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二级指标</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三级指标</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指标性质</w:t>
            </w:r>
          </w:p>
        </w:tc>
        <w:tc>
          <w:tcPr>
            <w:tcW w:w="12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指标值</w:t>
            </w: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度量单位</w:t>
            </w:r>
          </w:p>
        </w:tc>
        <w:tc>
          <w:tcPr>
            <w:tcW w:w="12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完成值</w:t>
            </w:r>
          </w:p>
        </w:tc>
        <w:tc>
          <w:tcPr>
            <w:tcW w:w="6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权重</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得分</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产出指标</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数量指标</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以奖代补人数</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2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266</w:t>
            </w: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人</w:t>
            </w:r>
          </w:p>
        </w:tc>
        <w:tc>
          <w:tcPr>
            <w:tcW w:w="12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266</w:t>
            </w:r>
          </w:p>
        </w:tc>
        <w:tc>
          <w:tcPr>
            <w:tcW w:w="6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0" w:hRule="atLeast"/>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0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质量指标</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申请</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定性</w:t>
            </w:r>
          </w:p>
        </w:tc>
        <w:tc>
          <w:tcPr>
            <w:tcW w:w="12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对符合“以奖代补”政策的严重精神障碍患者，由协议监护人填制申请程序</w:t>
            </w: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2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对符合“以奖代补”政策的严重精神障碍患者，由协议监护人填制申请程序</w:t>
            </w:r>
          </w:p>
        </w:tc>
        <w:tc>
          <w:tcPr>
            <w:tcW w:w="6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5" w:hRule="atLeast"/>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0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发放</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定性</w:t>
            </w:r>
          </w:p>
        </w:tc>
        <w:tc>
          <w:tcPr>
            <w:tcW w:w="12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由乡镇综治中心将乡镇主要领导审核后的花名册和汇总表上报区委政法委，区委政法委根据核准后的花名册，监护补贴一次性直接发放至监护人，不得由其他组织或个人代领。</w:t>
            </w: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2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由乡镇综治中心将乡镇主要领导审核后的花名册和汇总表上报区委政法委，区委政法委根据核准后的花名册，监护补贴一次性直接发放至监护人，不得由其他组织或个人代领。</w:t>
            </w:r>
          </w:p>
        </w:tc>
        <w:tc>
          <w:tcPr>
            <w:tcW w:w="6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0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认定</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定性</w:t>
            </w:r>
          </w:p>
        </w:tc>
        <w:tc>
          <w:tcPr>
            <w:tcW w:w="12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由区卫健部门牵头对严重精神障碍患者进行复核诊断和评估分级认定；村（居）委会对监护人履行照料、看管责任进行认定；派出所民警对被监护人失踪或下落不明、有无肇事肇祸行为进行认定；基层医疗卫生机构对监护人配合日常随访情况进行认定；残联对持证精神残疾人在有条件的情况下，参与残联组织的康复活动进行认定；民政部门对被监护人接受流浪救助情况进行认定。</w:t>
            </w: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2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由区卫健部门牵头对严重精神障碍患者进行复核诊断和评估分级认定；村（居）委会对监护人履行照料、看管责任进行认定；派出所民警对被监护人失踪或下落不明、有无肇事肇祸行为进行认定；基层医疗卫生机构对监护人配合日常随访情况进行认定；残联对持证精神残疾人在有条件的情况下，参与残联组织的康复活动进行认定；民政部门对被监护人接受流浪救助情况进行认定。</w:t>
            </w:r>
          </w:p>
        </w:tc>
        <w:tc>
          <w:tcPr>
            <w:tcW w:w="6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时效指标</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完成时间</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2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w:t>
            </w:r>
          </w:p>
        </w:tc>
        <w:tc>
          <w:tcPr>
            <w:tcW w:w="12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6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效益指标</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经济效益指标</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解决民事赔偿难题</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定性</w:t>
            </w:r>
          </w:p>
        </w:tc>
        <w:tc>
          <w:tcPr>
            <w:tcW w:w="12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有效解决精神障碍患者肇事肇祸受害方民事赔偿，减轻每名患者家庭每年2400的经济负担</w:t>
            </w: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2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有效解决精神障碍患者肇事肇祸受害方民事赔偿，减轻每名患者家庭每年2400的经济负担</w:t>
            </w:r>
          </w:p>
        </w:tc>
        <w:tc>
          <w:tcPr>
            <w:tcW w:w="6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3" w:hRule="atLeast"/>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可持续影响指标</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提高监护人监护积极性</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定性</w:t>
            </w:r>
          </w:p>
        </w:tc>
        <w:tc>
          <w:tcPr>
            <w:tcW w:w="12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广元市实施以奖代补政策落实严重精神障碍患者监护责任的办法（实行）截止2023年12月31日，已实施5个年度，在可预见的将来，政策无重大变化的情况下，该项目将会持续性运行以提高监护人监护积极性，降低朝天区397严重精神障碍患者肇事肇祸案件发生率，保障朝天人民群众生活安全</w:t>
            </w: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2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广元市实施以奖代补政策落实严重精神障碍患者监护责任的办法（实行）截止2023年12月31日，已实施5个年度，在可预见的将来，政策无重大变化的情况下，该项目将会持续性运行以提高监护人监护积极性，降低朝天区397严重精神障碍患者肇事肇祸案件发生率，保障朝天人民群众生活安全</w:t>
            </w:r>
          </w:p>
        </w:tc>
        <w:tc>
          <w:tcPr>
            <w:tcW w:w="6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满意度指标</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满意度指标</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群众满意度</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2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90</w:t>
            </w: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2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90</w:t>
            </w:r>
          </w:p>
        </w:tc>
        <w:tc>
          <w:tcPr>
            <w:tcW w:w="6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成本指标</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经济成本指标</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监护管理以奖代补金额</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2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63.84</w:t>
            </w: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万元</w:t>
            </w:r>
          </w:p>
        </w:tc>
        <w:tc>
          <w:tcPr>
            <w:tcW w:w="12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63.84</w:t>
            </w:r>
          </w:p>
        </w:tc>
        <w:tc>
          <w:tcPr>
            <w:tcW w:w="6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20</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33" w:type="dxa"/>
            <w:gridSpan w:val="16"/>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合计</w:t>
            </w:r>
          </w:p>
        </w:tc>
        <w:tc>
          <w:tcPr>
            <w:tcW w:w="628"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639"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62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iCs/>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8"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评价结论</w:t>
            </w:r>
          </w:p>
        </w:tc>
        <w:tc>
          <w:tcPr>
            <w:tcW w:w="8126"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自评总分100分，项目预定目标全部完成。通过实施该项目，重性精神病人监护人认真履行了监护义务，加强了对具有肇事肇祸行为和倾向的精神病人的有效监管监控和生活上照顾，有效防范了重性精神病人肇事肇祸案（事）件发生。近几年来，全区重性精神病人患者管理有序，未发生脱管失控和肇事肇祸案(事)件，有力维护了群众生命财产安全，为全区营造了安全和谐的社会治安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存在问题</w:t>
            </w:r>
          </w:p>
        </w:tc>
        <w:tc>
          <w:tcPr>
            <w:tcW w:w="8126"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改进措施</w:t>
            </w:r>
          </w:p>
        </w:tc>
        <w:tc>
          <w:tcPr>
            <w:tcW w:w="8126"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一是乡镇（街道）要加强对监护人履行监护责任的检查，督促其充分履行监护义务；二是要提高对以奖代补审核报送的时效性，确保按时足额兑现。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439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项目负责人：郭友模</w:t>
            </w:r>
          </w:p>
        </w:tc>
        <w:tc>
          <w:tcPr>
            <w:tcW w:w="414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财务负责人：杨强</w:t>
            </w:r>
          </w:p>
        </w:tc>
      </w:tr>
    </w:tbl>
    <w:p>
      <w:pPr>
        <w:autoSpaceDE w:val="0"/>
        <w:spacing w:line="540" w:lineRule="exact"/>
        <w:ind w:firstLine="616" w:firstLineChars="200"/>
        <w:rPr>
          <w:rFonts w:hint="eastAsia" w:ascii="仿宋_GB2312" w:hAnsi="宋体" w:eastAsia="仿宋_GB2312" w:cs="宋体"/>
          <w:color w:val="000000"/>
          <w:kern w:val="0"/>
          <w:sz w:val="32"/>
          <w:szCs w:val="32"/>
        </w:rPr>
      </w:pPr>
      <w:r>
        <w:rPr>
          <w:rFonts w:hint="eastAsia" w:ascii="仿宋_GB2312" w:hAnsi="宋体" w:eastAsia="仿宋_GB2312" w:cs="Times New Roman"/>
          <w:color w:val="000000"/>
          <w:spacing w:val="-6"/>
          <w:kern w:val="0"/>
          <w:sz w:val="32"/>
          <w:szCs w:val="32"/>
          <w:lang w:val="en-US" w:eastAsia="zh-CN"/>
        </w:rPr>
        <w:t xml:space="preserve"> </w:t>
      </w:r>
    </w:p>
    <w:p>
      <w:pPr>
        <w:pStyle w:val="6"/>
        <w:rPr>
          <w:rFonts w:hint="eastAsia"/>
        </w:rPr>
      </w:pPr>
    </w:p>
    <w:tbl>
      <w:tblPr>
        <w:tblStyle w:val="8"/>
        <w:tblW w:w="86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9"/>
        <w:gridCol w:w="509"/>
        <w:gridCol w:w="751"/>
        <w:gridCol w:w="324"/>
        <w:gridCol w:w="765"/>
        <w:gridCol w:w="403"/>
        <w:gridCol w:w="415"/>
        <w:gridCol w:w="572"/>
        <w:gridCol w:w="296"/>
        <w:gridCol w:w="387"/>
        <w:gridCol w:w="273"/>
        <w:gridCol w:w="383"/>
        <w:gridCol w:w="827"/>
        <w:gridCol w:w="409"/>
        <w:gridCol w:w="7"/>
        <w:gridCol w:w="346"/>
        <w:gridCol w:w="284"/>
        <w:gridCol w:w="7"/>
        <w:gridCol w:w="627"/>
        <w:gridCol w:w="6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866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16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项目名称</w:t>
            </w:r>
          </w:p>
        </w:tc>
        <w:tc>
          <w:tcPr>
            <w:tcW w:w="6981"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51081224T000010425298-大运会安保维稳工作经费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16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主管部门</w:t>
            </w:r>
          </w:p>
        </w:tc>
        <w:tc>
          <w:tcPr>
            <w:tcW w:w="34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中共广元市朝天区委政法委员会部门</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实施单位 （盖章）</w:t>
            </w:r>
          </w:p>
        </w:tc>
        <w:tc>
          <w:tcPr>
            <w:tcW w:w="233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中共广元市朝天区委政法委员会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项目基本情况</w:t>
            </w:r>
          </w:p>
        </w:tc>
        <w:tc>
          <w:tcPr>
            <w:tcW w:w="12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1.项目年度目标完成情况</w:t>
            </w:r>
          </w:p>
        </w:tc>
        <w:tc>
          <w:tcPr>
            <w:tcW w:w="34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项目年度目标</w:t>
            </w:r>
          </w:p>
        </w:tc>
        <w:tc>
          <w:tcPr>
            <w:tcW w:w="354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kern w:val="0"/>
                <w:sz w:val="18"/>
                <w:szCs w:val="18"/>
                <w:u w:val="none"/>
                <w:lang w:val="en-US" w:eastAsia="zh-CN" w:bidi="ar"/>
              </w:rPr>
            </w:pPr>
          </w:p>
        </w:tc>
        <w:tc>
          <w:tcPr>
            <w:tcW w:w="12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c>
          <w:tcPr>
            <w:tcW w:w="34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为保障成都大运会顺利召开，全区政法系统迅速从政法、公安、群工等部门抽派精干力量，组建工作专班，每日调度研判全区安全稳定形势，圆满完成大运会安保维稳工作。</w:t>
            </w:r>
          </w:p>
        </w:tc>
        <w:tc>
          <w:tcPr>
            <w:tcW w:w="354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排查出8类重点群体、66名重点人员、16名肇事肇祸精神病人、463名刑满释放人员、48名“三失三气”人员和1名涉政重点人员、11名邪教关注人员，落实了“一人一策”“一人一专班”“一日三见”管控措施；全面启动4个环川、1个环市圈层查控工作，盘查入川车辆2万余台次、人员4万余人次；大力开展矛盾纠纷“大起底大排查大化解”专项行动，成功化解矛盾纠纷207件，及时处置化解突发涉稳事件8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kern w:val="0"/>
                <w:sz w:val="18"/>
                <w:szCs w:val="18"/>
                <w:u w:val="none"/>
                <w:lang w:val="en-US" w:eastAsia="zh-CN" w:bidi="ar"/>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2.项目实施内容及过程概述</w:t>
            </w:r>
          </w:p>
        </w:tc>
        <w:tc>
          <w:tcPr>
            <w:tcW w:w="6981"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在项目实施过程中，我单位严格执行财经纪律，切实加大专项资金的管理和监督，规范专项资金使用，切实提高资金使用效率，使用专项资金时，全部通过国库集中支付方式进行，截止项目实施完毕，资金全额调拨到位并支付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预算执行情况（10分）</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年度预算数（万元）</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年初预算</w:t>
            </w:r>
          </w:p>
        </w:tc>
        <w:tc>
          <w:tcPr>
            <w:tcW w:w="13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调整后预算数</w:t>
            </w:r>
          </w:p>
        </w:tc>
        <w:tc>
          <w:tcPr>
            <w:tcW w:w="13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预算执行数</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预算执行率</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权重</w:t>
            </w:r>
          </w:p>
        </w:tc>
        <w:tc>
          <w:tcPr>
            <w:tcW w:w="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得分</w:t>
            </w:r>
          </w:p>
        </w:tc>
        <w:tc>
          <w:tcPr>
            <w:tcW w:w="15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总额</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3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w:t>
            </w:r>
          </w:p>
        </w:tc>
        <w:tc>
          <w:tcPr>
            <w:tcW w:w="13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sz w:val="18"/>
                <w:szCs w:val="18"/>
              </w:rPr>
            </w:pPr>
          </w:p>
        </w:tc>
        <w:tc>
          <w:tcPr>
            <w:tcW w:w="157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其中：财政资金</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3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w:t>
            </w:r>
          </w:p>
        </w:tc>
        <w:tc>
          <w:tcPr>
            <w:tcW w:w="13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57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财政专户管理资金</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3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3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57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单位资金</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3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3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57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其他资金</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3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3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57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绩效指标（90分）</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一级指标</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二级指标</w:t>
            </w: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三级指标</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指标性质</w:t>
            </w:r>
          </w:p>
        </w:tc>
        <w:tc>
          <w:tcPr>
            <w:tcW w:w="12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指标值</w:t>
            </w: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度量单位</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完成值</w:t>
            </w:r>
          </w:p>
        </w:tc>
        <w:tc>
          <w:tcPr>
            <w:tcW w:w="6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权重</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得分</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产出指标</w:t>
            </w:r>
          </w:p>
        </w:tc>
        <w:tc>
          <w:tcPr>
            <w:tcW w:w="10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数量指标</w:t>
            </w: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处置突发事件</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2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w:t>
            </w: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件</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w:t>
            </w:r>
          </w:p>
        </w:tc>
        <w:tc>
          <w:tcPr>
            <w:tcW w:w="6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0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化解矛盾纠纷</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2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207</w:t>
            </w: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件</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207</w:t>
            </w:r>
          </w:p>
        </w:tc>
        <w:tc>
          <w:tcPr>
            <w:tcW w:w="6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质量指标</w:t>
            </w: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及时处置化解</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定性</w:t>
            </w:r>
          </w:p>
        </w:tc>
        <w:tc>
          <w:tcPr>
            <w:tcW w:w="12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零失误</w:t>
            </w: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零失误</w:t>
            </w:r>
          </w:p>
        </w:tc>
        <w:tc>
          <w:tcPr>
            <w:tcW w:w="6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时效指标</w:t>
            </w: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2023年</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2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6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效益指标</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社会效益指标</w:t>
            </w: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维护社会稳定</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定性</w:t>
            </w:r>
          </w:p>
        </w:tc>
        <w:tc>
          <w:tcPr>
            <w:tcW w:w="12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优</w:t>
            </w: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优</w:t>
            </w:r>
          </w:p>
        </w:tc>
        <w:tc>
          <w:tcPr>
            <w:tcW w:w="6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满意度指标</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服务对象满意度指标</w:t>
            </w: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群众满意度</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2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90</w:t>
            </w: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90</w:t>
            </w:r>
          </w:p>
        </w:tc>
        <w:tc>
          <w:tcPr>
            <w:tcW w:w="6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成本指标</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经济成本指标</w:t>
            </w: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经费支出总额</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2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万元</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321" w:type="dxa"/>
            <w:gridSpan w:val="14"/>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合计</w:t>
            </w:r>
          </w:p>
        </w:tc>
        <w:tc>
          <w:tcPr>
            <w:tcW w:w="637"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627"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65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1" w:hRule="atLeast"/>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评价结论</w:t>
            </w:r>
          </w:p>
        </w:tc>
        <w:tc>
          <w:tcPr>
            <w:tcW w:w="8241"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自评总分100分，项目预定目标全部完成。切实做好矛盾纠纷隐患大排查，建立涉稳风险问题清单台帐，做到底数清、情况明，心中有数。针对风险问题隐患，要一案一策，制定稳控工作预案，落实包案化解责任，构筑起防止问题发生维护社会稳定的坚实防线。畅通信息渠道，灵通情报信息，做到第一时间发现问题，第一时间反馈信息，第一时间交办处置。立足当前谋划长远。工作中存在的困难和问题要早梳理，本级不能解决的要及时上报上级，要上下联动、内外联动，保障落实到位，有力的维护社会和谐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存在问题</w:t>
            </w:r>
          </w:p>
        </w:tc>
        <w:tc>
          <w:tcPr>
            <w:tcW w:w="8241"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各类特殊利益诉求群体煽动聚集“维权”时有发生，住建等领域矛盾问题减存量控增量形势依然严峻。群众信访不信法，众多积案难以化解，理财投资、问题楼盘等问题频频发生，维稳压力依然较大。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改进措施</w:t>
            </w:r>
          </w:p>
        </w:tc>
        <w:tc>
          <w:tcPr>
            <w:tcW w:w="8241"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紧盯重点领域、重点群体、重点问题推动化解和稳控，持续做好重大活动、敏感节点维稳安保工作，切实加强重点人员稳控，把重点人员吸附在本地，做好教育转化，及时依法打击处理，有效维护社会稳定和谐全力保障政治社会大局持续安全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44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项目负责人：郭友模</w:t>
            </w:r>
          </w:p>
        </w:tc>
        <w:tc>
          <w:tcPr>
            <w:tcW w:w="420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财务负责人：杨强</w:t>
            </w:r>
          </w:p>
        </w:tc>
      </w:tr>
    </w:tbl>
    <w:p>
      <w:pPr>
        <w:keepNext/>
        <w:keepLines/>
        <w:pageBreakBefore/>
        <w:spacing w:line="576" w:lineRule="exact"/>
        <w:jc w:val="both"/>
        <w:outlineLvl w:val="2"/>
        <w:rPr>
          <w:rFonts w:hint="eastAsia" w:ascii="仿宋_GB2312" w:hAnsi="仿宋_GB2312" w:eastAsia="仿宋_GB2312"/>
          <w:color w:val="auto"/>
          <w:kern w:val="2"/>
          <w:sz w:val="32"/>
          <w:szCs w:val="24"/>
          <w:lang w:val="en-US"/>
        </w:rPr>
      </w:pPr>
      <w:bookmarkStart w:id="43" w:name="_Toc2829"/>
      <w:r>
        <w:rPr>
          <w:rFonts w:hint="eastAsia" w:ascii="黑体" w:hAnsi="黑体" w:eastAsia="黑体"/>
          <w:color w:val="auto"/>
          <w:kern w:val="2"/>
          <w:sz w:val="32"/>
          <w:szCs w:val="24"/>
          <w:lang w:val="en-US"/>
        </w:rPr>
        <w:t>附件2</w:t>
      </w:r>
      <w:bookmarkEnd w:id="43"/>
    </w:p>
    <w:p>
      <w:pPr>
        <w:keepNext/>
        <w:keepLines/>
        <w:spacing w:after="313" w:line="576" w:lineRule="exact"/>
        <w:jc w:val="center"/>
        <w:rPr>
          <w:rFonts w:hint="eastAsia" w:ascii="黑体" w:hAnsi="黑体" w:eastAsia="黑体"/>
          <w:color w:val="auto"/>
          <w:kern w:val="2"/>
          <w:sz w:val="36"/>
          <w:szCs w:val="24"/>
          <w:lang w:val="zh-CN"/>
        </w:rPr>
      </w:pPr>
      <w:r>
        <w:rPr>
          <w:rFonts w:hint="eastAsia" w:ascii="黑体" w:hAnsi="黑体" w:eastAsia="黑体"/>
          <w:color w:val="auto"/>
          <w:kern w:val="2"/>
          <w:sz w:val="36"/>
          <w:szCs w:val="24"/>
          <w:lang w:val="en-US"/>
        </w:rPr>
        <w:t>2023年</w:t>
      </w:r>
      <w:r>
        <w:rPr>
          <w:rFonts w:hint="eastAsia" w:ascii="黑体" w:hAnsi="黑体" w:eastAsia="黑体"/>
          <w:color w:val="auto"/>
          <w:kern w:val="2"/>
          <w:sz w:val="36"/>
          <w:szCs w:val="24"/>
          <w:lang w:val="zh-CN"/>
        </w:rPr>
        <w:t>专项预算项目绩效评价报告</w:t>
      </w:r>
    </w:p>
    <w:p>
      <w:pPr>
        <w:autoSpaceDE w:val="0"/>
        <w:spacing w:line="540" w:lineRule="exact"/>
        <w:jc w:val="center"/>
        <w:rPr>
          <w:rFonts w:hint="eastAsia" w:ascii="仿宋_GB2312" w:hAnsi="宋体" w:eastAsia="仿宋_GB2312" w:cs="Times New Roman"/>
          <w:spacing w:val="-6"/>
          <w:sz w:val="32"/>
          <w:szCs w:val="32"/>
        </w:rPr>
      </w:pPr>
      <w:r>
        <w:rPr>
          <w:rFonts w:hint="eastAsia" w:ascii="仿宋_GB2312" w:hAnsi="宋体" w:eastAsia="仿宋_GB2312" w:cs="Times New Roman"/>
          <w:spacing w:val="-6"/>
          <w:sz w:val="32"/>
          <w:szCs w:val="32"/>
        </w:rPr>
        <w:t>（</w:t>
      </w:r>
      <w:r>
        <w:rPr>
          <w:rFonts w:hint="eastAsia" w:ascii="仿宋_GB2312" w:hAnsi="宋体" w:eastAsia="仿宋_GB2312" w:cs="Times New Roman"/>
          <w:spacing w:val="-6"/>
          <w:sz w:val="32"/>
          <w:szCs w:val="32"/>
          <w:lang w:val="en-US" w:eastAsia="zh-CN"/>
        </w:rPr>
        <w:t>两所一院网格化信息维护</w:t>
      </w:r>
      <w:r>
        <w:rPr>
          <w:rFonts w:hint="eastAsia" w:ascii="仿宋_GB2312" w:hAnsi="宋体" w:eastAsia="仿宋_GB2312" w:cs="Times New Roman"/>
          <w:spacing w:val="-6"/>
          <w:sz w:val="32"/>
          <w:szCs w:val="32"/>
        </w:rPr>
        <w:t>）</w:t>
      </w:r>
    </w:p>
    <w:p>
      <w:pPr>
        <w:pStyle w:val="6"/>
        <w:rPr>
          <w:rFonts w:hint="eastAsia"/>
        </w:rPr>
      </w:pPr>
    </w:p>
    <w:p>
      <w:pPr>
        <w:autoSpaceDE w:val="0"/>
        <w:spacing w:line="540" w:lineRule="exact"/>
        <w:ind w:firstLine="616" w:firstLineChars="200"/>
        <w:outlineLvl w:val="1"/>
        <w:rPr>
          <w:rFonts w:hint="eastAsia" w:ascii="黑体" w:hAnsi="黑体" w:eastAsia="黑体" w:cs="Times New Roman"/>
          <w:spacing w:val="-6"/>
          <w:sz w:val="32"/>
          <w:szCs w:val="32"/>
        </w:rPr>
      </w:pPr>
      <w:bookmarkStart w:id="44" w:name="_Toc11095"/>
      <w:r>
        <w:rPr>
          <w:rFonts w:hint="eastAsia" w:ascii="黑体" w:hAnsi="黑体" w:eastAsia="黑体" w:cs="Times New Roman"/>
          <w:spacing w:val="-6"/>
          <w:sz w:val="32"/>
          <w:szCs w:val="32"/>
        </w:rPr>
        <w:t>一、项目概况</w:t>
      </w:r>
      <w:bookmarkEnd w:id="44"/>
    </w:p>
    <w:p>
      <w:pPr>
        <w:autoSpaceDE w:val="0"/>
        <w:spacing w:line="550" w:lineRule="exact"/>
        <w:ind w:firstLine="640" w:firstLineChars="200"/>
        <w:rPr>
          <w:rFonts w:hint="eastAsia" w:ascii="仿宋" w:hAnsi="仿宋" w:eastAsia="仿宋_GB2312" w:cs="仿宋"/>
          <w:sz w:val="32"/>
          <w:szCs w:val="32"/>
          <w:lang w:val="en-US" w:eastAsia="zh-CN"/>
        </w:rPr>
      </w:pPr>
      <w:r>
        <w:rPr>
          <w:rFonts w:hint="eastAsia" w:ascii="仿宋_GB2312" w:hAnsi="??" w:eastAsia="仿宋_GB2312"/>
          <w:sz w:val="32"/>
          <w:szCs w:val="32"/>
          <w:lang w:val="en-US" w:eastAsia="zh-CN"/>
        </w:rPr>
        <w:t>两所一院网格化信息维护</w:t>
      </w:r>
      <w:r>
        <w:rPr>
          <w:rFonts w:hint="eastAsia" w:ascii="仿宋_GB2312" w:hAnsi="??" w:eastAsia="仿宋_GB2312"/>
          <w:sz w:val="32"/>
          <w:szCs w:val="32"/>
        </w:rPr>
        <w:t>项目为我</w:t>
      </w:r>
      <w:r>
        <w:rPr>
          <w:rFonts w:hint="eastAsia" w:ascii="仿宋_GB2312" w:hAnsi="??" w:eastAsia="仿宋_GB2312"/>
          <w:sz w:val="32"/>
          <w:szCs w:val="32"/>
          <w:lang w:val="en-US" w:eastAsia="zh-CN"/>
        </w:rPr>
        <w:t>委</w:t>
      </w:r>
      <w:r>
        <w:rPr>
          <w:rFonts w:hint="eastAsia" w:ascii="仿宋_GB2312" w:hAnsi="??" w:eastAsia="仿宋_GB2312"/>
          <w:sz w:val="32"/>
          <w:szCs w:val="32"/>
        </w:rPr>
        <w:t>常年延续性项目</w:t>
      </w:r>
      <w:r>
        <w:rPr>
          <w:rFonts w:hint="eastAsia" w:ascii="仿宋_GB2312" w:hAnsi="??" w:eastAsia="仿宋_GB2312"/>
          <w:sz w:val="32"/>
          <w:szCs w:val="32"/>
          <w:lang w:eastAsia="zh-CN"/>
        </w:rPr>
        <w:t>，</w:t>
      </w:r>
      <w:r>
        <w:rPr>
          <w:rFonts w:ascii="仿宋_GB2312" w:hAnsi="宋体" w:eastAsia="仿宋_GB2312" w:cs="仿宋_GB2312"/>
          <w:i w:val="0"/>
          <w:iCs w:val="0"/>
          <w:caps w:val="0"/>
          <w:color w:val="000000"/>
          <w:spacing w:val="0"/>
          <w:sz w:val="32"/>
          <w:szCs w:val="32"/>
          <w:shd w:val="clear" w:fill="FFFFFF"/>
        </w:rPr>
        <w:t>按照《关于创新社会治理方式推进网格化服务管理工作的意见》（</w:t>
      </w:r>
      <w:r>
        <w:rPr>
          <w:rFonts w:hint="eastAsia" w:ascii="仿宋_GB2312" w:hAnsi="宋体" w:eastAsia="仿宋_GB2312" w:cs="仿宋_GB2312"/>
          <w:i w:val="0"/>
          <w:iCs w:val="0"/>
          <w:caps w:val="0"/>
          <w:color w:val="000000"/>
          <w:spacing w:val="0"/>
          <w:sz w:val="32"/>
          <w:szCs w:val="32"/>
          <w:shd w:val="clear" w:fill="FFFFFF"/>
        </w:rPr>
        <w:t>川委办发〔2014〕43号）</w:t>
      </w:r>
      <w:r>
        <w:rPr>
          <w:rFonts w:ascii="仿宋_GB2312" w:hAnsi="宋体" w:eastAsia="仿宋_GB2312" w:cs="仿宋_GB2312"/>
          <w:i w:val="0"/>
          <w:iCs w:val="0"/>
          <w:caps w:val="0"/>
          <w:color w:val="000000"/>
          <w:spacing w:val="0"/>
          <w:sz w:val="32"/>
          <w:szCs w:val="32"/>
          <w:shd w:val="clear" w:fill="FFFFFF"/>
        </w:rPr>
        <w:t>文件精神</w:t>
      </w:r>
      <w:r>
        <w:rPr>
          <w:rFonts w:hint="eastAsia" w:ascii="仿宋_GB2312" w:hAnsi="宋体" w:eastAsia="仿宋_GB2312" w:cs="仿宋_GB2312"/>
          <w:i w:val="0"/>
          <w:iCs w:val="0"/>
          <w:caps w:val="0"/>
          <w:color w:val="000000"/>
          <w:spacing w:val="0"/>
          <w:sz w:val="32"/>
          <w:szCs w:val="32"/>
          <w:shd w:val="clear" w:fill="FFFFFF"/>
          <w:lang w:eastAsia="zh-CN"/>
        </w:rPr>
        <w:t>，</w:t>
      </w:r>
      <w:r>
        <w:rPr>
          <w:rFonts w:ascii="仿宋_GB2312" w:hAnsi="宋体" w:eastAsia="仿宋_GB2312" w:cs="仿宋_GB2312"/>
          <w:i w:val="0"/>
          <w:iCs w:val="0"/>
          <w:caps w:val="0"/>
          <w:color w:val="000000"/>
          <w:spacing w:val="0"/>
          <w:sz w:val="32"/>
          <w:szCs w:val="32"/>
          <w:shd w:val="clear" w:fill="FFFFFF"/>
        </w:rPr>
        <w:t>为保障网格化正常运行所需的政务外网费、</w:t>
      </w:r>
      <w:r>
        <w:rPr>
          <w:rFonts w:hint="eastAsia" w:ascii="仿宋_GB2312" w:hAnsi="宋体" w:eastAsia="仿宋_GB2312" w:cs="仿宋_GB2312"/>
          <w:i w:val="0"/>
          <w:iCs w:val="0"/>
          <w:caps w:val="0"/>
          <w:color w:val="000000"/>
          <w:spacing w:val="0"/>
          <w:sz w:val="32"/>
          <w:szCs w:val="32"/>
          <w:shd w:val="clear" w:fill="FFFFFF"/>
        </w:rPr>
        <w:t>村（社区）及相关单位网格管理账号费和网格员手持终端账号费等费用均纳</w:t>
      </w:r>
      <w:r>
        <w:rPr>
          <w:rFonts w:hint="eastAsia" w:ascii="仿宋_GB2312" w:hAnsi="宋体" w:eastAsia="仿宋_GB2312" w:cs="仿宋_GB2312"/>
          <w:i w:val="0"/>
          <w:iCs w:val="0"/>
          <w:caps w:val="0"/>
          <w:color w:val="000000"/>
          <w:spacing w:val="0"/>
          <w:sz w:val="32"/>
          <w:szCs w:val="32"/>
          <w:shd w:val="clear" w:fill="FFFFFF"/>
          <w:lang w:eastAsia="zh-CN"/>
        </w:rPr>
        <w:t>入区</w:t>
      </w:r>
      <w:r>
        <w:rPr>
          <w:rFonts w:ascii="仿宋_GB2312" w:hAnsi="宋体" w:eastAsia="仿宋_GB2312" w:cs="仿宋_GB2312"/>
          <w:i w:val="0"/>
          <w:iCs w:val="0"/>
          <w:caps w:val="0"/>
          <w:color w:val="000000"/>
          <w:spacing w:val="0"/>
          <w:sz w:val="32"/>
          <w:szCs w:val="32"/>
          <w:shd w:val="clear" w:fill="FFFFFF"/>
        </w:rPr>
        <w:t>财政预算</w:t>
      </w:r>
      <w:r>
        <w:rPr>
          <w:rFonts w:hint="eastAsia" w:ascii="仿宋_GB2312" w:hAnsi="宋体" w:eastAsia="仿宋_GB2312" w:cs="仿宋_GB2312"/>
          <w:i w:val="0"/>
          <w:iCs w:val="0"/>
          <w:caps w:val="0"/>
          <w:color w:val="000000"/>
          <w:spacing w:val="0"/>
          <w:sz w:val="32"/>
          <w:szCs w:val="32"/>
          <w:shd w:val="clear" w:fill="FFFFFF"/>
          <w:lang w:eastAsia="zh-CN"/>
        </w:rPr>
        <w:t>。</w:t>
      </w:r>
    </w:p>
    <w:p>
      <w:pPr>
        <w:autoSpaceDE w:val="0"/>
        <w:spacing w:line="550" w:lineRule="exact"/>
        <w:ind w:firstLine="616" w:firstLineChars="200"/>
        <w:rPr>
          <w:rFonts w:hint="eastAsia" w:ascii="仿宋_GB2312" w:hAnsi="Times New Roman" w:eastAsia="仿宋_GB2312" w:cs="Times New Roman"/>
          <w:spacing w:val="-6"/>
          <w:sz w:val="32"/>
          <w:szCs w:val="32"/>
        </w:rPr>
      </w:pPr>
      <w:r>
        <w:rPr>
          <w:rFonts w:hint="eastAsia" w:ascii="楷体_GB2312" w:hAnsi="Times New Roman" w:eastAsia="楷体_GB2312" w:cs="Times New Roman"/>
          <w:bCs/>
          <w:spacing w:val="-6"/>
          <w:sz w:val="32"/>
          <w:szCs w:val="32"/>
        </w:rPr>
        <w:t>（一）项目资金申报及批复情况。</w:t>
      </w:r>
      <w:r>
        <w:rPr>
          <w:rFonts w:hint="eastAsia" w:ascii="仿宋_GB2312" w:hAnsi="Times New Roman" w:eastAsia="仿宋_GB2312"/>
          <w:sz w:val="32"/>
          <w:szCs w:val="32"/>
        </w:rPr>
        <w:t>该项目年初通过预算项目申报，实际批复预算金额</w:t>
      </w:r>
      <w:r>
        <w:rPr>
          <w:rFonts w:hint="eastAsia" w:ascii="仿宋_GB2312" w:hAnsi="Times New Roman" w:eastAsia="仿宋_GB2312"/>
          <w:sz w:val="32"/>
          <w:szCs w:val="32"/>
          <w:lang w:val="en-US" w:eastAsia="zh-CN"/>
        </w:rPr>
        <w:t>22</w:t>
      </w:r>
      <w:r>
        <w:rPr>
          <w:rFonts w:hint="eastAsia" w:ascii="仿宋_GB2312" w:hAnsi="Times New Roman" w:eastAsia="仿宋_GB2312"/>
          <w:sz w:val="32"/>
          <w:szCs w:val="32"/>
        </w:rPr>
        <w:t>万元，其中一般公共预算金额</w:t>
      </w:r>
      <w:r>
        <w:rPr>
          <w:rFonts w:hint="eastAsia" w:ascii="仿宋_GB2312" w:hAnsi="Times New Roman" w:eastAsia="仿宋_GB2312"/>
          <w:sz w:val="32"/>
          <w:szCs w:val="32"/>
          <w:lang w:val="en-US" w:eastAsia="zh-CN"/>
        </w:rPr>
        <w:t>22</w:t>
      </w:r>
      <w:r>
        <w:rPr>
          <w:rFonts w:hint="eastAsia" w:ascii="仿宋_GB2312" w:hAnsi="Times New Roman" w:eastAsia="仿宋_GB2312"/>
          <w:sz w:val="32"/>
          <w:szCs w:val="32"/>
        </w:rPr>
        <w:t>万元。预算年度内未进行预算调整，符合预算内资金管理办法等相关规定。</w:t>
      </w:r>
    </w:p>
    <w:p>
      <w:pPr>
        <w:spacing w:line="560" w:lineRule="exact"/>
        <w:ind w:firstLine="616" w:firstLineChars="200"/>
        <w:rPr>
          <w:rFonts w:hint="eastAsia" w:ascii="仿宋_GB2312" w:hAnsi="宋体" w:eastAsia="仿宋_GB2312" w:cs="仿宋_GB2312"/>
          <w:i w:val="0"/>
          <w:iCs w:val="0"/>
          <w:caps w:val="0"/>
          <w:color w:val="000000"/>
          <w:spacing w:val="0"/>
          <w:sz w:val="32"/>
          <w:szCs w:val="32"/>
          <w:shd w:val="clear" w:color="auto" w:fill="FFFFFF"/>
        </w:rPr>
      </w:pPr>
      <w:r>
        <w:rPr>
          <w:rFonts w:hint="eastAsia" w:ascii="楷体_GB2312" w:hAnsi="Times New Roman" w:eastAsia="楷体_GB2312" w:cs="Times New Roman"/>
          <w:bCs/>
          <w:spacing w:val="-6"/>
          <w:sz w:val="32"/>
          <w:szCs w:val="32"/>
        </w:rPr>
        <w:t>（二）项目绩效目标</w:t>
      </w:r>
      <w:r>
        <w:rPr>
          <w:rFonts w:hint="eastAsia" w:ascii="楷体_GB2312" w:hAnsi="Times New Roman" w:eastAsia="楷体_GB2312" w:cs="Times New Roman"/>
          <w:bCs/>
          <w:spacing w:val="-6"/>
          <w:sz w:val="32"/>
          <w:szCs w:val="32"/>
          <w:lang w:eastAsia="zh-CN"/>
        </w:rPr>
        <w:t>。</w:t>
      </w:r>
      <w:r>
        <w:rPr>
          <w:rFonts w:hint="eastAsia" w:ascii="仿宋_GB2312" w:hAnsi="仿宋_GB2312" w:eastAsia="仿宋_GB2312" w:cs="仿宋_GB2312"/>
          <w:sz w:val="32"/>
          <w:szCs w:val="32"/>
          <w:lang w:val="en-US" w:eastAsia="zh-CN"/>
        </w:rPr>
        <w:t>建全完善网格化服务管理制度机制，</w:t>
      </w:r>
      <w:r>
        <w:rPr>
          <w:rFonts w:hint="eastAsia" w:ascii="仿宋_GB2312" w:hAnsi="宋体" w:eastAsia="仿宋_GB2312" w:cs="仿宋_GB2312"/>
          <w:b w:val="0"/>
          <w:bCs/>
          <w:sz w:val="32"/>
          <w:szCs w:val="32"/>
          <w:u w:val="none"/>
          <w:lang w:bidi="ar"/>
        </w:rPr>
        <w:t>联动建立综治、公安、</w:t>
      </w:r>
      <w:r>
        <w:rPr>
          <w:rFonts w:hint="eastAsia" w:ascii="仿宋_GB2312" w:hAnsi="宋体" w:eastAsia="仿宋_GB2312" w:cs="仿宋_GB2312"/>
          <w:b w:val="0"/>
          <w:bCs/>
          <w:sz w:val="32"/>
          <w:szCs w:val="32"/>
          <w:u w:val="none"/>
          <w:lang w:eastAsia="zh-CN" w:bidi="ar"/>
        </w:rPr>
        <w:t>卫健</w:t>
      </w:r>
      <w:r>
        <w:rPr>
          <w:rFonts w:hint="eastAsia" w:ascii="仿宋_GB2312" w:hAnsi="宋体" w:eastAsia="仿宋_GB2312" w:cs="仿宋_GB2312"/>
          <w:b w:val="0"/>
          <w:bCs/>
          <w:sz w:val="32"/>
          <w:szCs w:val="32"/>
          <w:u w:val="none"/>
          <w:lang w:bidi="ar"/>
        </w:rPr>
        <w:t>等接办转办机制，健全信息收集、问题发现、任务分办、协同处置、结果反馈工作流程</w:t>
      </w:r>
      <w:r>
        <w:rPr>
          <w:rFonts w:hint="eastAsia" w:ascii="仿宋_GB2312" w:hAnsi="宋体" w:eastAsia="仿宋_GB2312" w:cs="仿宋_GB2312"/>
          <w:b w:val="0"/>
          <w:bCs/>
          <w:sz w:val="32"/>
          <w:szCs w:val="32"/>
          <w:u w:val="none"/>
          <w:lang w:eastAsia="zh-CN" w:bidi="ar"/>
        </w:rPr>
        <w:t>，</w:t>
      </w:r>
      <w:r>
        <w:rPr>
          <w:rFonts w:hint="eastAsia" w:ascii="仿宋_GB2312" w:hAnsi="仿宋_GB2312" w:eastAsia="仿宋_GB2312" w:cs="仿宋_GB2312"/>
          <w:sz w:val="32"/>
          <w:szCs w:val="32"/>
          <w:lang w:val="en-US" w:eastAsia="zh-CN"/>
        </w:rPr>
        <w:t>强化信息收集、矛盾纠纷化解、特殊人群管理等工作。</w:t>
      </w:r>
    </w:p>
    <w:p>
      <w:pPr>
        <w:autoSpaceDE w:val="0"/>
        <w:spacing w:line="576" w:lineRule="exact"/>
        <w:ind w:firstLine="616" w:firstLineChars="200"/>
        <w:rPr>
          <w:rFonts w:ascii="仿宋_GB2312" w:hAnsi="Times New Roman" w:eastAsia="仿宋_GB2312"/>
          <w:sz w:val="32"/>
          <w:szCs w:val="32"/>
        </w:rPr>
      </w:pPr>
      <w:r>
        <w:rPr>
          <w:rFonts w:hint="eastAsia" w:ascii="楷体_GB2312" w:hAnsi="Times New Roman" w:eastAsia="楷体_GB2312" w:cs="Times New Roman"/>
          <w:bCs/>
          <w:spacing w:val="-6"/>
          <w:sz w:val="32"/>
          <w:szCs w:val="32"/>
        </w:rPr>
        <w:t>（三）项目资金申报相符性。</w:t>
      </w:r>
      <w:r>
        <w:rPr>
          <w:rFonts w:hint="eastAsia" w:ascii="仿宋_GB2312" w:hAnsi="Times New Roman" w:eastAsia="仿宋_GB2312"/>
          <w:sz w:val="32"/>
          <w:szCs w:val="32"/>
        </w:rPr>
        <w:t>通过项目实施，</w:t>
      </w:r>
      <w:r>
        <w:rPr>
          <w:rFonts w:ascii="仿宋_GB2312" w:hAnsi="Times New Roman" w:eastAsia="仿宋_GB2312"/>
          <w:sz w:val="32"/>
          <w:szCs w:val="32"/>
        </w:rPr>
        <w:t xml:space="preserve"> </w:t>
      </w:r>
      <w:r>
        <w:rPr>
          <w:rFonts w:hint="eastAsia" w:ascii="仿宋_GB2312" w:hAnsi="??" w:eastAsia="仿宋_GB2312"/>
          <w:sz w:val="32"/>
          <w:szCs w:val="32"/>
        </w:rPr>
        <w:t>达到了年初预算申报的相应绩效目标，相应的数量指标、质量指标、时效指标、成本指标等均达到预期。</w:t>
      </w:r>
      <w:r>
        <w:rPr>
          <w:rFonts w:hint="eastAsia" w:ascii="仿宋_GB2312" w:hAnsi="Times New Roman" w:eastAsia="仿宋_GB2312"/>
          <w:sz w:val="32"/>
          <w:szCs w:val="32"/>
        </w:rPr>
        <w:t>项目申报内容与具体实施内容相符、申报目标合理可行。</w:t>
      </w:r>
    </w:p>
    <w:p>
      <w:pPr>
        <w:autoSpaceDE w:val="0"/>
        <w:spacing w:line="540" w:lineRule="exact"/>
        <w:ind w:firstLine="616" w:firstLineChars="200"/>
        <w:outlineLvl w:val="1"/>
        <w:rPr>
          <w:rFonts w:hint="eastAsia" w:ascii="黑体" w:hAnsi="黑体" w:eastAsia="黑体" w:cs="Times New Roman"/>
          <w:spacing w:val="-6"/>
          <w:sz w:val="32"/>
          <w:szCs w:val="32"/>
        </w:rPr>
      </w:pPr>
      <w:bookmarkStart w:id="45" w:name="_Toc23432"/>
      <w:r>
        <w:rPr>
          <w:rFonts w:hint="eastAsia" w:ascii="黑体" w:hAnsi="黑体" w:eastAsia="黑体" w:cs="Times New Roman"/>
          <w:spacing w:val="-6"/>
          <w:sz w:val="32"/>
          <w:szCs w:val="32"/>
        </w:rPr>
        <w:t>二、项目实施及管理情况</w:t>
      </w:r>
      <w:bookmarkEnd w:id="45"/>
    </w:p>
    <w:p>
      <w:pPr>
        <w:autoSpaceDE w:val="0"/>
        <w:spacing w:line="540" w:lineRule="exact"/>
        <w:ind w:firstLine="616" w:firstLineChars="200"/>
        <w:outlineLvl w:val="2"/>
        <w:rPr>
          <w:rFonts w:hint="eastAsia" w:ascii="楷体_GB2312" w:hAnsi="Times New Roman" w:eastAsia="楷体_GB2312" w:cs="Times New Roman"/>
          <w:bCs/>
          <w:spacing w:val="-6"/>
          <w:sz w:val="32"/>
          <w:szCs w:val="32"/>
        </w:rPr>
      </w:pPr>
      <w:bookmarkStart w:id="46" w:name="_Toc29171"/>
      <w:r>
        <w:rPr>
          <w:rFonts w:hint="eastAsia" w:ascii="楷体_GB2312" w:hAnsi="Times New Roman" w:eastAsia="楷体_GB2312" w:cs="Times New Roman"/>
          <w:bCs/>
          <w:spacing w:val="-6"/>
          <w:sz w:val="32"/>
          <w:szCs w:val="32"/>
        </w:rPr>
        <w:t>（一）资金计划、到位及使用情况</w:t>
      </w:r>
      <w:bookmarkEnd w:id="46"/>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1.资金计划及到位。</w:t>
      </w:r>
      <w:r>
        <w:rPr>
          <w:rFonts w:hint="eastAsia" w:ascii="仿宋_GB2312" w:hAnsi="Times New Roman" w:eastAsia="仿宋_GB2312"/>
          <w:sz w:val="32"/>
          <w:szCs w:val="32"/>
        </w:rPr>
        <w:t>截止评价时点该项目实际到位资金</w:t>
      </w:r>
      <w:r>
        <w:rPr>
          <w:rFonts w:hint="eastAsia" w:ascii="仿宋_GB2312" w:hAnsi="Times New Roman" w:eastAsia="仿宋_GB2312"/>
          <w:sz w:val="32"/>
          <w:szCs w:val="32"/>
          <w:lang w:val="en-US" w:eastAsia="zh-CN"/>
        </w:rPr>
        <w:t>22</w:t>
      </w:r>
      <w:r>
        <w:rPr>
          <w:rFonts w:hint="eastAsia" w:ascii="仿宋_GB2312" w:hAnsi="Times New Roman" w:eastAsia="仿宋_GB2312"/>
          <w:sz w:val="32"/>
          <w:szCs w:val="32"/>
        </w:rPr>
        <w:t>万元，资金到位率</w:t>
      </w:r>
      <w:r>
        <w:rPr>
          <w:rFonts w:ascii="仿宋_GB2312" w:hAnsi="Times New Roman" w:eastAsia="仿宋_GB2312"/>
          <w:sz w:val="32"/>
          <w:szCs w:val="32"/>
        </w:rPr>
        <w:t>100%</w:t>
      </w:r>
      <w:r>
        <w:rPr>
          <w:rFonts w:hint="eastAsia" w:ascii="仿宋_GB2312" w:hAnsi="Times New Roman" w:eastAsia="仿宋_GB2312"/>
          <w:sz w:val="32"/>
          <w:szCs w:val="32"/>
        </w:rPr>
        <w:t>。在项目实施过程中，我单位</w:t>
      </w:r>
      <w:r>
        <w:rPr>
          <w:rFonts w:hint="eastAsia" w:ascii="仿宋_GB2312" w:hAnsi="??" w:eastAsia="仿宋_GB2312"/>
          <w:sz w:val="32"/>
          <w:szCs w:val="32"/>
        </w:rPr>
        <w:t>根据工作实际开展情况，及时与区财政协调，分批调拨项目资金，确保资金及时到位，</w:t>
      </w:r>
      <w:r>
        <w:rPr>
          <w:rFonts w:hint="eastAsia" w:ascii="仿宋_GB2312" w:hAnsi="??" w:eastAsia="仿宋_GB2312"/>
          <w:sz w:val="32"/>
          <w:szCs w:val="32"/>
          <w:lang w:eastAsia="zh-CN"/>
        </w:rPr>
        <w:t>确保全区</w:t>
      </w:r>
      <w:r>
        <w:rPr>
          <w:rFonts w:hint="eastAsia" w:ascii="仿宋_GB2312" w:hAnsi="宋体" w:eastAsia="仿宋_GB2312" w:cs="Times New Roman"/>
          <w:spacing w:val="-6"/>
          <w:sz w:val="32"/>
          <w:szCs w:val="32"/>
          <w:lang w:eastAsia="zh-CN"/>
        </w:rPr>
        <w:t>网格化管理服务</w:t>
      </w:r>
      <w:r>
        <w:rPr>
          <w:rFonts w:hint="eastAsia" w:ascii="仿宋_GB2312" w:hAnsi="宋体" w:eastAsia="仿宋_GB2312" w:cs="仿宋_GB2312"/>
          <w:i w:val="0"/>
          <w:iCs w:val="0"/>
          <w:caps w:val="0"/>
          <w:color w:val="000000"/>
          <w:spacing w:val="0"/>
          <w:sz w:val="32"/>
          <w:szCs w:val="32"/>
          <w:shd w:val="clear" w:fill="FFFFFF"/>
        </w:rPr>
        <w:t>工作顺利开展</w:t>
      </w:r>
      <w:r>
        <w:rPr>
          <w:rFonts w:hint="eastAsia" w:ascii="仿宋_GB2312" w:hAnsi="??" w:eastAsia="仿宋_GB2312"/>
          <w:sz w:val="32"/>
          <w:szCs w:val="32"/>
        </w:rPr>
        <w:t>。</w:t>
      </w:r>
    </w:p>
    <w:p>
      <w:pPr>
        <w:autoSpaceDE w:val="0"/>
        <w:spacing w:line="540" w:lineRule="exact"/>
        <w:ind w:firstLine="616" w:firstLineChars="200"/>
        <w:rPr>
          <w:rFonts w:hint="eastAsia" w:ascii="仿宋_GB2312" w:hAnsi="??" w:eastAsia="仿宋_GB2312"/>
          <w:sz w:val="32"/>
          <w:szCs w:val="32"/>
        </w:rPr>
      </w:pPr>
      <w:r>
        <w:rPr>
          <w:rFonts w:hint="eastAsia" w:ascii="仿宋_GB2312" w:hAnsi="Times New Roman" w:eastAsia="仿宋_GB2312" w:cs="Times New Roman"/>
          <w:spacing w:val="-6"/>
          <w:sz w:val="32"/>
          <w:szCs w:val="32"/>
        </w:rPr>
        <w:t>2.资金使用。</w:t>
      </w:r>
      <w:r>
        <w:rPr>
          <w:rFonts w:hint="eastAsia" w:ascii="仿宋_GB2312" w:hAnsi="??" w:eastAsia="仿宋_GB2312"/>
          <w:sz w:val="32"/>
          <w:szCs w:val="32"/>
        </w:rPr>
        <w:t>在项目实施过程中，我单位严格执行财经纪律，切实加大专项资金的管理和监督，规范专项资金使用，切实提高资金使用效率，使用专项资金时，全部通过国库集中支付方式进行，截止项目实施完毕，资金全额调拨到位并支付完毕。</w:t>
      </w:r>
    </w:p>
    <w:p>
      <w:pPr>
        <w:autoSpaceDE w:val="0"/>
        <w:spacing w:line="540" w:lineRule="exact"/>
        <w:ind w:firstLine="616" w:firstLineChars="200"/>
        <w:outlineLvl w:val="2"/>
        <w:rPr>
          <w:rFonts w:hint="eastAsia" w:ascii="楷体_GB2312" w:hAnsi="Times New Roman" w:eastAsia="楷体_GB2312" w:cs="Times New Roman"/>
          <w:bCs/>
          <w:spacing w:val="-6"/>
          <w:sz w:val="32"/>
          <w:szCs w:val="32"/>
        </w:rPr>
      </w:pPr>
      <w:bookmarkStart w:id="47" w:name="_Toc27435"/>
      <w:r>
        <w:rPr>
          <w:rFonts w:hint="eastAsia" w:ascii="楷体_GB2312" w:hAnsi="Times New Roman" w:eastAsia="楷体_GB2312" w:cs="Times New Roman"/>
          <w:bCs/>
          <w:spacing w:val="-6"/>
          <w:sz w:val="32"/>
          <w:szCs w:val="32"/>
        </w:rPr>
        <w:t>（二）项目财务管理情况</w:t>
      </w:r>
      <w:bookmarkEnd w:id="47"/>
    </w:p>
    <w:p>
      <w:pPr>
        <w:autoSpaceDE w:val="0"/>
        <w:spacing w:line="576" w:lineRule="exact"/>
        <w:ind w:firstLine="640" w:firstLineChars="200"/>
        <w:rPr>
          <w:rFonts w:ascii="仿宋_GB2312" w:hAnsi="Times New Roman" w:eastAsia="仿宋_GB2312"/>
          <w:sz w:val="32"/>
          <w:szCs w:val="32"/>
        </w:rPr>
      </w:pPr>
      <w:r>
        <w:rPr>
          <w:rFonts w:hint="eastAsia" w:ascii="仿宋_GB2312" w:hAnsi="??" w:eastAsia="仿宋_GB2312"/>
          <w:sz w:val="32"/>
          <w:szCs w:val="32"/>
        </w:rPr>
        <w:t>在项目实施过程中，我单位严格财经纪律，严禁虚报、挤占、挪用项目资金现象发生。同时进一步健全单位内控管理制度，严格财务会计核算，及时进行账务处理，确保专款专用，项目资金无滞留、闲置现象发生</w:t>
      </w:r>
      <w:r>
        <w:rPr>
          <w:rFonts w:hint="eastAsia" w:ascii="仿宋_GB2312" w:hAnsi="Times New Roman" w:eastAsia="仿宋_GB2312"/>
          <w:sz w:val="32"/>
          <w:szCs w:val="32"/>
        </w:rPr>
        <w:t>。</w:t>
      </w:r>
    </w:p>
    <w:p>
      <w:pPr>
        <w:autoSpaceDE w:val="0"/>
        <w:spacing w:line="540" w:lineRule="exact"/>
        <w:ind w:firstLine="616" w:firstLineChars="200"/>
        <w:outlineLvl w:val="2"/>
        <w:rPr>
          <w:rFonts w:hint="eastAsia" w:ascii="楷体_GB2312" w:hAnsi="Times New Roman" w:eastAsia="楷体_GB2312" w:cs="Times New Roman"/>
          <w:bCs/>
          <w:spacing w:val="-6"/>
          <w:sz w:val="32"/>
          <w:szCs w:val="32"/>
        </w:rPr>
      </w:pPr>
      <w:bookmarkStart w:id="48" w:name="_Toc30158"/>
      <w:r>
        <w:rPr>
          <w:rFonts w:hint="eastAsia" w:ascii="楷体_GB2312" w:hAnsi="Times New Roman" w:eastAsia="楷体_GB2312" w:cs="Times New Roman"/>
          <w:bCs/>
          <w:spacing w:val="-6"/>
          <w:sz w:val="32"/>
          <w:szCs w:val="32"/>
        </w:rPr>
        <w:t>（三）项目组织实施情况</w:t>
      </w:r>
      <w:bookmarkEnd w:id="48"/>
    </w:p>
    <w:p>
      <w:pPr>
        <w:spacing w:line="560" w:lineRule="exact"/>
        <w:ind w:firstLine="660"/>
        <w:rPr>
          <w:rFonts w:hint="eastAsia" w:ascii="仿宋_GB2312" w:hAnsi="宋体" w:eastAsia="仿宋_GB2312" w:cs="仿宋_GB2312"/>
          <w:i w:val="0"/>
          <w:iCs w:val="0"/>
          <w:caps w:val="0"/>
          <w:color w:val="000000"/>
          <w:spacing w:val="0"/>
          <w:sz w:val="32"/>
          <w:szCs w:val="32"/>
          <w:shd w:val="clear" w:color="auto" w:fill="FFFFFF"/>
          <w:lang w:eastAsia="zh-CN"/>
        </w:rPr>
      </w:pPr>
      <w:r>
        <w:rPr>
          <w:rFonts w:ascii="仿宋_GB2312" w:hAnsi="宋体" w:eastAsia="仿宋_GB2312" w:cs="仿宋_GB2312"/>
          <w:i w:val="0"/>
          <w:iCs w:val="0"/>
          <w:caps w:val="0"/>
          <w:color w:val="000000"/>
          <w:spacing w:val="0"/>
          <w:sz w:val="32"/>
          <w:szCs w:val="32"/>
          <w:shd w:val="clear" w:color="auto" w:fill="FFFFFF"/>
        </w:rPr>
        <w:t>该项目主管部门是</w:t>
      </w:r>
      <w:r>
        <w:rPr>
          <w:rFonts w:hint="eastAsia" w:ascii="仿宋_GB2312" w:hAnsi="宋体" w:eastAsia="仿宋_GB2312" w:cs="仿宋_GB2312"/>
          <w:i w:val="0"/>
          <w:iCs w:val="0"/>
          <w:caps w:val="0"/>
          <w:color w:val="000000"/>
          <w:spacing w:val="0"/>
          <w:sz w:val="32"/>
          <w:szCs w:val="32"/>
          <w:shd w:val="clear" w:color="auto" w:fill="FFFFFF"/>
          <w:lang w:eastAsia="zh-CN"/>
        </w:rPr>
        <w:t>区委</w:t>
      </w:r>
      <w:r>
        <w:rPr>
          <w:rFonts w:ascii="仿宋_GB2312" w:hAnsi="宋体" w:eastAsia="仿宋_GB2312" w:cs="仿宋_GB2312"/>
          <w:i w:val="0"/>
          <w:iCs w:val="0"/>
          <w:caps w:val="0"/>
          <w:color w:val="000000"/>
          <w:spacing w:val="0"/>
          <w:sz w:val="32"/>
          <w:szCs w:val="32"/>
          <w:shd w:val="clear" w:color="auto" w:fill="FFFFFF"/>
        </w:rPr>
        <w:t>政法委</w:t>
      </w:r>
      <w:r>
        <w:rPr>
          <w:rFonts w:hint="eastAsia" w:ascii="仿宋_GB2312" w:hAnsi="宋体" w:eastAsia="仿宋_GB2312" w:cs="仿宋_GB2312"/>
          <w:i w:val="0"/>
          <w:iCs w:val="0"/>
          <w:caps w:val="0"/>
          <w:color w:val="000000"/>
          <w:spacing w:val="0"/>
          <w:sz w:val="32"/>
          <w:szCs w:val="32"/>
          <w:shd w:val="clear" w:color="auto" w:fill="FFFFFF"/>
        </w:rPr>
        <w:t>，</w:t>
      </w:r>
      <w:r>
        <w:rPr>
          <w:rFonts w:ascii="仿宋_GB2312" w:hAnsi="宋体" w:eastAsia="仿宋_GB2312" w:cs="仿宋_GB2312"/>
          <w:i w:val="0"/>
          <w:iCs w:val="0"/>
          <w:caps w:val="0"/>
          <w:color w:val="000000"/>
          <w:spacing w:val="0"/>
          <w:sz w:val="32"/>
          <w:szCs w:val="32"/>
          <w:shd w:val="clear" w:fill="FFFFFF"/>
        </w:rPr>
        <w:t>开通</w:t>
      </w:r>
      <w:r>
        <w:rPr>
          <w:rFonts w:hint="eastAsia" w:ascii="仿宋_GB2312" w:hAnsi="宋体" w:eastAsia="仿宋_GB2312" w:cs="仿宋_GB2312"/>
          <w:i w:val="0"/>
          <w:iCs w:val="0"/>
          <w:caps w:val="0"/>
          <w:color w:val="000000"/>
          <w:spacing w:val="0"/>
          <w:sz w:val="32"/>
          <w:szCs w:val="32"/>
          <w:shd w:val="clear" w:fill="FFFFFF"/>
          <w:lang w:eastAsia="zh-CN"/>
        </w:rPr>
        <w:t>全区派出所、司法所、卫生院</w:t>
      </w:r>
      <w:r>
        <w:rPr>
          <w:rFonts w:hint="eastAsia" w:ascii="仿宋_GB2312" w:hAnsi="宋体" w:eastAsia="仿宋_GB2312" w:cs="仿宋_GB2312"/>
          <w:i w:val="0"/>
          <w:iCs w:val="0"/>
          <w:caps w:val="0"/>
          <w:color w:val="000000"/>
          <w:spacing w:val="0"/>
          <w:sz w:val="32"/>
          <w:szCs w:val="32"/>
          <w:shd w:val="clear" w:fill="FFFFFF"/>
          <w:lang w:val="en-US" w:eastAsia="zh-CN"/>
        </w:rPr>
        <w:t>36</w:t>
      </w:r>
      <w:r>
        <w:rPr>
          <w:rFonts w:hint="eastAsia" w:ascii="仿宋_GB2312" w:hAnsi="宋体" w:eastAsia="仿宋_GB2312" w:cs="仿宋_GB2312"/>
          <w:i w:val="0"/>
          <w:iCs w:val="0"/>
          <w:caps w:val="0"/>
          <w:color w:val="000000"/>
          <w:spacing w:val="0"/>
          <w:sz w:val="32"/>
          <w:szCs w:val="32"/>
          <w:shd w:val="clear" w:fill="FFFFFF"/>
        </w:rPr>
        <w:t>个PC账号，开通</w:t>
      </w:r>
      <w:r>
        <w:rPr>
          <w:rFonts w:hint="eastAsia" w:ascii="仿宋_GB2312" w:hAnsi="宋体" w:eastAsia="仿宋_GB2312" w:cs="仿宋_GB2312"/>
          <w:i w:val="0"/>
          <w:iCs w:val="0"/>
          <w:caps w:val="0"/>
          <w:color w:val="000000"/>
          <w:spacing w:val="0"/>
          <w:sz w:val="32"/>
          <w:szCs w:val="32"/>
          <w:shd w:val="clear" w:fill="FFFFFF"/>
          <w:lang w:val="en-US" w:eastAsia="zh-CN"/>
        </w:rPr>
        <w:t>36</w:t>
      </w:r>
      <w:r>
        <w:rPr>
          <w:rFonts w:hint="eastAsia" w:ascii="仿宋_GB2312" w:hAnsi="宋体" w:eastAsia="仿宋_GB2312" w:cs="仿宋_GB2312"/>
          <w:i w:val="0"/>
          <w:iCs w:val="0"/>
          <w:caps w:val="0"/>
          <w:color w:val="000000"/>
          <w:spacing w:val="0"/>
          <w:sz w:val="32"/>
          <w:szCs w:val="32"/>
          <w:shd w:val="clear" w:fill="FFFFFF"/>
        </w:rPr>
        <w:t>条社区网格化专线</w:t>
      </w:r>
      <w:r>
        <w:rPr>
          <w:rFonts w:hint="eastAsia" w:ascii="仿宋_GB2312" w:hAnsi="宋体" w:eastAsia="仿宋_GB2312" w:cs="仿宋_GB2312"/>
          <w:i w:val="0"/>
          <w:iCs w:val="0"/>
          <w:caps w:val="0"/>
          <w:color w:val="000000"/>
          <w:spacing w:val="0"/>
          <w:sz w:val="32"/>
          <w:szCs w:val="32"/>
          <w:shd w:val="clear" w:fill="FFFFFF"/>
          <w:lang w:eastAsia="zh-CN"/>
        </w:rPr>
        <w:t>。</w:t>
      </w:r>
      <w:r>
        <w:rPr>
          <w:rFonts w:ascii="仿宋_GB2312" w:hAnsi="宋体" w:eastAsia="仿宋_GB2312" w:cs="仿宋_GB2312"/>
          <w:i w:val="0"/>
          <w:iCs w:val="0"/>
          <w:caps w:val="0"/>
          <w:color w:val="000000"/>
          <w:spacing w:val="0"/>
          <w:sz w:val="32"/>
          <w:szCs w:val="32"/>
          <w:shd w:val="clear" w:fill="FFFFFF"/>
        </w:rPr>
        <w:t>建立</w:t>
      </w:r>
      <w:r>
        <w:rPr>
          <w:rFonts w:hint="eastAsia" w:ascii="仿宋_GB2312" w:hAnsi="宋体" w:eastAsia="仿宋_GB2312" w:cs="仿宋_GB2312"/>
          <w:i w:val="0"/>
          <w:iCs w:val="0"/>
          <w:caps w:val="0"/>
          <w:color w:val="000000"/>
          <w:spacing w:val="0"/>
          <w:sz w:val="32"/>
          <w:szCs w:val="32"/>
          <w:shd w:val="clear" w:fill="FFFFFF"/>
          <w:lang w:eastAsia="zh-CN"/>
        </w:rPr>
        <w:t>区</w:t>
      </w:r>
      <w:r>
        <w:rPr>
          <w:rFonts w:ascii="仿宋_GB2312" w:hAnsi="宋体" w:eastAsia="仿宋_GB2312" w:cs="仿宋_GB2312"/>
          <w:i w:val="0"/>
          <w:iCs w:val="0"/>
          <w:caps w:val="0"/>
          <w:color w:val="000000"/>
          <w:spacing w:val="0"/>
          <w:sz w:val="32"/>
          <w:szCs w:val="32"/>
          <w:shd w:val="clear" w:fill="FFFFFF"/>
        </w:rPr>
        <w:t>、乡、村（社区）、网格四级联动机制，实现与省级平台融合，健全网格事项的发现、处置、上报、交办、办结、回访运行机制，解决服务群众“最后一公里”问题。</w:t>
      </w:r>
    </w:p>
    <w:p>
      <w:pPr>
        <w:autoSpaceDE w:val="0"/>
        <w:spacing w:line="540" w:lineRule="exact"/>
        <w:ind w:firstLine="616" w:firstLineChars="200"/>
        <w:outlineLvl w:val="1"/>
        <w:rPr>
          <w:rFonts w:hint="eastAsia" w:ascii="黑体" w:hAnsi="黑体" w:eastAsia="黑体" w:cs="Times New Roman"/>
          <w:spacing w:val="-6"/>
          <w:sz w:val="32"/>
          <w:szCs w:val="32"/>
        </w:rPr>
      </w:pPr>
      <w:bookmarkStart w:id="49" w:name="_Toc12276"/>
      <w:r>
        <w:rPr>
          <w:rFonts w:hint="eastAsia" w:ascii="黑体" w:hAnsi="黑体" w:eastAsia="黑体" w:cs="Times New Roman"/>
          <w:spacing w:val="-6"/>
          <w:sz w:val="32"/>
          <w:szCs w:val="32"/>
        </w:rPr>
        <w:t>三、项目绩效情况</w:t>
      </w:r>
      <w:bookmarkEnd w:id="49"/>
      <w:r>
        <w:rPr>
          <w:rFonts w:hint="eastAsia" w:ascii="黑体" w:hAnsi="黑体" w:eastAsia="黑体" w:cs="Times New Roman"/>
          <w:spacing w:val="-6"/>
          <w:sz w:val="32"/>
          <w:szCs w:val="32"/>
        </w:rPr>
        <w:tab/>
      </w:r>
    </w:p>
    <w:p>
      <w:pPr>
        <w:spacing w:line="560" w:lineRule="exact"/>
        <w:ind w:firstLine="645"/>
        <w:outlineLvl w:val="2"/>
        <w:rPr>
          <w:rFonts w:hint="eastAsia" w:ascii="楷体_GB2312" w:hAnsi="仿宋" w:eastAsia="楷体_GB2312"/>
          <w:sz w:val="32"/>
          <w:szCs w:val="32"/>
        </w:rPr>
      </w:pPr>
      <w:bookmarkStart w:id="50" w:name="_Toc31871"/>
      <w:r>
        <w:rPr>
          <w:rFonts w:hint="eastAsia" w:ascii="楷体_GB2312" w:hAnsi="仿宋" w:eastAsia="楷体_GB2312"/>
          <w:sz w:val="32"/>
          <w:szCs w:val="32"/>
        </w:rPr>
        <w:t>（一）项目完成情况。</w:t>
      </w:r>
      <w:bookmarkEnd w:id="50"/>
    </w:p>
    <w:p>
      <w:pPr>
        <w:spacing w:line="560" w:lineRule="exact"/>
        <w:ind w:firstLine="645"/>
        <w:rPr>
          <w:rFonts w:hint="eastAsia" w:ascii="仿宋_GB2312" w:hAnsi="宋体"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sz w:val="32"/>
          <w:szCs w:val="32"/>
          <w:lang w:val="en-US" w:eastAsia="zh-CN"/>
        </w:rPr>
        <w:t>建全完善网格化服务管理制度机制，</w:t>
      </w:r>
      <w:r>
        <w:rPr>
          <w:rFonts w:hint="eastAsia" w:ascii="仿宋_GB2312" w:hAnsi="宋体" w:eastAsia="仿宋_GB2312" w:cs="仿宋_GB2312"/>
          <w:b w:val="0"/>
          <w:bCs/>
          <w:sz w:val="32"/>
          <w:szCs w:val="32"/>
          <w:u w:val="none"/>
          <w:lang w:bidi="ar"/>
        </w:rPr>
        <w:t>联动建立综治、公安、</w:t>
      </w:r>
      <w:r>
        <w:rPr>
          <w:rFonts w:hint="eastAsia" w:ascii="仿宋_GB2312" w:hAnsi="宋体" w:eastAsia="仿宋_GB2312" w:cs="仿宋_GB2312"/>
          <w:b w:val="0"/>
          <w:bCs/>
          <w:sz w:val="32"/>
          <w:szCs w:val="32"/>
          <w:u w:val="none"/>
          <w:lang w:eastAsia="zh-CN" w:bidi="ar"/>
        </w:rPr>
        <w:t>卫健</w:t>
      </w:r>
      <w:r>
        <w:rPr>
          <w:rFonts w:hint="eastAsia" w:ascii="仿宋_GB2312" w:hAnsi="宋体" w:eastAsia="仿宋_GB2312" w:cs="仿宋_GB2312"/>
          <w:b w:val="0"/>
          <w:bCs/>
          <w:sz w:val="32"/>
          <w:szCs w:val="32"/>
          <w:u w:val="none"/>
          <w:lang w:bidi="ar"/>
        </w:rPr>
        <w:t>等接办转办机制，健全信息收集、问题发现、任务分办、协同处置、结果反馈工作流程</w:t>
      </w:r>
      <w:r>
        <w:rPr>
          <w:rFonts w:hint="eastAsia" w:ascii="仿宋_GB2312" w:hAnsi="宋体" w:eastAsia="仿宋_GB2312" w:cs="仿宋_GB2312"/>
          <w:b w:val="0"/>
          <w:bCs/>
          <w:sz w:val="32"/>
          <w:szCs w:val="32"/>
          <w:u w:val="none"/>
          <w:lang w:eastAsia="zh-CN" w:bidi="ar"/>
        </w:rPr>
        <w:t>，</w:t>
      </w:r>
      <w:r>
        <w:rPr>
          <w:rFonts w:hint="eastAsia" w:ascii="仿宋_GB2312" w:hAnsi="仿宋_GB2312" w:eastAsia="仿宋_GB2312" w:cs="仿宋_GB2312"/>
          <w:sz w:val="32"/>
          <w:szCs w:val="32"/>
          <w:lang w:val="en-US" w:eastAsia="zh-CN"/>
        </w:rPr>
        <w:t>强化信息收集、矛盾纠纷化解、特殊人群管理等工作。</w:t>
      </w:r>
      <w:r>
        <w:rPr>
          <w:rFonts w:ascii="仿宋_GB2312" w:hAnsi="宋体" w:eastAsia="仿宋_GB2312" w:cs="仿宋_GB2312"/>
          <w:i w:val="0"/>
          <w:iCs w:val="0"/>
          <w:caps w:val="0"/>
          <w:color w:val="000000"/>
          <w:spacing w:val="0"/>
          <w:sz w:val="32"/>
          <w:szCs w:val="32"/>
          <w:shd w:val="clear" w:fill="FFFFFF"/>
        </w:rPr>
        <w:t>相关信息通过网格化信息平台进行录入报送，相关事件办理由</w:t>
      </w:r>
      <w:r>
        <w:rPr>
          <w:rFonts w:hint="eastAsia" w:ascii="仿宋_GB2312" w:hAnsi="宋体" w:eastAsia="仿宋_GB2312" w:cs="仿宋_GB2312"/>
          <w:i w:val="0"/>
          <w:iCs w:val="0"/>
          <w:caps w:val="0"/>
          <w:color w:val="000000"/>
          <w:spacing w:val="0"/>
          <w:sz w:val="32"/>
          <w:szCs w:val="32"/>
          <w:shd w:val="clear" w:fill="FFFFFF"/>
          <w:lang w:eastAsia="zh-CN"/>
        </w:rPr>
        <w:t>区</w:t>
      </w:r>
      <w:r>
        <w:rPr>
          <w:rFonts w:ascii="仿宋_GB2312" w:hAnsi="宋体" w:eastAsia="仿宋_GB2312" w:cs="仿宋_GB2312"/>
          <w:i w:val="0"/>
          <w:iCs w:val="0"/>
          <w:caps w:val="0"/>
          <w:color w:val="000000"/>
          <w:spacing w:val="0"/>
          <w:sz w:val="32"/>
          <w:szCs w:val="32"/>
          <w:shd w:val="clear" w:fill="FFFFFF"/>
        </w:rPr>
        <w:t>综治中心分流督办。通过网格化工作，</w:t>
      </w:r>
      <w:r>
        <w:rPr>
          <w:rFonts w:hint="eastAsia" w:ascii="仿宋_GB2312" w:hAnsi="宋体" w:eastAsia="仿宋_GB2312" w:cs="仿宋_GB2312"/>
          <w:i w:val="0"/>
          <w:iCs w:val="0"/>
          <w:caps w:val="0"/>
          <w:color w:val="000000"/>
          <w:spacing w:val="0"/>
          <w:sz w:val="32"/>
          <w:szCs w:val="32"/>
          <w:shd w:val="clear" w:fill="FFFFFF"/>
        </w:rPr>
        <w:t>各级综治中心更好地掌握了网格内人、地、事、物、情等基本情况</w:t>
      </w:r>
      <w:r>
        <w:rPr>
          <w:rFonts w:hint="eastAsia" w:ascii="仿宋_GB2312" w:hAnsi="宋体" w:eastAsia="仿宋_GB2312" w:cs="仿宋_GB2312"/>
          <w:i w:val="0"/>
          <w:iCs w:val="0"/>
          <w:caps w:val="0"/>
          <w:color w:val="000000"/>
          <w:spacing w:val="0"/>
          <w:sz w:val="32"/>
          <w:szCs w:val="32"/>
          <w:shd w:val="clear" w:fill="FFFFFF"/>
          <w:lang w:eastAsia="zh-CN"/>
        </w:rPr>
        <w:t>，</w:t>
      </w:r>
      <w:r>
        <w:rPr>
          <w:rFonts w:ascii="仿宋_GB2312" w:hAnsi="宋体" w:eastAsia="仿宋_GB2312" w:cs="仿宋_GB2312"/>
          <w:i w:val="0"/>
          <w:iCs w:val="0"/>
          <w:caps w:val="0"/>
          <w:color w:val="000000"/>
          <w:spacing w:val="0"/>
          <w:sz w:val="32"/>
          <w:szCs w:val="32"/>
          <w:shd w:val="clear" w:fill="FFFFFF"/>
        </w:rPr>
        <w:t>网格员对网格内的治安隐患做到了第一时间发现、报告、处置。</w:t>
      </w:r>
      <w:r>
        <w:rPr>
          <w:rFonts w:hint="eastAsia" w:ascii="仿宋_GB2312" w:hAnsi="宋体" w:eastAsia="仿宋_GB2312" w:cs="仿宋_GB2312"/>
          <w:b w:val="0"/>
          <w:bCs/>
          <w:sz w:val="32"/>
          <w:szCs w:val="32"/>
          <w:u w:val="none"/>
          <w:lang w:bidi="ar"/>
        </w:rPr>
        <w:t>全区</w:t>
      </w:r>
      <w:r>
        <w:rPr>
          <w:rFonts w:hint="eastAsia" w:ascii="仿宋_GB2312" w:hAnsi="宋体" w:eastAsia="仿宋_GB2312" w:cs="仿宋_GB2312"/>
          <w:b w:val="0"/>
          <w:bCs/>
          <w:sz w:val="32"/>
          <w:szCs w:val="32"/>
          <w:u w:val="none"/>
          <w:lang w:eastAsia="zh-CN" w:bidi="ar"/>
        </w:rPr>
        <w:t>网格化服务管理</w:t>
      </w:r>
      <w:r>
        <w:rPr>
          <w:rFonts w:hint="eastAsia" w:ascii="仿宋_GB2312" w:hAnsi="宋体" w:eastAsia="仿宋_GB2312" w:cs="仿宋_GB2312"/>
          <w:b w:val="0"/>
          <w:bCs/>
          <w:sz w:val="32"/>
          <w:szCs w:val="32"/>
          <w:u w:val="none"/>
          <w:lang w:bidi="ar"/>
        </w:rPr>
        <w:t>平台活跃度达</w:t>
      </w:r>
      <w:r>
        <w:rPr>
          <w:rFonts w:hint="eastAsia" w:ascii="仿宋_GB2312" w:hAnsi="宋体" w:eastAsia="仿宋_GB2312" w:cs="仿宋_GB2312"/>
          <w:b w:val="0"/>
          <w:bCs/>
          <w:sz w:val="32"/>
          <w:szCs w:val="32"/>
          <w:u w:val="none"/>
          <w:lang w:val="en-US" w:eastAsia="zh-CN" w:bidi="ar"/>
        </w:rPr>
        <w:t>99.9</w:t>
      </w:r>
      <w:r>
        <w:rPr>
          <w:rFonts w:hint="eastAsia" w:ascii="仿宋_GB2312" w:hAnsi="宋体" w:eastAsia="仿宋_GB2312" w:cs="仿宋_GB2312"/>
          <w:b w:val="0"/>
          <w:bCs/>
          <w:sz w:val="32"/>
          <w:szCs w:val="32"/>
          <w:u w:val="none"/>
          <w:lang w:bidi="ar"/>
        </w:rPr>
        <w:t>%</w:t>
      </w:r>
      <w:r>
        <w:rPr>
          <w:rFonts w:hint="eastAsia" w:ascii="仿宋_GB2312" w:hAnsi="宋体" w:eastAsia="仿宋_GB2312" w:cs="仿宋_GB2312"/>
          <w:b w:val="0"/>
          <w:bCs/>
          <w:sz w:val="32"/>
          <w:szCs w:val="32"/>
          <w:u w:val="none"/>
          <w:lang w:val="en-US" w:eastAsia="zh-CN" w:bidi="ar"/>
        </w:rPr>
        <w:t>，各类事件办结率100%</w:t>
      </w:r>
      <w:r>
        <w:rPr>
          <w:rFonts w:hint="eastAsia" w:ascii="仿宋_GB2312" w:hAnsi="仿宋_GB2312" w:eastAsia="仿宋_GB2312" w:cs="仿宋_GB2312"/>
          <w:sz w:val="32"/>
          <w:szCs w:val="32"/>
          <w:lang w:val="en-US" w:eastAsia="zh-CN"/>
        </w:rPr>
        <w:t>，各类特殊人群走访完成率均为100%。</w:t>
      </w:r>
    </w:p>
    <w:p>
      <w:pPr>
        <w:spacing w:line="560" w:lineRule="exact"/>
        <w:ind w:firstLine="645"/>
        <w:outlineLvl w:val="2"/>
        <w:rPr>
          <w:rFonts w:hint="eastAsia" w:ascii="楷体_GB2312" w:hAnsi="仿宋" w:eastAsia="楷体_GB2312"/>
          <w:sz w:val="32"/>
          <w:szCs w:val="32"/>
        </w:rPr>
      </w:pPr>
      <w:bookmarkStart w:id="51" w:name="_Toc19028"/>
      <w:r>
        <w:rPr>
          <w:rFonts w:hint="eastAsia" w:ascii="楷体_GB2312" w:hAnsi="仿宋" w:eastAsia="楷体_GB2312"/>
          <w:sz w:val="32"/>
          <w:szCs w:val="32"/>
        </w:rPr>
        <w:t>（二）项目效益情况。</w:t>
      </w:r>
      <w:bookmarkEnd w:id="51"/>
    </w:p>
    <w:p>
      <w:pPr>
        <w:autoSpaceDE w:val="0"/>
        <w:spacing w:line="540" w:lineRule="exact"/>
        <w:ind w:firstLine="640" w:firstLineChars="200"/>
        <w:rPr>
          <w:rFonts w:ascii="仿宋_GB2312" w:hAnsi="宋体" w:eastAsia="仿宋_GB2312" w:cs="仿宋_GB2312"/>
          <w:i w:val="0"/>
          <w:iCs w:val="0"/>
          <w:caps w:val="0"/>
          <w:color w:val="000000"/>
          <w:spacing w:val="0"/>
          <w:sz w:val="32"/>
          <w:szCs w:val="32"/>
          <w:shd w:val="clear" w:fill="FFFFFF"/>
        </w:rPr>
      </w:pPr>
      <w:r>
        <w:rPr>
          <w:rFonts w:hint="eastAsia" w:ascii="仿宋_GB2312" w:hAnsi="宋体" w:eastAsia="仿宋_GB2312" w:cs="仿宋_GB2312"/>
          <w:i w:val="0"/>
          <w:iCs w:val="0"/>
          <w:caps w:val="0"/>
          <w:color w:val="000000"/>
          <w:spacing w:val="0"/>
          <w:sz w:val="32"/>
          <w:szCs w:val="32"/>
          <w:shd w:val="clear" w:fill="FFFFFF"/>
          <w:lang w:eastAsia="zh-CN"/>
        </w:rPr>
        <w:t>通过两所一院网格化服务</w:t>
      </w:r>
      <w:r>
        <w:rPr>
          <w:rFonts w:ascii="仿宋_GB2312" w:hAnsi="宋体" w:eastAsia="仿宋_GB2312" w:cs="仿宋_GB2312"/>
          <w:i w:val="0"/>
          <w:iCs w:val="0"/>
          <w:caps w:val="0"/>
          <w:color w:val="000000"/>
          <w:spacing w:val="0"/>
          <w:sz w:val="32"/>
          <w:szCs w:val="32"/>
          <w:shd w:val="clear" w:fill="FFFFFF"/>
        </w:rPr>
        <w:t>项目的实施，</w:t>
      </w:r>
      <w:r>
        <w:rPr>
          <w:rFonts w:hint="eastAsia" w:ascii="仿宋_GB2312" w:hAnsi="宋体" w:eastAsia="仿宋_GB2312" w:cs="仿宋_GB2312"/>
          <w:i w:val="0"/>
          <w:iCs w:val="0"/>
          <w:caps w:val="0"/>
          <w:color w:val="000000"/>
          <w:spacing w:val="0"/>
          <w:sz w:val="32"/>
          <w:szCs w:val="32"/>
          <w:shd w:val="clear" w:fill="FFFFFF"/>
          <w:lang w:eastAsia="zh-CN"/>
        </w:rPr>
        <w:t>基层</w:t>
      </w:r>
      <w:r>
        <w:rPr>
          <w:rFonts w:ascii="仿宋_GB2312" w:hAnsi="宋体" w:eastAsia="仿宋_GB2312" w:cs="仿宋_GB2312"/>
          <w:i w:val="0"/>
          <w:iCs w:val="0"/>
          <w:caps w:val="0"/>
          <w:color w:val="000000"/>
          <w:spacing w:val="0"/>
          <w:sz w:val="32"/>
          <w:szCs w:val="32"/>
          <w:shd w:val="clear" w:fill="FFFFFF"/>
        </w:rPr>
        <w:t>治理水平</w:t>
      </w:r>
      <w:r>
        <w:rPr>
          <w:rFonts w:hint="eastAsia" w:ascii="仿宋_GB2312" w:hAnsi="宋体" w:eastAsia="仿宋_GB2312" w:cs="仿宋_GB2312"/>
          <w:i w:val="0"/>
          <w:iCs w:val="0"/>
          <w:caps w:val="0"/>
          <w:color w:val="000000"/>
          <w:spacing w:val="0"/>
          <w:sz w:val="32"/>
          <w:szCs w:val="32"/>
          <w:shd w:val="clear" w:fill="FFFFFF"/>
          <w:lang w:eastAsia="zh-CN"/>
        </w:rPr>
        <w:t>和治理能力有</w:t>
      </w:r>
      <w:r>
        <w:rPr>
          <w:rFonts w:ascii="仿宋_GB2312" w:hAnsi="宋体" w:eastAsia="仿宋_GB2312" w:cs="仿宋_GB2312"/>
          <w:i w:val="0"/>
          <w:iCs w:val="0"/>
          <w:caps w:val="0"/>
          <w:color w:val="000000"/>
          <w:spacing w:val="0"/>
          <w:sz w:val="32"/>
          <w:szCs w:val="32"/>
          <w:shd w:val="clear" w:fill="FFFFFF"/>
        </w:rPr>
        <w:t>明显提升，特别是治安秩序明显好转，社情民意得到及时收集反馈，特殊人群服务管理水平有效提升，网格员</w:t>
      </w:r>
      <w:r>
        <w:rPr>
          <w:rFonts w:hint="eastAsia" w:ascii="仿宋_GB2312" w:hAnsi="宋体" w:eastAsia="仿宋_GB2312" w:cs="仿宋_GB2312"/>
          <w:i w:val="0"/>
          <w:iCs w:val="0"/>
          <w:caps w:val="0"/>
          <w:color w:val="000000"/>
          <w:spacing w:val="0"/>
          <w:sz w:val="32"/>
          <w:szCs w:val="32"/>
          <w:shd w:val="clear" w:fill="FFFFFF"/>
          <w:lang w:eastAsia="zh-CN"/>
        </w:rPr>
        <w:t>基层治理</w:t>
      </w:r>
      <w:r>
        <w:rPr>
          <w:rFonts w:ascii="仿宋_GB2312" w:hAnsi="宋体" w:eastAsia="仿宋_GB2312" w:cs="仿宋_GB2312"/>
          <w:i w:val="0"/>
          <w:iCs w:val="0"/>
          <w:caps w:val="0"/>
          <w:color w:val="000000"/>
          <w:spacing w:val="0"/>
          <w:sz w:val="32"/>
          <w:szCs w:val="32"/>
          <w:shd w:val="clear" w:fill="FFFFFF"/>
        </w:rPr>
        <w:t>工作中积极作为，村（社区）治理水平明显提升，社会治安秩序明显好转，有效提升了人民群众的满意度。</w:t>
      </w:r>
    </w:p>
    <w:p>
      <w:pPr>
        <w:autoSpaceDE w:val="0"/>
        <w:spacing w:line="540" w:lineRule="exact"/>
        <w:ind w:firstLine="616" w:firstLineChars="200"/>
        <w:outlineLvl w:val="1"/>
        <w:rPr>
          <w:rFonts w:hint="eastAsia" w:ascii="黑体" w:hAnsi="黑体" w:eastAsia="黑体" w:cs="Times New Roman"/>
          <w:spacing w:val="-6"/>
          <w:sz w:val="32"/>
          <w:szCs w:val="32"/>
        </w:rPr>
      </w:pPr>
      <w:bookmarkStart w:id="52" w:name="_Toc6438"/>
      <w:r>
        <w:rPr>
          <w:rFonts w:hint="eastAsia" w:ascii="黑体" w:hAnsi="黑体" w:eastAsia="黑体" w:cs="Times New Roman"/>
          <w:spacing w:val="-6"/>
          <w:sz w:val="32"/>
          <w:szCs w:val="32"/>
        </w:rPr>
        <w:t>四、问题及建议</w:t>
      </w:r>
      <w:bookmarkEnd w:id="52"/>
    </w:p>
    <w:p>
      <w:pPr>
        <w:autoSpaceDE w:val="0"/>
        <w:spacing w:line="576" w:lineRule="exact"/>
        <w:ind w:firstLine="616" w:firstLineChars="200"/>
        <w:rPr>
          <w:rFonts w:hint="eastAsia" w:ascii="仿宋_GB2312" w:hAnsi="宋体" w:eastAsia="仿宋_GB2312" w:cs="仿宋_GB2312"/>
          <w:i w:val="0"/>
          <w:iCs w:val="0"/>
          <w:caps w:val="0"/>
          <w:color w:val="000000"/>
          <w:spacing w:val="0"/>
          <w:sz w:val="32"/>
          <w:szCs w:val="32"/>
          <w:shd w:val="clear" w:fill="FFFFFF"/>
          <w:lang w:eastAsia="zh-CN"/>
        </w:rPr>
      </w:pPr>
      <w:r>
        <w:rPr>
          <w:rFonts w:hint="eastAsia" w:ascii="楷体_GB2312" w:hAnsi="Times New Roman" w:eastAsia="楷体_GB2312" w:cs="Times New Roman"/>
          <w:bCs/>
          <w:spacing w:val="-6"/>
          <w:sz w:val="32"/>
          <w:szCs w:val="32"/>
        </w:rPr>
        <w:t>（一）存在的问题</w:t>
      </w:r>
      <w:r>
        <w:rPr>
          <w:rFonts w:hint="eastAsia" w:ascii="楷体_GB2312" w:hAnsi="Times New Roman" w:eastAsia="楷体_GB2312" w:cs="Times New Roman"/>
          <w:bCs/>
          <w:spacing w:val="-6"/>
          <w:sz w:val="32"/>
          <w:szCs w:val="32"/>
          <w:lang w:eastAsia="zh-CN"/>
        </w:rPr>
        <w:t>。</w:t>
      </w:r>
      <w:r>
        <w:rPr>
          <w:rFonts w:hint="eastAsia" w:ascii="仿宋_GB2312" w:hAnsi="宋体" w:eastAsia="仿宋_GB2312" w:cs="仿宋_GB2312"/>
          <w:i w:val="0"/>
          <w:iCs w:val="0"/>
          <w:caps w:val="0"/>
          <w:color w:val="000000"/>
          <w:spacing w:val="0"/>
          <w:sz w:val="32"/>
          <w:szCs w:val="32"/>
          <w:shd w:val="clear" w:fill="FFFFFF"/>
          <w:lang w:eastAsia="zh-CN"/>
        </w:rPr>
        <w:t>网格管理服务工作涉及面广，财政资金投入网格员队伍日常经费保障力度还需进一步加强</w:t>
      </w:r>
      <w:r>
        <w:rPr>
          <w:rFonts w:hint="eastAsia" w:ascii="仿宋_GB2312" w:hAnsi="宋体" w:eastAsia="仿宋_GB2312" w:cs="仿宋_GB2312"/>
          <w:i w:val="0"/>
          <w:iCs w:val="0"/>
          <w:caps w:val="0"/>
          <w:color w:val="000000"/>
          <w:spacing w:val="0"/>
          <w:sz w:val="32"/>
          <w:szCs w:val="32"/>
          <w:shd w:val="clear" w:fill="FFFFFF"/>
        </w:rPr>
        <w:t>。</w:t>
      </w:r>
    </w:p>
    <w:p>
      <w:pPr>
        <w:keepNext/>
        <w:keepLines/>
        <w:spacing w:after="313" w:line="576" w:lineRule="exact"/>
        <w:jc w:val="left"/>
        <w:rPr>
          <w:rFonts w:hint="eastAsia" w:ascii="仿宋_GB2312" w:hAnsi="宋体" w:eastAsia="仿宋_GB2312" w:cs="仿宋_GB2312"/>
          <w:i w:val="0"/>
          <w:iCs w:val="0"/>
          <w:caps w:val="0"/>
          <w:color w:val="000000"/>
          <w:spacing w:val="0"/>
          <w:sz w:val="32"/>
          <w:szCs w:val="32"/>
          <w:shd w:val="clear" w:fill="FFFFFF"/>
          <w:lang w:val="en-US" w:eastAsia="zh-CN"/>
        </w:rPr>
      </w:pPr>
      <w:r>
        <w:rPr>
          <w:rFonts w:hint="eastAsia" w:ascii="楷体_GB2312" w:hAnsi="Times New Roman" w:eastAsia="楷体_GB2312" w:cs="Times New Roman"/>
          <w:bCs/>
          <w:spacing w:val="-6"/>
          <w:sz w:val="32"/>
          <w:szCs w:val="32"/>
        </w:rPr>
        <w:t>（二）相关建议。</w:t>
      </w:r>
      <w:r>
        <w:rPr>
          <w:rFonts w:hint="eastAsia" w:ascii="仿宋_GB2312" w:hAnsi="宋体" w:eastAsia="仿宋_GB2312" w:cs="仿宋_GB2312"/>
          <w:i w:val="0"/>
          <w:iCs w:val="0"/>
          <w:caps w:val="0"/>
          <w:color w:val="000000"/>
          <w:spacing w:val="0"/>
          <w:sz w:val="32"/>
          <w:szCs w:val="32"/>
          <w:shd w:val="clear" w:fill="FFFFFF"/>
          <w:lang w:val="en-US" w:eastAsia="zh-CN"/>
        </w:rPr>
        <w:t>健全制度机制，建强网格员队伍，开展网格化</w:t>
      </w:r>
      <w:r>
        <w:rPr>
          <w:rFonts w:hint="eastAsia" w:ascii="仿宋_GB2312" w:hAnsi="宋体" w:eastAsia="仿宋_GB2312" w:cs="仿宋_GB2312"/>
          <w:i w:val="0"/>
          <w:iCs w:val="0"/>
          <w:caps w:val="0"/>
          <w:color w:val="000000"/>
          <w:spacing w:val="0"/>
          <w:sz w:val="32"/>
          <w:szCs w:val="32"/>
          <w:shd w:val="clear" w:fill="FFFFFF"/>
          <w:lang w:eastAsia="zh-CN"/>
        </w:rPr>
        <w:t>专线及账号运行情况巡查，发现问题及时处置，确保网格化工作顺利开展，</w:t>
      </w:r>
      <w:r>
        <w:rPr>
          <w:rFonts w:hint="eastAsia" w:ascii="仿宋_GB2312" w:hAnsi="宋体" w:eastAsia="仿宋_GB2312" w:cs="仿宋_GB2312"/>
          <w:i w:val="0"/>
          <w:iCs w:val="0"/>
          <w:caps w:val="0"/>
          <w:color w:val="000000"/>
          <w:spacing w:val="0"/>
          <w:sz w:val="32"/>
          <w:szCs w:val="32"/>
          <w:shd w:val="clear" w:fill="FFFFFF"/>
          <w:lang w:val="en-US" w:eastAsia="zh-CN"/>
        </w:rPr>
        <w:t>提升全区网格化服务管理工作实效，促进基层社会和谐稳定。</w:t>
      </w:r>
    </w:p>
    <w:p>
      <w:pPr>
        <w:keepNext/>
        <w:keepLines/>
        <w:spacing w:after="313" w:line="576" w:lineRule="exact"/>
        <w:jc w:val="center"/>
        <w:rPr>
          <w:rFonts w:hint="eastAsia" w:ascii="仿宋_GB2312" w:hAnsi="宋体" w:eastAsia="仿宋_GB2312" w:cs="仿宋_GB2312"/>
          <w:i w:val="0"/>
          <w:iCs w:val="0"/>
          <w:caps w:val="0"/>
          <w:color w:val="000000"/>
          <w:spacing w:val="0"/>
          <w:sz w:val="32"/>
          <w:szCs w:val="32"/>
          <w:shd w:val="clear" w:fill="FFFFFF"/>
          <w:lang w:val="en-US" w:eastAsia="zh-CN"/>
        </w:rPr>
      </w:pPr>
    </w:p>
    <w:p>
      <w:pPr>
        <w:keepNext/>
        <w:keepLines/>
        <w:spacing w:after="313" w:line="576" w:lineRule="exact"/>
        <w:jc w:val="center"/>
        <w:rPr>
          <w:rFonts w:hint="eastAsia" w:ascii="仿宋_GB2312" w:hAnsi="宋体" w:eastAsia="仿宋_GB2312" w:cs="仿宋_GB2312"/>
          <w:i w:val="0"/>
          <w:iCs w:val="0"/>
          <w:caps w:val="0"/>
          <w:color w:val="000000"/>
          <w:spacing w:val="0"/>
          <w:sz w:val="32"/>
          <w:szCs w:val="32"/>
          <w:shd w:val="clear" w:fill="FFFFFF"/>
          <w:lang w:val="en-US" w:eastAsia="zh-CN"/>
        </w:rPr>
      </w:pPr>
    </w:p>
    <w:p>
      <w:pPr>
        <w:keepNext/>
        <w:keepLines/>
        <w:spacing w:after="313" w:line="576" w:lineRule="exact"/>
        <w:jc w:val="center"/>
        <w:rPr>
          <w:rFonts w:hint="eastAsia" w:ascii="仿宋_GB2312" w:hAnsi="宋体" w:eastAsia="仿宋_GB2312" w:cs="仿宋_GB2312"/>
          <w:i w:val="0"/>
          <w:iCs w:val="0"/>
          <w:caps w:val="0"/>
          <w:color w:val="000000"/>
          <w:spacing w:val="0"/>
          <w:sz w:val="32"/>
          <w:szCs w:val="32"/>
          <w:shd w:val="clear" w:fill="FFFFFF"/>
          <w:lang w:val="en-US" w:eastAsia="zh-CN"/>
        </w:rPr>
      </w:pPr>
    </w:p>
    <w:p>
      <w:pPr>
        <w:keepNext/>
        <w:keepLines/>
        <w:spacing w:after="313" w:line="576" w:lineRule="exact"/>
        <w:jc w:val="center"/>
        <w:rPr>
          <w:rFonts w:hint="eastAsia" w:ascii="仿宋_GB2312" w:hAnsi="宋体" w:eastAsia="仿宋_GB2312" w:cs="仿宋_GB2312"/>
          <w:i w:val="0"/>
          <w:iCs w:val="0"/>
          <w:caps w:val="0"/>
          <w:color w:val="000000"/>
          <w:spacing w:val="0"/>
          <w:sz w:val="32"/>
          <w:szCs w:val="32"/>
          <w:shd w:val="clear" w:fill="FFFFFF"/>
          <w:lang w:val="en-US" w:eastAsia="zh-CN"/>
        </w:rPr>
      </w:pPr>
    </w:p>
    <w:p>
      <w:pPr>
        <w:pStyle w:val="2"/>
        <w:rPr>
          <w:rFonts w:hint="eastAsia" w:ascii="仿宋_GB2312" w:hAnsi="宋体" w:eastAsia="仿宋_GB2312" w:cs="仿宋_GB2312"/>
          <w:i w:val="0"/>
          <w:iCs w:val="0"/>
          <w:caps w:val="0"/>
          <w:color w:val="000000"/>
          <w:spacing w:val="0"/>
          <w:sz w:val="32"/>
          <w:szCs w:val="32"/>
          <w:shd w:val="clear" w:fill="FFFFFF"/>
          <w:lang w:val="en-US" w:eastAsia="zh-CN"/>
        </w:rPr>
      </w:pPr>
    </w:p>
    <w:p>
      <w:pPr>
        <w:rPr>
          <w:rFonts w:hint="eastAsia" w:ascii="仿宋_GB2312" w:hAnsi="宋体" w:eastAsia="仿宋_GB2312" w:cs="仿宋_GB2312"/>
          <w:i w:val="0"/>
          <w:iCs w:val="0"/>
          <w:caps w:val="0"/>
          <w:color w:val="000000"/>
          <w:spacing w:val="0"/>
          <w:sz w:val="32"/>
          <w:szCs w:val="32"/>
          <w:shd w:val="clear" w:fill="FFFFFF"/>
          <w:lang w:val="en-US" w:eastAsia="zh-CN"/>
        </w:rPr>
      </w:pPr>
    </w:p>
    <w:p>
      <w:pPr>
        <w:pStyle w:val="2"/>
        <w:rPr>
          <w:rFonts w:hint="eastAsia" w:ascii="仿宋_GB2312" w:hAnsi="宋体" w:eastAsia="仿宋_GB2312" w:cs="仿宋_GB2312"/>
          <w:i w:val="0"/>
          <w:iCs w:val="0"/>
          <w:caps w:val="0"/>
          <w:color w:val="000000"/>
          <w:spacing w:val="0"/>
          <w:sz w:val="32"/>
          <w:szCs w:val="32"/>
          <w:shd w:val="clear" w:fill="FFFFFF"/>
          <w:lang w:val="en-US" w:eastAsia="zh-CN"/>
        </w:rPr>
      </w:pPr>
    </w:p>
    <w:p>
      <w:pPr>
        <w:rPr>
          <w:rFonts w:hint="eastAsia" w:ascii="仿宋_GB2312" w:hAnsi="宋体" w:eastAsia="仿宋_GB2312" w:cs="仿宋_GB2312"/>
          <w:i w:val="0"/>
          <w:iCs w:val="0"/>
          <w:caps w:val="0"/>
          <w:color w:val="000000"/>
          <w:spacing w:val="0"/>
          <w:sz w:val="32"/>
          <w:szCs w:val="32"/>
          <w:shd w:val="clear" w:fill="FFFFFF"/>
          <w:lang w:val="en-US" w:eastAsia="zh-CN"/>
        </w:rPr>
      </w:pPr>
    </w:p>
    <w:p>
      <w:pPr>
        <w:pStyle w:val="2"/>
        <w:rPr>
          <w:rFonts w:hint="eastAsia" w:ascii="仿宋_GB2312" w:hAnsi="宋体" w:eastAsia="仿宋_GB2312" w:cs="仿宋_GB2312"/>
          <w:i w:val="0"/>
          <w:iCs w:val="0"/>
          <w:caps w:val="0"/>
          <w:color w:val="000000"/>
          <w:spacing w:val="0"/>
          <w:sz w:val="32"/>
          <w:szCs w:val="32"/>
          <w:shd w:val="clear" w:fill="FFFFFF"/>
          <w:lang w:val="en-US" w:eastAsia="zh-CN"/>
        </w:rPr>
      </w:pPr>
    </w:p>
    <w:p>
      <w:pPr>
        <w:rPr>
          <w:rFonts w:hint="eastAsia" w:ascii="仿宋_GB2312" w:hAnsi="宋体" w:eastAsia="仿宋_GB2312" w:cs="仿宋_GB2312"/>
          <w:i w:val="0"/>
          <w:iCs w:val="0"/>
          <w:caps w:val="0"/>
          <w:color w:val="000000"/>
          <w:spacing w:val="0"/>
          <w:sz w:val="32"/>
          <w:szCs w:val="32"/>
          <w:shd w:val="clear" w:fill="FFFFFF"/>
          <w:lang w:val="en-US" w:eastAsia="zh-CN"/>
        </w:rPr>
      </w:pPr>
    </w:p>
    <w:p>
      <w:pPr>
        <w:pStyle w:val="2"/>
        <w:rPr>
          <w:rFonts w:hint="eastAsia" w:ascii="仿宋_GB2312" w:hAnsi="宋体" w:eastAsia="仿宋_GB2312" w:cs="仿宋_GB2312"/>
          <w:i w:val="0"/>
          <w:iCs w:val="0"/>
          <w:caps w:val="0"/>
          <w:color w:val="000000"/>
          <w:spacing w:val="0"/>
          <w:sz w:val="32"/>
          <w:szCs w:val="32"/>
          <w:shd w:val="clear" w:fill="FFFFFF"/>
          <w:lang w:val="en-US" w:eastAsia="zh-CN"/>
        </w:rPr>
      </w:pPr>
    </w:p>
    <w:p>
      <w:pPr>
        <w:rPr>
          <w:rFonts w:hint="eastAsia" w:ascii="仿宋_GB2312" w:hAnsi="宋体" w:eastAsia="仿宋_GB2312" w:cs="仿宋_GB2312"/>
          <w:i w:val="0"/>
          <w:iCs w:val="0"/>
          <w:caps w:val="0"/>
          <w:color w:val="000000"/>
          <w:spacing w:val="0"/>
          <w:sz w:val="32"/>
          <w:szCs w:val="32"/>
          <w:shd w:val="clear" w:fill="FFFFFF"/>
          <w:lang w:val="en-US" w:eastAsia="zh-CN"/>
        </w:rPr>
      </w:pPr>
    </w:p>
    <w:p>
      <w:pPr>
        <w:pStyle w:val="2"/>
        <w:rPr>
          <w:rFonts w:hint="eastAsia" w:ascii="仿宋_GB2312" w:hAnsi="宋体" w:eastAsia="仿宋_GB2312" w:cs="仿宋_GB2312"/>
          <w:i w:val="0"/>
          <w:iCs w:val="0"/>
          <w:caps w:val="0"/>
          <w:color w:val="000000"/>
          <w:spacing w:val="0"/>
          <w:sz w:val="32"/>
          <w:szCs w:val="32"/>
          <w:shd w:val="clear" w:fill="FFFFFF"/>
          <w:lang w:val="en-US" w:eastAsia="zh-CN"/>
        </w:rPr>
      </w:pPr>
    </w:p>
    <w:p>
      <w:pPr>
        <w:rPr>
          <w:rFonts w:hint="eastAsia" w:ascii="仿宋_GB2312" w:hAnsi="宋体" w:eastAsia="仿宋_GB2312" w:cs="仿宋_GB2312"/>
          <w:i w:val="0"/>
          <w:iCs w:val="0"/>
          <w:caps w:val="0"/>
          <w:color w:val="000000"/>
          <w:spacing w:val="0"/>
          <w:sz w:val="32"/>
          <w:szCs w:val="32"/>
          <w:shd w:val="clear" w:fill="FFFFFF"/>
          <w:lang w:val="en-US" w:eastAsia="zh-CN"/>
        </w:rPr>
      </w:pPr>
    </w:p>
    <w:p>
      <w:pPr>
        <w:pStyle w:val="2"/>
        <w:rPr>
          <w:rFonts w:hint="eastAsia" w:ascii="仿宋_GB2312" w:hAnsi="宋体" w:eastAsia="仿宋_GB2312" w:cs="仿宋_GB2312"/>
          <w:i w:val="0"/>
          <w:iCs w:val="0"/>
          <w:caps w:val="0"/>
          <w:color w:val="000000"/>
          <w:spacing w:val="0"/>
          <w:sz w:val="32"/>
          <w:szCs w:val="32"/>
          <w:shd w:val="clear" w:fill="FFFFFF"/>
          <w:lang w:val="en-US" w:eastAsia="zh-CN"/>
        </w:rPr>
      </w:pPr>
    </w:p>
    <w:p>
      <w:pPr>
        <w:rPr>
          <w:rFonts w:hint="eastAsia" w:ascii="仿宋_GB2312" w:hAnsi="宋体" w:eastAsia="仿宋_GB2312" w:cs="仿宋_GB2312"/>
          <w:i w:val="0"/>
          <w:iCs w:val="0"/>
          <w:caps w:val="0"/>
          <w:color w:val="000000"/>
          <w:spacing w:val="0"/>
          <w:sz w:val="32"/>
          <w:szCs w:val="32"/>
          <w:shd w:val="clear" w:fill="FFFFFF"/>
          <w:lang w:val="en-US" w:eastAsia="zh-CN"/>
        </w:rPr>
      </w:pPr>
    </w:p>
    <w:p>
      <w:pPr>
        <w:pStyle w:val="2"/>
        <w:rPr>
          <w:rFonts w:hint="eastAsia" w:ascii="仿宋_GB2312" w:hAnsi="宋体" w:eastAsia="仿宋_GB2312" w:cs="仿宋_GB2312"/>
          <w:i w:val="0"/>
          <w:iCs w:val="0"/>
          <w:caps w:val="0"/>
          <w:color w:val="000000"/>
          <w:spacing w:val="0"/>
          <w:sz w:val="32"/>
          <w:szCs w:val="32"/>
          <w:shd w:val="clear" w:fill="FFFFFF"/>
          <w:lang w:val="en-US" w:eastAsia="zh-CN"/>
        </w:rPr>
      </w:pPr>
    </w:p>
    <w:p>
      <w:pPr>
        <w:rPr>
          <w:rFonts w:hint="eastAsia" w:ascii="仿宋_GB2312" w:hAnsi="宋体" w:eastAsia="仿宋_GB2312" w:cs="仿宋_GB2312"/>
          <w:i w:val="0"/>
          <w:iCs w:val="0"/>
          <w:caps w:val="0"/>
          <w:color w:val="000000"/>
          <w:spacing w:val="0"/>
          <w:sz w:val="32"/>
          <w:szCs w:val="32"/>
          <w:shd w:val="clear" w:fill="FFFFFF"/>
          <w:lang w:val="en-US" w:eastAsia="zh-CN"/>
        </w:rPr>
      </w:pPr>
    </w:p>
    <w:p>
      <w:pPr>
        <w:pStyle w:val="2"/>
        <w:rPr>
          <w:rFonts w:hint="eastAsia"/>
          <w:lang w:val="en-US" w:eastAsia="zh-CN"/>
        </w:rPr>
      </w:pPr>
    </w:p>
    <w:p>
      <w:pPr>
        <w:keepNext/>
        <w:keepLines/>
        <w:spacing w:after="313" w:line="576" w:lineRule="exact"/>
        <w:jc w:val="center"/>
        <w:rPr>
          <w:rFonts w:hint="eastAsia" w:ascii="仿宋_GB2312" w:hAnsi="宋体" w:eastAsia="仿宋_GB2312" w:cs="Times New Roman"/>
          <w:spacing w:val="-6"/>
          <w:sz w:val="32"/>
          <w:szCs w:val="32"/>
          <w:lang w:eastAsia="zh-CN"/>
        </w:rPr>
      </w:pPr>
      <w:r>
        <w:rPr>
          <w:rFonts w:hint="eastAsia" w:ascii="黑体" w:hAnsi="黑体" w:eastAsia="黑体"/>
          <w:color w:val="auto"/>
          <w:kern w:val="2"/>
          <w:sz w:val="36"/>
          <w:szCs w:val="24"/>
          <w:lang w:val="en-US"/>
        </w:rPr>
        <w:t>2023年</w:t>
      </w:r>
      <w:r>
        <w:rPr>
          <w:rFonts w:hint="eastAsia" w:ascii="黑体" w:hAnsi="黑体" w:eastAsia="黑体"/>
          <w:color w:val="auto"/>
          <w:kern w:val="2"/>
          <w:sz w:val="36"/>
          <w:szCs w:val="24"/>
          <w:lang w:val="zh-CN"/>
        </w:rPr>
        <w:t>专项预算项目绩效评价报告</w:t>
      </w:r>
    </w:p>
    <w:p>
      <w:pPr>
        <w:numPr>
          <w:ilvl w:val="0"/>
          <w:numId w:val="0"/>
        </w:numPr>
        <w:autoSpaceDE w:val="0"/>
        <w:spacing w:line="540" w:lineRule="exact"/>
        <w:ind w:firstLine="616" w:firstLineChars="200"/>
        <w:jc w:val="center"/>
        <w:rPr>
          <w:rFonts w:hint="eastAsia" w:ascii="仿宋_GB2312" w:hAnsi="宋体" w:eastAsia="仿宋_GB2312" w:cs="Times New Roman"/>
          <w:spacing w:val="-6"/>
          <w:sz w:val="32"/>
          <w:szCs w:val="32"/>
          <w:lang w:eastAsia="zh-CN"/>
        </w:rPr>
      </w:pPr>
      <w:r>
        <w:rPr>
          <w:rFonts w:hint="eastAsia" w:ascii="仿宋_GB2312" w:hAnsi="宋体" w:eastAsia="仿宋_GB2312" w:cs="Times New Roman"/>
          <w:spacing w:val="-6"/>
          <w:sz w:val="32"/>
          <w:szCs w:val="32"/>
          <w:lang w:eastAsia="zh-CN"/>
        </w:rPr>
        <w:t>（法学会经费）</w:t>
      </w:r>
    </w:p>
    <w:p>
      <w:pPr>
        <w:pStyle w:val="6"/>
        <w:rPr>
          <w:rFonts w:hint="eastAsia"/>
          <w:lang w:eastAsia="zh-CN"/>
        </w:rPr>
      </w:pPr>
    </w:p>
    <w:p>
      <w:pPr>
        <w:numPr>
          <w:ilvl w:val="0"/>
          <w:numId w:val="0"/>
        </w:numPr>
        <w:autoSpaceDE w:val="0"/>
        <w:spacing w:line="540" w:lineRule="exact"/>
        <w:ind w:firstLine="616" w:firstLineChars="200"/>
        <w:jc w:val="both"/>
        <w:outlineLvl w:val="1"/>
        <w:rPr>
          <w:rFonts w:hint="eastAsia" w:ascii="黑体" w:hAnsi="黑体" w:eastAsia="黑体" w:cs="Times New Roman"/>
          <w:spacing w:val="-6"/>
          <w:sz w:val="32"/>
          <w:szCs w:val="32"/>
        </w:rPr>
      </w:pPr>
      <w:bookmarkStart w:id="53" w:name="_Toc19372"/>
      <w:r>
        <w:rPr>
          <w:rFonts w:hint="eastAsia" w:ascii="黑体" w:hAnsi="黑体" w:eastAsia="黑体" w:cs="Times New Roman"/>
          <w:spacing w:val="-6"/>
          <w:sz w:val="32"/>
          <w:szCs w:val="32"/>
        </w:rPr>
        <w:t>一、项目概况</w:t>
      </w:r>
      <w:bookmarkEnd w:id="53"/>
    </w:p>
    <w:p>
      <w:pPr>
        <w:autoSpaceDE w:val="0"/>
        <w:spacing w:line="550" w:lineRule="exact"/>
        <w:ind w:firstLine="616" w:firstLineChars="200"/>
        <w:rPr>
          <w:rFonts w:ascii="仿宋_GB2312" w:hAnsi="宋体" w:eastAsia="仿宋_GB2312" w:cs="仿宋_GB2312"/>
          <w:i w:val="0"/>
          <w:iCs w:val="0"/>
          <w:caps w:val="0"/>
          <w:color w:val="000000"/>
          <w:spacing w:val="0"/>
          <w:sz w:val="32"/>
          <w:szCs w:val="32"/>
          <w:shd w:val="clear" w:fill="FFFFFF"/>
        </w:rPr>
      </w:pPr>
      <w:r>
        <w:rPr>
          <w:rFonts w:hint="eastAsia" w:ascii="仿宋_GB2312" w:hAnsi="宋体" w:eastAsia="仿宋_GB2312" w:cs="Times New Roman"/>
          <w:spacing w:val="-6"/>
          <w:sz w:val="32"/>
          <w:szCs w:val="32"/>
          <w:lang w:eastAsia="zh-CN"/>
        </w:rPr>
        <w:t>法学会经费</w:t>
      </w:r>
      <w:r>
        <w:rPr>
          <w:rFonts w:hint="eastAsia" w:ascii="仿宋_GB2312" w:hAnsi="Times New Roman" w:eastAsia="仿宋_GB2312"/>
          <w:sz w:val="32"/>
          <w:szCs w:val="32"/>
        </w:rPr>
        <w:t>项目为我</w:t>
      </w:r>
      <w:r>
        <w:rPr>
          <w:rFonts w:hint="eastAsia" w:ascii="仿宋_GB2312" w:hAnsi="Times New Roman" w:eastAsia="仿宋_GB2312"/>
          <w:sz w:val="32"/>
          <w:szCs w:val="32"/>
          <w:lang w:val="en-US" w:eastAsia="zh-CN"/>
        </w:rPr>
        <w:t>委</w:t>
      </w:r>
      <w:r>
        <w:rPr>
          <w:rFonts w:hint="eastAsia" w:ascii="仿宋_GB2312" w:hAnsi="Times New Roman" w:eastAsia="仿宋_GB2312"/>
          <w:sz w:val="32"/>
          <w:szCs w:val="32"/>
        </w:rPr>
        <w:t>常年延续性项目</w:t>
      </w:r>
      <w:r>
        <w:rPr>
          <w:rFonts w:hint="eastAsia" w:ascii="仿宋_GB2312" w:hAnsi="Times New Roman" w:eastAsia="仿宋_GB2312"/>
          <w:sz w:val="32"/>
          <w:szCs w:val="32"/>
          <w:lang w:eastAsia="zh-CN"/>
        </w:rPr>
        <w:t>，</w:t>
      </w:r>
      <w:r>
        <w:rPr>
          <w:rFonts w:hint="eastAsia" w:ascii="仿宋_GB2312" w:eastAsia="仿宋_GB2312"/>
          <w:color w:val="000000"/>
          <w:sz w:val="32"/>
          <w:szCs w:val="32"/>
          <w:shd w:val="clear" w:color="auto" w:fill="FFFFFF"/>
        </w:rPr>
        <w:t>随着经济转型升级和利益格局不断调整，</w:t>
      </w:r>
      <w:r>
        <w:rPr>
          <w:rFonts w:hint="eastAsia" w:ascii="仿宋_GB2312" w:hAnsi="Arial" w:eastAsia="仿宋_GB2312" w:cs="Arial"/>
          <w:color w:val="2B2B2B"/>
          <w:sz w:val="32"/>
          <w:szCs w:val="32"/>
          <w:shd w:val="clear" w:color="auto" w:fill="FFFFFF"/>
        </w:rPr>
        <w:t>影响社会平安稳定的因素不断显现，利益诉求多元化,</w:t>
      </w:r>
      <w:r>
        <w:rPr>
          <w:rFonts w:hint="eastAsia" w:ascii="仿宋_GB2312" w:eastAsia="仿宋_GB2312"/>
          <w:color w:val="000000"/>
          <w:sz w:val="32"/>
          <w:szCs w:val="32"/>
          <w:shd w:val="clear" w:color="auto" w:fill="FFFFFF"/>
        </w:rPr>
        <w:t>各类矛盾纠纷集中凸显，呈现出复杂化、群体化、行业化等特点和趋势，</w:t>
      </w:r>
      <w:r>
        <w:rPr>
          <w:rFonts w:hint="eastAsia" w:ascii="仿宋_GB2312" w:hAnsi="Arial" w:eastAsia="仿宋_GB2312" w:cs="Arial"/>
          <w:color w:val="2B2B2B"/>
          <w:sz w:val="32"/>
          <w:szCs w:val="32"/>
          <w:shd w:val="clear" w:color="auto" w:fill="FFFFFF"/>
        </w:rPr>
        <w:t>尤其是一些本应通过法律诉讼、仲裁、行政复议等法律途径解决的矛盾和纠纷,被作为信访事项反复要求党委、政府解决。</w:t>
      </w:r>
      <w:r>
        <w:rPr>
          <w:rFonts w:hint="eastAsia" w:ascii="仿宋_GB2312" w:eastAsia="仿宋_GB2312"/>
          <w:color w:val="000000"/>
          <w:sz w:val="32"/>
          <w:szCs w:val="32"/>
          <w:shd w:val="clear" w:color="auto" w:fill="FFFFFF"/>
        </w:rPr>
        <w:t>面对矛盾纠纷多元多变的新情况、新形势，区</w:t>
      </w:r>
      <w:r>
        <w:rPr>
          <w:rFonts w:hint="eastAsia" w:ascii="仿宋_GB2312" w:hAnsi="Arial" w:eastAsia="仿宋_GB2312" w:cs="Arial"/>
          <w:color w:val="2B2B2B"/>
          <w:sz w:val="32"/>
          <w:szCs w:val="32"/>
          <w:shd w:val="clear" w:color="auto" w:fill="FFFFFF"/>
        </w:rPr>
        <w:t>法学会充分发挥“第三方力量”,</w:t>
      </w:r>
      <w:r>
        <w:rPr>
          <w:rFonts w:hint="eastAsia" w:ascii="仿宋_GB2312" w:eastAsia="仿宋_GB2312"/>
          <w:color w:val="000000"/>
          <w:sz w:val="32"/>
          <w:szCs w:val="32"/>
          <w:shd w:val="clear" w:color="auto" w:fill="FFFFFF"/>
        </w:rPr>
        <w:t xml:space="preserve"> 推动行政调解、司法调解、人民调解联动发力，有效整合和调动各类调解资源，联动化解等化解矛盾，将各类矛盾纠纷化解在萌芽状态、处理在诉讼之前</w:t>
      </w:r>
      <w:r>
        <w:rPr>
          <w:rFonts w:hint="eastAsia" w:ascii="仿宋_GB2312" w:eastAsia="仿宋_GB2312"/>
          <w:color w:val="000000"/>
          <w:sz w:val="32"/>
          <w:szCs w:val="32"/>
          <w:shd w:val="clear" w:color="auto" w:fill="FFFFFF"/>
          <w:lang w:eastAsia="zh-CN"/>
        </w:rPr>
        <w:t>，为</w:t>
      </w:r>
      <w:r>
        <w:rPr>
          <w:rFonts w:hint="eastAsia" w:ascii="仿宋_GB2312" w:eastAsia="仿宋_GB2312"/>
          <w:sz w:val="32"/>
          <w:szCs w:val="32"/>
        </w:rPr>
        <w:t>加快建设生态文明繁荣和谐现代化新朝天营造了良好的法治环境</w:t>
      </w:r>
      <w:r>
        <w:rPr>
          <w:rFonts w:ascii="仿宋_GB2312" w:hAnsi="宋体" w:eastAsia="仿宋_GB2312" w:cs="仿宋_GB2312"/>
          <w:i w:val="0"/>
          <w:iCs w:val="0"/>
          <w:caps w:val="0"/>
          <w:color w:val="000000"/>
          <w:spacing w:val="0"/>
          <w:sz w:val="32"/>
          <w:szCs w:val="32"/>
          <w:shd w:val="clear" w:fill="FFFFFF"/>
        </w:rPr>
        <w:t>。</w:t>
      </w:r>
    </w:p>
    <w:p>
      <w:pPr>
        <w:autoSpaceDE w:val="0"/>
        <w:spacing w:line="550" w:lineRule="exact"/>
        <w:ind w:firstLine="616" w:firstLineChars="200"/>
        <w:rPr>
          <w:rFonts w:hint="eastAsia" w:ascii="仿宋_GB2312" w:hAnsi="宋体" w:eastAsia="仿宋_GB2312" w:cs="仿宋_GB2312"/>
          <w:i w:val="0"/>
          <w:iCs w:val="0"/>
          <w:caps w:val="0"/>
          <w:color w:val="000000"/>
          <w:spacing w:val="0"/>
          <w:sz w:val="32"/>
          <w:szCs w:val="32"/>
          <w:shd w:val="clear" w:fill="FFFFFF"/>
          <w:lang w:val="en-US" w:eastAsia="zh-CN"/>
        </w:rPr>
      </w:pPr>
      <w:r>
        <w:rPr>
          <w:rFonts w:hint="eastAsia" w:ascii="楷体_GB2312" w:hAnsi="Times New Roman" w:eastAsia="楷体_GB2312" w:cs="Times New Roman"/>
          <w:bCs/>
          <w:spacing w:val="-6"/>
          <w:sz w:val="32"/>
          <w:szCs w:val="32"/>
        </w:rPr>
        <w:t>（一）项目资金申报及批复情况。</w:t>
      </w:r>
      <w:r>
        <w:rPr>
          <w:rFonts w:hint="eastAsia" w:ascii="方正仿宋简体" w:hAnsi="方正仿宋简体" w:eastAsia="方正仿宋简体" w:cs="方正仿宋简体"/>
          <w:sz w:val="32"/>
          <w:szCs w:val="32"/>
          <w:lang w:val="en-US" w:eastAsia="zh-CN"/>
        </w:rPr>
        <w:t>2023</w:t>
      </w:r>
      <w:r>
        <w:rPr>
          <w:rFonts w:hint="eastAsia" w:ascii="仿宋_GB2312" w:hAnsi="仿宋_GB2312" w:eastAsia="仿宋_GB2312" w:cs="仿宋_GB2312"/>
          <w:sz w:val="32"/>
          <w:szCs w:val="32"/>
        </w:rPr>
        <w:t>年广元市朝天区财政局批复</w:t>
      </w:r>
      <w:r>
        <w:rPr>
          <w:rFonts w:hint="eastAsia" w:ascii="仿宋_GB2312" w:hAnsi="仿宋_GB2312" w:eastAsia="仿宋_GB2312" w:cs="仿宋_GB2312"/>
          <w:sz w:val="32"/>
          <w:szCs w:val="32"/>
          <w:lang w:eastAsia="zh-CN"/>
        </w:rPr>
        <w:t>下达</w:t>
      </w:r>
      <w:r>
        <w:rPr>
          <w:rFonts w:hint="eastAsia" w:ascii="仿宋_GB2312" w:hAnsi="宋体" w:eastAsia="仿宋_GB2312" w:cs="Times New Roman"/>
          <w:spacing w:val="-6"/>
          <w:sz w:val="32"/>
          <w:szCs w:val="32"/>
          <w:lang w:eastAsia="zh-CN"/>
        </w:rPr>
        <w:t>法学会经费</w:t>
      </w:r>
      <w:r>
        <w:rPr>
          <w:rFonts w:hint="eastAsia" w:ascii="仿宋_GB2312" w:hAnsi="仿宋_GB2312" w:eastAsia="仿宋_GB2312" w:cs="仿宋_GB2312"/>
          <w:sz w:val="32"/>
          <w:szCs w:val="32"/>
          <w:lang w:eastAsia="zh-CN"/>
        </w:rPr>
        <w:t>专项资金</w:t>
      </w:r>
      <w:r>
        <w:rPr>
          <w:rFonts w:hint="eastAsia" w:ascii="仿宋_GB2312" w:hAnsi="仿宋_GB2312" w:eastAsia="仿宋_GB2312" w:cs="仿宋_GB2312"/>
          <w:sz w:val="32"/>
          <w:szCs w:val="32"/>
          <w:lang w:val="en-US" w:eastAsia="zh-CN"/>
        </w:rPr>
        <w:t>2万元，</w:t>
      </w:r>
      <w:r>
        <w:rPr>
          <w:rFonts w:hint="eastAsia" w:ascii="仿宋_GB2312" w:hAnsi="Times New Roman" w:eastAsia="仿宋_GB2312"/>
          <w:sz w:val="32"/>
          <w:szCs w:val="32"/>
        </w:rPr>
        <w:t>其中一般公共预算金额</w:t>
      </w:r>
      <w:r>
        <w:rPr>
          <w:rFonts w:hint="eastAsia" w:ascii="仿宋_GB2312" w:hAnsi="Times New Roman" w:eastAsia="仿宋_GB2312"/>
          <w:sz w:val="32"/>
          <w:szCs w:val="32"/>
          <w:lang w:val="en-US" w:eastAsia="zh-CN"/>
        </w:rPr>
        <w:t>2</w:t>
      </w:r>
      <w:r>
        <w:rPr>
          <w:rFonts w:hint="eastAsia" w:ascii="仿宋_GB2312" w:hAnsi="Times New Roman" w:eastAsia="仿宋_GB2312"/>
          <w:sz w:val="32"/>
          <w:szCs w:val="32"/>
        </w:rPr>
        <w:t>万元。预算年度内未进行预算调整，符合预算内资金管理办法等相关规定。</w:t>
      </w:r>
    </w:p>
    <w:p>
      <w:pPr>
        <w:spacing w:line="560" w:lineRule="exact"/>
        <w:ind w:firstLine="616" w:firstLineChars="200"/>
        <w:rPr>
          <w:rFonts w:hint="eastAsia" w:ascii="仿宋_GB2312" w:hAnsi="宋体" w:eastAsia="仿宋_GB2312" w:cs="仿宋_GB2312"/>
          <w:i w:val="0"/>
          <w:iCs w:val="0"/>
          <w:caps w:val="0"/>
          <w:color w:val="000000"/>
          <w:spacing w:val="0"/>
          <w:sz w:val="32"/>
          <w:szCs w:val="32"/>
          <w:shd w:val="clear" w:color="auto" w:fill="FFFFFF"/>
        </w:rPr>
      </w:pPr>
      <w:r>
        <w:rPr>
          <w:rFonts w:hint="eastAsia" w:ascii="楷体_GB2312" w:hAnsi="Times New Roman" w:eastAsia="楷体_GB2312" w:cs="Times New Roman"/>
          <w:bCs/>
          <w:spacing w:val="-6"/>
          <w:sz w:val="32"/>
          <w:szCs w:val="32"/>
        </w:rPr>
        <w:t>（二）项目绩效目标</w:t>
      </w:r>
      <w:r>
        <w:rPr>
          <w:rFonts w:hint="eastAsia" w:ascii="楷体_GB2312" w:hAnsi="Times New Roman" w:eastAsia="楷体_GB2312" w:cs="Times New Roman"/>
          <w:bCs/>
          <w:spacing w:val="-6"/>
          <w:sz w:val="32"/>
          <w:szCs w:val="32"/>
          <w:lang w:eastAsia="zh-CN"/>
        </w:rPr>
        <w:t>。</w:t>
      </w:r>
      <w:r>
        <w:rPr>
          <w:rFonts w:hint="eastAsia" w:ascii="仿宋" w:hAnsi="仿宋" w:eastAsia="仿宋" w:cs="仿宋_GB2312"/>
          <w:sz w:val="32"/>
          <w:szCs w:val="32"/>
        </w:rPr>
        <w:t>通过项目实施，</w:t>
      </w:r>
      <w:r>
        <w:rPr>
          <w:rFonts w:hint="eastAsia" w:ascii="仿宋_GB2312" w:eastAsia="仿宋_GB2312"/>
          <w:sz w:val="32"/>
          <w:szCs w:val="32"/>
        </w:rPr>
        <w:t>团结带领广大法学法律工作者，结合</w:t>
      </w:r>
      <w:r>
        <w:rPr>
          <w:rFonts w:hint="eastAsia" w:ascii="仿宋_GB2312" w:eastAsia="仿宋_GB2312"/>
          <w:sz w:val="32"/>
          <w:szCs w:val="32"/>
          <w:lang w:eastAsia="zh-CN"/>
        </w:rPr>
        <w:t>党纪学习</w:t>
      </w:r>
      <w:r>
        <w:rPr>
          <w:rFonts w:hint="eastAsia" w:ascii="仿宋_GB2312" w:eastAsia="仿宋_GB2312"/>
          <w:sz w:val="32"/>
          <w:szCs w:val="32"/>
        </w:rPr>
        <w:t>教育、干部纪律作风整顿等重点工作，以“百名法学家百场报告会”和青年普法志愿者法治文化基层行活动为抓手，积极</w:t>
      </w:r>
      <w:r>
        <w:rPr>
          <w:rFonts w:hint="eastAsia" w:ascii="仿宋_GB2312" w:hAnsi="宋体" w:eastAsia="仿宋_GB2312" w:cs="宋体"/>
          <w:sz w:val="32"/>
          <w:szCs w:val="32"/>
        </w:rPr>
        <w:t>开展法治宣传、法学研究、法治人才培养、</w:t>
      </w:r>
      <w:r>
        <w:rPr>
          <w:rFonts w:hint="eastAsia" w:ascii="仿宋" w:hAnsi="仿宋" w:eastAsia="仿宋" w:cs="仿宋"/>
          <w:color w:val="000000"/>
          <w:sz w:val="32"/>
          <w:szCs w:val="32"/>
        </w:rPr>
        <w:t>法治领域改革第三方评估及</w:t>
      </w:r>
      <w:r>
        <w:rPr>
          <w:rFonts w:hint="eastAsia" w:ascii="仿宋_GB2312" w:hAnsi="宋体" w:eastAsia="仿宋_GB2312" w:cs="宋体"/>
          <w:sz w:val="32"/>
          <w:szCs w:val="32"/>
        </w:rPr>
        <w:t>矛盾纠纷多元化解等法治实践活</w:t>
      </w:r>
      <w:r>
        <w:rPr>
          <w:rFonts w:hint="eastAsia" w:ascii="仿宋_GB2312" w:hAnsi="宋体" w:eastAsia="仿宋_GB2312" w:cs="宋体"/>
          <w:sz w:val="32"/>
          <w:szCs w:val="32"/>
          <w:lang w:eastAsia="zh-CN"/>
        </w:rPr>
        <w:t>，</w:t>
      </w:r>
      <w:r>
        <w:rPr>
          <w:rFonts w:hint="eastAsia" w:ascii="仿宋_GB2312" w:eastAsia="仿宋_GB2312"/>
          <w:sz w:val="32"/>
          <w:szCs w:val="32"/>
        </w:rPr>
        <w:t>为我区加快建设生态文明繁荣和谐现代化新朝天营造了良好的法治环境</w:t>
      </w:r>
      <w:r>
        <w:rPr>
          <w:rFonts w:hint="eastAsia" w:ascii="仿宋_GB2312" w:hAnsi="宋体" w:eastAsia="仿宋_GB2312" w:cs="仿宋_GB2312"/>
          <w:i w:val="0"/>
          <w:iCs w:val="0"/>
          <w:caps w:val="0"/>
          <w:color w:val="000000"/>
          <w:spacing w:val="0"/>
          <w:sz w:val="32"/>
          <w:szCs w:val="32"/>
          <w:shd w:val="clear" w:color="auto" w:fill="FFFFFF"/>
        </w:rPr>
        <w:t>。</w:t>
      </w:r>
    </w:p>
    <w:p>
      <w:pPr>
        <w:autoSpaceDE w:val="0"/>
        <w:spacing w:line="576" w:lineRule="exact"/>
        <w:ind w:firstLine="616" w:firstLineChars="200"/>
        <w:rPr>
          <w:rFonts w:ascii="仿宋_GB2312" w:hAnsi="Times New Roman" w:eastAsia="仿宋_GB2312"/>
          <w:sz w:val="32"/>
          <w:szCs w:val="32"/>
        </w:rPr>
      </w:pPr>
      <w:r>
        <w:rPr>
          <w:rFonts w:hint="eastAsia" w:ascii="楷体_GB2312" w:hAnsi="Times New Roman" w:eastAsia="楷体_GB2312" w:cs="Times New Roman"/>
          <w:bCs/>
          <w:spacing w:val="-6"/>
          <w:sz w:val="32"/>
          <w:szCs w:val="32"/>
        </w:rPr>
        <w:t>（三）项目资金申报相符性。</w:t>
      </w:r>
      <w:r>
        <w:rPr>
          <w:rFonts w:hint="eastAsia" w:ascii="仿宋_GB2312" w:hAnsi="Times New Roman" w:eastAsia="仿宋_GB2312"/>
          <w:sz w:val="32"/>
          <w:szCs w:val="32"/>
        </w:rPr>
        <w:t>通过项目实施，</w:t>
      </w:r>
      <w:r>
        <w:rPr>
          <w:rFonts w:ascii="仿宋_GB2312" w:hAnsi="Times New Roman" w:eastAsia="仿宋_GB2312"/>
          <w:sz w:val="32"/>
          <w:szCs w:val="32"/>
        </w:rPr>
        <w:t xml:space="preserve"> </w:t>
      </w:r>
      <w:r>
        <w:rPr>
          <w:rFonts w:hint="eastAsia" w:ascii="仿宋_GB2312" w:hAnsi="??" w:eastAsia="仿宋_GB2312"/>
          <w:sz w:val="32"/>
          <w:szCs w:val="32"/>
        </w:rPr>
        <w:t>达到了年初预算申报的相应绩效目标，相应的数量指标、质量指标、时效指标、成本指标等均达到预期。</w:t>
      </w:r>
      <w:r>
        <w:rPr>
          <w:rFonts w:hint="eastAsia" w:ascii="仿宋_GB2312" w:hAnsi="Times New Roman" w:eastAsia="仿宋_GB2312"/>
          <w:sz w:val="32"/>
          <w:szCs w:val="32"/>
        </w:rPr>
        <w:t>项目申报内容与具体实施内容相符、申报目标合理可行。</w:t>
      </w:r>
    </w:p>
    <w:p>
      <w:pPr>
        <w:autoSpaceDE w:val="0"/>
        <w:spacing w:line="540" w:lineRule="exact"/>
        <w:ind w:firstLine="616" w:firstLineChars="200"/>
        <w:outlineLvl w:val="1"/>
        <w:rPr>
          <w:rFonts w:hint="eastAsia" w:ascii="黑体" w:hAnsi="黑体" w:eastAsia="黑体" w:cs="Times New Roman"/>
          <w:spacing w:val="-6"/>
          <w:sz w:val="32"/>
          <w:szCs w:val="32"/>
        </w:rPr>
      </w:pPr>
      <w:bookmarkStart w:id="54" w:name="_Toc16213"/>
      <w:r>
        <w:rPr>
          <w:rFonts w:hint="eastAsia" w:ascii="黑体" w:hAnsi="黑体" w:eastAsia="黑体" w:cs="Times New Roman"/>
          <w:spacing w:val="-6"/>
          <w:sz w:val="32"/>
          <w:szCs w:val="32"/>
        </w:rPr>
        <w:t>二、项目实施及管理情况</w:t>
      </w:r>
      <w:bookmarkEnd w:id="54"/>
    </w:p>
    <w:p>
      <w:pPr>
        <w:autoSpaceDE w:val="0"/>
        <w:spacing w:line="540" w:lineRule="exact"/>
        <w:ind w:firstLine="616" w:firstLineChars="200"/>
        <w:outlineLvl w:val="2"/>
        <w:rPr>
          <w:rFonts w:hint="eastAsia" w:ascii="楷体_GB2312" w:hAnsi="Times New Roman" w:eastAsia="楷体_GB2312" w:cs="Times New Roman"/>
          <w:bCs/>
          <w:spacing w:val="-6"/>
          <w:sz w:val="32"/>
          <w:szCs w:val="32"/>
        </w:rPr>
      </w:pPr>
      <w:bookmarkStart w:id="55" w:name="_Toc18969"/>
      <w:r>
        <w:rPr>
          <w:rFonts w:hint="eastAsia" w:ascii="楷体_GB2312" w:hAnsi="Times New Roman" w:eastAsia="楷体_GB2312" w:cs="Times New Roman"/>
          <w:bCs/>
          <w:spacing w:val="-6"/>
          <w:sz w:val="32"/>
          <w:szCs w:val="32"/>
        </w:rPr>
        <w:t>（一）资金计划、到位及使用情况</w:t>
      </w:r>
      <w:bookmarkEnd w:id="55"/>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1.资金计划及到位。</w:t>
      </w:r>
      <w:r>
        <w:rPr>
          <w:rFonts w:hint="eastAsia" w:ascii="仿宋_GB2312" w:hAnsi="Times New Roman" w:eastAsia="仿宋_GB2312"/>
          <w:sz w:val="32"/>
          <w:szCs w:val="32"/>
        </w:rPr>
        <w:t>截止评价时点该项目实际到位资金</w:t>
      </w:r>
      <w:r>
        <w:rPr>
          <w:rFonts w:hint="eastAsia" w:ascii="仿宋_GB2312" w:hAnsi="Times New Roman" w:eastAsia="仿宋_GB2312"/>
          <w:sz w:val="32"/>
          <w:szCs w:val="32"/>
          <w:lang w:val="en-US" w:eastAsia="zh-CN"/>
        </w:rPr>
        <w:t>2</w:t>
      </w:r>
      <w:r>
        <w:rPr>
          <w:rFonts w:hint="eastAsia" w:ascii="仿宋_GB2312" w:hAnsi="Times New Roman" w:eastAsia="仿宋_GB2312"/>
          <w:sz w:val="32"/>
          <w:szCs w:val="32"/>
        </w:rPr>
        <w:t>万元，资金到位率</w:t>
      </w:r>
      <w:r>
        <w:rPr>
          <w:rFonts w:ascii="仿宋_GB2312" w:hAnsi="Times New Roman" w:eastAsia="仿宋_GB2312"/>
          <w:sz w:val="32"/>
          <w:szCs w:val="32"/>
        </w:rPr>
        <w:t>100%</w:t>
      </w:r>
      <w:r>
        <w:rPr>
          <w:rFonts w:hint="eastAsia" w:ascii="仿宋_GB2312" w:hAnsi="Times New Roman" w:eastAsia="仿宋_GB2312"/>
          <w:sz w:val="32"/>
          <w:szCs w:val="32"/>
        </w:rPr>
        <w:t>。在项目实施过程中，我单位</w:t>
      </w:r>
      <w:r>
        <w:rPr>
          <w:rFonts w:hint="eastAsia" w:ascii="仿宋_GB2312" w:hAnsi="??" w:eastAsia="仿宋_GB2312"/>
          <w:sz w:val="32"/>
          <w:szCs w:val="32"/>
        </w:rPr>
        <w:t>根据工作实际开展情况，及时与区财政协调，分批调拨项目资金，确保资金及时到位，</w:t>
      </w:r>
      <w:r>
        <w:rPr>
          <w:rFonts w:hint="eastAsia" w:ascii="仿宋_GB2312" w:hAnsi="??" w:eastAsia="仿宋_GB2312"/>
          <w:sz w:val="32"/>
          <w:szCs w:val="32"/>
          <w:lang w:eastAsia="zh-CN"/>
        </w:rPr>
        <w:t>确保全区</w:t>
      </w:r>
      <w:r>
        <w:rPr>
          <w:rFonts w:hint="eastAsia" w:ascii="仿宋_GB2312" w:hAnsi="宋体" w:eastAsia="仿宋_GB2312" w:cs="Times New Roman"/>
          <w:spacing w:val="-6"/>
          <w:sz w:val="32"/>
          <w:szCs w:val="32"/>
          <w:lang w:eastAsia="zh-CN"/>
        </w:rPr>
        <w:t>法学会</w:t>
      </w:r>
      <w:r>
        <w:rPr>
          <w:rFonts w:hint="eastAsia" w:ascii="仿宋_GB2312" w:hAnsi="宋体" w:eastAsia="仿宋_GB2312" w:cs="仿宋_GB2312"/>
          <w:i w:val="0"/>
          <w:iCs w:val="0"/>
          <w:caps w:val="0"/>
          <w:color w:val="000000"/>
          <w:spacing w:val="0"/>
          <w:sz w:val="32"/>
          <w:szCs w:val="32"/>
          <w:shd w:val="clear" w:fill="FFFFFF"/>
        </w:rPr>
        <w:t>工作顺利开展</w:t>
      </w:r>
      <w:r>
        <w:rPr>
          <w:rFonts w:hint="eastAsia" w:ascii="仿宋_GB2312" w:hAnsi="??" w:eastAsia="仿宋_GB2312"/>
          <w:sz w:val="32"/>
          <w:szCs w:val="32"/>
        </w:rPr>
        <w:t>。</w:t>
      </w:r>
    </w:p>
    <w:p>
      <w:pPr>
        <w:autoSpaceDE w:val="0"/>
        <w:spacing w:line="540" w:lineRule="exact"/>
        <w:ind w:firstLine="616" w:firstLineChars="200"/>
        <w:rPr>
          <w:rFonts w:hint="eastAsia" w:ascii="仿宋_GB2312" w:hAnsi="??" w:eastAsia="仿宋_GB2312"/>
          <w:sz w:val="32"/>
          <w:szCs w:val="32"/>
        </w:rPr>
      </w:pPr>
      <w:r>
        <w:rPr>
          <w:rFonts w:hint="eastAsia" w:ascii="仿宋_GB2312" w:hAnsi="Times New Roman" w:eastAsia="仿宋_GB2312" w:cs="Times New Roman"/>
          <w:spacing w:val="-6"/>
          <w:sz w:val="32"/>
          <w:szCs w:val="32"/>
        </w:rPr>
        <w:t>2.资金使用。</w:t>
      </w:r>
      <w:r>
        <w:rPr>
          <w:rFonts w:hint="eastAsia" w:ascii="仿宋_GB2312" w:hAnsi="??" w:eastAsia="仿宋_GB2312"/>
          <w:sz w:val="32"/>
          <w:szCs w:val="32"/>
        </w:rPr>
        <w:t>在项目实施过程中，我单位严格执行财经纪律，切实加大专项资金的管理和监督，规范专项资金使用，切实提高资金使用效率，使用专项资金时，全部通过国库集中支付方式进行，截止项目实施完毕，资金全额调拨到位并支付完毕。</w:t>
      </w:r>
    </w:p>
    <w:p>
      <w:pPr>
        <w:autoSpaceDE w:val="0"/>
        <w:spacing w:line="540" w:lineRule="exact"/>
        <w:ind w:firstLine="616" w:firstLineChars="200"/>
        <w:outlineLvl w:val="2"/>
        <w:rPr>
          <w:rFonts w:hint="eastAsia" w:ascii="楷体_GB2312" w:hAnsi="Times New Roman" w:eastAsia="楷体_GB2312" w:cs="Times New Roman"/>
          <w:bCs/>
          <w:spacing w:val="-6"/>
          <w:sz w:val="32"/>
          <w:szCs w:val="32"/>
        </w:rPr>
      </w:pPr>
      <w:bookmarkStart w:id="56" w:name="_Toc8771"/>
      <w:r>
        <w:rPr>
          <w:rFonts w:hint="eastAsia" w:ascii="楷体_GB2312" w:hAnsi="Times New Roman" w:eastAsia="楷体_GB2312" w:cs="Times New Roman"/>
          <w:bCs/>
          <w:spacing w:val="-6"/>
          <w:sz w:val="32"/>
          <w:szCs w:val="32"/>
        </w:rPr>
        <w:t>（二）项目财务管理情况</w:t>
      </w:r>
      <w:bookmarkEnd w:id="56"/>
    </w:p>
    <w:p>
      <w:pPr>
        <w:autoSpaceDE w:val="0"/>
        <w:spacing w:line="576" w:lineRule="exact"/>
        <w:ind w:firstLine="640" w:firstLineChars="200"/>
        <w:rPr>
          <w:rFonts w:ascii="仿宋_GB2312" w:hAnsi="Times New Roman" w:eastAsia="仿宋_GB2312"/>
          <w:sz w:val="32"/>
          <w:szCs w:val="32"/>
        </w:rPr>
      </w:pPr>
      <w:r>
        <w:rPr>
          <w:rFonts w:hint="eastAsia" w:ascii="仿宋_GB2312" w:hAnsi="??" w:eastAsia="仿宋_GB2312"/>
          <w:sz w:val="32"/>
          <w:szCs w:val="32"/>
        </w:rPr>
        <w:t>在项目实施过程中，我单位严格财经纪律，严禁虚报、挤占、挪用项目资金现象发生。同时进一步健全单位内控管理制度，严格财务会计核算，及时进行账务处理，确保专款专用，项目资金无滞留、闲置现象发生</w:t>
      </w:r>
      <w:r>
        <w:rPr>
          <w:rFonts w:hint="eastAsia" w:ascii="仿宋_GB2312" w:hAnsi="Times New Roman" w:eastAsia="仿宋_GB2312"/>
          <w:sz w:val="32"/>
          <w:szCs w:val="32"/>
        </w:rPr>
        <w:t>。</w:t>
      </w:r>
    </w:p>
    <w:p>
      <w:pPr>
        <w:autoSpaceDE w:val="0"/>
        <w:spacing w:line="540" w:lineRule="exact"/>
        <w:ind w:firstLine="616" w:firstLineChars="200"/>
        <w:outlineLvl w:val="2"/>
        <w:rPr>
          <w:rFonts w:hint="eastAsia" w:ascii="楷体_GB2312" w:hAnsi="Times New Roman" w:eastAsia="楷体_GB2312" w:cs="Times New Roman"/>
          <w:bCs/>
          <w:spacing w:val="-6"/>
          <w:sz w:val="32"/>
          <w:szCs w:val="32"/>
        </w:rPr>
      </w:pPr>
      <w:bookmarkStart w:id="57" w:name="_Toc29528"/>
      <w:r>
        <w:rPr>
          <w:rFonts w:hint="eastAsia" w:ascii="楷体_GB2312" w:hAnsi="Times New Roman" w:eastAsia="楷体_GB2312" w:cs="Times New Roman"/>
          <w:bCs/>
          <w:spacing w:val="-6"/>
          <w:sz w:val="32"/>
          <w:szCs w:val="32"/>
        </w:rPr>
        <w:t>（三）项目组织实施情况</w:t>
      </w:r>
      <w:bookmarkEnd w:id="57"/>
    </w:p>
    <w:p>
      <w:pPr>
        <w:spacing w:line="560" w:lineRule="exact"/>
        <w:ind w:firstLine="660"/>
        <w:rPr>
          <w:rFonts w:hint="eastAsia" w:ascii="仿宋_GB2312" w:hAnsi="宋体" w:eastAsia="仿宋_GB2312" w:cs="仿宋_GB2312"/>
          <w:i w:val="0"/>
          <w:iCs w:val="0"/>
          <w:caps w:val="0"/>
          <w:color w:val="000000"/>
          <w:spacing w:val="0"/>
          <w:sz w:val="32"/>
          <w:szCs w:val="32"/>
          <w:shd w:val="clear" w:color="auto" w:fill="FFFFFF"/>
          <w:lang w:eastAsia="zh-CN"/>
        </w:rPr>
      </w:pPr>
      <w:r>
        <w:rPr>
          <w:rFonts w:ascii="仿宋_GB2312" w:hAnsi="宋体" w:eastAsia="仿宋_GB2312" w:cs="仿宋_GB2312"/>
          <w:i w:val="0"/>
          <w:iCs w:val="0"/>
          <w:caps w:val="0"/>
          <w:color w:val="000000"/>
          <w:spacing w:val="0"/>
          <w:sz w:val="32"/>
          <w:szCs w:val="32"/>
          <w:shd w:val="clear" w:color="auto" w:fill="FFFFFF"/>
        </w:rPr>
        <w:t>该项目主管部门是</w:t>
      </w:r>
      <w:r>
        <w:rPr>
          <w:rFonts w:hint="eastAsia" w:ascii="仿宋_GB2312" w:hAnsi="宋体" w:eastAsia="仿宋_GB2312" w:cs="仿宋_GB2312"/>
          <w:i w:val="0"/>
          <w:iCs w:val="0"/>
          <w:caps w:val="0"/>
          <w:color w:val="000000"/>
          <w:spacing w:val="0"/>
          <w:sz w:val="32"/>
          <w:szCs w:val="32"/>
          <w:shd w:val="clear" w:color="auto" w:fill="FFFFFF"/>
          <w:lang w:eastAsia="zh-CN"/>
        </w:rPr>
        <w:t>区委</w:t>
      </w:r>
      <w:r>
        <w:rPr>
          <w:rFonts w:ascii="仿宋_GB2312" w:hAnsi="宋体" w:eastAsia="仿宋_GB2312" w:cs="仿宋_GB2312"/>
          <w:i w:val="0"/>
          <w:iCs w:val="0"/>
          <w:caps w:val="0"/>
          <w:color w:val="000000"/>
          <w:spacing w:val="0"/>
          <w:sz w:val="32"/>
          <w:szCs w:val="32"/>
          <w:shd w:val="clear" w:color="auto" w:fill="FFFFFF"/>
        </w:rPr>
        <w:t>政法委</w:t>
      </w:r>
      <w:r>
        <w:rPr>
          <w:rFonts w:hint="eastAsia" w:ascii="仿宋_GB2312" w:hAnsi="宋体" w:eastAsia="仿宋_GB2312" w:cs="仿宋_GB2312"/>
          <w:i w:val="0"/>
          <w:iCs w:val="0"/>
          <w:caps w:val="0"/>
          <w:color w:val="000000"/>
          <w:spacing w:val="0"/>
          <w:sz w:val="32"/>
          <w:szCs w:val="32"/>
          <w:shd w:val="clear" w:color="auto" w:fill="FFFFFF"/>
        </w:rPr>
        <w:t>，</w:t>
      </w:r>
      <w:r>
        <w:rPr>
          <w:rFonts w:hint="eastAsia" w:ascii="仿宋_GB2312" w:hAnsi="新宋体" w:eastAsia="仿宋_GB2312"/>
          <w:sz w:val="32"/>
          <w:szCs w:val="32"/>
        </w:rPr>
        <w:t>在推进区法学会三级法律服务平台建设和各类法治实践活动中</w:t>
      </w:r>
      <w:r>
        <w:rPr>
          <w:rFonts w:hint="eastAsia" w:ascii="仿宋_GB2312" w:hAnsi="新宋体" w:eastAsia="仿宋_GB2312"/>
          <w:sz w:val="32"/>
          <w:szCs w:val="32"/>
          <w:lang w:eastAsia="zh-CN"/>
        </w:rPr>
        <w:t>，</w:t>
      </w:r>
      <w:r>
        <w:rPr>
          <w:rFonts w:hint="eastAsia" w:ascii="仿宋_GB2312" w:hAnsi="Arial" w:eastAsia="仿宋_GB2312" w:cs="Arial"/>
          <w:color w:val="2B2B2B"/>
          <w:sz w:val="32"/>
          <w:szCs w:val="32"/>
          <w:shd w:val="clear" w:color="auto" w:fill="FFFFFF"/>
        </w:rPr>
        <w:t>充分发挥好党和政府联系广大法学工作者、法律工作者的桥梁纽带作用，集中全区法学、法律专家，联合会诊一些涉法涉诉和疑难案件,提出解决问题的建议积极探索参与社会矛盾纠纷多元化解</w:t>
      </w:r>
      <w:r>
        <w:rPr>
          <w:rFonts w:hint="eastAsia" w:ascii="仿宋_GB2312" w:hAnsi="Arial" w:eastAsia="仿宋_GB2312" w:cs="Arial"/>
          <w:color w:val="2B2B2B"/>
          <w:sz w:val="32"/>
          <w:szCs w:val="32"/>
          <w:shd w:val="clear" w:color="auto" w:fill="FFFFFF"/>
          <w:lang w:eastAsia="zh-CN"/>
        </w:rPr>
        <w:t>，</w:t>
      </w:r>
      <w:r>
        <w:rPr>
          <w:rFonts w:hint="default" w:ascii="仿宋_GB2312" w:hAnsi="仿宋_GB2312" w:eastAsia="仿宋_GB2312" w:cs="仿宋_GB2312"/>
          <w:color w:val="000000"/>
          <w:kern w:val="0"/>
          <w:sz w:val="32"/>
          <w:szCs w:val="32"/>
          <w:lang w:val="en-US" w:eastAsia="zh-CN" w:bidi="ar-SA"/>
        </w:rPr>
        <w:t>办理各类法律援助案件152件，提供法律咨询1500余人次。3件作品荣获“西部法治论坛”优秀奖</w:t>
      </w:r>
      <w:r>
        <w:rPr>
          <w:rFonts w:hint="eastAsia" w:ascii="仿宋_GB2312" w:hAnsi="仿宋_GB2312" w:eastAsia="仿宋_GB2312" w:cs="仿宋_GB2312"/>
          <w:color w:val="000000"/>
          <w:kern w:val="0"/>
          <w:sz w:val="32"/>
          <w:szCs w:val="32"/>
          <w:lang w:val="en-US" w:eastAsia="zh-CN" w:bidi="ar-SA"/>
        </w:rPr>
        <w:t>，</w:t>
      </w:r>
      <w:r>
        <w:rPr>
          <w:rFonts w:hint="default" w:ascii="仿宋_GB2312" w:hAnsi="仿宋_GB2312" w:eastAsia="仿宋_GB2312" w:cs="仿宋_GB2312"/>
          <w:color w:val="000000"/>
          <w:kern w:val="0"/>
          <w:sz w:val="32"/>
          <w:szCs w:val="32"/>
          <w:lang w:val="en-US" w:eastAsia="zh-CN" w:bidi="ar-SA"/>
        </w:rPr>
        <w:t>2个案例入选《省法学会推行首席法律专家制度典型案例选编》。</w:t>
      </w:r>
    </w:p>
    <w:p>
      <w:pPr>
        <w:autoSpaceDE w:val="0"/>
        <w:spacing w:line="540" w:lineRule="exact"/>
        <w:ind w:firstLine="616" w:firstLineChars="200"/>
        <w:outlineLvl w:val="1"/>
        <w:rPr>
          <w:rFonts w:hint="eastAsia" w:ascii="黑体" w:hAnsi="黑体" w:eastAsia="黑体" w:cs="Times New Roman"/>
          <w:spacing w:val="-6"/>
          <w:sz w:val="32"/>
          <w:szCs w:val="32"/>
        </w:rPr>
      </w:pPr>
      <w:bookmarkStart w:id="58" w:name="_Toc27277"/>
      <w:r>
        <w:rPr>
          <w:rFonts w:hint="eastAsia" w:ascii="黑体" w:hAnsi="黑体" w:eastAsia="黑体" w:cs="Times New Roman"/>
          <w:spacing w:val="-6"/>
          <w:sz w:val="32"/>
          <w:szCs w:val="32"/>
        </w:rPr>
        <w:t>三、项目绩效情况</w:t>
      </w:r>
      <w:bookmarkEnd w:id="58"/>
      <w:r>
        <w:rPr>
          <w:rFonts w:hint="eastAsia" w:ascii="黑体" w:hAnsi="黑体" w:eastAsia="黑体" w:cs="Times New Roman"/>
          <w:spacing w:val="-6"/>
          <w:sz w:val="32"/>
          <w:szCs w:val="32"/>
        </w:rPr>
        <w:tab/>
      </w:r>
    </w:p>
    <w:p>
      <w:pPr>
        <w:spacing w:line="560" w:lineRule="exact"/>
        <w:ind w:firstLine="645"/>
        <w:outlineLvl w:val="2"/>
        <w:rPr>
          <w:rFonts w:hint="eastAsia" w:ascii="楷体_GB2312" w:hAnsi="仿宋" w:eastAsia="楷体_GB2312"/>
          <w:sz w:val="32"/>
          <w:szCs w:val="32"/>
        </w:rPr>
      </w:pPr>
      <w:bookmarkStart w:id="59" w:name="_Toc8194"/>
      <w:r>
        <w:rPr>
          <w:rFonts w:hint="eastAsia" w:ascii="楷体_GB2312" w:hAnsi="仿宋" w:eastAsia="楷体_GB2312"/>
          <w:sz w:val="32"/>
          <w:szCs w:val="32"/>
        </w:rPr>
        <w:t>（一）项目完成情况。</w:t>
      </w:r>
      <w:bookmarkEnd w:id="59"/>
    </w:p>
    <w:p>
      <w:pPr>
        <w:spacing w:line="560" w:lineRule="exact"/>
        <w:ind w:firstLine="660"/>
        <w:rPr>
          <w:rFonts w:hint="eastAsia" w:ascii="仿宋_GB2312" w:hAnsi="宋体" w:eastAsia="仿宋_GB2312" w:cs="仿宋_GB2312"/>
          <w:i w:val="0"/>
          <w:iCs w:val="0"/>
          <w:caps w:val="0"/>
          <w:color w:val="000000"/>
          <w:spacing w:val="0"/>
          <w:sz w:val="32"/>
          <w:szCs w:val="32"/>
          <w:shd w:val="clear" w:color="auto" w:fill="FFFFFF"/>
          <w:lang w:eastAsia="zh-CN"/>
        </w:rPr>
      </w:pPr>
      <w:r>
        <w:rPr>
          <w:rFonts w:hint="eastAsia" w:ascii="仿宋_GB2312" w:hAnsi="新宋体" w:eastAsia="仿宋_GB2312"/>
          <w:sz w:val="32"/>
          <w:szCs w:val="32"/>
        </w:rPr>
        <w:t>在推进区法学会三级法律服务平台建设和各类法治实践活动中</w:t>
      </w:r>
      <w:r>
        <w:rPr>
          <w:rFonts w:hint="eastAsia" w:ascii="仿宋_GB2312" w:hAnsi="新宋体" w:eastAsia="仿宋_GB2312"/>
          <w:sz w:val="32"/>
          <w:szCs w:val="32"/>
          <w:lang w:eastAsia="zh-CN"/>
        </w:rPr>
        <w:t>，</w:t>
      </w:r>
      <w:r>
        <w:rPr>
          <w:rFonts w:hint="eastAsia" w:ascii="仿宋_GB2312" w:hAnsi="Arial" w:eastAsia="仿宋_GB2312" w:cs="Arial"/>
          <w:color w:val="2B2B2B"/>
          <w:sz w:val="32"/>
          <w:szCs w:val="32"/>
          <w:shd w:val="clear" w:color="auto" w:fill="FFFFFF"/>
        </w:rPr>
        <w:t>充分发挥好党和政府联系广大法学工作者、法律工作者的桥梁纽带作用，</w:t>
      </w:r>
      <w:r>
        <w:rPr>
          <w:rFonts w:hint="default" w:ascii="Times New Roman" w:hAnsi="Times New Roman" w:eastAsia="仿宋_GB2312" w:cs="Times New Roman"/>
          <w:color w:val="auto"/>
          <w:sz w:val="32"/>
          <w:szCs w:val="32"/>
          <w:highlight w:val="none"/>
          <w:lang w:val="en-US" w:eastAsia="zh-CN"/>
        </w:rPr>
        <w:t>推广应</w:t>
      </w:r>
      <w:r>
        <w:rPr>
          <w:rFonts w:hint="default" w:ascii="仿宋_GB2312" w:hAnsi="仿宋_GB2312" w:eastAsia="仿宋_GB2312" w:cs="仿宋_GB2312"/>
          <w:color w:val="000000"/>
          <w:kern w:val="0"/>
          <w:sz w:val="32"/>
          <w:szCs w:val="32"/>
          <w:lang w:val="en-US" w:eastAsia="zh-CN" w:bidi="ar-SA"/>
        </w:rPr>
        <w:t>用省“1+8”示范试点成果，举办习近平法治思想专题培训班。</w:t>
      </w:r>
      <w:r>
        <w:rPr>
          <w:rFonts w:hint="eastAsia" w:ascii="仿宋_GB2312" w:hAnsi="Arial" w:eastAsia="仿宋_GB2312" w:cs="Arial"/>
          <w:color w:val="2B2B2B"/>
          <w:sz w:val="32"/>
          <w:szCs w:val="32"/>
          <w:shd w:val="clear" w:color="auto" w:fill="FFFFFF"/>
        </w:rPr>
        <w:t>集中全区法学、法律专家，联合会诊一些涉法涉诉和疑难案件,提出解决问题的建议积极探索参与社会矛盾纠纷多元化解</w:t>
      </w:r>
      <w:r>
        <w:rPr>
          <w:rFonts w:hint="eastAsia" w:ascii="仿宋_GB2312" w:hAnsi="Arial" w:eastAsia="仿宋_GB2312" w:cs="Arial"/>
          <w:color w:val="2B2B2B"/>
          <w:sz w:val="32"/>
          <w:szCs w:val="32"/>
          <w:shd w:val="clear" w:color="auto" w:fill="FFFFFF"/>
          <w:lang w:eastAsia="zh-CN"/>
        </w:rPr>
        <w:t>，</w:t>
      </w:r>
      <w:r>
        <w:rPr>
          <w:rFonts w:hint="default" w:ascii="仿宋_GB2312" w:hAnsi="仿宋_GB2312" w:eastAsia="仿宋_GB2312" w:cs="仿宋_GB2312"/>
          <w:color w:val="000000"/>
          <w:kern w:val="0"/>
          <w:sz w:val="32"/>
          <w:szCs w:val="32"/>
          <w:lang w:val="en-US" w:eastAsia="zh-CN" w:bidi="ar-SA"/>
        </w:rPr>
        <w:t>办理各类法律援助案件152件</w:t>
      </w:r>
      <w:r>
        <w:rPr>
          <w:rFonts w:hint="eastAsia" w:ascii="仿宋_GB2312" w:hAnsi="仿宋_GB2312" w:eastAsia="仿宋_GB2312" w:cs="仿宋_GB2312"/>
          <w:color w:val="000000"/>
          <w:kern w:val="0"/>
          <w:sz w:val="32"/>
          <w:szCs w:val="32"/>
          <w:lang w:val="en-US" w:eastAsia="zh-CN" w:bidi="ar-SA"/>
        </w:rPr>
        <w:t>。</w:t>
      </w:r>
      <w:r>
        <w:rPr>
          <w:rFonts w:hint="default" w:ascii="仿宋_GB2312" w:hAnsi="仿宋_GB2312" w:eastAsia="仿宋_GB2312" w:cs="仿宋_GB2312"/>
          <w:color w:val="000000"/>
          <w:kern w:val="0"/>
          <w:sz w:val="32"/>
          <w:szCs w:val="32"/>
          <w:lang w:val="en-US" w:eastAsia="zh-CN" w:bidi="ar-SA"/>
        </w:rPr>
        <w:t>开展各具特色法治宣传300余场次，打造法治文化阵地3个</w:t>
      </w:r>
      <w:r>
        <w:rPr>
          <w:rFonts w:hint="eastAsia" w:ascii="仿宋_GB2312" w:hAnsi="仿宋_GB2312" w:eastAsia="仿宋_GB2312" w:cs="仿宋_GB2312"/>
          <w:color w:val="000000"/>
          <w:kern w:val="0"/>
          <w:sz w:val="32"/>
          <w:szCs w:val="32"/>
          <w:lang w:val="en-US" w:eastAsia="zh-CN" w:bidi="ar-SA"/>
        </w:rPr>
        <w:t>，</w:t>
      </w:r>
      <w:r>
        <w:rPr>
          <w:rFonts w:hint="default" w:ascii="仿宋_GB2312" w:hAnsi="仿宋_GB2312" w:eastAsia="仿宋_GB2312" w:cs="仿宋_GB2312"/>
          <w:color w:val="000000"/>
          <w:kern w:val="0"/>
          <w:sz w:val="32"/>
          <w:szCs w:val="32"/>
          <w:lang w:val="en-US" w:eastAsia="zh-CN" w:bidi="ar-SA"/>
        </w:rPr>
        <w:t>提供法律咨询1500余人次。3件作品荣获“西部法治论坛”优秀奖</w:t>
      </w:r>
      <w:r>
        <w:rPr>
          <w:rFonts w:hint="eastAsia" w:ascii="仿宋_GB2312" w:hAnsi="仿宋_GB2312" w:eastAsia="仿宋_GB2312" w:cs="仿宋_GB2312"/>
          <w:color w:val="000000"/>
          <w:kern w:val="0"/>
          <w:sz w:val="32"/>
          <w:szCs w:val="32"/>
          <w:lang w:val="en-US" w:eastAsia="zh-CN" w:bidi="ar-SA"/>
        </w:rPr>
        <w:t>，</w:t>
      </w:r>
      <w:r>
        <w:rPr>
          <w:rFonts w:hint="default" w:ascii="仿宋_GB2312" w:hAnsi="仿宋_GB2312" w:eastAsia="仿宋_GB2312" w:cs="仿宋_GB2312"/>
          <w:color w:val="000000"/>
          <w:kern w:val="0"/>
          <w:sz w:val="32"/>
          <w:szCs w:val="32"/>
          <w:lang w:val="en-US" w:eastAsia="zh-CN" w:bidi="ar-SA"/>
        </w:rPr>
        <w:t>2个案例入选《省法学会推行首席法律专家制度典型案例选编》。</w:t>
      </w:r>
    </w:p>
    <w:p>
      <w:pPr>
        <w:spacing w:line="560" w:lineRule="exact"/>
        <w:ind w:firstLine="645"/>
        <w:outlineLvl w:val="2"/>
        <w:rPr>
          <w:rFonts w:hint="eastAsia" w:ascii="楷体_GB2312" w:hAnsi="仿宋" w:eastAsia="楷体_GB2312"/>
          <w:sz w:val="32"/>
          <w:szCs w:val="32"/>
        </w:rPr>
      </w:pPr>
      <w:bookmarkStart w:id="60" w:name="_Toc24341"/>
      <w:r>
        <w:rPr>
          <w:rFonts w:hint="eastAsia" w:ascii="楷体_GB2312" w:hAnsi="仿宋" w:eastAsia="楷体_GB2312"/>
          <w:sz w:val="32"/>
          <w:szCs w:val="32"/>
        </w:rPr>
        <w:t>（二）项目效益情况。</w:t>
      </w:r>
      <w:bookmarkEnd w:id="60"/>
    </w:p>
    <w:p>
      <w:pPr>
        <w:spacing w:line="560" w:lineRule="exact"/>
        <w:ind w:firstLine="66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全区法学会工作</w:t>
      </w:r>
      <w:r>
        <w:rPr>
          <w:rFonts w:hint="eastAsia" w:ascii="仿宋" w:hAnsi="仿宋" w:eastAsia="仿宋" w:cs="仿宋"/>
          <w:color w:val="000000"/>
          <w:sz w:val="32"/>
          <w:szCs w:val="32"/>
        </w:rPr>
        <w:t>深入学习贯彻习近平新时代中国特色社会主义法治思想，</w:t>
      </w:r>
      <w:r>
        <w:rPr>
          <w:rFonts w:hint="eastAsia" w:ascii="仿宋_GB2312" w:hAnsi="仿宋_GB2312" w:eastAsia="仿宋_GB2312" w:cs="仿宋_GB2312"/>
          <w:color w:val="000000"/>
          <w:kern w:val="0"/>
          <w:sz w:val="32"/>
          <w:szCs w:val="32"/>
          <w:lang w:val="en-US" w:eastAsia="zh-CN" w:bidi="ar-SA"/>
        </w:rPr>
        <w:t>以“百名法学家百场报告会”和青年普法志愿者法治文化基层行活动为抓手，</w:t>
      </w:r>
      <w:r>
        <w:rPr>
          <w:rFonts w:hint="eastAsia" w:ascii="仿宋_GB2312" w:hAnsi="Arial" w:eastAsia="仿宋_GB2312" w:cs="Arial"/>
          <w:color w:val="2B2B2B"/>
          <w:sz w:val="32"/>
          <w:szCs w:val="32"/>
          <w:shd w:val="clear" w:color="auto" w:fill="FFFFFF"/>
        </w:rPr>
        <w:t>加强与法院、检察、公安、司法行政和信访部门的沟通联系</w:t>
      </w:r>
      <w:r>
        <w:rPr>
          <w:rFonts w:hint="eastAsia" w:ascii="仿宋_GB2312" w:hAnsi="微软雅黑" w:eastAsia="仿宋_GB2312"/>
          <w:color w:val="666666"/>
          <w:sz w:val="32"/>
          <w:szCs w:val="32"/>
        </w:rPr>
        <w:t>，</w:t>
      </w:r>
      <w:r>
        <w:rPr>
          <w:rFonts w:hint="eastAsia" w:ascii="仿宋_GB2312" w:eastAsia="仿宋_GB2312"/>
          <w:color w:val="333333"/>
          <w:sz w:val="32"/>
          <w:szCs w:val="32"/>
          <w:shd w:val="clear" w:color="auto" w:fill="FFFFFF"/>
        </w:rPr>
        <w:t>有组织、有意识的介入涉法涉诉矛盾纠纷问题进行调解、化解，以此来减轻涉法涉诉压力，积极引导</w:t>
      </w:r>
      <w:r>
        <w:rPr>
          <w:rFonts w:hint="eastAsia" w:ascii="仿宋_GB2312" w:eastAsia="仿宋_GB2312"/>
          <w:color w:val="000000"/>
          <w:sz w:val="32"/>
          <w:szCs w:val="32"/>
          <w:shd w:val="clear" w:color="auto" w:fill="FFFFFF"/>
        </w:rPr>
        <w:t>广大人民群众办事依法、遇事找法、解决问题靠法</w:t>
      </w:r>
      <w:r>
        <w:rPr>
          <w:rFonts w:hint="eastAsia" w:ascii="仿宋_GB2312" w:eastAsia="仿宋_GB2312"/>
          <w:color w:val="000000"/>
          <w:sz w:val="32"/>
          <w:szCs w:val="32"/>
          <w:shd w:val="clear" w:color="auto" w:fill="FFFFFF"/>
          <w:lang w:eastAsia="zh-CN"/>
        </w:rPr>
        <w:t>。</w:t>
      </w:r>
      <w:r>
        <w:rPr>
          <w:rFonts w:hint="eastAsia" w:ascii="仿宋_GB2312" w:hAnsi="仿宋_GB2312" w:eastAsia="仿宋_GB2312" w:cs="仿宋_GB2312"/>
          <w:color w:val="000000"/>
          <w:kern w:val="0"/>
          <w:sz w:val="32"/>
          <w:szCs w:val="32"/>
          <w:lang w:val="en-US" w:eastAsia="zh-CN" w:bidi="ar-SA"/>
        </w:rPr>
        <w:t>积极开展法治宣传、法学研究、法治人才培养、法治领域改革第三方评估及矛盾纠纷多元化解等法治实践活动，</w:t>
      </w:r>
      <w:r>
        <w:rPr>
          <w:rFonts w:hint="default" w:ascii="仿宋_GB2312" w:hAnsi="仿宋_GB2312" w:eastAsia="仿宋_GB2312" w:cs="仿宋_GB2312"/>
          <w:color w:val="000000"/>
          <w:kern w:val="0"/>
          <w:sz w:val="32"/>
          <w:szCs w:val="32"/>
          <w:lang w:val="en-US" w:eastAsia="zh-CN" w:bidi="ar-SA"/>
        </w:rPr>
        <w:t>护航全区高质量发展能力进一步提升</w:t>
      </w:r>
      <w:r>
        <w:rPr>
          <w:rFonts w:hint="eastAsia" w:ascii="仿宋_GB2312" w:hAnsi="仿宋_GB2312" w:eastAsia="仿宋_GB2312" w:cs="仿宋_GB2312"/>
          <w:color w:val="000000"/>
          <w:kern w:val="0"/>
          <w:sz w:val="32"/>
          <w:szCs w:val="32"/>
          <w:lang w:val="en-US" w:eastAsia="zh-CN" w:bidi="ar-SA"/>
        </w:rPr>
        <w:t>。</w:t>
      </w:r>
    </w:p>
    <w:p>
      <w:pPr>
        <w:autoSpaceDE w:val="0"/>
        <w:spacing w:line="540" w:lineRule="exact"/>
        <w:ind w:firstLine="616" w:firstLineChars="200"/>
        <w:outlineLvl w:val="1"/>
        <w:rPr>
          <w:rFonts w:hint="eastAsia" w:ascii="黑体" w:hAnsi="黑体" w:eastAsia="黑体" w:cs="Times New Roman"/>
          <w:spacing w:val="-6"/>
          <w:sz w:val="32"/>
          <w:szCs w:val="32"/>
        </w:rPr>
      </w:pPr>
      <w:bookmarkStart w:id="61" w:name="_Toc12661"/>
      <w:r>
        <w:rPr>
          <w:rFonts w:hint="eastAsia" w:ascii="黑体" w:hAnsi="黑体" w:eastAsia="黑体" w:cs="Times New Roman"/>
          <w:spacing w:val="-6"/>
          <w:sz w:val="32"/>
          <w:szCs w:val="32"/>
        </w:rPr>
        <w:t>四、问题及建议</w:t>
      </w:r>
      <w:bookmarkEnd w:id="61"/>
    </w:p>
    <w:p>
      <w:pPr>
        <w:autoSpaceDE w:val="0"/>
        <w:spacing w:line="576" w:lineRule="exact"/>
        <w:ind w:firstLine="616" w:firstLineChars="200"/>
        <w:rPr>
          <w:rFonts w:hint="eastAsia" w:ascii="楷体_GB2312" w:hAnsi="Times New Roman" w:eastAsia="楷体_GB2312" w:cs="Times New Roman"/>
          <w:bCs/>
          <w:spacing w:val="-6"/>
          <w:sz w:val="32"/>
          <w:szCs w:val="32"/>
          <w:lang w:eastAsia="zh-CN"/>
        </w:rPr>
      </w:pPr>
      <w:r>
        <w:rPr>
          <w:rFonts w:hint="eastAsia" w:ascii="楷体_GB2312" w:hAnsi="Times New Roman" w:eastAsia="楷体_GB2312" w:cs="Times New Roman"/>
          <w:bCs/>
          <w:spacing w:val="-6"/>
          <w:sz w:val="32"/>
          <w:szCs w:val="32"/>
        </w:rPr>
        <w:t>（一）存在的问题</w:t>
      </w:r>
      <w:r>
        <w:rPr>
          <w:rFonts w:hint="eastAsia" w:ascii="楷体_GB2312" w:hAnsi="Times New Roman" w:eastAsia="楷体_GB2312" w:cs="Times New Roman"/>
          <w:bCs/>
          <w:spacing w:val="-6"/>
          <w:sz w:val="32"/>
          <w:szCs w:val="32"/>
          <w:lang w:eastAsia="zh-CN"/>
        </w:rPr>
        <w:t>。</w:t>
      </w:r>
      <w:r>
        <w:rPr>
          <w:rFonts w:hint="eastAsia" w:ascii="仿宋_GB2312" w:hAnsi="仿宋_GB2312" w:eastAsia="仿宋_GB2312" w:cs="仿宋_GB2312"/>
          <w:sz w:val="32"/>
          <w:szCs w:val="32"/>
        </w:rPr>
        <w:t>在绩效目标编制方面，存在绩效目标设置指向不清、预算和目标匹配不足，数量目标和质量目标量化不细，效益目标编制不完善等问题。</w:t>
      </w:r>
    </w:p>
    <w:p>
      <w:pPr>
        <w:keepNext w:val="0"/>
        <w:keepLines w:val="0"/>
        <w:pageBreakBefore w:val="0"/>
        <w:widowControl w:val="0"/>
        <w:kinsoku/>
        <w:wordWrap/>
        <w:overflowPunct/>
        <w:topLinePunct w:val="0"/>
        <w:autoSpaceDE w:val="0"/>
        <w:autoSpaceDN/>
        <w:bidi w:val="0"/>
        <w:spacing w:line="600" w:lineRule="exact"/>
        <w:ind w:firstLine="616" w:firstLineChars="200"/>
        <w:textAlignment w:val="auto"/>
        <w:rPr>
          <w:rFonts w:hint="eastAsia" w:ascii="Arial" w:hAnsi="Arial" w:eastAsia="仿宋_GB2312" w:cs="Arial"/>
          <w:w w:val="99"/>
          <w:sz w:val="32"/>
          <w:szCs w:val="32"/>
          <w:lang w:val="en-US" w:eastAsia="zh-CN"/>
        </w:rPr>
      </w:pPr>
      <w:r>
        <w:rPr>
          <w:rFonts w:hint="eastAsia" w:ascii="楷体_GB2312" w:hAnsi="Times New Roman" w:eastAsia="楷体_GB2312" w:cs="Times New Roman"/>
          <w:bCs/>
          <w:spacing w:val="-6"/>
          <w:sz w:val="32"/>
          <w:szCs w:val="32"/>
        </w:rPr>
        <w:t>（二）相关建议。</w:t>
      </w:r>
      <w:r>
        <w:rPr>
          <w:rFonts w:hint="eastAsia" w:ascii="楷体_GB2312" w:hAnsi="Times New Roman" w:eastAsia="楷体_GB2312" w:cs="Times New Roman"/>
          <w:bCs/>
          <w:spacing w:val="-6"/>
          <w:sz w:val="32"/>
          <w:szCs w:val="32"/>
          <w:lang w:eastAsia="zh-CN"/>
        </w:rPr>
        <w:t>进一步</w:t>
      </w:r>
      <w:r>
        <w:rPr>
          <w:rFonts w:hint="eastAsia" w:ascii="仿宋_GB2312" w:hAnsi="仿宋_GB2312" w:eastAsia="仿宋_GB2312" w:cs="仿宋_GB2312"/>
          <w:spacing w:val="0"/>
          <w:sz w:val="32"/>
          <w:szCs w:val="32"/>
        </w:rPr>
        <w:t>加强重点群体法治宣传教育，增强妇女群众法治意识，健全青少年参与法治实践机制，教育引导人民群众办事依法、遇事找法、解决问题用法、化解矛盾靠法。</w:t>
      </w:r>
    </w:p>
    <w:p>
      <w:pPr>
        <w:numPr>
          <w:ilvl w:val="0"/>
          <w:numId w:val="0"/>
        </w:numPr>
        <w:autoSpaceDE w:val="0"/>
        <w:spacing w:line="540" w:lineRule="exact"/>
        <w:ind w:firstLine="616" w:firstLineChars="200"/>
        <w:jc w:val="center"/>
        <w:rPr>
          <w:rFonts w:hint="eastAsia" w:ascii="仿宋_GB2312" w:hAnsi="宋体" w:eastAsia="仿宋_GB2312" w:cs="Times New Roman"/>
          <w:spacing w:val="-6"/>
          <w:sz w:val="32"/>
          <w:szCs w:val="32"/>
          <w:lang w:eastAsia="zh-CN"/>
        </w:rPr>
      </w:pPr>
    </w:p>
    <w:p>
      <w:pPr>
        <w:pStyle w:val="2"/>
        <w:rPr>
          <w:rFonts w:hint="eastAsia"/>
          <w:lang w:eastAsia="zh-CN"/>
        </w:rPr>
      </w:pPr>
    </w:p>
    <w:p>
      <w:pPr>
        <w:numPr>
          <w:ilvl w:val="0"/>
          <w:numId w:val="0"/>
        </w:numPr>
        <w:autoSpaceDE w:val="0"/>
        <w:spacing w:line="540" w:lineRule="exact"/>
        <w:ind w:firstLine="616" w:firstLineChars="200"/>
        <w:jc w:val="center"/>
        <w:rPr>
          <w:rFonts w:hint="eastAsia" w:ascii="仿宋_GB2312" w:hAnsi="宋体" w:eastAsia="仿宋_GB2312" w:cs="Times New Roman"/>
          <w:spacing w:val="-6"/>
          <w:sz w:val="32"/>
          <w:szCs w:val="32"/>
          <w:lang w:eastAsia="zh-CN"/>
        </w:rPr>
      </w:pPr>
    </w:p>
    <w:p>
      <w:pPr>
        <w:numPr>
          <w:ilvl w:val="0"/>
          <w:numId w:val="0"/>
        </w:numPr>
        <w:autoSpaceDE w:val="0"/>
        <w:spacing w:line="540" w:lineRule="exact"/>
        <w:ind w:firstLine="616" w:firstLineChars="200"/>
        <w:jc w:val="center"/>
        <w:rPr>
          <w:rFonts w:hint="eastAsia" w:ascii="仿宋_GB2312" w:hAnsi="宋体" w:eastAsia="仿宋_GB2312" w:cs="Times New Roman"/>
          <w:spacing w:val="-6"/>
          <w:sz w:val="32"/>
          <w:szCs w:val="32"/>
          <w:lang w:eastAsia="zh-CN"/>
        </w:rPr>
      </w:pPr>
    </w:p>
    <w:p>
      <w:pPr>
        <w:numPr>
          <w:ilvl w:val="0"/>
          <w:numId w:val="0"/>
        </w:numPr>
        <w:autoSpaceDE w:val="0"/>
        <w:spacing w:line="540" w:lineRule="exact"/>
        <w:ind w:firstLine="616" w:firstLineChars="200"/>
        <w:jc w:val="center"/>
        <w:rPr>
          <w:rFonts w:hint="eastAsia" w:ascii="仿宋_GB2312" w:hAnsi="宋体" w:eastAsia="仿宋_GB2312" w:cs="Times New Roman"/>
          <w:spacing w:val="-6"/>
          <w:sz w:val="32"/>
          <w:szCs w:val="32"/>
          <w:lang w:eastAsia="zh-CN"/>
        </w:rPr>
      </w:pPr>
    </w:p>
    <w:p>
      <w:pPr>
        <w:numPr>
          <w:ilvl w:val="0"/>
          <w:numId w:val="0"/>
        </w:numPr>
        <w:autoSpaceDE w:val="0"/>
        <w:spacing w:line="540" w:lineRule="exact"/>
        <w:ind w:firstLine="616" w:firstLineChars="200"/>
        <w:jc w:val="center"/>
        <w:rPr>
          <w:rFonts w:hint="eastAsia" w:ascii="仿宋_GB2312" w:hAnsi="宋体" w:eastAsia="仿宋_GB2312" w:cs="Times New Roman"/>
          <w:spacing w:val="-6"/>
          <w:sz w:val="32"/>
          <w:szCs w:val="32"/>
          <w:lang w:eastAsia="zh-CN"/>
        </w:rPr>
      </w:pPr>
    </w:p>
    <w:p>
      <w:pPr>
        <w:numPr>
          <w:ilvl w:val="0"/>
          <w:numId w:val="0"/>
        </w:numPr>
        <w:autoSpaceDE w:val="0"/>
        <w:spacing w:line="540" w:lineRule="exact"/>
        <w:ind w:firstLine="616" w:firstLineChars="200"/>
        <w:jc w:val="center"/>
        <w:rPr>
          <w:rFonts w:hint="eastAsia" w:ascii="仿宋_GB2312" w:hAnsi="宋体" w:eastAsia="仿宋_GB2312" w:cs="Times New Roman"/>
          <w:spacing w:val="-6"/>
          <w:sz w:val="32"/>
          <w:szCs w:val="32"/>
          <w:lang w:eastAsia="zh-CN"/>
        </w:rPr>
      </w:pPr>
    </w:p>
    <w:p>
      <w:pPr>
        <w:numPr>
          <w:ilvl w:val="0"/>
          <w:numId w:val="0"/>
        </w:numPr>
        <w:autoSpaceDE w:val="0"/>
        <w:spacing w:line="540" w:lineRule="exact"/>
        <w:ind w:firstLine="616" w:firstLineChars="200"/>
        <w:jc w:val="center"/>
        <w:rPr>
          <w:rFonts w:hint="eastAsia" w:ascii="仿宋_GB2312" w:hAnsi="宋体" w:eastAsia="仿宋_GB2312" w:cs="Times New Roman"/>
          <w:spacing w:val="-6"/>
          <w:sz w:val="32"/>
          <w:szCs w:val="32"/>
          <w:lang w:eastAsia="zh-CN"/>
        </w:rPr>
      </w:pPr>
    </w:p>
    <w:p>
      <w:pPr>
        <w:numPr>
          <w:ilvl w:val="0"/>
          <w:numId w:val="0"/>
        </w:numPr>
        <w:autoSpaceDE w:val="0"/>
        <w:spacing w:line="540" w:lineRule="exact"/>
        <w:ind w:firstLine="720" w:firstLineChars="200"/>
        <w:jc w:val="center"/>
        <w:rPr>
          <w:rFonts w:hint="eastAsia" w:ascii="仿宋_GB2312" w:hAnsi="宋体" w:eastAsia="仿宋_GB2312" w:cs="Times New Roman"/>
          <w:spacing w:val="-6"/>
          <w:sz w:val="32"/>
          <w:szCs w:val="32"/>
          <w:lang w:eastAsia="zh-CN"/>
        </w:rPr>
      </w:pPr>
      <w:r>
        <w:rPr>
          <w:rFonts w:hint="eastAsia" w:ascii="黑体" w:hAnsi="黑体" w:eastAsia="黑体"/>
          <w:color w:val="auto"/>
          <w:kern w:val="2"/>
          <w:sz w:val="36"/>
          <w:szCs w:val="24"/>
          <w:lang w:val="en-US"/>
        </w:rPr>
        <w:t>2023年</w:t>
      </w:r>
      <w:r>
        <w:rPr>
          <w:rFonts w:hint="eastAsia" w:ascii="黑体" w:hAnsi="黑体" w:eastAsia="黑体"/>
          <w:color w:val="auto"/>
          <w:kern w:val="2"/>
          <w:sz w:val="36"/>
          <w:szCs w:val="24"/>
          <w:lang w:val="zh-CN"/>
        </w:rPr>
        <w:t>专项预算项目绩效评价报告</w:t>
      </w:r>
    </w:p>
    <w:p>
      <w:pPr>
        <w:numPr>
          <w:ilvl w:val="0"/>
          <w:numId w:val="0"/>
        </w:numPr>
        <w:autoSpaceDE w:val="0"/>
        <w:spacing w:line="540" w:lineRule="exact"/>
        <w:ind w:firstLine="616" w:firstLineChars="200"/>
        <w:jc w:val="center"/>
        <w:rPr>
          <w:rFonts w:hint="eastAsia" w:ascii="仿宋_GB2312" w:hAnsi="宋体" w:eastAsia="仿宋_GB2312" w:cs="Times New Roman"/>
          <w:spacing w:val="-6"/>
          <w:sz w:val="32"/>
          <w:szCs w:val="32"/>
          <w:lang w:eastAsia="zh-CN"/>
        </w:rPr>
      </w:pPr>
    </w:p>
    <w:p>
      <w:pPr>
        <w:numPr>
          <w:ilvl w:val="0"/>
          <w:numId w:val="0"/>
        </w:numPr>
        <w:autoSpaceDE w:val="0"/>
        <w:spacing w:line="540" w:lineRule="exact"/>
        <w:ind w:firstLine="616" w:firstLineChars="200"/>
        <w:jc w:val="center"/>
        <w:rPr>
          <w:rFonts w:hint="eastAsia" w:ascii="仿宋_GB2312" w:hAnsi="宋体" w:eastAsia="仿宋_GB2312" w:cs="Times New Roman"/>
          <w:spacing w:val="-6"/>
          <w:sz w:val="32"/>
          <w:szCs w:val="32"/>
          <w:lang w:eastAsia="zh-CN"/>
        </w:rPr>
      </w:pPr>
      <w:r>
        <w:rPr>
          <w:rFonts w:hint="eastAsia" w:ascii="仿宋_GB2312" w:hAnsi="宋体" w:eastAsia="仿宋_GB2312" w:cs="Times New Roman"/>
          <w:spacing w:val="-6"/>
          <w:sz w:val="32"/>
          <w:szCs w:val="32"/>
          <w:lang w:eastAsia="zh-CN"/>
        </w:rPr>
        <w:t>（平安建设工作经费）</w:t>
      </w:r>
    </w:p>
    <w:p>
      <w:pPr>
        <w:pStyle w:val="6"/>
        <w:rPr>
          <w:rFonts w:hint="eastAsia"/>
          <w:lang w:eastAsia="zh-CN"/>
        </w:rPr>
      </w:pPr>
    </w:p>
    <w:p>
      <w:pPr>
        <w:pStyle w:val="6"/>
        <w:rPr>
          <w:rFonts w:hint="eastAsia"/>
          <w:lang w:eastAsia="zh-CN"/>
        </w:rPr>
      </w:pPr>
    </w:p>
    <w:p>
      <w:pPr>
        <w:numPr>
          <w:ilvl w:val="0"/>
          <w:numId w:val="0"/>
        </w:numPr>
        <w:autoSpaceDE w:val="0"/>
        <w:spacing w:line="540" w:lineRule="exact"/>
        <w:ind w:firstLine="616" w:firstLineChars="200"/>
        <w:jc w:val="both"/>
        <w:outlineLvl w:val="1"/>
        <w:rPr>
          <w:rFonts w:hint="eastAsia" w:ascii="黑体" w:hAnsi="黑体" w:eastAsia="黑体" w:cs="Times New Roman"/>
          <w:spacing w:val="-6"/>
          <w:sz w:val="32"/>
          <w:szCs w:val="32"/>
        </w:rPr>
      </w:pPr>
      <w:bookmarkStart w:id="62" w:name="_Toc16829"/>
      <w:r>
        <w:rPr>
          <w:rFonts w:hint="eastAsia" w:ascii="黑体" w:hAnsi="黑体" w:eastAsia="黑体" w:cs="Times New Roman"/>
          <w:spacing w:val="-6"/>
          <w:sz w:val="32"/>
          <w:szCs w:val="32"/>
        </w:rPr>
        <w:t>一、项目概况</w:t>
      </w:r>
      <w:bookmarkEnd w:id="62"/>
    </w:p>
    <w:p>
      <w:pPr>
        <w:autoSpaceDE w:val="0"/>
        <w:spacing w:line="550" w:lineRule="exact"/>
        <w:ind w:firstLine="616" w:firstLineChars="200"/>
        <w:rPr>
          <w:rFonts w:ascii="仿宋_GB2312" w:hAnsi="宋体" w:eastAsia="仿宋_GB2312" w:cs="仿宋_GB2312"/>
          <w:i w:val="0"/>
          <w:iCs w:val="0"/>
          <w:caps w:val="0"/>
          <w:color w:val="000000"/>
          <w:spacing w:val="0"/>
          <w:sz w:val="32"/>
          <w:szCs w:val="32"/>
          <w:shd w:val="clear" w:fill="FFFFFF"/>
        </w:rPr>
      </w:pPr>
      <w:r>
        <w:rPr>
          <w:rFonts w:hint="eastAsia" w:ascii="仿宋_GB2312" w:hAnsi="宋体" w:eastAsia="仿宋_GB2312" w:cs="Times New Roman"/>
          <w:spacing w:val="-6"/>
          <w:sz w:val="32"/>
          <w:szCs w:val="32"/>
          <w:lang w:eastAsia="zh-CN"/>
        </w:rPr>
        <w:t>平安建设工作经费</w:t>
      </w:r>
      <w:r>
        <w:rPr>
          <w:rFonts w:hint="eastAsia" w:ascii="仿宋_GB2312" w:hAnsi="Times New Roman" w:eastAsia="仿宋_GB2312"/>
          <w:sz w:val="32"/>
          <w:szCs w:val="32"/>
        </w:rPr>
        <w:t>项目为我</w:t>
      </w:r>
      <w:r>
        <w:rPr>
          <w:rFonts w:hint="eastAsia" w:ascii="仿宋_GB2312" w:hAnsi="Times New Roman" w:eastAsia="仿宋_GB2312"/>
          <w:sz w:val="32"/>
          <w:szCs w:val="32"/>
          <w:lang w:val="en-US" w:eastAsia="zh-CN"/>
        </w:rPr>
        <w:t>委</w:t>
      </w:r>
      <w:r>
        <w:rPr>
          <w:rFonts w:hint="eastAsia" w:ascii="仿宋_GB2312" w:hAnsi="Times New Roman" w:eastAsia="仿宋_GB2312"/>
          <w:sz w:val="32"/>
          <w:szCs w:val="32"/>
        </w:rPr>
        <w:t>常年延续性项目</w:t>
      </w:r>
      <w:r>
        <w:rPr>
          <w:rFonts w:hint="eastAsia" w:ascii="仿宋_GB2312" w:hAnsi="Times New Roman" w:eastAsia="仿宋_GB2312"/>
          <w:sz w:val="32"/>
          <w:szCs w:val="32"/>
          <w:lang w:eastAsia="zh-CN"/>
        </w:rPr>
        <w:t>，深入贯彻落实中共中央、国务院《关于加强基层治理体系和治理能力现代化建设的意见》和各级安排部署，坚持以人民为中心发展思想，深入推进平安建设和市域社会治理现代化工作，</w:t>
      </w:r>
      <w:r>
        <w:rPr>
          <w:rFonts w:hint="eastAsia" w:ascii="方正仿宋简体" w:hAnsi="方正仿宋简体" w:eastAsia="方正仿宋简体" w:cs="方正仿宋简体"/>
          <w:sz w:val="32"/>
          <w:szCs w:val="32"/>
        </w:rPr>
        <w:t>努力建设更高水平的平安</w:t>
      </w:r>
      <w:r>
        <w:rPr>
          <w:rFonts w:hint="eastAsia" w:ascii="方正仿宋简体" w:hAnsi="方正仿宋简体" w:eastAsia="方正仿宋简体" w:cs="方正仿宋简体"/>
          <w:sz w:val="32"/>
          <w:szCs w:val="32"/>
          <w:lang w:eastAsia="zh-CN"/>
        </w:rPr>
        <w:t>朝天</w:t>
      </w:r>
      <w:r>
        <w:rPr>
          <w:rFonts w:hint="eastAsia" w:ascii="方正仿宋简体" w:hAnsi="方正仿宋简体" w:eastAsia="方正仿宋简体" w:cs="方正仿宋简体"/>
          <w:sz w:val="32"/>
          <w:szCs w:val="32"/>
        </w:rPr>
        <w:t>、法治</w:t>
      </w:r>
      <w:r>
        <w:rPr>
          <w:rFonts w:hint="eastAsia" w:ascii="方正仿宋简体" w:hAnsi="方正仿宋简体" w:eastAsia="方正仿宋简体" w:cs="方正仿宋简体"/>
          <w:sz w:val="32"/>
          <w:szCs w:val="32"/>
          <w:lang w:eastAsia="zh-CN"/>
        </w:rPr>
        <w:t>朝天</w:t>
      </w:r>
      <w:r>
        <w:rPr>
          <w:rFonts w:ascii="仿宋_GB2312" w:hAnsi="宋体" w:eastAsia="仿宋_GB2312" w:cs="仿宋_GB2312"/>
          <w:i w:val="0"/>
          <w:iCs w:val="0"/>
          <w:caps w:val="0"/>
          <w:color w:val="000000"/>
          <w:spacing w:val="0"/>
          <w:sz w:val="32"/>
          <w:szCs w:val="32"/>
          <w:shd w:val="clear" w:fill="FFFFFF"/>
        </w:rPr>
        <w:t>。</w:t>
      </w:r>
    </w:p>
    <w:p>
      <w:pPr>
        <w:autoSpaceDE w:val="0"/>
        <w:spacing w:line="550" w:lineRule="exact"/>
        <w:ind w:firstLine="616" w:firstLineChars="200"/>
        <w:rPr>
          <w:rFonts w:hint="eastAsia" w:ascii="仿宋_GB2312" w:hAnsi="宋体" w:eastAsia="仿宋_GB2312" w:cs="仿宋_GB2312"/>
          <w:i w:val="0"/>
          <w:iCs w:val="0"/>
          <w:caps w:val="0"/>
          <w:color w:val="000000"/>
          <w:spacing w:val="0"/>
          <w:sz w:val="32"/>
          <w:szCs w:val="32"/>
          <w:shd w:val="clear" w:fill="FFFFFF"/>
          <w:lang w:val="en-US" w:eastAsia="zh-CN"/>
        </w:rPr>
      </w:pPr>
      <w:r>
        <w:rPr>
          <w:rFonts w:hint="eastAsia" w:ascii="楷体_GB2312" w:hAnsi="Times New Roman" w:eastAsia="楷体_GB2312" w:cs="Times New Roman"/>
          <w:bCs/>
          <w:spacing w:val="-6"/>
          <w:sz w:val="32"/>
          <w:szCs w:val="32"/>
        </w:rPr>
        <w:t>（一）项目资金申报及批复情况。</w:t>
      </w:r>
      <w:r>
        <w:rPr>
          <w:rFonts w:hint="eastAsia" w:ascii="仿宋_GB2312" w:hAnsi="Times New Roman" w:eastAsia="仿宋_GB2312"/>
          <w:sz w:val="32"/>
          <w:szCs w:val="32"/>
        </w:rPr>
        <w:t>该项目年初通过预算项目申报，实际批复预算金额</w:t>
      </w:r>
      <w:r>
        <w:rPr>
          <w:rFonts w:hint="eastAsia" w:ascii="仿宋_GB2312" w:hAnsi="Times New Roman" w:eastAsia="仿宋_GB2312"/>
          <w:sz w:val="32"/>
          <w:szCs w:val="32"/>
          <w:lang w:val="en-US" w:eastAsia="zh-CN"/>
        </w:rPr>
        <w:t>3</w:t>
      </w:r>
      <w:r>
        <w:rPr>
          <w:rFonts w:hint="eastAsia" w:ascii="仿宋_GB2312" w:hAnsi="Times New Roman" w:eastAsia="仿宋_GB2312"/>
          <w:sz w:val="32"/>
          <w:szCs w:val="32"/>
        </w:rPr>
        <w:t>万元，其中一般公共预算金额</w:t>
      </w:r>
      <w:r>
        <w:rPr>
          <w:rFonts w:hint="eastAsia" w:ascii="仿宋_GB2312" w:hAnsi="Times New Roman" w:eastAsia="仿宋_GB2312"/>
          <w:sz w:val="32"/>
          <w:szCs w:val="32"/>
          <w:lang w:val="en-US" w:eastAsia="zh-CN"/>
        </w:rPr>
        <w:t>3</w:t>
      </w:r>
      <w:r>
        <w:rPr>
          <w:rFonts w:hint="eastAsia" w:ascii="仿宋_GB2312" w:hAnsi="Times New Roman" w:eastAsia="仿宋_GB2312"/>
          <w:sz w:val="32"/>
          <w:szCs w:val="32"/>
        </w:rPr>
        <w:t>万元。预算年度内未进行预算调整，符合预算内资金管理办法等相关规定。</w:t>
      </w:r>
    </w:p>
    <w:p>
      <w:pPr>
        <w:spacing w:line="560" w:lineRule="exact"/>
        <w:ind w:firstLine="616" w:firstLineChars="200"/>
        <w:rPr>
          <w:rFonts w:hint="eastAsia" w:ascii="仿宋_GB2312" w:hAnsi="宋体" w:eastAsia="仿宋_GB2312" w:cs="仿宋_GB2312"/>
          <w:i w:val="0"/>
          <w:iCs w:val="0"/>
          <w:caps w:val="0"/>
          <w:color w:val="000000"/>
          <w:spacing w:val="0"/>
          <w:sz w:val="32"/>
          <w:szCs w:val="32"/>
          <w:shd w:val="clear" w:color="auto" w:fill="FFFFFF"/>
        </w:rPr>
      </w:pPr>
      <w:r>
        <w:rPr>
          <w:rFonts w:hint="eastAsia" w:ascii="楷体_GB2312" w:hAnsi="Times New Roman" w:eastAsia="楷体_GB2312" w:cs="Times New Roman"/>
          <w:bCs/>
          <w:spacing w:val="-6"/>
          <w:sz w:val="32"/>
          <w:szCs w:val="32"/>
        </w:rPr>
        <w:t>（二）项目绩效目标</w:t>
      </w:r>
      <w:r>
        <w:rPr>
          <w:rFonts w:hint="eastAsia" w:ascii="楷体_GB2312" w:hAnsi="Times New Roman" w:eastAsia="楷体_GB2312" w:cs="Times New Roman"/>
          <w:bCs/>
          <w:spacing w:val="-6"/>
          <w:sz w:val="32"/>
          <w:szCs w:val="32"/>
          <w:lang w:eastAsia="zh-CN"/>
        </w:rPr>
        <w:t>。</w:t>
      </w:r>
      <w:r>
        <w:rPr>
          <w:rFonts w:hint="eastAsia" w:ascii="仿宋_GB2312" w:hAnsi="Times New Roman" w:eastAsia="仿宋_GB2312"/>
          <w:sz w:val="32"/>
          <w:szCs w:val="32"/>
          <w:lang w:eastAsia="zh-CN"/>
        </w:rPr>
        <w:t>坚持区委总揽社会治理全局，健全落实综治领导责任制，将平安建设纳入经济社会发展总体规划，召开联席会议研究、协调、解决平安建设重大问题。多渠道多形式多角度宣传发动、引导提高群众知晓率和参与率，形成平安创建良好氛围。坚持经常性排查和集中排查，落实属地、属人、属事管理，依法、及时、就地发现解决各种纠纷、苗头隐患和重大矛盾、突出问题，有效防范“民转刑”命案发生。持续推进“诉源治理”，建立面向群众、扎根基层、覆盖各行业的调解室和调解员队伍。调整优化网格设置，建立多部门联动工作机制，扎实推进“三项重点工作”，落地落实各类特殊人群服务管理措施。</w:t>
      </w:r>
    </w:p>
    <w:p>
      <w:pPr>
        <w:autoSpaceDE w:val="0"/>
        <w:spacing w:line="576" w:lineRule="exact"/>
        <w:ind w:firstLine="616" w:firstLineChars="200"/>
        <w:rPr>
          <w:rFonts w:ascii="仿宋_GB2312" w:hAnsi="Times New Roman" w:eastAsia="仿宋_GB2312"/>
          <w:sz w:val="32"/>
          <w:szCs w:val="32"/>
        </w:rPr>
      </w:pPr>
      <w:r>
        <w:rPr>
          <w:rFonts w:hint="eastAsia" w:ascii="楷体_GB2312" w:hAnsi="Times New Roman" w:eastAsia="楷体_GB2312" w:cs="Times New Roman"/>
          <w:bCs/>
          <w:spacing w:val="-6"/>
          <w:sz w:val="32"/>
          <w:szCs w:val="32"/>
        </w:rPr>
        <w:t>（三）项目资金申报相符性。</w:t>
      </w:r>
      <w:r>
        <w:rPr>
          <w:rFonts w:hint="eastAsia" w:ascii="仿宋_GB2312" w:hAnsi="Times New Roman" w:eastAsia="仿宋_GB2312"/>
          <w:sz w:val="32"/>
          <w:szCs w:val="32"/>
        </w:rPr>
        <w:t>通过项目实施，</w:t>
      </w:r>
      <w:r>
        <w:rPr>
          <w:rFonts w:ascii="仿宋_GB2312" w:hAnsi="Times New Roman" w:eastAsia="仿宋_GB2312"/>
          <w:sz w:val="32"/>
          <w:szCs w:val="32"/>
        </w:rPr>
        <w:t xml:space="preserve"> </w:t>
      </w:r>
      <w:r>
        <w:rPr>
          <w:rFonts w:hint="eastAsia" w:ascii="仿宋_GB2312" w:hAnsi="??" w:eastAsia="仿宋_GB2312"/>
          <w:sz w:val="32"/>
          <w:szCs w:val="32"/>
        </w:rPr>
        <w:t>达到了年初预算申报的相应绩效目标，相应的数量指标、质量指标、时效指标、成本指标等均达到预期。</w:t>
      </w:r>
      <w:r>
        <w:rPr>
          <w:rFonts w:hint="eastAsia" w:ascii="仿宋_GB2312" w:hAnsi="Times New Roman" w:eastAsia="仿宋_GB2312"/>
          <w:sz w:val="32"/>
          <w:szCs w:val="32"/>
        </w:rPr>
        <w:t>项目申报内容与具体实施内容相符、申报目标合理可行。</w:t>
      </w:r>
    </w:p>
    <w:p>
      <w:pPr>
        <w:autoSpaceDE w:val="0"/>
        <w:spacing w:line="540" w:lineRule="exact"/>
        <w:ind w:firstLine="616" w:firstLineChars="200"/>
        <w:outlineLvl w:val="1"/>
        <w:rPr>
          <w:rFonts w:hint="eastAsia" w:ascii="黑体" w:hAnsi="黑体" w:eastAsia="黑体" w:cs="Times New Roman"/>
          <w:spacing w:val="-6"/>
          <w:sz w:val="32"/>
          <w:szCs w:val="32"/>
        </w:rPr>
      </w:pPr>
      <w:bookmarkStart w:id="63" w:name="_Toc6171"/>
      <w:r>
        <w:rPr>
          <w:rFonts w:hint="eastAsia" w:ascii="黑体" w:hAnsi="黑体" w:eastAsia="黑体" w:cs="Times New Roman"/>
          <w:spacing w:val="-6"/>
          <w:sz w:val="32"/>
          <w:szCs w:val="32"/>
        </w:rPr>
        <w:t>二、项目实施及管理情况</w:t>
      </w:r>
      <w:bookmarkEnd w:id="63"/>
    </w:p>
    <w:p>
      <w:pPr>
        <w:autoSpaceDE w:val="0"/>
        <w:spacing w:line="540" w:lineRule="exact"/>
        <w:ind w:firstLine="616" w:firstLineChars="200"/>
        <w:outlineLvl w:val="2"/>
        <w:rPr>
          <w:rFonts w:hint="eastAsia" w:ascii="楷体_GB2312" w:hAnsi="Times New Roman" w:eastAsia="楷体_GB2312" w:cs="Times New Roman"/>
          <w:bCs/>
          <w:spacing w:val="-6"/>
          <w:sz w:val="32"/>
          <w:szCs w:val="32"/>
        </w:rPr>
      </w:pPr>
      <w:bookmarkStart w:id="64" w:name="_Toc26383"/>
      <w:r>
        <w:rPr>
          <w:rFonts w:hint="eastAsia" w:ascii="楷体_GB2312" w:hAnsi="Times New Roman" w:eastAsia="楷体_GB2312" w:cs="Times New Roman"/>
          <w:bCs/>
          <w:spacing w:val="-6"/>
          <w:sz w:val="32"/>
          <w:szCs w:val="32"/>
        </w:rPr>
        <w:t>（一）资金计划、到位及使用情况</w:t>
      </w:r>
      <w:bookmarkEnd w:id="64"/>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1.资金计划及到位。</w:t>
      </w:r>
      <w:r>
        <w:rPr>
          <w:rFonts w:hint="eastAsia" w:ascii="仿宋_GB2312" w:hAnsi="Times New Roman" w:eastAsia="仿宋_GB2312"/>
          <w:sz w:val="32"/>
          <w:szCs w:val="32"/>
        </w:rPr>
        <w:t>截止评价时点该项目实际到位资金</w:t>
      </w:r>
      <w:r>
        <w:rPr>
          <w:rFonts w:hint="eastAsia" w:ascii="仿宋_GB2312" w:hAnsi="Times New Roman" w:eastAsia="仿宋_GB2312"/>
          <w:sz w:val="32"/>
          <w:szCs w:val="32"/>
          <w:lang w:val="en-US" w:eastAsia="zh-CN"/>
        </w:rPr>
        <w:t>2</w:t>
      </w:r>
      <w:r>
        <w:rPr>
          <w:rFonts w:hint="eastAsia" w:ascii="仿宋_GB2312" w:hAnsi="Times New Roman" w:eastAsia="仿宋_GB2312"/>
          <w:sz w:val="32"/>
          <w:szCs w:val="32"/>
        </w:rPr>
        <w:t>万元，资金到位率</w:t>
      </w:r>
      <w:r>
        <w:rPr>
          <w:rFonts w:ascii="仿宋_GB2312" w:hAnsi="Times New Roman" w:eastAsia="仿宋_GB2312"/>
          <w:sz w:val="32"/>
          <w:szCs w:val="32"/>
        </w:rPr>
        <w:t>100%</w:t>
      </w:r>
      <w:r>
        <w:rPr>
          <w:rFonts w:hint="eastAsia" w:ascii="仿宋_GB2312" w:hAnsi="Times New Roman" w:eastAsia="仿宋_GB2312"/>
          <w:sz w:val="32"/>
          <w:szCs w:val="32"/>
        </w:rPr>
        <w:t>。在项目实施过程中，我单位</w:t>
      </w:r>
      <w:r>
        <w:rPr>
          <w:rFonts w:hint="eastAsia" w:ascii="仿宋_GB2312" w:hAnsi="??" w:eastAsia="仿宋_GB2312"/>
          <w:sz w:val="32"/>
          <w:szCs w:val="32"/>
        </w:rPr>
        <w:t>根据工作实际开展情况，及时与区财政协调，分批调拨项目资金，确保资金及时到位，</w:t>
      </w:r>
      <w:r>
        <w:rPr>
          <w:rFonts w:hint="eastAsia" w:ascii="仿宋_GB2312" w:hAnsi="??" w:eastAsia="仿宋_GB2312"/>
          <w:sz w:val="32"/>
          <w:szCs w:val="32"/>
          <w:lang w:eastAsia="zh-CN"/>
        </w:rPr>
        <w:t>确保全区</w:t>
      </w:r>
      <w:r>
        <w:rPr>
          <w:rFonts w:hint="eastAsia" w:ascii="仿宋_GB2312" w:hAnsi="宋体" w:eastAsia="仿宋_GB2312" w:cs="Times New Roman"/>
          <w:spacing w:val="-6"/>
          <w:sz w:val="32"/>
          <w:szCs w:val="32"/>
          <w:lang w:eastAsia="zh-CN"/>
        </w:rPr>
        <w:t>平安建设</w:t>
      </w:r>
      <w:r>
        <w:rPr>
          <w:rFonts w:hint="eastAsia" w:ascii="仿宋_GB2312" w:hAnsi="宋体" w:eastAsia="仿宋_GB2312" w:cs="仿宋_GB2312"/>
          <w:i w:val="0"/>
          <w:iCs w:val="0"/>
          <w:caps w:val="0"/>
          <w:color w:val="000000"/>
          <w:spacing w:val="0"/>
          <w:sz w:val="32"/>
          <w:szCs w:val="32"/>
          <w:shd w:val="clear" w:fill="FFFFFF"/>
        </w:rPr>
        <w:t>工作顺利开展</w:t>
      </w:r>
      <w:r>
        <w:rPr>
          <w:rFonts w:hint="eastAsia" w:ascii="仿宋_GB2312" w:hAnsi="??" w:eastAsia="仿宋_GB2312"/>
          <w:sz w:val="32"/>
          <w:szCs w:val="32"/>
        </w:rPr>
        <w:t>。</w:t>
      </w:r>
    </w:p>
    <w:p>
      <w:pPr>
        <w:autoSpaceDE w:val="0"/>
        <w:spacing w:line="540" w:lineRule="exact"/>
        <w:ind w:firstLine="616" w:firstLineChars="200"/>
        <w:rPr>
          <w:rFonts w:hint="eastAsia" w:ascii="仿宋_GB2312" w:hAnsi="??" w:eastAsia="仿宋_GB2312"/>
          <w:sz w:val="32"/>
          <w:szCs w:val="32"/>
        </w:rPr>
      </w:pPr>
      <w:r>
        <w:rPr>
          <w:rFonts w:hint="eastAsia" w:ascii="仿宋_GB2312" w:hAnsi="Times New Roman" w:eastAsia="仿宋_GB2312" w:cs="Times New Roman"/>
          <w:spacing w:val="-6"/>
          <w:sz w:val="32"/>
          <w:szCs w:val="32"/>
        </w:rPr>
        <w:t>2.资金使用。</w:t>
      </w:r>
      <w:r>
        <w:rPr>
          <w:rFonts w:hint="eastAsia" w:ascii="仿宋_GB2312" w:hAnsi="??" w:eastAsia="仿宋_GB2312"/>
          <w:sz w:val="32"/>
          <w:szCs w:val="32"/>
        </w:rPr>
        <w:t>在项目实施过程中，我单位严格执行财经纪律，切实加大专项资金的管理和监督，规范专项资金使用，切实提高资金使用效率，使用专项资金时，全部通过国库集中支付方式进行，截止项目实施完毕，资金全额调拨到位并支付完毕。</w:t>
      </w:r>
    </w:p>
    <w:p>
      <w:pPr>
        <w:autoSpaceDE w:val="0"/>
        <w:spacing w:line="540" w:lineRule="exact"/>
        <w:ind w:firstLine="616" w:firstLineChars="200"/>
        <w:outlineLvl w:val="2"/>
        <w:rPr>
          <w:rFonts w:hint="eastAsia" w:ascii="楷体_GB2312" w:hAnsi="Times New Roman" w:eastAsia="楷体_GB2312" w:cs="Times New Roman"/>
          <w:bCs/>
          <w:spacing w:val="-6"/>
          <w:sz w:val="32"/>
          <w:szCs w:val="32"/>
        </w:rPr>
      </w:pPr>
      <w:bookmarkStart w:id="65" w:name="_Toc3322"/>
      <w:r>
        <w:rPr>
          <w:rFonts w:hint="eastAsia" w:ascii="楷体_GB2312" w:hAnsi="Times New Roman" w:eastAsia="楷体_GB2312" w:cs="Times New Roman"/>
          <w:bCs/>
          <w:spacing w:val="-6"/>
          <w:sz w:val="32"/>
          <w:szCs w:val="32"/>
        </w:rPr>
        <w:t>（二）项目财务管理情况</w:t>
      </w:r>
      <w:bookmarkEnd w:id="65"/>
    </w:p>
    <w:p>
      <w:pPr>
        <w:autoSpaceDE w:val="0"/>
        <w:spacing w:line="576" w:lineRule="exact"/>
        <w:ind w:firstLine="640" w:firstLineChars="200"/>
        <w:rPr>
          <w:rFonts w:ascii="仿宋_GB2312" w:hAnsi="Times New Roman" w:eastAsia="仿宋_GB2312"/>
          <w:sz w:val="32"/>
          <w:szCs w:val="32"/>
        </w:rPr>
      </w:pPr>
      <w:r>
        <w:rPr>
          <w:rFonts w:hint="eastAsia" w:ascii="仿宋_GB2312" w:hAnsi="??" w:eastAsia="仿宋_GB2312"/>
          <w:sz w:val="32"/>
          <w:szCs w:val="32"/>
        </w:rPr>
        <w:t>在项目实施过程中，我单位严格财经纪律，严禁虚报、挤占、挪用项目资金现象发生。同时进一步健全单位内控管理制度，严格财务会计核算，及时进行账务处理，确保专款专用，项目资金无滞留、闲置现象发生</w:t>
      </w:r>
      <w:r>
        <w:rPr>
          <w:rFonts w:hint="eastAsia" w:ascii="仿宋_GB2312" w:hAnsi="Times New Roman" w:eastAsia="仿宋_GB2312"/>
          <w:sz w:val="32"/>
          <w:szCs w:val="32"/>
        </w:rPr>
        <w:t>。</w:t>
      </w:r>
    </w:p>
    <w:p>
      <w:pPr>
        <w:autoSpaceDE w:val="0"/>
        <w:spacing w:line="540" w:lineRule="exact"/>
        <w:ind w:firstLine="616" w:firstLineChars="200"/>
        <w:outlineLvl w:val="2"/>
        <w:rPr>
          <w:rFonts w:hint="eastAsia" w:ascii="楷体_GB2312" w:hAnsi="Times New Roman" w:eastAsia="楷体_GB2312" w:cs="Times New Roman"/>
          <w:bCs/>
          <w:spacing w:val="-6"/>
          <w:sz w:val="32"/>
          <w:szCs w:val="32"/>
        </w:rPr>
      </w:pPr>
      <w:bookmarkStart w:id="66" w:name="_Toc2066"/>
      <w:r>
        <w:rPr>
          <w:rFonts w:hint="eastAsia" w:ascii="楷体_GB2312" w:hAnsi="Times New Roman" w:eastAsia="楷体_GB2312" w:cs="Times New Roman"/>
          <w:bCs/>
          <w:spacing w:val="-6"/>
          <w:sz w:val="32"/>
          <w:szCs w:val="32"/>
        </w:rPr>
        <w:t>（三）项目组织实施情况</w:t>
      </w:r>
      <w:bookmarkEnd w:id="66"/>
    </w:p>
    <w:p>
      <w:pPr>
        <w:spacing w:line="560" w:lineRule="exact"/>
        <w:ind w:firstLine="660"/>
        <w:rPr>
          <w:rFonts w:hint="eastAsia" w:ascii="仿宋_GB2312" w:hAnsi="宋体" w:eastAsia="仿宋_GB2312" w:cs="仿宋_GB2312"/>
          <w:i w:val="0"/>
          <w:iCs w:val="0"/>
          <w:caps w:val="0"/>
          <w:color w:val="000000"/>
          <w:spacing w:val="0"/>
          <w:sz w:val="32"/>
          <w:szCs w:val="32"/>
          <w:shd w:val="clear" w:color="auto" w:fill="FFFFFF"/>
          <w:lang w:eastAsia="zh-CN"/>
        </w:rPr>
      </w:pPr>
      <w:r>
        <w:rPr>
          <w:rFonts w:ascii="仿宋_GB2312" w:hAnsi="宋体" w:eastAsia="仿宋_GB2312" w:cs="仿宋_GB2312"/>
          <w:i w:val="0"/>
          <w:iCs w:val="0"/>
          <w:caps w:val="0"/>
          <w:color w:val="000000"/>
          <w:spacing w:val="0"/>
          <w:sz w:val="32"/>
          <w:szCs w:val="32"/>
          <w:shd w:val="clear" w:color="auto" w:fill="FFFFFF"/>
        </w:rPr>
        <w:t>该项目主管部门是</w:t>
      </w:r>
      <w:r>
        <w:rPr>
          <w:rFonts w:hint="eastAsia" w:ascii="仿宋_GB2312" w:hAnsi="宋体" w:eastAsia="仿宋_GB2312" w:cs="仿宋_GB2312"/>
          <w:i w:val="0"/>
          <w:iCs w:val="0"/>
          <w:caps w:val="0"/>
          <w:color w:val="000000"/>
          <w:spacing w:val="0"/>
          <w:sz w:val="32"/>
          <w:szCs w:val="32"/>
          <w:shd w:val="clear" w:color="auto" w:fill="FFFFFF"/>
          <w:lang w:eastAsia="zh-CN"/>
        </w:rPr>
        <w:t>区委</w:t>
      </w:r>
      <w:r>
        <w:rPr>
          <w:rFonts w:ascii="仿宋_GB2312" w:hAnsi="宋体" w:eastAsia="仿宋_GB2312" w:cs="仿宋_GB2312"/>
          <w:i w:val="0"/>
          <w:iCs w:val="0"/>
          <w:caps w:val="0"/>
          <w:color w:val="000000"/>
          <w:spacing w:val="0"/>
          <w:sz w:val="32"/>
          <w:szCs w:val="32"/>
          <w:shd w:val="clear" w:color="auto" w:fill="FFFFFF"/>
        </w:rPr>
        <w:t>政法委</w:t>
      </w:r>
      <w:r>
        <w:rPr>
          <w:rFonts w:hint="eastAsia" w:ascii="仿宋_GB2312" w:hAnsi="宋体" w:eastAsia="仿宋_GB2312" w:cs="仿宋_GB2312"/>
          <w:i w:val="0"/>
          <w:iCs w:val="0"/>
          <w:caps w:val="0"/>
          <w:color w:val="000000"/>
          <w:spacing w:val="0"/>
          <w:sz w:val="32"/>
          <w:szCs w:val="32"/>
          <w:shd w:val="clear" w:color="auto" w:fill="FFFFFF"/>
        </w:rPr>
        <w:t>，</w:t>
      </w:r>
      <w:r>
        <w:rPr>
          <w:rFonts w:hint="eastAsia" w:ascii="仿宋_GB2312" w:hAnsi="仿宋_GB2312" w:eastAsia="仿宋_GB2312" w:cs="仿宋_GB2312"/>
          <w:sz w:val="32"/>
          <w:szCs w:val="32"/>
          <w:lang w:val="en-US" w:eastAsia="zh-CN"/>
        </w:rPr>
        <w:t>全力对标省委办公厅、省政府办公厅《关于深入推进平安四川建设的若干措施》和平安广元建设领导小组《关于推进平安广元建设重点任务的分工实施方案》，结合平安朝天建设实际，全面梳理重点任务清单，制定印发《关于推进平安朝天建设重点任务的分工实施方案》，召开专题会议安排部署，明确任务目标，落实责任单位，有力推动各项重点任务落实落地。强化统筹推进，充分发挥平安朝天建设领导小组作用，召开领导小组会议，全面调度各项重点任务推动进度和完成情况，及时发现问题和不足，积极探索问题解决方法和途径，确保各项重点任务有序推进，工作取得实效。</w:t>
      </w:r>
    </w:p>
    <w:p>
      <w:pPr>
        <w:autoSpaceDE w:val="0"/>
        <w:spacing w:line="540" w:lineRule="exact"/>
        <w:ind w:firstLine="616" w:firstLineChars="200"/>
        <w:outlineLvl w:val="1"/>
        <w:rPr>
          <w:rFonts w:hint="eastAsia" w:ascii="黑体" w:hAnsi="黑体" w:eastAsia="黑体" w:cs="Times New Roman"/>
          <w:spacing w:val="-6"/>
          <w:sz w:val="32"/>
          <w:szCs w:val="32"/>
        </w:rPr>
      </w:pPr>
      <w:bookmarkStart w:id="67" w:name="_Toc8367"/>
      <w:r>
        <w:rPr>
          <w:rFonts w:hint="eastAsia" w:ascii="黑体" w:hAnsi="黑体" w:eastAsia="黑体" w:cs="Times New Roman"/>
          <w:spacing w:val="-6"/>
          <w:sz w:val="32"/>
          <w:szCs w:val="32"/>
        </w:rPr>
        <w:t>三、项目绩效情况</w:t>
      </w:r>
      <w:bookmarkEnd w:id="67"/>
      <w:r>
        <w:rPr>
          <w:rFonts w:hint="eastAsia" w:ascii="黑体" w:hAnsi="黑体" w:eastAsia="黑体" w:cs="Times New Roman"/>
          <w:spacing w:val="-6"/>
          <w:sz w:val="32"/>
          <w:szCs w:val="32"/>
        </w:rPr>
        <w:tab/>
      </w:r>
    </w:p>
    <w:p>
      <w:pPr>
        <w:spacing w:line="560" w:lineRule="exact"/>
        <w:ind w:firstLine="645"/>
        <w:outlineLvl w:val="2"/>
        <w:rPr>
          <w:rFonts w:hint="eastAsia" w:ascii="楷体_GB2312" w:hAnsi="仿宋" w:eastAsia="楷体_GB2312"/>
          <w:sz w:val="32"/>
          <w:szCs w:val="32"/>
        </w:rPr>
      </w:pPr>
      <w:bookmarkStart w:id="68" w:name="_Toc2011"/>
      <w:r>
        <w:rPr>
          <w:rFonts w:hint="eastAsia" w:ascii="楷体_GB2312" w:hAnsi="仿宋" w:eastAsia="楷体_GB2312"/>
          <w:sz w:val="32"/>
          <w:szCs w:val="32"/>
        </w:rPr>
        <w:t>（一）项目完成情况。</w:t>
      </w:r>
      <w:bookmarkEnd w:id="68"/>
    </w:p>
    <w:p>
      <w:pPr>
        <w:spacing w:line="560" w:lineRule="exact"/>
        <w:ind w:firstLine="6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断巩固“六无”平安村（社区）创建品牌，全力推动“无电诈村（社区）”创建工作。羊木镇被表彰为平安四川建设先进集体，成功创建市级平安乡镇2个，省级“六无”平安村（社区）3个，市级“六无”平安村（社区）7个，区级“六无”平安村（社区）20个，新申报省级平安乡镇1个，平安村1个。被省委省政府通报表扬为全省平安建设表现优秀县（市、区）。</w:t>
      </w:r>
    </w:p>
    <w:p>
      <w:pPr>
        <w:spacing w:line="560" w:lineRule="exact"/>
        <w:ind w:firstLine="645"/>
        <w:outlineLvl w:val="2"/>
        <w:rPr>
          <w:rFonts w:hint="eastAsia" w:ascii="楷体_GB2312" w:hAnsi="仿宋" w:eastAsia="楷体_GB2312"/>
          <w:sz w:val="32"/>
          <w:szCs w:val="32"/>
        </w:rPr>
      </w:pPr>
      <w:bookmarkStart w:id="69" w:name="_Toc4924"/>
      <w:r>
        <w:rPr>
          <w:rFonts w:hint="eastAsia" w:ascii="楷体_GB2312" w:hAnsi="仿宋" w:eastAsia="楷体_GB2312"/>
          <w:sz w:val="32"/>
          <w:szCs w:val="32"/>
        </w:rPr>
        <w:t>（二）项目效益情况。</w:t>
      </w:r>
      <w:bookmarkEnd w:id="69"/>
    </w:p>
    <w:p>
      <w:pPr>
        <w:autoSpaceDE w:val="0"/>
        <w:spacing w:line="540" w:lineRule="exact"/>
        <w:ind w:firstLine="640" w:firstLineChars="200"/>
        <w:rPr>
          <w:rFonts w:ascii="仿宋_GB2312" w:hAnsi="宋体" w:eastAsia="仿宋_GB2312" w:cs="仿宋_GB2312"/>
          <w:i w:val="0"/>
          <w:iCs w:val="0"/>
          <w:caps w:val="0"/>
          <w:color w:val="000000"/>
          <w:spacing w:val="0"/>
          <w:sz w:val="32"/>
          <w:szCs w:val="32"/>
          <w:shd w:val="clear" w:fill="FFFFFF"/>
        </w:rPr>
      </w:pPr>
      <w:r>
        <w:rPr>
          <w:rFonts w:hint="eastAsia" w:ascii="仿宋_GB2312" w:hAnsi="Times New Roman" w:eastAsia="仿宋_GB2312"/>
          <w:sz w:val="32"/>
          <w:szCs w:val="32"/>
          <w:lang w:eastAsia="zh-CN"/>
        </w:rPr>
        <w:t>深入贯彻落实中共中央、国务院《关于加强基层治理体系和治理能力现代化建设的意见》和各级安排部署，坚持以人民为中心发展思想，深入推进平安建设和市域社会治理现代化工作，</w:t>
      </w:r>
      <w:r>
        <w:rPr>
          <w:rFonts w:hint="eastAsia" w:ascii="方正仿宋简体" w:hAnsi="方正仿宋简体" w:eastAsia="方正仿宋简体" w:cs="方正仿宋简体"/>
          <w:sz w:val="32"/>
          <w:szCs w:val="32"/>
        </w:rPr>
        <w:t>建设更高水平的平安</w:t>
      </w:r>
      <w:r>
        <w:rPr>
          <w:rFonts w:hint="eastAsia" w:ascii="方正仿宋简体" w:hAnsi="方正仿宋简体" w:eastAsia="方正仿宋简体" w:cs="方正仿宋简体"/>
          <w:sz w:val="32"/>
          <w:szCs w:val="32"/>
          <w:lang w:eastAsia="zh-CN"/>
        </w:rPr>
        <w:t>朝天</w:t>
      </w:r>
      <w:r>
        <w:rPr>
          <w:rFonts w:hint="eastAsia" w:ascii="方正仿宋简体" w:hAnsi="方正仿宋简体" w:eastAsia="方正仿宋简体" w:cs="方正仿宋简体"/>
          <w:sz w:val="32"/>
          <w:szCs w:val="32"/>
        </w:rPr>
        <w:t>、法治</w:t>
      </w:r>
      <w:r>
        <w:rPr>
          <w:rFonts w:hint="eastAsia" w:ascii="方正仿宋简体" w:hAnsi="方正仿宋简体" w:eastAsia="方正仿宋简体" w:cs="方正仿宋简体"/>
          <w:sz w:val="32"/>
          <w:szCs w:val="32"/>
          <w:lang w:eastAsia="zh-CN"/>
        </w:rPr>
        <w:t>朝天</w:t>
      </w:r>
      <w:r>
        <w:rPr>
          <w:rFonts w:ascii="仿宋_GB2312" w:hAnsi="宋体" w:eastAsia="仿宋_GB2312" w:cs="仿宋_GB2312"/>
          <w:i w:val="0"/>
          <w:iCs w:val="0"/>
          <w:caps w:val="0"/>
          <w:color w:val="000000"/>
          <w:spacing w:val="0"/>
          <w:sz w:val="32"/>
          <w:szCs w:val="32"/>
          <w:shd w:val="clear" w:fill="FFFFFF"/>
        </w:rPr>
        <w:t>。</w:t>
      </w:r>
    </w:p>
    <w:p>
      <w:pPr>
        <w:autoSpaceDE w:val="0"/>
        <w:spacing w:line="540" w:lineRule="exact"/>
        <w:ind w:firstLine="616" w:firstLineChars="200"/>
        <w:outlineLvl w:val="1"/>
        <w:rPr>
          <w:rFonts w:hint="eastAsia" w:ascii="黑体" w:hAnsi="黑体" w:eastAsia="黑体" w:cs="Times New Roman"/>
          <w:spacing w:val="-6"/>
          <w:sz w:val="32"/>
          <w:szCs w:val="32"/>
        </w:rPr>
      </w:pPr>
      <w:bookmarkStart w:id="70" w:name="_Toc29343"/>
      <w:r>
        <w:rPr>
          <w:rFonts w:hint="eastAsia" w:ascii="黑体" w:hAnsi="黑体" w:eastAsia="黑体" w:cs="Times New Roman"/>
          <w:spacing w:val="-6"/>
          <w:sz w:val="32"/>
          <w:szCs w:val="32"/>
        </w:rPr>
        <w:t>四、问题及建议</w:t>
      </w:r>
      <w:bookmarkEnd w:id="70"/>
    </w:p>
    <w:p>
      <w:pPr>
        <w:autoSpaceDE w:val="0"/>
        <w:spacing w:line="576" w:lineRule="exact"/>
        <w:ind w:firstLine="616" w:firstLineChars="200"/>
        <w:rPr>
          <w:rFonts w:hint="eastAsia" w:ascii="楷体_GB2312" w:hAnsi="Times New Roman" w:eastAsia="楷体_GB2312" w:cs="Times New Roman"/>
          <w:bCs/>
          <w:spacing w:val="-6"/>
          <w:sz w:val="32"/>
          <w:szCs w:val="32"/>
          <w:lang w:eastAsia="zh-CN"/>
        </w:rPr>
      </w:pPr>
      <w:r>
        <w:rPr>
          <w:rFonts w:hint="eastAsia" w:ascii="楷体_GB2312" w:hAnsi="Times New Roman" w:eastAsia="楷体_GB2312" w:cs="Times New Roman"/>
          <w:bCs/>
          <w:spacing w:val="-6"/>
          <w:sz w:val="32"/>
          <w:szCs w:val="32"/>
        </w:rPr>
        <w:t>（一）存在的问题</w:t>
      </w:r>
      <w:r>
        <w:rPr>
          <w:rFonts w:hint="eastAsia" w:ascii="楷体_GB2312" w:hAnsi="Times New Roman" w:eastAsia="楷体_GB2312" w:cs="Times New Roman"/>
          <w:bCs/>
          <w:spacing w:val="-6"/>
          <w:sz w:val="32"/>
          <w:szCs w:val="32"/>
          <w:lang w:eastAsia="zh-CN"/>
        </w:rPr>
        <w:t>。</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平安朝天建设工作统筹推进还需进一步加强，部分专项小组重视程度不够，工作推进不力，还需高效推动落实</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市域社会治理现代化试点工作还需进一步统筹推进，平安建设重点任务还需进一步推动落实，创新不足，经验模式总结提炼还需加强。</w:t>
      </w:r>
    </w:p>
    <w:p>
      <w:pPr>
        <w:autoSpaceDE w:val="0"/>
        <w:spacing w:line="540" w:lineRule="exact"/>
        <w:ind w:firstLine="616" w:firstLineChars="200"/>
        <w:rPr>
          <w:rFonts w:hint="eastAsia" w:ascii="仿宋_GB2312" w:hAnsi="仿宋_GB2312" w:eastAsia="仿宋_GB2312" w:cs="仿宋_GB2312"/>
          <w:sz w:val="32"/>
          <w:szCs w:val="32"/>
          <w:lang w:val="en-US" w:eastAsia="zh-CN"/>
        </w:rPr>
      </w:pPr>
      <w:r>
        <w:rPr>
          <w:rFonts w:hint="eastAsia" w:ascii="楷体_GB2312" w:hAnsi="Times New Roman" w:eastAsia="楷体_GB2312" w:cs="Times New Roman"/>
          <w:bCs/>
          <w:spacing w:val="-6"/>
          <w:sz w:val="32"/>
          <w:szCs w:val="32"/>
        </w:rPr>
        <w:t>（二）相关建议。</w:t>
      </w:r>
      <w:r>
        <w:rPr>
          <w:rFonts w:hint="eastAsia" w:ascii="仿宋_GB2312" w:hAnsi="仿宋_GB2312" w:eastAsia="仿宋_GB2312" w:cs="仿宋_GB2312"/>
          <w:sz w:val="32"/>
          <w:szCs w:val="32"/>
          <w:lang w:val="en-US" w:eastAsia="zh-CN"/>
        </w:rPr>
        <w:t>进一步筑牢社会治安防控体系，加强推进矛盾纠纷“一地办”规范化建设，大力推动“雪亮工程”、天网监控平台建设。进一步强化基层治理基础，健全制度机制，建强平安建设、网格员队伍，组建各类综治应急、平安志愿者等群防群治队伍。</w:t>
      </w:r>
    </w:p>
    <w:p>
      <w:pPr>
        <w:pStyle w:val="6"/>
        <w:rPr>
          <w:rFonts w:hint="eastAsia" w:ascii="仿宋_GB2312" w:hAnsi="宋体" w:eastAsia="仿宋_GB2312" w:cs="Times New Roman"/>
          <w:spacing w:val="-6"/>
          <w:sz w:val="32"/>
          <w:szCs w:val="32"/>
          <w:lang w:eastAsia="zh-CN"/>
        </w:rPr>
      </w:pPr>
      <w:r>
        <w:rPr>
          <w:rFonts w:hint="eastAsia" w:ascii="仿宋_GB2312" w:hAnsi="宋体" w:eastAsia="仿宋_GB2312" w:cs="Times New Roman"/>
          <w:color w:val="000000"/>
          <w:spacing w:val="-6"/>
          <w:kern w:val="0"/>
          <w:sz w:val="32"/>
          <w:szCs w:val="32"/>
        </w:rPr>
        <w:t xml:space="preserve"> </w:t>
      </w:r>
      <w:r>
        <w:rPr>
          <w:rFonts w:hint="eastAsia" w:ascii="仿宋_GB2312" w:hAnsi="宋体" w:eastAsia="仿宋_GB2312" w:cs="Times New Roman"/>
          <w:color w:val="000000"/>
          <w:spacing w:val="-6"/>
          <w:kern w:val="0"/>
          <w:sz w:val="32"/>
          <w:szCs w:val="32"/>
          <w:lang w:val="en-US" w:eastAsia="zh-CN"/>
        </w:rPr>
        <w:t xml:space="preserve">   </w:t>
      </w:r>
    </w:p>
    <w:p>
      <w:pPr>
        <w:numPr>
          <w:ilvl w:val="0"/>
          <w:numId w:val="0"/>
        </w:numPr>
        <w:autoSpaceDE w:val="0"/>
        <w:spacing w:line="540" w:lineRule="exact"/>
        <w:ind w:firstLine="616" w:firstLineChars="200"/>
        <w:jc w:val="both"/>
        <w:rPr>
          <w:rFonts w:hint="eastAsia" w:ascii="仿宋_GB2312" w:hAnsi="宋体" w:eastAsia="仿宋_GB2312" w:cs="Times New Roman"/>
          <w:spacing w:val="-6"/>
          <w:sz w:val="32"/>
          <w:szCs w:val="32"/>
          <w:lang w:eastAsia="zh-CN"/>
        </w:rPr>
      </w:pPr>
    </w:p>
    <w:p>
      <w:pPr>
        <w:pStyle w:val="6"/>
        <w:rPr>
          <w:rFonts w:hint="eastAsia"/>
          <w:lang w:eastAsia="zh-CN"/>
        </w:rPr>
        <w:sectPr>
          <w:pgSz w:w="12240" w:h="15840"/>
          <w:pgMar w:top="1440" w:right="1800" w:bottom="1440" w:left="1800" w:header="720" w:footer="720" w:gutter="0"/>
          <w:pgNumType w:fmt="decimal"/>
          <w:cols w:space="720" w:num="1"/>
        </w:sectPr>
      </w:pPr>
    </w:p>
    <w:p>
      <w:pPr>
        <w:numPr>
          <w:ilvl w:val="0"/>
          <w:numId w:val="0"/>
        </w:numPr>
        <w:autoSpaceDE w:val="0"/>
        <w:spacing w:line="540" w:lineRule="exact"/>
        <w:ind w:firstLine="720" w:firstLineChars="200"/>
        <w:jc w:val="center"/>
        <w:rPr>
          <w:rFonts w:hint="eastAsia" w:ascii="仿宋_GB2312" w:hAnsi="宋体" w:eastAsia="仿宋_GB2312" w:cs="Times New Roman"/>
          <w:spacing w:val="-6"/>
          <w:sz w:val="32"/>
          <w:szCs w:val="32"/>
          <w:lang w:eastAsia="zh-CN"/>
        </w:rPr>
      </w:pPr>
      <w:r>
        <w:rPr>
          <w:rFonts w:hint="eastAsia" w:ascii="黑体" w:hAnsi="黑体" w:eastAsia="黑体"/>
          <w:color w:val="auto"/>
          <w:kern w:val="2"/>
          <w:sz w:val="36"/>
          <w:szCs w:val="24"/>
          <w:lang w:val="en-US"/>
        </w:rPr>
        <w:t>2023年</w:t>
      </w:r>
      <w:r>
        <w:rPr>
          <w:rFonts w:hint="eastAsia" w:ascii="黑体" w:hAnsi="黑体" w:eastAsia="黑体"/>
          <w:color w:val="auto"/>
          <w:kern w:val="2"/>
          <w:sz w:val="36"/>
          <w:szCs w:val="24"/>
          <w:lang w:val="zh-CN"/>
        </w:rPr>
        <w:t>专项预算项目绩效评价报告</w:t>
      </w:r>
    </w:p>
    <w:p>
      <w:pPr>
        <w:numPr>
          <w:ilvl w:val="0"/>
          <w:numId w:val="0"/>
        </w:numPr>
        <w:autoSpaceDE w:val="0"/>
        <w:spacing w:line="540" w:lineRule="exact"/>
        <w:ind w:firstLine="616" w:firstLineChars="200"/>
        <w:jc w:val="center"/>
        <w:rPr>
          <w:rFonts w:hint="eastAsia" w:ascii="仿宋_GB2312" w:hAnsi="宋体" w:eastAsia="仿宋_GB2312" w:cs="Times New Roman"/>
          <w:spacing w:val="-6"/>
          <w:sz w:val="32"/>
          <w:szCs w:val="32"/>
          <w:lang w:eastAsia="zh-CN"/>
        </w:rPr>
      </w:pPr>
    </w:p>
    <w:p>
      <w:pPr>
        <w:autoSpaceDE w:val="0"/>
        <w:spacing w:line="540" w:lineRule="exact"/>
        <w:jc w:val="center"/>
        <w:outlineLvl w:val="2"/>
        <w:rPr>
          <w:rFonts w:hint="eastAsia" w:ascii="仿宋_GB2312" w:hAnsi="宋体" w:eastAsia="仿宋_GB2312" w:cs="Times New Roman"/>
          <w:spacing w:val="-6"/>
          <w:sz w:val="32"/>
          <w:szCs w:val="32"/>
        </w:rPr>
      </w:pPr>
      <w:bookmarkStart w:id="71" w:name="_Toc17236"/>
      <w:r>
        <w:rPr>
          <w:rFonts w:hint="eastAsia" w:ascii="仿宋_GB2312" w:hAnsi="宋体" w:eastAsia="仿宋_GB2312" w:cs="Times New Roman"/>
          <w:spacing w:val="-6"/>
          <w:sz w:val="32"/>
          <w:szCs w:val="32"/>
        </w:rPr>
        <w:t>（</w:t>
      </w:r>
      <w:r>
        <w:rPr>
          <w:rFonts w:hint="eastAsia" w:ascii="仿宋" w:hAnsi="仿宋" w:eastAsia="仿宋" w:cs="仿宋"/>
          <w:i w:val="0"/>
          <w:iCs w:val="0"/>
          <w:caps w:val="0"/>
          <w:color w:val="000000"/>
          <w:spacing w:val="0"/>
          <w:sz w:val="32"/>
          <w:szCs w:val="32"/>
          <w:shd w:val="clear" w:fill="FFFFFF"/>
          <w:lang w:eastAsia="zh-CN"/>
        </w:rPr>
        <w:t>政法三级网络维护费</w:t>
      </w:r>
      <w:r>
        <w:rPr>
          <w:rFonts w:hint="eastAsia" w:ascii="仿宋_GB2312" w:hAnsi="宋体" w:eastAsia="仿宋_GB2312" w:cs="Times New Roman"/>
          <w:spacing w:val="-6"/>
          <w:sz w:val="32"/>
          <w:szCs w:val="32"/>
        </w:rPr>
        <w:t>）</w:t>
      </w:r>
      <w:bookmarkEnd w:id="71"/>
    </w:p>
    <w:p>
      <w:pPr>
        <w:autoSpaceDE w:val="0"/>
        <w:spacing w:line="540" w:lineRule="exact"/>
        <w:jc w:val="center"/>
        <w:rPr>
          <w:rFonts w:hint="eastAsia" w:ascii="仿宋_GB2312" w:hAnsi="宋体" w:eastAsia="仿宋_GB2312" w:cs="Times New Roman"/>
          <w:spacing w:val="-6"/>
          <w:sz w:val="32"/>
          <w:szCs w:val="32"/>
        </w:rPr>
      </w:pPr>
    </w:p>
    <w:p>
      <w:pPr>
        <w:numPr>
          <w:ilvl w:val="0"/>
          <w:numId w:val="3"/>
        </w:numPr>
        <w:autoSpaceDE w:val="0"/>
        <w:spacing w:line="540" w:lineRule="exact"/>
        <w:ind w:firstLine="616" w:firstLineChars="200"/>
        <w:outlineLvl w:val="1"/>
        <w:rPr>
          <w:rFonts w:hint="eastAsia" w:ascii="黑体" w:hAnsi="黑体" w:eastAsia="黑体" w:cs="Times New Roman"/>
          <w:spacing w:val="-6"/>
          <w:sz w:val="32"/>
          <w:szCs w:val="32"/>
        </w:rPr>
      </w:pPr>
      <w:bookmarkStart w:id="72" w:name="_Toc27212"/>
      <w:r>
        <w:rPr>
          <w:rFonts w:hint="eastAsia" w:ascii="黑体" w:hAnsi="黑体" w:eastAsia="黑体" w:cs="Times New Roman"/>
          <w:spacing w:val="-6"/>
          <w:sz w:val="32"/>
          <w:szCs w:val="32"/>
        </w:rPr>
        <w:t>项目概况</w:t>
      </w:r>
      <w:bookmarkEnd w:id="72"/>
    </w:p>
    <w:p>
      <w:pPr>
        <w:numPr>
          <w:ilvl w:val="0"/>
          <w:numId w:val="0"/>
        </w:numPr>
        <w:autoSpaceDE w:val="0"/>
        <w:spacing w:line="540" w:lineRule="exact"/>
        <w:ind w:firstLine="640" w:firstLineChars="200"/>
        <w:rPr>
          <w:rFonts w:hint="eastAsia" w:ascii="黑体" w:hAnsi="黑体" w:eastAsia="黑体" w:cs="Times New Roman"/>
          <w:spacing w:val="-6"/>
          <w:sz w:val="32"/>
          <w:szCs w:val="32"/>
        </w:rPr>
      </w:pPr>
      <w:r>
        <w:rPr>
          <w:rFonts w:hint="eastAsia" w:ascii="仿宋" w:hAnsi="仿宋" w:eastAsia="仿宋" w:cs="仿宋"/>
          <w:i w:val="0"/>
          <w:iCs w:val="0"/>
          <w:caps w:val="0"/>
          <w:color w:val="000000"/>
          <w:spacing w:val="0"/>
          <w:sz w:val="32"/>
          <w:szCs w:val="32"/>
          <w:shd w:val="clear" w:fill="FFFFFF"/>
          <w:lang w:eastAsia="zh-CN"/>
        </w:rPr>
        <w:t>政法三级网络维护</w:t>
      </w:r>
      <w:r>
        <w:rPr>
          <w:rFonts w:hint="eastAsia" w:ascii="仿宋_GB2312" w:hAnsi="Times New Roman" w:eastAsia="仿宋_GB2312"/>
          <w:sz w:val="32"/>
          <w:szCs w:val="32"/>
        </w:rPr>
        <w:t>项目为我</w:t>
      </w:r>
      <w:r>
        <w:rPr>
          <w:rFonts w:hint="eastAsia" w:ascii="仿宋_GB2312" w:hAnsi="Times New Roman" w:eastAsia="仿宋_GB2312"/>
          <w:sz w:val="32"/>
          <w:szCs w:val="32"/>
          <w:lang w:val="en-US" w:eastAsia="zh-CN"/>
        </w:rPr>
        <w:t>委</w:t>
      </w:r>
      <w:r>
        <w:rPr>
          <w:rFonts w:hint="eastAsia" w:ascii="仿宋_GB2312" w:hAnsi="Times New Roman" w:eastAsia="仿宋_GB2312"/>
          <w:sz w:val="32"/>
          <w:szCs w:val="32"/>
        </w:rPr>
        <w:t>常年延续性项目</w:t>
      </w:r>
      <w:r>
        <w:rPr>
          <w:rFonts w:hint="eastAsia" w:ascii="仿宋_GB2312" w:hAnsi="Times New Roman" w:eastAsia="仿宋_GB2312"/>
          <w:sz w:val="32"/>
          <w:szCs w:val="32"/>
          <w:lang w:eastAsia="zh-CN"/>
        </w:rPr>
        <w:t>，</w:t>
      </w:r>
      <w:r>
        <w:rPr>
          <w:rFonts w:hint="eastAsia" w:ascii="仿宋" w:hAnsi="仿宋" w:eastAsia="仿宋" w:cs="仿宋"/>
          <w:i w:val="0"/>
          <w:iCs w:val="0"/>
          <w:caps w:val="0"/>
          <w:color w:val="000000"/>
          <w:spacing w:val="0"/>
          <w:sz w:val="32"/>
          <w:szCs w:val="32"/>
          <w:shd w:val="clear" w:fill="FFFFFF"/>
        </w:rPr>
        <w:t>政法三级专网网络传输数据汇集到省、市一级、二级节点。按照政法委、法院、检察院、公安、司法行政系统的上下级的隶属关系及后期政法委、法院、检察院、公安、司法行政系统业务模式要求，省、市、</w:t>
      </w:r>
      <w:r>
        <w:rPr>
          <w:rFonts w:hint="eastAsia" w:ascii="仿宋" w:hAnsi="仿宋" w:eastAsia="仿宋" w:cs="仿宋"/>
          <w:i w:val="0"/>
          <w:iCs w:val="0"/>
          <w:caps w:val="0"/>
          <w:color w:val="000000"/>
          <w:spacing w:val="0"/>
          <w:sz w:val="32"/>
          <w:szCs w:val="32"/>
          <w:shd w:val="clear" w:fill="FFFFFF"/>
          <w:lang w:eastAsia="zh-CN"/>
        </w:rPr>
        <w:t>区</w:t>
      </w:r>
      <w:r>
        <w:rPr>
          <w:rFonts w:hint="eastAsia" w:ascii="仿宋" w:hAnsi="仿宋" w:eastAsia="仿宋" w:cs="仿宋"/>
          <w:i w:val="0"/>
          <w:iCs w:val="0"/>
          <w:caps w:val="0"/>
          <w:color w:val="000000"/>
          <w:spacing w:val="0"/>
          <w:sz w:val="32"/>
          <w:szCs w:val="32"/>
          <w:shd w:val="clear" w:fill="FFFFFF"/>
        </w:rPr>
        <w:t>政法系统主干网的业务流向以省、市</w:t>
      </w:r>
      <w:r>
        <w:rPr>
          <w:rFonts w:hint="eastAsia" w:ascii="仿宋" w:hAnsi="仿宋" w:eastAsia="仿宋" w:cs="仿宋"/>
          <w:i w:val="0"/>
          <w:iCs w:val="0"/>
          <w:caps w:val="0"/>
          <w:color w:val="000000"/>
          <w:spacing w:val="0"/>
          <w:sz w:val="32"/>
          <w:szCs w:val="32"/>
          <w:shd w:val="clear" w:fill="FFFFFF"/>
          <w:lang w:eastAsia="zh-CN"/>
        </w:rPr>
        <w:t>、区</w:t>
      </w:r>
      <w:r>
        <w:rPr>
          <w:rFonts w:hint="eastAsia" w:ascii="仿宋" w:hAnsi="仿宋" w:eastAsia="仿宋" w:cs="仿宋"/>
          <w:i w:val="0"/>
          <w:iCs w:val="0"/>
          <w:caps w:val="0"/>
          <w:color w:val="000000"/>
          <w:spacing w:val="0"/>
          <w:sz w:val="32"/>
          <w:szCs w:val="32"/>
          <w:shd w:val="clear" w:fill="FFFFFF"/>
        </w:rPr>
        <w:t>纵向流为主，根据业务走向要求，采取网络模型星型组网。系统接入带宽，带宽不低于100M，并采取双路由接入，从而保证整个系统的安全可靠稳定。</w:t>
      </w:r>
    </w:p>
    <w:p>
      <w:pPr>
        <w:autoSpaceDE w:val="0"/>
        <w:spacing w:line="550" w:lineRule="exact"/>
        <w:ind w:firstLine="616" w:firstLineChars="200"/>
        <w:rPr>
          <w:rFonts w:hint="eastAsia" w:ascii="仿宋" w:hAnsi="仿宋" w:eastAsia="仿宋" w:cs="仿宋"/>
          <w:i w:val="0"/>
          <w:iCs w:val="0"/>
          <w:caps w:val="0"/>
          <w:color w:val="000000"/>
          <w:spacing w:val="0"/>
          <w:sz w:val="32"/>
          <w:szCs w:val="32"/>
          <w:shd w:val="clear" w:fill="FFFFFF"/>
          <w:lang w:val="en-US" w:eastAsia="zh-CN"/>
        </w:rPr>
      </w:pPr>
      <w:r>
        <w:rPr>
          <w:rFonts w:hint="eastAsia" w:ascii="楷体_GB2312" w:hAnsi="Times New Roman" w:eastAsia="楷体_GB2312" w:cs="Times New Roman"/>
          <w:bCs/>
          <w:spacing w:val="-6"/>
          <w:sz w:val="32"/>
          <w:szCs w:val="32"/>
        </w:rPr>
        <w:t>（一）项目资金申报及批复情况。</w:t>
      </w:r>
      <w:r>
        <w:rPr>
          <w:rFonts w:hint="eastAsia" w:ascii="方正仿宋简体" w:hAnsi="方正仿宋简体" w:eastAsia="方正仿宋简体" w:cs="方正仿宋简体"/>
          <w:sz w:val="32"/>
          <w:szCs w:val="32"/>
          <w:lang w:val="en-US" w:eastAsia="zh-CN"/>
        </w:rPr>
        <w:t>2023</w:t>
      </w:r>
      <w:r>
        <w:rPr>
          <w:rFonts w:hint="eastAsia" w:ascii="仿宋_GB2312" w:hAnsi="仿宋_GB2312" w:eastAsia="仿宋_GB2312" w:cs="仿宋_GB2312"/>
          <w:sz w:val="32"/>
          <w:szCs w:val="32"/>
        </w:rPr>
        <w:t>年广元市朝天区财政局批复</w:t>
      </w:r>
      <w:r>
        <w:rPr>
          <w:rFonts w:hint="eastAsia" w:ascii="仿宋_GB2312" w:hAnsi="仿宋_GB2312" w:eastAsia="仿宋_GB2312" w:cs="仿宋_GB2312"/>
          <w:sz w:val="32"/>
          <w:szCs w:val="32"/>
          <w:lang w:eastAsia="zh-CN"/>
        </w:rPr>
        <w:t>下达</w:t>
      </w:r>
      <w:r>
        <w:rPr>
          <w:rFonts w:hint="eastAsia" w:ascii="仿宋_GB2312" w:hAnsi="宋体" w:eastAsia="仿宋_GB2312" w:cs="Times New Roman"/>
          <w:spacing w:val="-6"/>
          <w:sz w:val="32"/>
          <w:szCs w:val="32"/>
          <w:lang w:eastAsia="zh-CN"/>
        </w:rPr>
        <w:t>矛盾纠纷多元化解工作经费</w:t>
      </w:r>
      <w:r>
        <w:rPr>
          <w:rFonts w:hint="eastAsia" w:ascii="仿宋_GB2312" w:hAnsi="仿宋_GB2312" w:eastAsia="仿宋_GB2312" w:cs="仿宋_GB2312"/>
          <w:sz w:val="32"/>
          <w:szCs w:val="32"/>
          <w:lang w:eastAsia="zh-CN"/>
        </w:rPr>
        <w:t>专项资金</w:t>
      </w:r>
      <w:r>
        <w:rPr>
          <w:rFonts w:hint="eastAsia" w:ascii="仿宋_GB2312" w:hAnsi="仿宋_GB2312" w:eastAsia="仿宋_GB2312" w:cs="仿宋_GB2312"/>
          <w:sz w:val="32"/>
          <w:szCs w:val="32"/>
          <w:lang w:val="en-US" w:eastAsia="zh-CN"/>
        </w:rPr>
        <w:t>17万元，</w:t>
      </w:r>
      <w:r>
        <w:rPr>
          <w:rFonts w:hint="eastAsia" w:ascii="仿宋_GB2312" w:hAnsi="Times New Roman" w:eastAsia="仿宋_GB2312"/>
          <w:sz w:val="32"/>
          <w:szCs w:val="32"/>
        </w:rPr>
        <w:t>其中一般公共预算金额</w:t>
      </w:r>
      <w:r>
        <w:rPr>
          <w:rFonts w:hint="eastAsia" w:ascii="仿宋_GB2312" w:hAnsi="Times New Roman" w:eastAsia="仿宋_GB2312"/>
          <w:sz w:val="32"/>
          <w:szCs w:val="32"/>
          <w:lang w:val="en-US" w:eastAsia="zh-CN"/>
        </w:rPr>
        <w:t>17</w:t>
      </w:r>
      <w:r>
        <w:rPr>
          <w:rFonts w:hint="eastAsia" w:ascii="仿宋_GB2312" w:hAnsi="Times New Roman" w:eastAsia="仿宋_GB2312"/>
          <w:sz w:val="32"/>
          <w:szCs w:val="32"/>
        </w:rPr>
        <w:t>万元。预算年度内未进行预算调整，符合预算内资金管理办法等相关规定。</w:t>
      </w:r>
    </w:p>
    <w:p>
      <w:pPr>
        <w:spacing w:line="560" w:lineRule="exact"/>
        <w:ind w:firstLine="616" w:firstLineChars="200"/>
        <w:rPr>
          <w:rFonts w:hint="eastAsia" w:ascii="仿宋" w:hAnsi="仿宋" w:eastAsia="仿宋" w:cs="仿宋"/>
          <w:i w:val="0"/>
          <w:iCs w:val="0"/>
          <w:caps w:val="0"/>
          <w:color w:val="000000"/>
          <w:spacing w:val="0"/>
          <w:sz w:val="32"/>
          <w:szCs w:val="32"/>
          <w:shd w:val="clear" w:fill="FFFFFF"/>
        </w:rPr>
      </w:pPr>
      <w:r>
        <w:rPr>
          <w:rFonts w:hint="eastAsia" w:ascii="楷体_GB2312" w:hAnsi="Times New Roman" w:eastAsia="楷体_GB2312" w:cs="Times New Roman"/>
          <w:bCs/>
          <w:spacing w:val="-6"/>
          <w:sz w:val="32"/>
          <w:szCs w:val="32"/>
        </w:rPr>
        <w:t>（二）项目绩效目标</w:t>
      </w:r>
      <w:r>
        <w:rPr>
          <w:rFonts w:hint="eastAsia" w:ascii="楷体_GB2312" w:hAnsi="Times New Roman" w:eastAsia="楷体_GB2312" w:cs="Times New Roman"/>
          <w:bCs/>
          <w:spacing w:val="-6"/>
          <w:sz w:val="32"/>
          <w:szCs w:val="32"/>
          <w:lang w:eastAsia="zh-CN"/>
        </w:rPr>
        <w:t>。</w:t>
      </w:r>
      <w:r>
        <w:rPr>
          <w:rFonts w:hint="default" w:ascii="仿宋" w:hAnsi="仿宋" w:eastAsia="仿宋" w:cs="仿宋"/>
          <w:i w:val="0"/>
          <w:iCs w:val="0"/>
          <w:caps w:val="0"/>
          <w:color w:val="000000"/>
          <w:spacing w:val="0"/>
          <w:sz w:val="32"/>
          <w:szCs w:val="32"/>
          <w:shd w:val="clear" w:fill="FFFFFF"/>
        </w:rPr>
        <w:t>保障</w:t>
      </w:r>
      <w:r>
        <w:rPr>
          <w:rFonts w:hint="eastAsia" w:ascii="仿宋" w:hAnsi="仿宋" w:eastAsia="仿宋" w:cs="仿宋"/>
          <w:i w:val="0"/>
          <w:iCs w:val="0"/>
          <w:caps w:val="0"/>
          <w:color w:val="000000"/>
          <w:spacing w:val="0"/>
          <w:sz w:val="32"/>
          <w:szCs w:val="32"/>
          <w:shd w:val="clear" w:fill="FFFFFF"/>
          <w:lang w:eastAsia="zh-CN"/>
        </w:rPr>
        <w:t>区</w:t>
      </w:r>
      <w:r>
        <w:rPr>
          <w:rFonts w:hint="default" w:ascii="仿宋" w:hAnsi="仿宋" w:eastAsia="仿宋" w:cs="仿宋"/>
          <w:i w:val="0"/>
          <w:iCs w:val="0"/>
          <w:caps w:val="0"/>
          <w:color w:val="000000"/>
          <w:spacing w:val="0"/>
          <w:sz w:val="32"/>
          <w:szCs w:val="32"/>
          <w:shd w:val="clear" w:fill="FFFFFF"/>
        </w:rPr>
        <w:t>委政法委、法院、检察院、公安局、司法局三级专网与省、市一、二级网络架构的统一性、网络路由统一性及上传数据的无缝对接。</w:t>
      </w:r>
    </w:p>
    <w:p>
      <w:pPr>
        <w:autoSpaceDE w:val="0"/>
        <w:spacing w:line="576" w:lineRule="exact"/>
        <w:ind w:firstLine="616" w:firstLineChars="200"/>
        <w:rPr>
          <w:rFonts w:hint="eastAsia" w:ascii="仿宋" w:hAnsi="仿宋" w:eastAsia="仿宋" w:cs="仿宋"/>
          <w:i w:val="0"/>
          <w:iCs w:val="0"/>
          <w:caps w:val="0"/>
          <w:color w:val="000000"/>
          <w:spacing w:val="0"/>
          <w:sz w:val="32"/>
          <w:szCs w:val="32"/>
          <w:shd w:val="clear" w:fill="FFFFFF"/>
        </w:rPr>
      </w:pPr>
      <w:r>
        <w:rPr>
          <w:rFonts w:hint="eastAsia" w:ascii="楷体_GB2312" w:hAnsi="Times New Roman" w:eastAsia="楷体_GB2312" w:cs="Times New Roman"/>
          <w:bCs/>
          <w:spacing w:val="-6"/>
          <w:sz w:val="32"/>
          <w:szCs w:val="32"/>
        </w:rPr>
        <w:t>（三）项目资金申报相符性。</w:t>
      </w:r>
      <w:r>
        <w:rPr>
          <w:rFonts w:hint="eastAsia" w:ascii="仿宋" w:hAnsi="仿宋" w:eastAsia="仿宋" w:cs="仿宋"/>
          <w:i w:val="0"/>
          <w:iCs w:val="0"/>
          <w:caps w:val="0"/>
          <w:color w:val="000000"/>
          <w:spacing w:val="0"/>
          <w:sz w:val="32"/>
          <w:szCs w:val="32"/>
          <w:shd w:val="clear" w:fill="FFFFFF"/>
        </w:rPr>
        <w:t>通过项目实施， 达到了年初预算申报的相应绩效目标，相应的数量指标、质量指标、时效指标、成本指标等均达到预期。项目申报内容与具体实施内容相符、申报目标合理可行。</w:t>
      </w:r>
    </w:p>
    <w:p>
      <w:pPr>
        <w:autoSpaceDE w:val="0"/>
        <w:spacing w:line="540" w:lineRule="exact"/>
        <w:ind w:firstLine="616" w:firstLineChars="200"/>
        <w:outlineLvl w:val="1"/>
        <w:rPr>
          <w:rFonts w:hint="eastAsia" w:ascii="黑体" w:hAnsi="黑体" w:eastAsia="黑体" w:cs="Times New Roman"/>
          <w:spacing w:val="-6"/>
          <w:sz w:val="32"/>
          <w:szCs w:val="32"/>
        </w:rPr>
      </w:pPr>
      <w:bookmarkStart w:id="73" w:name="_Toc14607"/>
      <w:r>
        <w:rPr>
          <w:rFonts w:hint="eastAsia" w:ascii="黑体" w:hAnsi="黑体" w:eastAsia="黑体" w:cs="Times New Roman"/>
          <w:spacing w:val="-6"/>
          <w:sz w:val="32"/>
          <w:szCs w:val="32"/>
        </w:rPr>
        <w:t>二、项目实施及管理情况</w:t>
      </w:r>
      <w:bookmarkEnd w:id="73"/>
    </w:p>
    <w:p>
      <w:pPr>
        <w:autoSpaceDE w:val="0"/>
        <w:spacing w:line="540" w:lineRule="exact"/>
        <w:ind w:firstLine="616" w:firstLineChars="200"/>
        <w:outlineLvl w:val="2"/>
        <w:rPr>
          <w:rFonts w:hint="eastAsia" w:ascii="楷体_GB2312" w:hAnsi="Times New Roman" w:eastAsia="楷体_GB2312" w:cs="Times New Roman"/>
          <w:bCs/>
          <w:spacing w:val="-6"/>
          <w:sz w:val="32"/>
          <w:szCs w:val="32"/>
        </w:rPr>
      </w:pPr>
      <w:bookmarkStart w:id="74" w:name="_Toc5364"/>
      <w:r>
        <w:rPr>
          <w:rFonts w:hint="eastAsia" w:ascii="楷体_GB2312" w:hAnsi="Times New Roman" w:eastAsia="楷体_GB2312" w:cs="Times New Roman"/>
          <w:bCs/>
          <w:spacing w:val="-6"/>
          <w:sz w:val="32"/>
          <w:szCs w:val="32"/>
        </w:rPr>
        <w:t>（一）资金计划、到位及使用情况</w:t>
      </w:r>
      <w:bookmarkEnd w:id="74"/>
    </w:p>
    <w:p>
      <w:pPr>
        <w:autoSpaceDE w:val="0"/>
        <w:spacing w:line="576" w:lineRule="exact"/>
        <w:ind w:firstLine="616" w:firstLineChars="200"/>
        <w:rPr>
          <w:rFonts w:hint="eastAsia" w:ascii="仿宋" w:hAnsi="仿宋" w:eastAsia="仿宋" w:cs="仿宋"/>
          <w:i w:val="0"/>
          <w:iCs w:val="0"/>
          <w:caps w:val="0"/>
          <w:color w:val="000000"/>
          <w:spacing w:val="0"/>
          <w:sz w:val="32"/>
          <w:szCs w:val="32"/>
          <w:shd w:val="clear" w:fill="FFFFFF"/>
        </w:rPr>
      </w:pPr>
      <w:r>
        <w:rPr>
          <w:rFonts w:hint="eastAsia" w:ascii="仿宋_GB2312" w:hAnsi="Times New Roman" w:eastAsia="仿宋_GB2312" w:cs="Times New Roman"/>
          <w:spacing w:val="-6"/>
          <w:sz w:val="32"/>
          <w:szCs w:val="32"/>
        </w:rPr>
        <w:t>1.</w:t>
      </w:r>
      <w:r>
        <w:rPr>
          <w:rFonts w:hint="eastAsia" w:ascii="仿宋" w:hAnsi="仿宋" w:eastAsia="仿宋" w:cs="仿宋"/>
          <w:i w:val="0"/>
          <w:iCs w:val="0"/>
          <w:caps w:val="0"/>
          <w:color w:val="000000"/>
          <w:spacing w:val="0"/>
          <w:sz w:val="32"/>
          <w:szCs w:val="32"/>
          <w:shd w:val="clear" w:fill="FFFFFF"/>
        </w:rPr>
        <w:t>资金计划及到位。截止评价时点该项目实际到位资金</w:t>
      </w:r>
      <w:r>
        <w:rPr>
          <w:rFonts w:hint="eastAsia" w:ascii="仿宋" w:hAnsi="仿宋" w:eastAsia="仿宋" w:cs="仿宋"/>
          <w:i w:val="0"/>
          <w:iCs w:val="0"/>
          <w:caps w:val="0"/>
          <w:color w:val="000000"/>
          <w:spacing w:val="0"/>
          <w:sz w:val="32"/>
          <w:szCs w:val="32"/>
          <w:shd w:val="clear" w:fill="FFFFFF"/>
          <w:lang w:val="en-US" w:eastAsia="zh-CN"/>
        </w:rPr>
        <w:t>17</w:t>
      </w:r>
      <w:r>
        <w:rPr>
          <w:rFonts w:hint="eastAsia" w:ascii="仿宋" w:hAnsi="仿宋" w:eastAsia="仿宋" w:cs="仿宋"/>
          <w:i w:val="0"/>
          <w:iCs w:val="0"/>
          <w:caps w:val="0"/>
          <w:color w:val="000000"/>
          <w:spacing w:val="0"/>
          <w:sz w:val="32"/>
          <w:szCs w:val="32"/>
          <w:shd w:val="clear" w:fill="FFFFFF"/>
        </w:rPr>
        <w:t>万元，资金到位率100%。在项目实施过程中，我单位根据工作实际开展情况，及时与区财政协调，分批调拨项目资金，确保资金及时到位，</w:t>
      </w:r>
      <w:r>
        <w:rPr>
          <w:rFonts w:hint="eastAsia" w:ascii="仿宋" w:hAnsi="仿宋" w:eastAsia="仿宋" w:cs="仿宋"/>
          <w:i w:val="0"/>
          <w:iCs w:val="0"/>
          <w:caps w:val="0"/>
          <w:color w:val="000000"/>
          <w:spacing w:val="0"/>
          <w:sz w:val="32"/>
          <w:szCs w:val="32"/>
          <w:shd w:val="clear" w:fill="FFFFFF"/>
          <w:lang w:eastAsia="zh-CN"/>
        </w:rPr>
        <w:t>确保全区政法三级网络运行顺畅</w:t>
      </w:r>
      <w:r>
        <w:rPr>
          <w:rFonts w:hint="eastAsia" w:ascii="仿宋" w:hAnsi="仿宋" w:eastAsia="仿宋" w:cs="仿宋"/>
          <w:i w:val="0"/>
          <w:iCs w:val="0"/>
          <w:caps w:val="0"/>
          <w:color w:val="000000"/>
          <w:spacing w:val="0"/>
          <w:sz w:val="32"/>
          <w:szCs w:val="32"/>
          <w:shd w:val="clear" w:fill="FFFFFF"/>
        </w:rPr>
        <w:t>。</w:t>
      </w:r>
    </w:p>
    <w:p>
      <w:pPr>
        <w:autoSpaceDE w:val="0"/>
        <w:spacing w:line="576" w:lineRule="exact"/>
        <w:ind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2.资金使用。在项目实施过程中，我单位严格执行财经纪律，切实加大专项资金的管理和监督，规范专项资金使用，切实提高资金使用效率，使用专项资金时，全部通过国库集中支付方式进行，截止项目实施完毕，资金全额调拨到位并支付完毕。</w:t>
      </w:r>
    </w:p>
    <w:p>
      <w:pPr>
        <w:autoSpaceDE w:val="0"/>
        <w:spacing w:line="540" w:lineRule="exact"/>
        <w:ind w:firstLine="616" w:firstLineChars="200"/>
        <w:outlineLvl w:val="2"/>
        <w:rPr>
          <w:rFonts w:hint="eastAsia" w:ascii="楷体_GB2312" w:hAnsi="Times New Roman" w:eastAsia="楷体_GB2312" w:cs="Times New Roman"/>
          <w:bCs/>
          <w:spacing w:val="-6"/>
          <w:sz w:val="32"/>
          <w:szCs w:val="32"/>
        </w:rPr>
      </w:pPr>
      <w:bookmarkStart w:id="75" w:name="_Toc12071"/>
      <w:r>
        <w:rPr>
          <w:rFonts w:hint="eastAsia" w:ascii="楷体_GB2312" w:hAnsi="Times New Roman" w:eastAsia="楷体_GB2312" w:cs="Times New Roman"/>
          <w:bCs/>
          <w:spacing w:val="-6"/>
          <w:sz w:val="32"/>
          <w:szCs w:val="32"/>
        </w:rPr>
        <w:t>（二）项目财务管理情况</w:t>
      </w:r>
      <w:bookmarkEnd w:id="75"/>
    </w:p>
    <w:p>
      <w:pPr>
        <w:autoSpaceDE w:val="0"/>
        <w:spacing w:line="576" w:lineRule="exact"/>
        <w:ind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在项目实施过程中，我单位严格财经纪律，严禁虚报、挤占、挪用项目资金现象发生。同时进一步健全单位内控管理制度，严格财务会计核算，及时进行账务处理，确保专款专用，项目资金无滞留、闲置现象发生。</w:t>
      </w:r>
    </w:p>
    <w:p>
      <w:pPr>
        <w:autoSpaceDE w:val="0"/>
        <w:spacing w:line="540" w:lineRule="exact"/>
        <w:ind w:firstLine="616" w:firstLineChars="200"/>
        <w:outlineLvl w:val="2"/>
        <w:rPr>
          <w:rFonts w:hint="eastAsia" w:ascii="楷体_GB2312" w:hAnsi="Times New Roman" w:eastAsia="楷体_GB2312" w:cs="Times New Roman"/>
          <w:bCs/>
          <w:spacing w:val="-6"/>
          <w:sz w:val="32"/>
          <w:szCs w:val="32"/>
        </w:rPr>
      </w:pPr>
      <w:bookmarkStart w:id="76" w:name="_Toc916"/>
      <w:r>
        <w:rPr>
          <w:rFonts w:hint="eastAsia" w:ascii="楷体_GB2312" w:hAnsi="Times New Roman" w:eastAsia="楷体_GB2312" w:cs="Times New Roman"/>
          <w:bCs/>
          <w:spacing w:val="-6"/>
          <w:sz w:val="32"/>
          <w:szCs w:val="32"/>
        </w:rPr>
        <w:t>（三）项目组织实施情况</w:t>
      </w:r>
      <w:bookmarkEnd w:id="76"/>
    </w:p>
    <w:p>
      <w:pPr>
        <w:autoSpaceDE w:val="0"/>
        <w:spacing w:line="576" w:lineRule="exact"/>
        <w:ind w:firstLine="640" w:firstLineChars="200"/>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rPr>
        <w:t>该项目主管部门是</w:t>
      </w:r>
      <w:r>
        <w:rPr>
          <w:rFonts w:hint="eastAsia" w:ascii="仿宋" w:hAnsi="仿宋" w:eastAsia="仿宋" w:cs="仿宋"/>
          <w:i w:val="0"/>
          <w:iCs w:val="0"/>
          <w:caps w:val="0"/>
          <w:color w:val="000000"/>
          <w:spacing w:val="0"/>
          <w:sz w:val="32"/>
          <w:szCs w:val="32"/>
          <w:shd w:val="clear" w:fill="FFFFFF"/>
          <w:lang w:eastAsia="zh-CN"/>
        </w:rPr>
        <w:t>区委</w:t>
      </w:r>
      <w:r>
        <w:rPr>
          <w:rFonts w:hint="eastAsia" w:ascii="仿宋" w:hAnsi="仿宋" w:eastAsia="仿宋" w:cs="仿宋"/>
          <w:i w:val="0"/>
          <w:iCs w:val="0"/>
          <w:caps w:val="0"/>
          <w:color w:val="000000"/>
          <w:spacing w:val="0"/>
          <w:sz w:val="32"/>
          <w:szCs w:val="32"/>
          <w:shd w:val="clear" w:fill="FFFFFF"/>
        </w:rPr>
        <w:t>政法委，</w:t>
      </w:r>
      <w:r>
        <w:rPr>
          <w:rFonts w:hint="default" w:ascii="仿宋" w:hAnsi="仿宋" w:eastAsia="仿宋" w:cs="仿宋"/>
          <w:i w:val="0"/>
          <w:iCs w:val="0"/>
          <w:caps w:val="0"/>
          <w:color w:val="000000"/>
          <w:spacing w:val="0"/>
          <w:sz w:val="32"/>
          <w:szCs w:val="32"/>
          <w:shd w:val="clear" w:fill="FFFFFF"/>
        </w:rPr>
        <w:t>政法三级专网由政法委统一管理和使用，电信公司负责具体业务，确保三级专网网络畅通以及高清视频会议系统运行正常。</w:t>
      </w:r>
    </w:p>
    <w:p>
      <w:pPr>
        <w:autoSpaceDE w:val="0"/>
        <w:spacing w:line="540" w:lineRule="exact"/>
        <w:ind w:firstLine="616" w:firstLineChars="200"/>
        <w:outlineLvl w:val="1"/>
        <w:rPr>
          <w:rFonts w:hint="eastAsia" w:ascii="黑体" w:hAnsi="黑体" w:eastAsia="黑体" w:cs="Times New Roman"/>
          <w:spacing w:val="-6"/>
          <w:sz w:val="32"/>
          <w:szCs w:val="32"/>
        </w:rPr>
      </w:pPr>
      <w:bookmarkStart w:id="77" w:name="_Toc22318"/>
      <w:r>
        <w:rPr>
          <w:rFonts w:hint="eastAsia" w:ascii="黑体" w:hAnsi="黑体" w:eastAsia="黑体" w:cs="Times New Roman"/>
          <w:spacing w:val="-6"/>
          <w:sz w:val="32"/>
          <w:szCs w:val="32"/>
        </w:rPr>
        <w:t>三、项目绩效情况</w:t>
      </w:r>
      <w:bookmarkEnd w:id="77"/>
      <w:r>
        <w:rPr>
          <w:rFonts w:hint="eastAsia" w:ascii="黑体" w:hAnsi="黑体" w:eastAsia="黑体" w:cs="Times New Roman"/>
          <w:spacing w:val="-6"/>
          <w:sz w:val="32"/>
          <w:szCs w:val="32"/>
        </w:rPr>
        <w:tab/>
      </w:r>
    </w:p>
    <w:p>
      <w:pPr>
        <w:spacing w:line="560" w:lineRule="exact"/>
        <w:ind w:firstLine="645"/>
        <w:outlineLvl w:val="2"/>
        <w:rPr>
          <w:rFonts w:hint="eastAsia" w:ascii="楷体_GB2312" w:hAnsi="仿宋" w:eastAsia="楷体_GB2312"/>
          <w:sz w:val="32"/>
          <w:szCs w:val="32"/>
        </w:rPr>
      </w:pPr>
      <w:bookmarkStart w:id="78" w:name="_Toc31731"/>
      <w:r>
        <w:rPr>
          <w:rFonts w:hint="eastAsia" w:ascii="楷体_GB2312" w:hAnsi="仿宋" w:eastAsia="楷体_GB2312"/>
          <w:sz w:val="32"/>
          <w:szCs w:val="32"/>
        </w:rPr>
        <w:t>（一）项目完成情况。</w:t>
      </w:r>
      <w:bookmarkEnd w:id="78"/>
    </w:p>
    <w:p>
      <w:pPr>
        <w:autoSpaceDE w:val="0"/>
        <w:spacing w:line="576" w:lineRule="exact"/>
        <w:ind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政法三级专网网络整体运行及会议系统传输由电信工作进行巡检，发现问题进行及时整改，并将整改情况及时反馈给</w:t>
      </w:r>
      <w:r>
        <w:rPr>
          <w:rFonts w:hint="eastAsia" w:ascii="仿宋" w:hAnsi="仿宋" w:eastAsia="仿宋" w:cs="仿宋"/>
          <w:i w:val="0"/>
          <w:iCs w:val="0"/>
          <w:caps w:val="0"/>
          <w:color w:val="000000"/>
          <w:spacing w:val="0"/>
          <w:sz w:val="32"/>
          <w:szCs w:val="32"/>
          <w:shd w:val="clear" w:fill="FFFFFF"/>
          <w:lang w:eastAsia="zh-CN"/>
        </w:rPr>
        <w:t>区委</w:t>
      </w:r>
      <w:r>
        <w:rPr>
          <w:rFonts w:hint="eastAsia" w:ascii="仿宋" w:hAnsi="仿宋" w:eastAsia="仿宋" w:cs="仿宋"/>
          <w:i w:val="0"/>
          <w:iCs w:val="0"/>
          <w:caps w:val="0"/>
          <w:color w:val="000000"/>
          <w:spacing w:val="0"/>
          <w:sz w:val="32"/>
          <w:szCs w:val="32"/>
          <w:shd w:val="clear" w:fill="FFFFFF"/>
        </w:rPr>
        <w:t>政法委，政法三级网网络畅通和视频会议运行安全、会务保障有力，确保了政法各项工作有力有序高效完成。</w:t>
      </w:r>
    </w:p>
    <w:p>
      <w:pPr>
        <w:spacing w:line="560" w:lineRule="exact"/>
        <w:ind w:firstLine="645"/>
        <w:outlineLvl w:val="2"/>
        <w:rPr>
          <w:rFonts w:hint="eastAsia" w:ascii="楷体_GB2312" w:hAnsi="仿宋" w:eastAsia="楷体_GB2312"/>
          <w:sz w:val="32"/>
          <w:szCs w:val="32"/>
        </w:rPr>
      </w:pPr>
      <w:bookmarkStart w:id="79" w:name="_Toc14425"/>
      <w:r>
        <w:rPr>
          <w:rFonts w:hint="eastAsia" w:ascii="楷体_GB2312" w:hAnsi="仿宋" w:eastAsia="楷体_GB2312"/>
          <w:sz w:val="32"/>
          <w:szCs w:val="32"/>
        </w:rPr>
        <w:t>（二）项目效益情况。</w:t>
      </w:r>
      <w:bookmarkEnd w:id="79"/>
    </w:p>
    <w:p>
      <w:pPr>
        <w:autoSpaceDE w:val="0"/>
        <w:spacing w:line="576" w:lineRule="exact"/>
        <w:ind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政法三级专网网络畅通、视频会议系统传输清晰、运行良好，通过使用政法三级专网系统，确保了政法各项工作有力有序高效完成</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提升了政法工作效率，节约了政法工作成本。</w:t>
      </w:r>
    </w:p>
    <w:p>
      <w:pPr>
        <w:autoSpaceDE w:val="0"/>
        <w:spacing w:line="540" w:lineRule="exact"/>
        <w:ind w:firstLine="616" w:firstLineChars="200"/>
        <w:outlineLvl w:val="1"/>
        <w:rPr>
          <w:rFonts w:hint="eastAsia" w:ascii="黑体" w:hAnsi="黑体" w:eastAsia="黑体" w:cs="Times New Roman"/>
          <w:spacing w:val="-6"/>
          <w:sz w:val="32"/>
          <w:szCs w:val="32"/>
        </w:rPr>
      </w:pPr>
      <w:bookmarkStart w:id="80" w:name="_Toc9911"/>
      <w:r>
        <w:rPr>
          <w:rFonts w:hint="eastAsia" w:ascii="黑体" w:hAnsi="黑体" w:eastAsia="黑体" w:cs="Times New Roman"/>
          <w:spacing w:val="-6"/>
          <w:sz w:val="32"/>
          <w:szCs w:val="32"/>
        </w:rPr>
        <w:t>四、问题及建议</w:t>
      </w:r>
      <w:bookmarkEnd w:id="80"/>
    </w:p>
    <w:p>
      <w:pPr>
        <w:autoSpaceDE w:val="0"/>
        <w:spacing w:line="576" w:lineRule="exact"/>
        <w:ind w:firstLine="616" w:firstLineChars="200"/>
        <w:rPr>
          <w:rFonts w:hint="eastAsia" w:ascii="仿宋" w:hAnsi="仿宋" w:eastAsia="仿宋" w:cs="仿宋"/>
          <w:i w:val="0"/>
          <w:iCs w:val="0"/>
          <w:caps w:val="0"/>
          <w:color w:val="000000"/>
          <w:spacing w:val="0"/>
          <w:sz w:val="32"/>
          <w:szCs w:val="32"/>
          <w:shd w:val="clear" w:fill="FFFFFF"/>
          <w:lang w:eastAsia="zh-CN"/>
        </w:rPr>
      </w:pPr>
      <w:r>
        <w:rPr>
          <w:rFonts w:hint="eastAsia" w:ascii="楷体_GB2312" w:hAnsi="Times New Roman" w:eastAsia="楷体_GB2312" w:cs="Times New Roman"/>
          <w:bCs/>
          <w:spacing w:val="-6"/>
          <w:sz w:val="32"/>
          <w:szCs w:val="32"/>
        </w:rPr>
        <w:t>（一）存在的问题</w:t>
      </w:r>
      <w:r>
        <w:rPr>
          <w:rFonts w:hint="eastAsia" w:ascii="楷体_GB2312" w:hAnsi="Times New Roman" w:eastAsia="楷体_GB2312" w:cs="Times New Roman"/>
          <w:bCs/>
          <w:spacing w:val="-6"/>
          <w:sz w:val="32"/>
          <w:szCs w:val="32"/>
          <w:lang w:eastAsia="zh-CN"/>
        </w:rPr>
        <w:t>。</w:t>
      </w:r>
      <w:r>
        <w:rPr>
          <w:rFonts w:hint="eastAsia" w:ascii="仿宋" w:hAnsi="仿宋" w:eastAsia="仿宋" w:cs="仿宋"/>
          <w:i w:val="0"/>
          <w:iCs w:val="0"/>
          <w:caps w:val="0"/>
          <w:color w:val="000000"/>
          <w:spacing w:val="0"/>
          <w:sz w:val="32"/>
          <w:szCs w:val="32"/>
          <w:shd w:val="clear" w:fill="FFFFFF"/>
        </w:rPr>
        <w:t>在绩效目标编制方面，存在绩效目标设置指向不清、预算和目标匹配不足，数量目标和质量目标量化不细，效益目标编制不完善等问题。</w:t>
      </w:r>
    </w:p>
    <w:p>
      <w:pPr>
        <w:autoSpaceDE w:val="0"/>
        <w:spacing w:line="540" w:lineRule="exact"/>
        <w:rPr>
          <w:rFonts w:hint="eastAsia" w:ascii="仿宋" w:hAnsi="仿宋" w:eastAsia="仿宋" w:cs="仿宋"/>
          <w:i w:val="0"/>
          <w:iCs w:val="0"/>
          <w:caps w:val="0"/>
          <w:color w:val="000000"/>
          <w:spacing w:val="0"/>
          <w:sz w:val="32"/>
          <w:szCs w:val="32"/>
          <w:shd w:val="clear" w:fill="FFFFFF"/>
          <w:lang w:val="en-US" w:eastAsia="zh-CN"/>
        </w:rPr>
      </w:pPr>
      <w:r>
        <w:rPr>
          <w:rFonts w:hint="eastAsia" w:ascii="楷体_GB2312" w:hAnsi="Times New Roman" w:eastAsia="楷体_GB2312" w:cs="Times New Roman"/>
          <w:bCs/>
          <w:spacing w:val="-6"/>
          <w:sz w:val="32"/>
          <w:szCs w:val="32"/>
        </w:rPr>
        <w:t>（二）相关建议。</w:t>
      </w:r>
      <w:r>
        <w:rPr>
          <w:rFonts w:hint="eastAsia" w:ascii="仿宋" w:hAnsi="仿宋" w:eastAsia="仿宋" w:cs="仿宋"/>
          <w:i w:val="0"/>
          <w:iCs w:val="0"/>
          <w:caps w:val="0"/>
          <w:color w:val="000000"/>
          <w:spacing w:val="0"/>
          <w:sz w:val="32"/>
          <w:szCs w:val="32"/>
          <w:shd w:val="clear" w:fill="FFFFFF"/>
          <w:lang w:eastAsia="zh-CN"/>
        </w:rPr>
        <w:t>电信公</w:t>
      </w:r>
      <w:r>
        <w:rPr>
          <w:rFonts w:hint="eastAsia" w:ascii="仿宋" w:hAnsi="仿宋" w:eastAsia="仿宋" w:cs="仿宋"/>
          <w:i w:val="0"/>
          <w:iCs w:val="0"/>
          <w:caps w:val="0"/>
          <w:color w:val="000000"/>
          <w:spacing w:val="0"/>
          <w:sz w:val="32"/>
          <w:szCs w:val="32"/>
          <w:shd w:val="clear" w:fill="FFFFFF"/>
        </w:rPr>
        <w:t>司对各专线及账号运行情况进行巡查，发现问题及时处置，确保政法三级专网网络</w:t>
      </w:r>
      <w:r>
        <w:rPr>
          <w:rFonts w:hint="eastAsia" w:ascii="仿宋" w:hAnsi="仿宋" w:eastAsia="仿宋" w:cs="仿宋"/>
          <w:i w:val="0"/>
          <w:iCs w:val="0"/>
          <w:caps w:val="0"/>
          <w:color w:val="000000"/>
          <w:spacing w:val="0"/>
          <w:sz w:val="32"/>
          <w:szCs w:val="32"/>
          <w:shd w:val="clear" w:fill="FFFFFF"/>
          <w:lang w:eastAsia="zh-CN"/>
        </w:rPr>
        <w:t>运行顺畅</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val="en-US" w:eastAsia="zh-CN"/>
        </w:rPr>
        <w:t>提升全区政法工作实效。</w:t>
      </w:r>
    </w:p>
    <w:p>
      <w:pPr>
        <w:numPr>
          <w:ilvl w:val="0"/>
          <w:numId w:val="0"/>
        </w:numPr>
        <w:autoSpaceDE w:val="0"/>
        <w:spacing w:line="540" w:lineRule="exact"/>
        <w:ind w:firstLine="616" w:firstLineChars="200"/>
        <w:jc w:val="center"/>
        <w:rPr>
          <w:rFonts w:hint="eastAsia" w:ascii="仿宋_GB2312" w:hAnsi="宋体" w:eastAsia="仿宋_GB2312" w:cs="Times New Roman"/>
          <w:spacing w:val="-6"/>
          <w:sz w:val="32"/>
          <w:szCs w:val="32"/>
          <w:lang w:eastAsia="zh-CN"/>
        </w:rPr>
      </w:pPr>
    </w:p>
    <w:p>
      <w:pPr>
        <w:pStyle w:val="11"/>
        <w:rPr>
          <w:rFonts w:hint="eastAsia"/>
          <w:lang w:val="zh-CN"/>
        </w:rPr>
      </w:pPr>
    </w:p>
    <w:p>
      <w:pPr>
        <w:pStyle w:val="11"/>
        <w:rPr>
          <w:rFonts w:hint="eastAsia"/>
          <w:lang w:val="zh-CN"/>
        </w:rPr>
      </w:pPr>
    </w:p>
    <w:p>
      <w:pPr>
        <w:pStyle w:val="11"/>
        <w:rPr>
          <w:rFonts w:hint="eastAsia"/>
          <w:lang w:val="zh-CN"/>
        </w:rPr>
      </w:pPr>
    </w:p>
    <w:p>
      <w:pPr>
        <w:pStyle w:val="11"/>
        <w:rPr>
          <w:rFonts w:hint="eastAsia"/>
          <w:lang w:val="zh-CN"/>
        </w:rPr>
      </w:pPr>
    </w:p>
    <w:p>
      <w:pPr>
        <w:pStyle w:val="11"/>
        <w:rPr>
          <w:rFonts w:hint="eastAsia"/>
          <w:lang w:val="zh-CN"/>
        </w:rPr>
      </w:pPr>
    </w:p>
    <w:p>
      <w:pPr>
        <w:pStyle w:val="11"/>
        <w:rPr>
          <w:rFonts w:hint="eastAsia"/>
          <w:lang w:val="zh-CN"/>
        </w:rPr>
      </w:pPr>
    </w:p>
    <w:p>
      <w:pPr>
        <w:pStyle w:val="11"/>
        <w:rPr>
          <w:rFonts w:hint="eastAsia"/>
          <w:lang w:val="zh-CN"/>
        </w:rPr>
      </w:pPr>
    </w:p>
    <w:p>
      <w:pPr>
        <w:pStyle w:val="11"/>
        <w:rPr>
          <w:rFonts w:hint="eastAsia"/>
          <w:lang w:val="zh-CN"/>
        </w:rPr>
      </w:pPr>
    </w:p>
    <w:p>
      <w:pPr>
        <w:pStyle w:val="11"/>
        <w:rPr>
          <w:rFonts w:hint="eastAsia"/>
          <w:lang w:val="zh-CN"/>
        </w:rPr>
      </w:pPr>
    </w:p>
    <w:p>
      <w:pPr>
        <w:pStyle w:val="11"/>
        <w:rPr>
          <w:rFonts w:hint="eastAsia"/>
          <w:lang w:val="zh-CN"/>
        </w:rPr>
      </w:pPr>
    </w:p>
    <w:p>
      <w:pPr>
        <w:pStyle w:val="11"/>
        <w:rPr>
          <w:rFonts w:hint="eastAsia"/>
          <w:lang w:val="zh-CN"/>
        </w:rPr>
      </w:pPr>
    </w:p>
    <w:p>
      <w:pPr>
        <w:keepNext/>
        <w:keepLines/>
        <w:spacing w:after="313" w:line="576" w:lineRule="exact"/>
        <w:jc w:val="center"/>
        <w:rPr>
          <w:rFonts w:hint="eastAsia" w:ascii="仿宋_GB2312" w:hAnsi="宋体" w:eastAsia="仿宋_GB2312" w:cs="Times New Roman"/>
          <w:spacing w:val="-6"/>
          <w:sz w:val="32"/>
          <w:szCs w:val="32"/>
          <w:lang w:eastAsia="zh-CN"/>
        </w:rPr>
      </w:pPr>
      <w:r>
        <w:rPr>
          <w:rFonts w:hint="eastAsia" w:ascii="黑体" w:hAnsi="黑体" w:eastAsia="黑体"/>
          <w:color w:val="auto"/>
          <w:kern w:val="2"/>
          <w:sz w:val="36"/>
          <w:szCs w:val="24"/>
          <w:lang w:val="en-US"/>
        </w:rPr>
        <w:t>2023年</w:t>
      </w:r>
      <w:r>
        <w:rPr>
          <w:rFonts w:hint="eastAsia" w:ascii="黑体" w:hAnsi="黑体" w:eastAsia="黑体"/>
          <w:color w:val="auto"/>
          <w:kern w:val="2"/>
          <w:sz w:val="36"/>
          <w:szCs w:val="24"/>
          <w:lang w:val="zh-CN"/>
        </w:rPr>
        <w:t>专项预算项目绩效评价报告</w:t>
      </w:r>
    </w:p>
    <w:p>
      <w:pPr>
        <w:autoSpaceDE w:val="0"/>
        <w:spacing w:line="540" w:lineRule="exact"/>
        <w:jc w:val="center"/>
        <w:rPr>
          <w:rFonts w:hint="eastAsia" w:ascii="仿宋_GB2312" w:hAnsi="宋体" w:eastAsia="仿宋_GB2312" w:cs="Times New Roman"/>
          <w:spacing w:val="-6"/>
          <w:sz w:val="32"/>
          <w:szCs w:val="32"/>
        </w:rPr>
      </w:pPr>
      <w:r>
        <w:rPr>
          <w:rFonts w:hint="eastAsia" w:ascii="仿宋_GB2312" w:hAnsi="宋体" w:eastAsia="仿宋_GB2312" w:cs="Times New Roman"/>
          <w:spacing w:val="-6"/>
          <w:sz w:val="32"/>
          <w:szCs w:val="32"/>
        </w:rPr>
        <w:t>（</w:t>
      </w:r>
      <w:r>
        <w:rPr>
          <w:rFonts w:hint="eastAsia" w:ascii="仿宋_GB2312" w:hAnsi="宋体" w:eastAsia="仿宋_GB2312" w:cs="Times New Roman"/>
          <w:spacing w:val="-6"/>
          <w:sz w:val="32"/>
          <w:szCs w:val="32"/>
          <w:lang w:val="en-US" w:eastAsia="zh-CN"/>
        </w:rPr>
        <w:t>2022年</w:t>
      </w:r>
      <w:r>
        <w:rPr>
          <w:rFonts w:hint="eastAsia" w:ascii="仿宋_GB2312" w:hAnsi="宋体" w:eastAsia="仿宋_GB2312" w:cs="Times New Roman"/>
          <w:spacing w:val="-6"/>
          <w:sz w:val="32"/>
          <w:szCs w:val="32"/>
          <w:lang w:eastAsia="zh-CN"/>
        </w:rPr>
        <w:t>雪亮工程运行维护</w:t>
      </w:r>
      <w:r>
        <w:rPr>
          <w:rFonts w:hint="eastAsia" w:ascii="仿宋_GB2312" w:hAnsi="宋体" w:eastAsia="仿宋_GB2312" w:cs="Times New Roman"/>
          <w:spacing w:val="-6"/>
          <w:sz w:val="32"/>
          <w:szCs w:val="32"/>
        </w:rPr>
        <w:t>）</w:t>
      </w:r>
    </w:p>
    <w:p>
      <w:pPr>
        <w:autoSpaceDE w:val="0"/>
        <w:spacing w:line="540" w:lineRule="exact"/>
        <w:jc w:val="center"/>
        <w:rPr>
          <w:rFonts w:hint="eastAsia" w:ascii="仿宋_GB2312" w:hAnsi="宋体" w:eastAsia="仿宋_GB2312" w:cs="Times New Roman"/>
          <w:spacing w:val="-6"/>
          <w:sz w:val="32"/>
          <w:szCs w:val="32"/>
        </w:rPr>
      </w:pPr>
    </w:p>
    <w:p>
      <w:pPr>
        <w:autoSpaceDE w:val="0"/>
        <w:spacing w:line="540" w:lineRule="exact"/>
        <w:ind w:firstLine="616" w:firstLineChars="200"/>
        <w:outlineLvl w:val="1"/>
        <w:rPr>
          <w:rFonts w:hint="eastAsia" w:ascii="黑体" w:hAnsi="黑体" w:eastAsia="黑体" w:cs="Times New Roman"/>
          <w:spacing w:val="-6"/>
          <w:sz w:val="32"/>
          <w:szCs w:val="32"/>
        </w:rPr>
      </w:pPr>
      <w:bookmarkStart w:id="81" w:name="_Toc17885"/>
      <w:r>
        <w:rPr>
          <w:rFonts w:hint="eastAsia" w:ascii="黑体" w:hAnsi="黑体" w:eastAsia="黑体" w:cs="Times New Roman"/>
          <w:spacing w:val="-6"/>
          <w:sz w:val="32"/>
          <w:szCs w:val="32"/>
        </w:rPr>
        <w:t>一、项目概况</w:t>
      </w:r>
      <w:bookmarkEnd w:id="81"/>
    </w:p>
    <w:p>
      <w:pPr>
        <w:numPr>
          <w:ilvl w:val="0"/>
          <w:numId w:val="0"/>
        </w:num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雪亮工程是以公共安全视频监控系统为基础，以县、乡、村三级综治中心为抓手、以综治信息化建设为支撑、大力推进覆盖城乡、延伸入户的公共安全视频监控联网工程建设，发挥</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群众雪亮的眼睛</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优势，国家发展和改革委员会等九部委《关于加强公共安全视频监控建设联网应用工作的若干意见》（发改高技〔</w:t>
      </w:r>
      <w:r>
        <w:rPr>
          <w:rFonts w:hint="default" w:ascii="仿宋_GB2312" w:hAnsi="仿宋_GB2312" w:eastAsia="仿宋_GB2312" w:cs="仿宋_GB2312"/>
          <w:sz w:val="32"/>
          <w:szCs w:val="32"/>
          <w:lang w:eastAsia="zh-CN"/>
        </w:rPr>
        <w:t>2015</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996</w:t>
      </w:r>
      <w:r>
        <w:rPr>
          <w:rFonts w:hint="eastAsia" w:ascii="仿宋_GB2312" w:hAnsi="仿宋_GB2312" w:eastAsia="仿宋_GB2312" w:cs="仿宋_GB2312"/>
          <w:sz w:val="32"/>
          <w:szCs w:val="32"/>
          <w:lang w:eastAsia="zh-CN"/>
        </w:rPr>
        <w:t>号）精神</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到</w:t>
      </w:r>
      <w:r>
        <w:rPr>
          <w:rFonts w:hint="default" w:ascii="仿宋_GB2312" w:hAnsi="仿宋_GB2312" w:eastAsia="仿宋_GB2312" w:cs="仿宋_GB2312"/>
          <w:sz w:val="32"/>
          <w:szCs w:val="32"/>
          <w:lang w:eastAsia="zh-CN"/>
        </w:rPr>
        <w:t>2020</w:t>
      </w:r>
      <w:r>
        <w:rPr>
          <w:rFonts w:hint="eastAsia" w:ascii="仿宋_GB2312" w:hAnsi="仿宋_GB2312" w:eastAsia="仿宋_GB2312" w:cs="仿宋_GB2312"/>
          <w:sz w:val="32"/>
          <w:szCs w:val="32"/>
          <w:lang w:eastAsia="zh-CN"/>
        </w:rPr>
        <w:t>年基本实现</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全域覆盖、全网共享、全时可用、全程可控</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的公共安全视频监控建设联网应用，动员各级各部门、社会力量和广大群众共同应用视频监控、共同参与治安防范，从而真正实现治安防控</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全覆盖、无死角</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，能够有效增强群众对社会治安的认同感和主体责任感，有效解决群众安全感满意度</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最后一公里</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的问题。</w:t>
      </w:r>
    </w:p>
    <w:p>
      <w:pPr>
        <w:numPr>
          <w:ilvl w:val="0"/>
          <w:numId w:val="4"/>
        </w:numPr>
        <w:spacing w:line="560" w:lineRule="exact"/>
        <w:ind w:firstLine="616" w:firstLineChars="200"/>
        <w:rPr>
          <w:rFonts w:hint="eastAsia" w:ascii="仿宋_GB2312" w:hAnsi="Times New Roman" w:eastAsia="仿宋_GB2312"/>
          <w:sz w:val="32"/>
          <w:szCs w:val="32"/>
        </w:rPr>
      </w:pPr>
      <w:r>
        <w:rPr>
          <w:rFonts w:hint="eastAsia" w:ascii="楷体_GB2312" w:hAnsi="Times New Roman" w:eastAsia="楷体_GB2312" w:cs="Times New Roman"/>
          <w:bCs/>
          <w:spacing w:val="-6"/>
          <w:sz w:val="32"/>
          <w:szCs w:val="32"/>
        </w:rPr>
        <w:t>项目资金申报及批复情况。</w:t>
      </w:r>
      <w:r>
        <w:rPr>
          <w:rFonts w:hint="eastAsia" w:ascii="方正仿宋简体" w:hAnsi="方正仿宋简体" w:eastAsia="方正仿宋简体" w:cs="方正仿宋简体"/>
          <w:sz w:val="32"/>
          <w:szCs w:val="32"/>
          <w:lang w:val="en-US" w:eastAsia="zh-CN"/>
        </w:rPr>
        <w:t>2023</w:t>
      </w:r>
      <w:r>
        <w:rPr>
          <w:rFonts w:hint="eastAsia" w:ascii="仿宋_GB2312" w:hAnsi="仿宋_GB2312" w:eastAsia="仿宋_GB2312" w:cs="仿宋_GB2312"/>
          <w:sz w:val="32"/>
          <w:szCs w:val="32"/>
        </w:rPr>
        <w:t>年广元市朝天区财政局批复</w:t>
      </w:r>
      <w:r>
        <w:rPr>
          <w:rFonts w:hint="eastAsia" w:ascii="仿宋_GB2312" w:hAnsi="仿宋_GB2312" w:eastAsia="仿宋_GB2312" w:cs="仿宋_GB2312"/>
          <w:sz w:val="32"/>
          <w:szCs w:val="32"/>
          <w:lang w:eastAsia="zh-CN"/>
        </w:rPr>
        <w:t>下达</w:t>
      </w:r>
      <w:r>
        <w:rPr>
          <w:rFonts w:hint="eastAsia" w:ascii="仿宋_GB2312" w:hAnsi="宋体" w:eastAsia="仿宋_GB2312" w:cs="Times New Roman"/>
          <w:spacing w:val="-6"/>
          <w:sz w:val="32"/>
          <w:szCs w:val="32"/>
          <w:lang w:eastAsia="zh-CN"/>
        </w:rPr>
        <w:t>雪亮工程运行维护</w:t>
      </w:r>
      <w:r>
        <w:rPr>
          <w:rFonts w:hint="eastAsia" w:ascii="仿宋_GB2312" w:hAnsi="仿宋_GB2312" w:eastAsia="仿宋_GB2312" w:cs="仿宋_GB2312"/>
          <w:sz w:val="32"/>
          <w:szCs w:val="32"/>
          <w:lang w:eastAsia="zh-CN"/>
        </w:rPr>
        <w:t>专项资金</w:t>
      </w:r>
      <w:r>
        <w:rPr>
          <w:rFonts w:hint="eastAsia" w:ascii="仿宋_GB2312" w:hAnsi="仿宋_GB2312" w:eastAsia="仿宋_GB2312" w:cs="仿宋_GB2312"/>
          <w:sz w:val="32"/>
          <w:szCs w:val="32"/>
          <w:lang w:val="en-US" w:eastAsia="zh-CN"/>
        </w:rPr>
        <w:t>80万元，</w:t>
      </w:r>
      <w:r>
        <w:rPr>
          <w:rFonts w:hint="eastAsia" w:ascii="仿宋_GB2312" w:hAnsi="Times New Roman" w:eastAsia="仿宋_GB2312"/>
          <w:sz w:val="32"/>
          <w:szCs w:val="32"/>
        </w:rPr>
        <w:t>其中一般公共预算金额</w:t>
      </w:r>
      <w:r>
        <w:rPr>
          <w:rFonts w:hint="eastAsia" w:ascii="仿宋_GB2312" w:hAnsi="Times New Roman" w:eastAsia="仿宋_GB2312"/>
          <w:sz w:val="32"/>
          <w:szCs w:val="32"/>
          <w:lang w:val="en-US" w:eastAsia="zh-CN"/>
        </w:rPr>
        <w:t>80</w:t>
      </w:r>
      <w:r>
        <w:rPr>
          <w:rFonts w:hint="eastAsia" w:ascii="仿宋_GB2312" w:hAnsi="Times New Roman" w:eastAsia="仿宋_GB2312"/>
          <w:sz w:val="32"/>
          <w:szCs w:val="32"/>
        </w:rPr>
        <w:t>万元。预算年度内未进行预算调整，符合预算内资金管理办法等相关规定。</w:t>
      </w:r>
    </w:p>
    <w:p>
      <w:pPr>
        <w:numPr>
          <w:ilvl w:val="0"/>
          <w:numId w:val="0"/>
        </w:numPr>
        <w:spacing w:line="560" w:lineRule="exact"/>
        <w:ind w:firstLine="616" w:firstLineChars="200"/>
        <w:rPr>
          <w:rFonts w:hint="eastAsia" w:ascii="仿宋_GB2312" w:hAnsi="宋体" w:eastAsia="仿宋_GB2312" w:cs="仿宋_GB2312"/>
          <w:i w:val="0"/>
          <w:iCs w:val="0"/>
          <w:caps w:val="0"/>
          <w:color w:val="000000"/>
          <w:spacing w:val="0"/>
          <w:sz w:val="32"/>
          <w:szCs w:val="32"/>
          <w:shd w:val="clear" w:color="auto" w:fill="FFFFFF"/>
        </w:rPr>
      </w:pPr>
      <w:r>
        <w:rPr>
          <w:rFonts w:hint="eastAsia" w:ascii="楷体_GB2312" w:hAnsi="Times New Roman" w:eastAsia="楷体_GB2312" w:cs="Times New Roman"/>
          <w:bCs/>
          <w:spacing w:val="-6"/>
          <w:sz w:val="32"/>
          <w:szCs w:val="32"/>
        </w:rPr>
        <w:t>（二）项目绩效目标。</w:t>
      </w:r>
      <w:r>
        <w:rPr>
          <w:rFonts w:hint="eastAsia" w:ascii="仿宋_GB2312" w:hAnsi="仿宋_GB2312" w:eastAsia="仿宋_GB2312" w:cs="仿宋_GB2312"/>
          <w:sz w:val="32"/>
          <w:szCs w:val="32"/>
          <w:lang w:val="en-US" w:eastAsia="zh-CN"/>
        </w:rPr>
        <w:t>为了“雪亮工程”能在治安防范、保障人民生命财产安全等多方面持续发挥其积极作用，2021年初</w:t>
      </w:r>
      <w:r>
        <w:rPr>
          <w:rFonts w:hint="eastAsia" w:ascii="仿宋_GB2312" w:hAnsi="仿宋_GB2312" w:eastAsia="仿宋_GB2312" w:cs="仿宋_GB2312"/>
          <w:sz w:val="32"/>
          <w:szCs w:val="32"/>
          <w:lang w:eastAsia="zh-CN"/>
        </w:rPr>
        <w:t>由区委政法委牵头，中国广电四川网络股份有限公司朝天区分公司承建的“雪亮工程”，经过四期建设，2016年至2020年建成</w:t>
      </w:r>
      <w:r>
        <w:rPr>
          <w:rFonts w:hint="eastAsia" w:ascii="仿宋_GB2312" w:hAnsi="仿宋_GB2312" w:eastAsia="仿宋_GB2312" w:cs="仿宋_GB2312"/>
          <w:sz w:val="32"/>
          <w:szCs w:val="32"/>
          <w:lang w:val="en-US" w:eastAsia="zh-CN"/>
        </w:rPr>
        <w:t>1352个摄像头点位</w:t>
      </w:r>
      <w:r>
        <w:rPr>
          <w:rFonts w:hint="eastAsia" w:ascii="仿宋_GB2312" w:hAnsi="仿宋_GB2312" w:eastAsia="仿宋_GB2312" w:cs="仿宋_GB2312"/>
          <w:sz w:val="32"/>
          <w:szCs w:val="32"/>
          <w:lang w:eastAsia="zh-CN"/>
        </w:rPr>
        <w:t>全面投入使用。在治安防范、提升立体化治安防控上取得了明显成效。</w:t>
      </w:r>
    </w:p>
    <w:p>
      <w:pPr>
        <w:autoSpaceDE w:val="0"/>
        <w:spacing w:line="576" w:lineRule="exact"/>
        <w:ind w:firstLine="616" w:firstLineChars="200"/>
        <w:rPr>
          <w:rFonts w:ascii="仿宋_GB2312" w:hAnsi="Times New Roman" w:eastAsia="仿宋_GB2312"/>
          <w:sz w:val="32"/>
          <w:szCs w:val="32"/>
        </w:rPr>
      </w:pPr>
      <w:r>
        <w:rPr>
          <w:rFonts w:hint="eastAsia" w:ascii="楷体_GB2312" w:hAnsi="Times New Roman" w:eastAsia="楷体_GB2312" w:cs="Times New Roman"/>
          <w:bCs/>
          <w:spacing w:val="-6"/>
          <w:sz w:val="32"/>
          <w:szCs w:val="32"/>
        </w:rPr>
        <w:t>（三）项目资金申报相符性。</w:t>
      </w:r>
      <w:r>
        <w:rPr>
          <w:rFonts w:hint="eastAsia" w:ascii="仿宋_GB2312" w:hAnsi="Times New Roman" w:eastAsia="仿宋_GB2312"/>
          <w:sz w:val="32"/>
          <w:szCs w:val="32"/>
        </w:rPr>
        <w:t>通过项目实施，</w:t>
      </w:r>
      <w:r>
        <w:rPr>
          <w:rFonts w:ascii="仿宋_GB2312" w:hAnsi="Times New Roman" w:eastAsia="仿宋_GB2312"/>
          <w:sz w:val="32"/>
          <w:szCs w:val="32"/>
        </w:rPr>
        <w:t xml:space="preserve"> </w:t>
      </w:r>
      <w:r>
        <w:rPr>
          <w:rFonts w:hint="eastAsia" w:ascii="仿宋_GB2312" w:hAnsi="??" w:eastAsia="仿宋_GB2312"/>
          <w:sz w:val="32"/>
          <w:szCs w:val="32"/>
        </w:rPr>
        <w:t>达到了年初预算申报的相应绩效目标，相应的数量指标、质量指标、时效指标、成本指标等均达到预期。</w:t>
      </w:r>
      <w:r>
        <w:rPr>
          <w:rFonts w:hint="eastAsia" w:ascii="仿宋_GB2312" w:hAnsi="Times New Roman" w:eastAsia="仿宋_GB2312"/>
          <w:sz w:val="32"/>
          <w:szCs w:val="32"/>
        </w:rPr>
        <w:t>项目申报内容与具体实施内容相符、申报目标合理可行。</w:t>
      </w:r>
    </w:p>
    <w:p>
      <w:pPr>
        <w:autoSpaceDE w:val="0"/>
        <w:spacing w:line="540" w:lineRule="exact"/>
        <w:ind w:firstLine="616" w:firstLineChars="200"/>
        <w:outlineLvl w:val="1"/>
        <w:rPr>
          <w:rFonts w:hint="eastAsia" w:ascii="黑体" w:hAnsi="黑体" w:eastAsia="黑体" w:cs="Times New Roman"/>
          <w:spacing w:val="-6"/>
          <w:sz w:val="32"/>
          <w:szCs w:val="32"/>
        </w:rPr>
      </w:pPr>
      <w:bookmarkStart w:id="82" w:name="_Toc27359"/>
      <w:r>
        <w:rPr>
          <w:rFonts w:hint="eastAsia" w:ascii="黑体" w:hAnsi="黑体" w:eastAsia="黑体" w:cs="Times New Roman"/>
          <w:spacing w:val="-6"/>
          <w:sz w:val="32"/>
          <w:szCs w:val="32"/>
        </w:rPr>
        <w:t>二、项目实施及管理情况</w:t>
      </w:r>
      <w:bookmarkEnd w:id="82"/>
    </w:p>
    <w:p>
      <w:pPr>
        <w:autoSpaceDE w:val="0"/>
        <w:spacing w:line="540" w:lineRule="exact"/>
        <w:ind w:firstLine="616" w:firstLineChars="200"/>
        <w:outlineLvl w:val="2"/>
        <w:rPr>
          <w:rFonts w:hint="eastAsia" w:ascii="楷体_GB2312" w:hAnsi="Times New Roman" w:eastAsia="楷体_GB2312" w:cs="Times New Roman"/>
          <w:bCs/>
          <w:spacing w:val="-6"/>
          <w:sz w:val="32"/>
          <w:szCs w:val="32"/>
        </w:rPr>
      </w:pPr>
      <w:bookmarkStart w:id="83" w:name="_Toc28907"/>
      <w:r>
        <w:rPr>
          <w:rFonts w:hint="eastAsia" w:ascii="楷体_GB2312" w:hAnsi="Times New Roman" w:eastAsia="楷体_GB2312" w:cs="Times New Roman"/>
          <w:bCs/>
          <w:spacing w:val="-6"/>
          <w:sz w:val="32"/>
          <w:szCs w:val="32"/>
        </w:rPr>
        <w:t>（一）资金计划、到位及使用情况</w:t>
      </w:r>
      <w:bookmarkEnd w:id="83"/>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1.资金计划及到位。</w:t>
      </w:r>
      <w:r>
        <w:rPr>
          <w:rFonts w:hint="eastAsia" w:ascii="仿宋_GB2312" w:hAnsi="Times New Roman" w:eastAsia="仿宋_GB2312"/>
          <w:sz w:val="32"/>
          <w:szCs w:val="32"/>
        </w:rPr>
        <w:t>截止评价时点该项目实际到位资金</w:t>
      </w:r>
      <w:r>
        <w:rPr>
          <w:rFonts w:hint="eastAsia" w:ascii="仿宋_GB2312" w:hAnsi="Times New Roman" w:eastAsia="仿宋_GB2312"/>
          <w:sz w:val="32"/>
          <w:szCs w:val="32"/>
          <w:lang w:val="en-US" w:eastAsia="zh-CN"/>
        </w:rPr>
        <w:t>80</w:t>
      </w:r>
      <w:r>
        <w:rPr>
          <w:rFonts w:hint="eastAsia" w:ascii="仿宋_GB2312" w:hAnsi="Times New Roman" w:eastAsia="仿宋_GB2312"/>
          <w:sz w:val="32"/>
          <w:szCs w:val="32"/>
        </w:rPr>
        <w:t>万元，资金到位率</w:t>
      </w:r>
      <w:r>
        <w:rPr>
          <w:rFonts w:ascii="仿宋_GB2312" w:hAnsi="Times New Roman" w:eastAsia="仿宋_GB2312"/>
          <w:sz w:val="32"/>
          <w:szCs w:val="32"/>
        </w:rPr>
        <w:t>100%</w:t>
      </w:r>
      <w:r>
        <w:rPr>
          <w:rFonts w:hint="eastAsia" w:ascii="仿宋_GB2312" w:hAnsi="Times New Roman" w:eastAsia="仿宋_GB2312"/>
          <w:sz w:val="32"/>
          <w:szCs w:val="32"/>
        </w:rPr>
        <w:t>。在项目实施过程中，我单位</w:t>
      </w:r>
      <w:r>
        <w:rPr>
          <w:rFonts w:hint="eastAsia" w:ascii="仿宋_GB2312" w:hAnsi="??" w:eastAsia="仿宋_GB2312"/>
          <w:sz w:val="32"/>
          <w:szCs w:val="32"/>
        </w:rPr>
        <w:t>根据工作实际开展情况，及时与区财政协调，分批调拨项目资金，确保资金及时到位，保障</w:t>
      </w:r>
      <w:r>
        <w:rPr>
          <w:rFonts w:hint="eastAsia" w:ascii="仿宋_GB2312" w:hAnsi="??" w:eastAsia="仿宋_GB2312"/>
          <w:sz w:val="32"/>
          <w:szCs w:val="32"/>
          <w:lang w:eastAsia="zh-CN"/>
        </w:rPr>
        <w:t>全区雪亮工程工作顺利开展</w:t>
      </w:r>
      <w:r>
        <w:rPr>
          <w:rFonts w:hint="eastAsia" w:ascii="仿宋_GB2312" w:hAnsi="??" w:eastAsia="仿宋_GB2312"/>
          <w:sz w:val="32"/>
          <w:szCs w:val="32"/>
        </w:rPr>
        <w:t>。</w:t>
      </w:r>
    </w:p>
    <w:p>
      <w:pPr>
        <w:autoSpaceDE w:val="0"/>
        <w:spacing w:line="540" w:lineRule="exact"/>
        <w:ind w:firstLine="616" w:firstLineChars="200"/>
        <w:rPr>
          <w:rFonts w:hint="eastAsia" w:ascii="仿宋_GB2312" w:hAnsi="??" w:eastAsia="仿宋_GB2312"/>
          <w:sz w:val="32"/>
          <w:szCs w:val="32"/>
        </w:rPr>
      </w:pPr>
      <w:r>
        <w:rPr>
          <w:rFonts w:hint="eastAsia" w:ascii="仿宋_GB2312" w:hAnsi="Times New Roman" w:eastAsia="仿宋_GB2312" w:cs="Times New Roman"/>
          <w:spacing w:val="-6"/>
          <w:sz w:val="32"/>
          <w:szCs w:val="32"/>
        </w:rPr>
        <w:t>2.资金使用。</w:t>
      </w:r>
      <w:r>
        <w:rPr>
          <w:rFonts w:hint="eastAsia" w:ascii="仿宋_GB2312" w:hAnsi="??" w:eastAsia="仿宋_GB2312"/>
          <w:sz w:val="32"/>
          <w:szCs w:val="32"/>
        </w:rPr>
        <w:t>在项目实施过程中，我单位严格执行财经纪律，切实加大专项资金的管理和监督，规范专项资金使用，切实提高资金使用效率，使用专项资金时，全部通过国库集中支付方式进行，截止项目实施完毕，资金全额调拨到位并支付完毕。</w:t>
      </w:r>
    </w:p>
    <w:p>
      <w:pPr>
        <w:autoSpaceDE w:val="0"/>
        <w:spacing w:line="540" w:lineRule="exact"/>
        <w:ind w:firstLine="616" w:firstLineChars="200"/>
        <w:outlineLvl w:val="2"/>
        <w:rPr>
          <w:rFonts w:hint="eastAsia" w:ascii="楷体_GB2312" w:hAnsi="Times New Roman" w:eastAsia="楷体_GB2312" w:cs="Times New Roman"/>
          <w:bCs/>
          <w:spacing w:val="-6"/>
          <w:sz w:val="32"/>
          <w:szCs w:val="32"/>
        </w:rPr>
      </w:pPr>
      <w:bookmarkStart w:id="84" w:name="_Toc19007"/>
      <w:r>
        <w:rPr>
          <w:rFonts w:hint="eastAsia" w:ascii="楷体_GB2312" w:hAnsi="Times New Roman" w:eastAsia="楷体_GB2312" w:cs="Times New Roman"/>
          <w:bCs/>
          <w:spacing w:val="-6"/>
          <w:sz w:val="32"/>
          <w:szCs w:val="32"/>
        </w:rPr>
        <w:t>（二）项目财务管理情况</w:t>
      </w:r>
      <w:bookmarkEnd w:id="84"/>
    </w:p>
    <w:p>
      <w:pPr>
        <w:autoSpaceDE w:val="0"/>
        <w:spacing w:line="576" w:lineRule="exact"/>
        <w:ind w:firstLine="640" w:firstLineChars="200"/>
        <w:rPr>
          <w:rFonts w:ascii="仿宋_GB2312" w:hAnsi="Times New Roman" w:eastAsia="仿宋_GB2312"/>
          <w:sz w:val="32"/>
          <w:szCs w:val="32"/>
        </w:rPr>
      </w:pPr>
      <w:r>
        <w:rPr>
          <w:rFonts w:hint="eastAsia" w:ascii="仿宋_GB2312" w:hAnsi="??" w:eastAsia="仿宋_GB2312"/>
          <w:sz w:val="32"/>
          <w:szCs w:val="32"/>
        </w:rPr>
        <w:t>在项目实施过程中，我单位严格财经纪律，严禁虚报、挤占、挪用项目资金现象发生。同时进一步健全单位内控管理制度，严格财务会计核算，及时进行账务处理，确保专款专用，项目资金无滞留、闲置现象发生</w:t>
      </w:r>
      <w:r>
        <w:rPr>
          <w:rFonts w:hint="eastAsia" w:ascii="仿宋_GB2312" w:hAnsi="Times New Roman" w:eastAsia="仿宋_GB2312"/>
          <w:sz w:val="32"/>
          <w:szCs w:val="32"/>
        </w:rPr>
        <w:t>。</w:t>
      </w:r>
    </w:p>
    <w:p>
      <w:pPr>
        <w:autoSpaceDE w:val="0"/>
        <w:spacing w:line="540" w:lineRule="exact"/>
        <w:ind w:firstLine="616" w:firstLineChars="200"/>
        <w:outlineLvl w:val="2"/>
        <w:rPr>
          <w:rFonts w:hint="eastAsia" w:ascii="楷体_GB2312" w:hAnsi="Times New Roman" w:eastAsia="楷体_GB2312" w:cs="Times New Roman"/>
          <w:bCs/>
          <w:spacing w:val="-6"/>
          <w:sz w:val="32"/>
          <w:szCs w:val="32"/>
        </w:rPr>
      </w:pPr>
      <w:bookmarkStart w:id="85" w:name="_Toc23500"/>
      <w:r>
        <w:rPr>
          <w:rFonts w:hint="eastAsia" w:ascii="楷体_GB2312" w:hAnsi="Times New Roman" w:eastAsia="楷体_GB2312" w:cs="Times New Roman"/>
          <w:bCs/>
          <w:spacing w:val="-6"/>
          <w:sz w:val="32"/>
          <w:szCs w:val="32"/>
        </w:rPr>
        <w:t>（三）项目组织实施情况</w:t>
      </w:r>
      <w:bookmarkEnd w:id="85"/>
    </w:p>
    <w:p>
      <w:pPr>
        <w:autoSpaceDE w:val="0"/>
        <w:spacing w:line="540" w:lineRule="exact"/>
        <w:ind w:firstLine="640" w:firstLineChars="200"/>
        <w:rPr>
          <w:rFonts w:hint="eastAsia" w:ascii="仿宋_GB2312" w:hAnsi="宋体" w:eastAsia="仿宋_GB2312" w:cs="仿宋_GB2312"/>
          <w:i w:val="0"/>
          <w:iCs w:val="0"/>
          <w:caps w:val="0"/>
          <w:color w:val="000000"/>
          <w:spacing w:val="0"/>
          <w:sz w:val="32"/>
          <w:szCs w:val="32"/>
          <w:shd w:val="clear" w:color="auto" w:fill="FFFFFF"/>
          <w:lang w:eastAsia="zh-CN"/>
        </w:rPr>
      </w:pPr>
      <w:r>
        <w:rPr>
          <w:rFonts w:hint="eastAsia" w:ascii="仿宋_GB2312" w:hAnsi="宋体" w:eastAsia="仿宋_GB2312" w:cs="仿宋_GB2312"/>
          <w:b w:val="0"/>
          <w:bCs/>
          <w:sz w:val="32"/>
          <w:szCs w:val="32"/>
          <w:u w:val="none"/>
          <w:lang w:val="en-US" w:eastAsia="zh-CN"/>
        </w:rPr>
        <w:t>强化“雪亮工程”专班维护，提升监控视频在线率、出图率</w:t>
      </w:r>
      <w:r>
        <w:rPr>
          <w:rFonts w:hint="eastAsia" w:ascii="仿宋_GB2312" w:hAnsi="宋体" w:eastAsia="仿宋_GB2312" w:cs="仿宋_GB2312"/>
          <w:i w:val="0"/>
          <w:iCs w:val="0"/>
          <w:caps w:val="0"/>
          <w:color w:val="000000"/>
          <w:spacing w:val="0"/>
          <w:sz w:val="32"/>
          <w:szCs w:val="32"/>
          <w:lang w:eastAsia="zh-CN"/>
        </w:rPr>
        <w:t>。</w:t>
      </w:r>
      <w:r>
        <w:rPr>
          <w:rFonts w:hint="eastAsia" w:ascii="仿宋_GB2312" w:hAnsi="宋体" w:eastAsia="仿宋_GB2312" w:cs="仿宋_GB2312"/>
          <w:b w:val="0"/>
          <w:bCs/>
          <w:sz w:val="32"/>
          <w:szCs w:val="32"/>
          <w:u w:val="none"/>
          <w:lang w:val="en-US" w:eastAsia="zh-CN"/>
        </w:rPr>
        <w:t>积极开展应用案例报送，</w:t>
      </w:r>
      <w:r>
        <w:rPr>
          <w:rFonts w:hint="eastAsia" w:ascii="仿宋_GB2312" w:eastAsia="仿宋_GB2312"/>
          <w:sz w:val="32"/>
          <w:szCs w:val="32"/>
          <w:lang w:val="en-US" w:eastAsia="zh-CN"/>
        </w:rPr>
        <w:t>加强</w:t>
      </w:r>
      <w:r>
        <w:rPr>
          <w:rFonts w:hint="eastAsia" w:ascii="仿宋_GB2312" w:hAnsi="宋体" w:eastAsia="仿宋_GB2312" w:cs="仿宋_GB2312"/>
          <w:b w:val="0"/>
          <w:bCs/>
          <w:sz w:val="32"/>
          <w:szCs w:val="32"/>
          <w:u w:val="none"/>
        </w:rPr>
        <w:t>数据资源汇聚整合应用，</w:t>
      </w:r>
      <w:r>
        <w:rPr>
          <w:rFonts w:hint="eastAsia" w:ascii="仿宋_GB2312" w:hAnsi="宋体" w:eastAsia="仿宋_GB2312" w:cs="仿宋_GB2312"/>
          <w:b w:val="0"/>
          <w:bCs/>
          <w:sz w:val="32"/>
          <w:szCs w:val="32"/>
          <w:u w:val="none"/>
          <w:lang w:val="en-US" w:eastAsia="zh-CN"/>
        </w:rPr>
        <w:t>实现“雪亮工程”“天网”互通共享。</w:t>
      </w:r>
    </w:p>
    <w:p>
      <w:pPr>
        <w:autoSpaceDE w:val="0"/>
        <w:spacing w:line="540" w:lineRule="exact"/>
        <w:ind w:firstLine="616" w:firstLineChars="200"/>
        <w:outlineLvl w:val="1"/>
        <w:rPr>
          <w:rFonts w:hint="eastAsia" w:ascii="黑体" w:hAnsi="黑体" w:eastAsia="黑体" w:cs="Times New Roman"/>
          <w:spacing w:val="-6"/>
          <w:sz w:val="32"/>
          <w:szCs w:val="32"/>
        </w:rPr>
      </w:pPr>
      <w:bookmarkStart w:id="86" w:name="_Toc28342"/>
      <w:r>
        <w:rPr>
          <w:rFonts w:hint="eastAsia" w:ascii="黑体" w:hAnsi="黑体" w:eastAsia="黑体" w:cs="Times New Roman"/>
          <w:spacing w:val="-6"/>
          <w:sz w:val="32"/>
          <w:szCs w:val="32"/>
        </w:rPr>
        <w:t>三、项目绩效情况</w:t>
      </w:r>
      <w:bookmarkEnd w:id="86"/>
      <w:r>
        <w:rPr>
          <w:rFonts w:hint="eastAsia" w:ascii="黑体" w:hAnsi="黑体" w:eastAsia="黑体" w:cs="Times New Roman"/>
          <w:spacing w:val="-6"/>
          <w:sz w:val="32"/>
          <w:szCs w:val="32"/>
        </w:rPr>
        <w:tab/>
      </w:r>
    </w:p>
    <w:p>
      <w:pPr>
        <w:spacing w:line="560" w:lineRule="exact"/>
        <w:ind w:firstLine="645"/>
        <w:outlineLvl w:val="2"/>
        <w:rPr>
          <w:rFonts w:hint="eastAsia" w:ascii="楷体_GB2312" w:hAnsi="仿宋" w:eastAsia="楷体_GB2312"/>
          <w:sz w:val="32"/>
          <w:szCs w:val="32"/>
        </w:rPr>
      </w:pPr>
      <w:bookmarkStart w:id="87" w:name="_Toc16053"/>
      <w:r>
        <w:rPr>
          <w:rFonts w:hint="eastAsia" w:ascii="楷体_GB2312" w:hAnsi="仿宋" w:eastAsia="楷体_GB2312"/>
          <w:sz w:val="32"/>
          <w:szCs w:val="32"/>
        </w:rPr>
        <w:t>（一）项目完成情况。</w:t>
      </w:r>
      <w:bookmarkEnd w:id="87"/>
    </w:p>
    <w:p>
      <w:pPr>
        <w:spacing w:line="560" w:lineRule="exact"/>
        <w:ind w:firstLine="645"/>
        <w:rPr>
          <w:rFonts w:hint="eastAsia" w:ascii="仿宋_GB2312" w:hAnsi="宋体" w:eastAsia="仿宋_GB2312" w:cs="仿宋_GB2312"/>
          <w:i w:val="0"/>
          <w:iCs w:val="0"/>
          <w:caps w:val="0"/>
          <w:color w:val="000000"/>
          <w:spacing w:val="0"/>
          <w:sz w:val="32"/>
          <w:szCs w:val="32"/>
          <w:lang w:eastAsia="zh-CN"/>
        </w:rPr>
      </w:pPr>
      <w:r>
        <w:rPr>
          <w:rFonts w:ascii="仿宋_GB2312" w:hAnsi="宋体" w:eastAsia="仿宋_GB2312" w:cs="仿宋_GB2312"/>
          <w:i w:val="0"/>
          <w:iCs w:val="0"/>
          <w:caps w:val="0"/>
          <w:color w:val="000000"/>
          <w:spacing w:val="0"/>
          <w:sz w:val="32"/>
          <w:szCs w:val="32"/>
          <w:shd w:val="clear" w:fill="FFFFFF"/>
        </w:rPr>
        <w:t>区委政法委</w:t>
      </w:r>
      <w:r>
        <w:rPr>
          <w:rFonts w:ascii="仿宋_GB2312" w:hAnsi="宋体" w:eastAsia="仿宋_GB2312" w:cs="仿宋_GB2312"/>
          <w:i w:val="0"/>
          <w:iCs w:val="0"/>
          <w:caps w:val="0"/>
          <w:color w:val="000000"/>
          <w:spacing w:val="0"/>
          <w:sz w:val="32"/>
          <w:szCs w:val="32"/>
        </w:rPr>
        <w:t>通过项目实施，</w:t>
      </w:r>
      <w:r>
        <w:rPr>
          <w:rFonts w:hint="eastAsia" w:ascii="仿宋_GB2312" w:hAnsi="宋体" w:eastAsia="仿宋_GB2312" w:cs="仿宋_GB2312"/>
          <w:b w:val="0"/>
          <w:bCs/>
          <w:sz w:val="32"/>
          <w:szCs w:val="32"/>
          <w:u w:val="none"/>
          <w:lang w:val="en-US" w:eastAsia="zh-CN"/>
        </w:rPr>
        <w:t>强化“雪亮工程”专班维护，提升监控视频在线率、出图率，</w:t>
      </w:r>
      <w:r>
        <w:rPr>
          <w:rFonts w:hint="eastAsia" w:ascii="仿宋_GB2312" w:hAnsi="宋体" w:eastAsia="仿宋_GB2312" w:cs="仿宋_GB2312"/>
          <w:i w:val="0"/>
          <w:iCs w:val="0"/>
          <w:caps w:val="0"/>
          <w:color w:val="000000"/>
          <w:spacing w:val="0"/>
          <w:sz w:val="32"/>
          <w:szCs w:val="32"/>
        </w:rPr>
        <w:t>全区</w:t>
      </w:r>
      <w:r>
        <w:rPr>
          <w:rFonts w:hint="eastAsia" w:ascii="仿宋_GB2312" w:hAnsi="宋体" w:eastAsia="仿宋_GB2312" w:cs="仿宋_GB2312"/>
          <w:i w:val="0"/>
          <w:iCs w:val="0"/>
          <w:caps w:val="0"/>
          <w:color w:val="000000"/>
          <w:spacing w:val="0"/>
          <w:sz w:val="32"/>
          <w:szCs w:val="32"/>
          <w:lang w:val="en-US" w:eastAsia="zh-CN"/>
        </w:rPr>
        <w:t>1352个摄像头点位</w:t>
      </w:r>
      <w:r>
        <w:rPr>
          <w:rFonts w:hint="eastAsia" w:ascii="仿宋_GB2312" w:hAnsi="宋体" w:eastAsia="仿宋_GB2312" w:cs="仿宋_GB2312"/>
          <w:i w:val="0"/>
          <w:iCs w:val="0"/>
          <w:caps w:val="0"/>
          <w:color w:val="000000"/>
          <w:spacing w:val="0"/>
          <w:sz w:val="32"/>
          <w:szCs w:val="32"/>
        </w:rPr>
        <w:t>正常运行</w:t>
      </w:r>
      <w:r>
        <w:rPr>
          <w:rFonts w:hint="eastAsia" w:ascii="仿宋_GB2312" w:hAnsi="宋体" w:eastAsia="仿宋_GB2312" w:cs="仿宋_GB2312"/>
          <w:i w:val="0"/>
          <w:iCs w:val="0"/>
          <w:caps w:val="0"/>
          <w:color w:val="000000"/>
          <w:spacing w:val="0"/>
          <w:sz w:val="32"/>
          <w:szCs w:val="32"/>
          <w:lang w:eastAsia="zh-CN"/>
        </w:rPr>
        <w:t>。</w:t>
      </w:r>
      <w:r>
        <w:rPr>
          <w:rFonts w:hint="eastAsia" w:ascii="仿宋_GB2312" w:hAnsi="宋体" w:eastAsia="仿宋_GB2312" w:cs="仿宋_GB2312"/>
          <w:b w:val="0"/>
          <w:bCs/>
          <w:sz w:val="32"/>
          <w:szCs w:val="32"/>
          <w:u w:val="none"/>
          <w:lang w:val="en-US" w:eastAsia="zh-CN"/>
        </w:rPr>
        <w:t>积极开展应用案例报送，新建</w:t>
      </w:r>
      <w:r>
        <w:rPr>
          <w:rFonts w:ascii="仿宋_GB2312" w:eastAsia="仿宋_GB2312"/>
          <w:sz w:val="32"/>
          <w:szCs w:val="32"/>
        </w:rPr>
        <w:t>智慧小区</w:t>
      </w:r>
      <w:r>
        <w:rPr>
          <w:rFonts w:hint="eastAsia" w:ascii="仿宋_GB2312" w:eastAsia="仿宋_GB2312"/>
          <w:sz w:val="32"/>
          <w:szCs w:val="32"/>
        </w:rPr>
        <w:t>4</w:t>
      </w:r>
      <w:r>
        <w:rPr>
          <w:rFonts w:ascii="仿宋_GB2312" w:eastAsia="仿宋_GB2312"/>
          <w:sz w:val="32"/>
          <w:szCs w:val="32"/>
        </w:rPr>
        <w:t>个</w:t>
      </w:r>
      <w:r>
        <w:rPr>
          <w:rFonts w:hint="eastAsia" w:ascii="仿宋_GB2312" w:eastAsia="仿宋_GB2312"/>
          <w:sz w:val="32"/>
          <w:szCs w:val="32"/>
          <w:lang w:eastAsia="zh-CN"/>
        </w:rPr>
        <w:t>，</w:t>
      </w:r>
      <w:r>
        <w:rPr>
          <w:rFonts w:hint="eastAsia" w:ascii="仿宋_GB2312" w:eastAsia="仿宋_GB2312"/>
          <w:sz w:val="32"/>
          <w:szCs w:val="32"/>
          <w:lang w:val="en-US" w:eastAsia="zh-CN"/>
        </w:rPr>
        <w:t>加强</w:t>
      </w:r>
      <w:r>
        <w:rPr>
          <w:rFonts w:hint="eastAsia" w:ascii="仿宋_GB2312" w:hAnsi="宋体" w:eastAsia="仿宋_GB2312" w:cs="仿宋_GB2312"/>
          <w:b w:val="0"/>
          <w:bCs/>
          <w:sz w:val="32"/>
          <w:szCs w:val="32"/>
          <w:u w:val="none"/>
        </w:rPr>
        <w:t>数据资源汇聚整合应用，</w:t>
      </w:r>
      <w:r>
        <w:rPr>
          <w:rFonts w:hint="eastAsia" w:ascii="仿宋_GB2312" w:hAnsi="宋体" w:eastAsia="仿宋_GB2312" w:cs="仿宋_GB2312"/>
          <w:b w:val="0"/>
          <w:bCs/>
          <w:sz w:val="32"/>
          <w:szCs w:val="32"/>
          <w:u w:val="none"/>
          <w:lang w:val="en-US" w:eastAsia="zh-CN"/>
        </w:rPr>
        <w:t>实现“雪亮工程”“天网”互通共享。</w:t>
      </w:r>
      <w:r>
        <w:rPr>
          <w:rFonts w:ascii="仿宋_GB2312" w:hAnsi="宋体" w:eastAsia="仿宋_GB2312" w:cs="仿宋_GB2312"/>
          <w:i w:val="0"/>
          <w:iCs w:val="0"/>
          <w:caps w:val="0"/>
          <w:color w:val="000000"/>
          <w:spacing w:val="0"/>
          <w:sz w:val="32"/>
          <w:szCs w:val="32"/>
        </w:rPr>
        <w:t>把治安防范措施延伸到群众身边，广大群众监看视频监控，共同参与治安防范，从而真正实现治安防控</w:t>
      </w:r>
      <w:r>
        <w:rPr>
          <w:rFonts w:hint="default" w:ascii="Times New Roman" w:hAnsi="Times New Roman" w:eastAsia="宋体" w:cs="Times New Roman"/>
          <w:i w:val="0"/>
          <w:iCs w:val="0"/>
          <w:caps w:val="0"/>
          <w:color w:val="000000"/>
          <w:spacing w:val="0"/>
          <w:sz w:val="32"/>
          <w:szCs w:val="32"/>
        </w:rPr>
        <w:t>“</w:t>
      </w:r>
      <w:r>
        <w:rPr>
          <w:rFonts w:hint="eastAsia" w:ascii="仿宋_GB2312" w:hAnsi="宋体" w:eastAsia="仿宋_GB2312" w:cs="仿宋_GB2312"/>
          <w:i w:val="0"/>
          <w:iCs w:val="0"/>
          <w:caps w:val="0"/>
          <w:color w:val="000000"/>
          <w:spacing w:val="0"/>
          <w:sz w:val="32"/>
          <w:szCs w:val="32"/>
        </w:rPr>
        <w:t>全覆盖</w:t>
      </w:r>
      <w:r>
        <w:rPr>
          <w:rFonts w:hint="default" w:ascii="Times New Roman" w:hAnsi="Times New Roman" w:eastAsia="宋体" w:cs="Times New Roman"/>
          <w:i w:val="0"/>
          <w:iCs w:val="0"/>
          <w:caps w:val="0"/>
          <w:color w:val="000000"/>
          <w:spacing w:val="0"/>
          <w:sz w:val="32"/>
          <w:szCs w:val="32"/>
        </w:rPr>
        <w:t>”</w:t>
      </w:r>
      <w:r>
        <w:rPr>
          <w:rFonts w:hint="eastAsia" w:ascii="仿宋_GB2312" w:hAnsi="宋体" w:eastAsia="仿宋_GB2312" w:cs="仿宋_GB2312"/>
          <w:i w:val="0"/>
          <w:iCs w:val="0"/>
          <w:caps w:val="0"/>
          <w:color w:val="000000"/>
          <w:spacing w:val="0"/>
          <w:sz w:val="32"/>
          <w:szCs w:val="32"/>
        </w:rPr>
        <w:t>、</w:t>
      </w:r>
      <w:r>
        <w:rPr>
          <w:rFonts w:hint="default" w:ascii="Times New Roman" w:hAnsi="Times New Roman" w:eastAsia="宋体" w:cs="Times New Roman"/>
          <w:i w:val="0"/>
          <w:iCs w:val="0"/>
          <w:caps w:val="0"/>
          <w:color w:val="000000"/>
          <w:spacing w:val="0"/>
          <w:sz w:val="32"/>
          <w:szCs w:val="32"/>
        </w:rPr>
        <w:t>“</w:t>
      </w:r>
      <w:r>
        <w:rPr>
          <w:rFonts w:hint="eastAsia" w:ascii="仿宋_GB2312" w:hAnsi="宋体" w:eastAsia="仿宋_GB2312" w:cs="仿宋_GB2312"/>
          <w:i w:val="0"/>
          <w:iCs w:val="0"/>
          <w:caps w:val="0"/>
          <w:color w:val="000000"/>
          <w:spacing w:val="0"/>
          <w:sz w:val="32"/>
          <w:szCs w:val="32"/>
        </w:rPr>
        <w:t>无死角</w:t>
      </w:r>
      <w:r>
        <w:rPr>
          <w:rFonts w:hint="default" w:ascii="Times New Roman" w:hAnsi="Times New Roman" w:eastAsia="宋体" w:cs="Times New Roman"/>
          <w:i w:val="0"/>
          <w:iCs w:val="0"/>
          <w:caps w:val="0"/>
          <w:color w:val="000000"/>
          <w:spacing w:val="0"/>
          <w:sz w:val="32"/>
          <w:szCs w:val="32"/>
        </w:rPr>
        <w:t>”</w:t>
      </w:r>
      <w:r>
        <w:rPr>
          <w:rFonts w:hint="eastAsia" w:ascii="仿宋_GB2312" w:hAnsi="宋体" w:eastAsia="仿宋_GB2312" w:cs="仿宋_GB2312"/>
          <w:i w:val="0"/>
          <w:iCs w:val="0"/>
          <w:caps w:val="0"/>
          <w:color w:val="000000"/>
          <w:spacing w:val="0"/>
          <w:sz w:val="32"/>
          <w:szCs w:val="32"/>
          <w:lang w:eastAsia="zh-CN"/>
        </w:rPr>
        <w:t>，</w:t>
      </w:r>
      <w:r>
        <w:rPr>
          <w:rFonts w:hint="eastAsia" w:ascii="仿宋_GB2312" w:hAnsi="宋体" w:eastAsia="仿宋_GB2312" w:cs="仿宋_GB2312"/>
          <w:i w:val="0"/>
          <w:iCs w:val="0"/>
          <w:caps w:val="0"/>
          <w:color w:val="000000"/>
          <w:spacing w:val="0"/>
          <w:sz w:val="32"/>
          <w:szCs w:val="32"/>
        </w:rPr>
        <w:t>对创造更加平安和谐</w:t>
      </w:r>
      <w:r>
        <w:rPr>
          <w:rFonts w:hint="eastAsia" w:ascii="仿宋_GB2312" w:hAnsi="宋体" w:eastAsia="仿宋_GB2312" w:cs="仿宋_GB2312"/>
          <w:i w:val="0"/>
          <w:iCs w:val="0"/>
          <w:caps w:val="0"/>
          <w:color w:val="000000"/>
          <w:spacing w:val="0"/>
          <w:sz w:val="32"/>
          <w:szCs w:val="32"/>
          <w:lang w:eastAsia="zh-CN"/>
        </w:rPr>
        <w:t>新朝天</w:t>
      </w:r>
      <w:r>
        <w:rPr>
          <w:rFonts w:hint="eastAsia" w:ascii="仿宋_GB2312" w:hAnsi="宋体" w:eastAsia="仿宋_GB2312" w:cs="仿宋_GB2312"/>
          <w:i w:val="0"/>
          <w:iCs w:val="0"/>
          <w:caps w:val="0"/>
          <w:color w:val="000000"/>
          <w:spacing w:val="0"/>
          <w:sz w:val="32"/>
          <w:szCs w:val="32"/>
        </w:rPr>
        <w:t>的社会环境具有重大意义</w:t>
      </w:r>
      <w:r>
        <w:rPr>
          <w:rFonts w:hint="eastAsia" w:ascii="仿宋_GB2312" w:hAnsi="宋体" w:eastAsia="仿宋_GB2312" w:cs="仿宋_GB2312"/>
          <w:i w:val="0"/>
          <w:iCs w:val="0"/>
          <w:caps w:val="0"/>
          <w:color w:val="000000"/>
          <w:spacing w:val="0"/>
          <w:sz w:val="32"/>
          <w:szCs w:val="32"/>
          <w:lang w:eastAsia="zh-CN"/>
        </w:rPr>
        <w:t>。</w:t>
      </w:r>
    </w:p>
    <w:p>
      <w:pPr>
        <w:spacing w:line="560" w:lineRule="exact"/>
        <w:ind w:firstLine="645"/>
        <w:outlineLvl w:val="2"/>
        <w:rPr>
          <w:rFonts w:hint="eastAsia" w:ascii="楷体_GB2312" w:hAnsi="仿宋" w:eastAsia="楷体_GB2312"/>
          <w:sz w:val="32"/>
          <w:szCs w:val="32"/>
        </w:rPr>
      </w:pPr>
      <w:bookmarkStart w:id="88" w:name="_Toc22066"/>
      <w:r>
        <w:rPr>
          <w:rFonts w:hint="eastAsia" w:ascii="楷体_GB2312" w:hAnsi="仿宋" w:eastAsia="楷体_GB2312"/>
          <w:sz w:val="32"/>
          <w:szCs w:val="32"/>
        </w:rPr>
        <w:t>（二）项目效益情况。</w:t>
      </w:r>
      <w:bookmarkEnd w:id="88"/>
    </w:p>
    <w:p>
      <w:pPr>
        <w:spacing w:line="560" w:lineRule="exact"/>
        <w:ind w:firstLine="640" w:firstLineChars="200"/>
        <w:rPr>
          <w:rFonts w:hint="eastAsia" w:ascii="仿宋_GB2312" w:hAnsi="Calibri" w:eastAsia="仿宋_GB2312"/>
          <w:sz w:val="32"/>
          <w:szCs w:val="32"/>
          <w:lang w:eastAsia="zh-CN"/>
        </w:rPr>
      </w:pPr>
      <w:r>
        <w:rPr>
          <w:rFonts w:hint="default" w:ascii="Times New Roman" w:hAnsi="Times New Roman" w:eastAsia="宋体" w:cs="Times New Roman"/>
          <w:i w:val="0"/>
          <w:iCs w:val="0"/>
          <w:caps w:val="0"/>
          <w:color w:val="000000"/>
          <w:spacing w:val="0"/>
          <w:sz w:val="32"/>
          <w:szCs w:val="32"/>
        </w:rPr>
        <w:t>“</w:t>
      </w:r>
      <w:r>
        <w:rPr>
          <w:rFonts w:hint="eastAsia" w:ascii="仿宋_GB2312" w:hAnsi="宋体" w:eastAsia="仿宋_GB2312" w:cs="仿宋_GB2312"/>
          <w:i w:val="0"/>
          <w:iCs w:val="0"/>
          <w:caps w:val="0"/>
          <w:color w:val="000000"/>
          <w:spacing w:val="0"/>
          <w:sz w:val="32"/>
          <w:szCs w:val="32"/>
        </w:rPr>
        <w:t>雪亮工程</w:t>
      </w:r>
      <w:r>
        <w:rPr>
          <w:rFonts w:hint="default" w:ascii="Times New Roman" w:hAnsi="Times New Roman" w:eastAsia="宋体" w:cs="Times New Roman"/>
          <w:i w:val="0"/>
          <w:iCs w:val="0"/>
          <w:caps w:val="0"/>
          <w:color w:val="000000"/>
          <w:spacing w:val="0"/>
          <w:sz w:val="32"/>
          <w:szCs w:val="32"/>
        </w:rPr>
        <w:t>”</w:t>
      </w:r>
      <w:r>
        <w:rPr>
          <w:rFonts w:hint="eastAsia" w:ascii="仿宋_GB2312" w:hAnsi="宋体" w:eastAsia="仿宋_GB2312" w:cs="仿宋_GB2312"/>
          <w:i w:val="0"/>
          <w:iCs w:val="0"/>
          <w:caps w:val="0"/>
          <w:color w:val="000000"/>
          <w:spacing w:val="0"/>
          <w:sz w:val="32"/>
          <w:szCs w:val="32"/>
        </w:rPr>
        <w:t>的建设充分保障全</w:t>
      </w:r>
      <w:r>
        <w:rPr>
          <w:rFonts w:hint="eastAsia" w:ascii="仿宋_GB2312" w:hAnsi="宋体" w:eastAsia="仿宋_GB2312" w:cs="仿宋_GB2312"/>
          <w:i w:val="0"/>
          <w:iCs w:val="0"/>
          <w:caps w:val="0"/>
          <w:color w:val="000000"/>
          <w:spacing w:val="0"/>
          <w:sz w:val="32"/>
          <w:szCs w:val="32"/>
          <w:lang w:eastAsia="zh-CN"/>
        </w:rPr>
        <w:t>区</w:t>
      </w:r>
      <w:r>
        <w:rPr>
          <w:rFonts w:hint="eastAsia" w:ascii="仿宋_GB2312" w:hAnsi="宋体" w:eastAsia="仿宋_GB2312" w:cs="仿宋_GB2312"/>
          <w:i w:val="0"/>
          <w:iCs w:val="0"/>
          <w:caps w:val="0"/>
          <w:color w:val="000000"/>
          <w:spacing w:val="0"/>
          <w:sz w:val="32"/>
          <w:szCs w:val="32"/>
        </w:rPr>
        <w:t>经济快速发展，预防、制止和打击违法犯罪活动，保护</w:t>
      </w:r>
      <w:r>
        <w:rPr>
          <w:rFonts w:hint="eastAsia" w:ascii="仿宋_GB2312" w:hAnsi="宋体" w:eastAsia="仿宋_GB2312" w:cs="仿宋_GB2312"/>
          <w:i w:val="0"/>
          <w:iCs w:val="0"/>
          <w:caps w:val="0"/>
          <w:color w:val="000000"/>
          <w:spacing w:val="0"/>
          <w:sz w:val="32"/>
          <w:szCs w:val="32"/>
          <w:lang w:eastAsia="zh-CN"/>
        </w:rPr>
        <w:t>了</w:t>
      </w:r>
      <w:r>
        <w:rPr>
          <w:rFonts w:hint="eastAsia" w:ascii="仿宋_GB2312" w:hAnsi="宋体" w:eastAsia="仿宋_GB2312" w:cs="仿宋_GB2312"/>
          <w:i w:val="0"/>
          <w:iCs w:val="0"/>
          <w:caps w:val="0"/>
          <w:color w:val="000000"/>
          <w:spacing w:val="0"/>
          <w:sz w:val="32"/>
          <w:szCs w:val="32"/>
        </w:rPr>
        <w:t>公共财产和公民财产</w:t>
      </w:r>
      <w:r>
        <w:rPr>
          <w:rFonts w:hint="eastAsia" w:ascii="仿宋_GB2312" w:hAnsi="宋体" w:eastAsia="仿宋_GB2312" w:cs="仿宋_GB2312"/>
          <w:i w:val="0"/>
          <w:iCs w:val="0"/>
          <w:caps w:val="0"/>
          <w:color w:val="000000"/>
          <w:spacing w:val="0"/>
          <w:sz w:val="32"/>
          <w:szCs w:val="32"/>
          <w:lang w:eastAsia="zh-CN"/>
        </w:rPr>
        <w:t>安全</w:t>
      </w:r>
      <w:r>
        <w:rPr>
          <w:rFonts w:hint="eastAsia" w:ascii="仿宋_GB2312" w:hAnsi="宋体" w:eastAsia="仿宋_GB2312" w:cs="仿宋_GB2312"/>
          <w:i w:val="0"/>
          <w:iCs w:val="0"/>
          <w:caps w:val="0"/>
          <w:color w:val="000000"/>
          <w:spacing w:val="0"/>
          <w:sz w:val="32"/>
          <w:szCs w:val="32"/>
        </w:rPr>
        <w:t>，保障</w:t>
      </w:r>
      <w:r>
        <w:rPr>
          <w:rFonts w:hint="eastAsia" w:ascii="仿宋_GB2312" w:hAnsi="宋体" w:eastAsia="仿宋_GB2312" w:cs="仿宋_GB2312"/>
          <w:i w:val="0"/>
          <w:iCs w:val="0"/>
          <w:caps w:val="0"/>
          <w:color w:val="000000"/>
          <w:spacing w:val="0"/>
          <w:sz w:val="32"/>
          <w:szCs w:val="32"/>
          <w:lang w:eastAsia="zh-CN"/>
        </w:rPr>
        <w:t>了</w:t>
      </w:r>
      <w:r>
        <w:rPr>
          <w:rFonts w:hint="eastAsia" w:ascii="仿宋_GB2312" w:hAnsi="宋体" w:eastAsia="仿宋_GB2312" w:cs="仿宋_GB2312"/>
          <w:i w:val="0"/>
          <w:iCs w:val="0"/>
          <w:caps w:val="0"/>
          <w:color w:val="000000"/>
          <w:spacing w:val="0"/>
          <w:sz w:val="32"/>
          <w:szCs w:val="32"/>
        </w:rPr>
        <w:t>人民</w:t>
      </w:r>
      <w:r>
        <w:rPr>
          <w:rFonts w:hint="eastAsia" w:ascii="仿宋_GB2312" w:hAnsi="宋体" w:eastAsia="仿宋_GB2312" w:cs="仿宋_GB2312"/>
          <w:i w:val="0"/>
          <w:iCs w:val="0"/>
          <w:caps w:val="0"/>
          <w:color w:val="000000"/>
          <w:spacing w:val="0"/>
          <w:sz w:val="32"/>
          <w:szCs w:val="32"/>
          <w:lang w:eastAsia="zh-CN"/>
        </w:rPr>
        <w:t>群众</w:t>
      </w:r>
      <w:r>
        <w:rPr>
          <w:rFonts w:hint="eastAsia" w:ascii="仿宋_GB2312" w:hAnsi="宋体" w:eastAsia="仿宋_GB2312" w:cs="仿宋_GB2312"/>
          <w:i w:val="0"/>
          <w:iCs w:val="0"/>
          <w:caps w:val="0"/>
          <w:color w:val="000000"/>
          <w:spacing w:val="0"/>
          <w:sz w:val="32"/>
          <w:szCs w:val="32"/>
        </w:rPr>
        <w:t>合法权益</w:t>
      </w:r>
      <w:r>
        <w:rPr>
          <w:rFonts w:hint="eastAsia" w:ascii="仿宋_GB2312" w:hAnsi="宋体" w:eastAsia="仿宋_GB2312" w:cs="仿宋_GB2312"/>
          <w:i w:val="0"/>
          <w:iCs w:val="0"/>
          <w:caps w:val="0"/>
          <w:color w:val="000000"/>
          <w:spacing w:val="0"/>
          <w:sz w:val="32"/>
          <w:szCs w:val="32"/>
          <w:shd w:val="clear" w:fill="FFFFFF"/>
          <w:lang w:eastAsia="zh-CN"/>
        </w:rPr>
        <w:t>，</w:t>
      </w:r>
      <w:r>
        <w:rPr>
          <w:rFonts w:ascii="仿宋_GB2312" w:hAnsi="宋体" w:eastAsia="仿宋_GB2312" w:cs="仿宋_GB2312"/>
          <w:i w:val="0"/>
          <w:iCs w:val="0"/>
          <w:caps w:val="0"/>
          <w:color w:val="000000"/>
          <w:spacing w:val="0"/>
          <w:sz w:val="32"/>
          <w:szCs w:val="32"/>
          <w:shd w:val="clear" w:fill="FFFFFF"/>
        </w:rPr>
        <w:t>提高了公共服务能力</w:t>
      </w:r>
      <w:r>
        <w:rPr>
          <w:rFonts w:hint="eastAsia" w:ascii="仿宋_GB2312" w:hAnsi="宋体" w:eastAsia="仿宋_GB2312" w:cs="仿宋_GB2312"/>
          <w:i w:val="0"/>
          <w:iCs w:val="0"/>
          <w:caps w:val="0"/>
          <w:color w:val="000000"/>
          <w:spacing w:val="0"/>
          <w:sz w:val="32"/>
          <w:szCs w:val="32"/>
          <w:shd w:val="clear" w:fill="FFFFFF"/>
          <w:lang w:eastAsia="zh-CN"/>
        </w:rPr>
        <w:t>和</w:t>
      </w:r>
      <w:r>
        <w:rPr>
          <w:rFonts w:ascii="仿宋_GB2312" w:hAnsi="宋体" w:eastAsia="仿宋_GB2312" w:cs="仿宋_GB2312"/>
          <w:i w:val="0"/>
          <w:iCs w:val="0"/>
          <w:caps w:val="0"/>
          <w:color w:val="000000"/>
          <w:spacing w:val="0"/>
          <w:sz w:val="32"/>
          <w:szCs w:val="32"/>
          <w:shd w:val="clear" w:fill="FFFFFF"/>
        </w:rPr>
        <w:t>水平，为加快建设</w:t>
      </w:r>
      <w:r>
        <w:rPr>
          <w:rFonts w:hint="eastAsia" w:ascii="仿宋_GB2312" w:hAnsi="宋体" w:eastAsia="仿宋_GB2312" w:cs="仿宋_GB2312"/>
          <w:i w:val="0"/>
          <w:iCs w:val="0"/>
          <w:caps w:val="0"/>
          <w:color w:val="000000"/>
          <w:spacing w:val="0"/>
          <w:sz w:val="32"/>
          <w:szCs w:val="32"/>
          <w:shd w:val="clear" w:fill="FFFFFF"/>
          <w:lang w:eastAsia="zh-CN"/>
        </w:rPr>
        <w:t>繁荣和谐</w:t>
      </w:r>
      <w:r>
        <w:rPr>
          <w:rFonts w:ascii="仿宋_GB2312" w:hAnsi="宋体" w:eastAsia="仿宋_GB2312" w:cs="仿宋_GB2312"/>
          <w:i w:val="0"/>
          <w:iCs w:val="0"/>
          <w:caps w:val="0"/>
          <w:color w:val="000000"/>
          <w:spacing w:val="0"/>
          <w:sz w:val="32"/>
          <w:szCs w:val="32"/>
          <w:shd w:val="clear" w:fill="FFFFFF"/>
        </w:rPr>
        <w:t>美丽</w:t>
      </w:r>
      <w:r>
        <w:rPr>
          <w:rFonts w:hint="eastAsia" w:ascii="仿宋_GB2312" w:hAnsi="宋体" w:eastAsia="仿宋_GB2312" w:cs="仿宋_GB2312"/>
          <w:i w:val="0"/>
          <w:iCs w:val="0"/>
          <w:caps w:val="0"/>
          <w:color w:val="000000"/>
          <w:spacing w:val="0"/>
          <w:sz w:val="32"/>
          <w:szCs w:val="32"/>
          <w:shd w:val="clear" w:fill="FFFFFF"/>
          <w:lang w:eastAsia="zh-CN"/>
        </w:rPr>
        <w:t>幸福</w:t>
      </w:r>
      <w:r>
        <w:rPr>
          <w:rFonts w:ascii="仿宋_GB2312" w:hAnsi="宋体" w:eastAsia="仿宋_GB2312" w:cs="仿宋_GB2312"/>
          <w:i w:val="0"/>
          <w:iCs w:val="0"/>
          <w:caps w:val="0"/>
          <w:color w:val="000000"/>
          <w:spacing w:val="0"/>
          <w:sz w:val="32"/>
          <w:szCs w:val="32"/>
          <w:shd w:val="clear" w:fill="FFFFFF"/>
        </w:rPr>
        <w:t>现代化</w:t>
      </w:r>
      <w:r>
        <w:rPr>
          <w:rFonts w:hint="eastAsia" w:ascii="仿宋_GB2312" w:hAnsi="宋体" w:eastAsia="仿宋_GB2312" w:cs="仿宋_GB2312"/>
          <w:i w:val="0"/>
          <w:iCs w:val="0"/>
          <w:caps w:val="0"/>
          <w:color w:val="000000"/>
          <w:spacing w:val="0"/>
          <w:sz w:val="32"/>
          <w:szCs w:val="32"/>
          <w:shd w:val="clear" w:fill="FFFFFF"/>
          <w:lang w:eastAsia="zh-CN"/>
        </w:rPr>
        <w:t>朝天</w:t>
      </w:r>
      <w:r>
        <w:rPr>
          <w:rFonts w:ascii="仿宋_GB2312" w:hAnsi="宋体" w:eastAsia="仿宋_GB2312" w:cs="仿宋_GB2312"/>
          <w:i w:val="0"/>
          <w:iCs w:val="0"/>
          <w:caps w:val="0"/>
          <w:color w:val="000000"/>
          <w:spacing w:val="0"/>
          <w:sz w:val="32"/>
          <w:szCs w:val="32"/>
          <w:shd w:val="clear" w:fill="FFFFFF"/>
        </w:rPr>
        <w:t>创造更加平安和谐的社会环境</w:t>
      </w:r>
      <w:r>
        <w:rPr>
          <w:rFonts w:hint="eastAsia" w:ascii="仿宋_GB2312" w:hAnsi="宋体" w:eastAsia="仿宋_GB2312" w:cs="仿宋_GB2312"/>
          <w:i w:val="0"/>
          <w:iCs w:val="0"/>
          <w:caps w:val="0"/>
          <w:color w:val="000000"/>
          <w:spacing w:val="0"/>
          <w:sz w:val="32"/>
          <w:szCs w:val="32"/>
          <w:shd w:val="clear" w:fill="FFFFFF"/>
          <w:lang w:eastAsia="zh-CN"/>
        </w:rPr>
        <w:t>。</w:t>
      </w:r>
    </w:p>
    <w:p>
      <w:pPr>
        <w:autoSpaceDE w:val="0"/>
        <w:spacing w:line="540" w:lineRule="exact"/>
        <w:ind w:firstLine="616" w:firstLineChars="200"/>
        <w:outlineLvl w:val="1"/>
        <w:rPr>
          <w:rFonts w:hint="eastAsia" w:ascii="黑体" w:hAnsi="黑体" w:eastAsia="黑体" w:cs="Times New Roman"/>
          <w:spacing w:val="-6"/>
          <w:sz w:val="32"/>
          <w:szCs w:val="32"/>
        </w:rPr>
      </w:pPr>
      <w:bookmarkStart w:id="89" w:name="_Toc21567"/>
      <w:r>
        <w:rPr>
          <w:rFonts w:hint="eastAsia" w:ascii="黑体" w:hAnsi="黑体" w:eastAsia="黑体" w:cs="Times New Roman"/>
          <w:spacing w:val="-6"/>
          <w:sz w:val="32"/>
          <w:szCs w:val="32"/>
        </w:rPr>
        <w:t>四、问题及建议</w:t>
      </w:r>
      <w:bookmarkEnd w:id="89"/>
    </w:p>
    <w:p>
      <w:pPr>
        <w:spacing w:line="560" w:lineRule="exact"/>
        <w:ind w:firstLine="642" w:firstLineChars="200"/>
        <w:rPr>
          <w:rFonts w:hint="eastAsia" w:ascii="仿宋_GB2312" w:hAnsi="宋体" w:eastAsia="仿宋_GB2312" w:cs="仿宋_GB2312"/>
          <w:i w:val="0"/>
          <w:iCs w:val="0"/>
          <w:caps w:val="0"/>
          <w:color w:val="000000"/>
          <w:spacing w:val="0"/>
          <w:sz w:val="32"/>
          <w:szCs w:val="32"/>
        </w:rPr>
      </w:pPr>
      <w:r>
        <w:rPr>
          <w:rFonts w:hint="eastAsia" w:ascii="仿宋_GB2312" w:hAnsi="宋体" w:eastAsia="仿宋_GB2312" w:cs="仿宋_GB2312"/>
          <w:b/>
          <w:bCs/>
          <w:i w:val="0"/>
          <w:iCs w:val="0"/>
          <w:caps w:val="0"/>
          <w:color w:val="000000"/>
          <w:spacing w:val="0"/>
          <w:sz w:val="32"/>
          <w:szCs w:val="32"/>
        </w:rPr>
        <w:t>（一）存在的问题</w:t>
      </w:r>
      <w:r>
        <w:rPr>
          <w:rFonts w:hint="eastAsia" w:ascii="仿宋_GB2312" w:hAnsi="宋体" w:eastAsia="仿宋_GB2312" w:cs="仿宋_GB2312"/>
          <w:b/>
          <w:bCs/>
          <w:i w:val="0"/>
          <w:iCs w:val="0"/>
          <w:caps w:val="0"/>
          <w:color w:val="000000"/>
          <w:spacing w:val="0"/>
          <w:sz w:val="32"/>
          <w:szCs w:val="32"/>
          <w:lang w:eastAsia="zh-CN"/>
        </w:rPr>
        <w:t>。</w:t>
      </w:r>
      <w:r>
        <w:rPr>
          <w:rFonts w:hint="default" w:ascii="仿宋_GB2312" w:hAnsi="宋体" w:eastAsia="仿宋_GB2312" w:cs="仿宋_GB2312"/>
          <w:i w:val="0"/>
          <w:iCs w:val="0"/>
          <w:caps w:val="0"/>
          <w:color w:val="000000"/>
          <w:spacing w:val="0"/>
          <w:sz w:val="32"/>
          <w:szCs w:val="32"/>
          <w:lang w:val="en-US" w:eastAsia="zh-CN"/>
        </w:rPr>
        <w:t>部门制定的财务管理制度不够齐全、完善，如未见有关项目管理方面规定和工作程序等。</w:t>
      </w:r>
      <w:r>
        <w:rPr>
          <w:rFonts w:hint="eastAsia" w:ascii="仿宋_GB2312" w:hAnsi="宋体" w:eastAsia="仿宋_GB2312" w:cs="仿宋_GB2312"/>
          <w:i w:val="0"/>
          <w:iCs w:val="0"/>
          <w:caps w:val="0"/>
          <w:color w:val="000000"/>
          <w:spacing w:val="0"/>
          <w:sz w:val="32"/>
          <w:szCs w:val="32"/>
          <w:lang w:val="en-US" w:eastAsia="zh-CN"/>
        </w:rPr>
        <w:t>项目管理人员变动频繁，交接工作不到位，接手人员不了解项目情况，不熟悉项目情况，资料提供不及时。</w:t>
      </w:r>
    </w:p>
    <w:p>
      <w:pPr>
        <w:spacing w:line="560" w:lineRule="exact"/>
        <w:ind w:firstLine="642" w:firstLineChars="200"/>
        <w:rPr>
          <w:rFonts w:hint="eastAsia" w:ascii="仿宋" w:hAnsi="仿宋" w:eastAsia="仿宋" w:cs="仿宋"/>
          <w:i w:val="0"/>
          <w:iCs w:val="0"/>
          <w:caps w:val="0"/>
          <w:color w:val="000000"/>
          <w:spacing w:val="0"/>
          <w:sz w:val="32"/>
          <w:szCs w:val="32"/>
          <w:shd w:val="clear" w:fill="FFFFFF"/>
          <w:lang w:val="en-US" w:eastAsia="zh-CN"/>
        </w:rPr>
      </w:pPr>
      <w:r>
        <w:rPr>
          <w:rFonts w:hint="eastAsia" w:ascii="仿宋_GB2312" w:hAnsi="宋体" w:eastAsia="仿宋_GB2312" w:cs="仿宋_GB2312"/>
          <w:b/>
          <w:bCs/>
          <w:i w:val="0"/>
          <w:iCs w:val="0"/>
          <w:caps w:val="0"/>
          <w:color w:val="000000"/>
          <w:spacing w:val="0"/>
          <w:sz w:val="32"/>
          <w:szCs w:val="32"/>
        </w:rPr>
        <w:t>（二）相关建议。</w:t>
      </w:r>
      <w:r>
        <w:rPr>
          <w:rFonts w:hint="eastAsia" w:ascii="仿宋_GB2312" w:hAnsi="宋体" w:eastAsia="仿宋_GB2312" w:cs="仿宋_GB2312"/>
          <w:i w:val="0"/>
          <w:iCs w:val="0"/>
          <w:caps w:val="0"/>
          <w:color w:val="000000"/>
          <w:spacing w:val="0"/>
          <w:sz w:val="32"/>
          <w:szCs w:val="32"/>
          <w:lang w:val="en-US" w:eastAsia="zh-CN"/>
        </w:rPr>
        <w:t>大力推动“雪亮工程”、天网监控平台建设，深入挖掘运用典型案例，持续提升技防能力。推动社会治理现代化综合平台试点建设，有效整合雪亮工程、天网、慧眼、应急广播、网格化、安全监管等平台信息资源，创新社会治理手段。</w:t>
      </w:r>
    </w:p>
    <w:p>
      <w:pPr>
        <w:pStyle w:val="11"/>
        <w:rPr>
          <w:rFonts w:hint="eastAsia" w:ascii="仿宋_GB2312" w:hAnsi="宋体" w:eastAsia="仿宋_GB2312" w:cs="Times New Roman"/>
          <w:color w:val="000000"/>
          <w:spacing w:val="-6"/>
          <w:kern w:val="0"/>
          <w:sz w:val="32"/>
          <w:szCs w:val="32"/>
          <w:lang w:val="en-US" w:eastAsia="zh-CN"/>
        </w:rPr>
      </w:pPr>
      <w:r>
        <w:rPr>
          <w:rFonts w:hint="eastAsia" w:ascii="仿宋_GB2312" w:hAnsi="宋体" w:eastAsia="仿宋_GB2312" w:cs="Times New Roman"/>
          <w:color w:val="000000"/>
          <w:spacing w:val="-6"/>
          <w:kern w:val="0"/>
          <w:sz w:val="32"/>
          <w:szCs w:val="32"/>
        </w:rPr>
        <w:t xml:space="preserve"> </w:t>
      </w:r>
      <w:r>
        <w:rPr>
          <w:rFonts w:hint="eastAsia" w:ascii="仿宋_GB2312" w:hAnsi="宋体" w:eastAsia="仿宋_GB2312" w:cs="Times New Roman"/>
          <w:color w:val="000000"/>
          <w:spacing w:val="-6"/>
          <w:kern w:val="0"/>
          <w:sz w:val="32"/>
          <w:szCs w:val="32"/>
          <w:lang w:val="en-US" w:eastAsia="zh-CN"/>
        </w:rPr>
        <w:t xml:space="preserve">  </w:t>
      </w:r>
    </w:p>
    <w:p>
      <w:pPr>
        <w:pStyle w:val="11"/>
        <w:rPr>
          <w:rFonts w:hint="eastAsia" w:ascii="仿宋_GB2312" w:hAnsi="宋体" w:eastAsia="仿宋_GB2312" w:cs="Times New Roman"/>
          <w:color w:val="000000"/>
          <w:spacing w:val="-6"/>
          <w:kern w:val="0"/>
          <w:sz w:val="32"/>
          <w:szCs w:val="32"/>
          <w:lang w:val="en-US" w:eastAsia="zh-CN"/>
        </w:rPr>
      </w:pPr>
    </w:p>
    <w:p>
      <w:pPr>
        <w:pStyle w:val="11"/>
        <w:rPr>
          <w:rFonts w:hint="eastAsia" w:ascii="仿宋_GB2312" w:hAnsi="宋体" w:eastAsia="仿宋_GB2312" w:cs="Times New Roman"/>
          <w:color w:val="000000"/>
          <w:spacing w:val="-6"/>
          <w:kern w:val="0"/>
          <w:sz w:val="32"/>
          <w:szCs w:val="32"/>
          <w:lang w:val="en-US" w:eastAsia="zh-CN"/>
        </w:rPr>
      </w:pPr>
    </w:p>
    <w:p>
      <w:pPr>
        <w:pStyle w:val="11"/>
        <w:rPr>
          <w:rFonts w:hint="eastAsia" w:ascii="仿宋_GB2312" w:hAnsi="宋体" w:eastAsia="仿宋_GB2312" w:cs="Times New Roman"/>
          <w:color w:val="000000"/>
          <w:spacing w:val="-6"/>
          <w:kern w:val="0"/>
          <w:sz w:val="32"/>
          <w:szCs w:val="32"/>
          <w:lang w:val="en-US" w:eastAsia="zh-CN"/>
        </w:rPr>
      </w:pPr>
    </w:p>
    <w:p>
      <w:pPr>
        <w:pStyle w:val="11"/>
        <w:rPr>
          <w:rFonts w:hint="eastAsia" w:ascii="仿宋_GB2312" w:hAnsi="宋体" w:eastAsia="仿宋_GB2312" w:cs="Times New Roman"/>
          <w:color w:val="000000"/>
          <w:spacing w:val="-6"/>
          <w:kern w:val="0"/>
          <w:sz w:val="32"/>
          <w:szCs w:val="32"/>
          <w:lang w:val="en-US" w:eastAsia="zh-CN"/>
        </w:rPr>
      </w:pPr>
    </w:p>
    <w:p>
      <w:pPr>
        <w:pStyle w:val="11"/>
        <w:rPr>
          <w:rFonts w:hint="eastAsia" w:ascii="仿宋_GB2312" w:hAnsi="宋体" w:eastAsia="仿宋_GB2312" w:cs="Times New Roman"/>
          <w:color w:val="000000"/>
          <w:spacing w:val="-6"/>
          <w:kern w:val="0"/>
          <w:sz w:val="32"/>
          <w:szCs w:val="32"/>
          <w:lang w:val="en-US" w:eastAsia="zh-CN"/>
        </w:rPr>
      </w:pPr>
    </w:p>
    <w:p>
      <w:pPr>
        <w:pStyle w:val="11"/>
        <w:rPr>
          <w:rFonts w:hint="eastAsia" w:ascii="仿宋_GB2312" w:hAnsi="宋体" w:eastAsia="仿宋_GB2312" w:cs="Times New Roman"/>
          <w:color w:val="000000"/>
          <w:spacing w:val="-6"/>
          <w:kern w:val="0"/>
          <w:sz w:val="32"/>
          <w:szCs w:val="32"/>
          <w:lang w:val="en-US" w:eastAsia="zh-CN"/>
        </w:rPr>
      </w:pPr>
    </w:p>
    <w:p>
      <w:pPr>
        <w:pStyle w:val="11"/>
        <w:rPr>
          <w:rFonts w:hint="eastAsia" w:ascii="仿宋_GB2312" w:hAnsi="宋体" w:eastAsia="仿宋_GB2312" w:cs="Times New Roman"/>
          <w:color w:val="000000"/>
          <w:spacing w:val="-6"/>
          <w:kern w:val="0"/>
          <w:sz w:val="32"/>
          <w:szCs w:val="32"/>
          <w:lang w:val="en-US" w:eastAsia="zh-CN"/>
        </w:rPr>
      </w:pPr>
    </w:p>
    <w:p>
      <w:pPr>
        <w:pStyle w:val="11"/>
        <w:rPr>
          <w:rFonts w:hint="eastAsia" w:ascii="仿宋_GB2312" w:hAnsi="宋体" w:eastAsia="仿宋_GB2312" w:cs="Times New Roman"/>
          <w:color w:val="000000"/>
          <w:spacing w:val="-6"/>
          <w:kern w:val="0"/>
          <w:sz w:val="32"/>
          <w:szCs w:val="32"/>
          <w:lang w:val="en-US" w:eastAsia="zh-CN"/>
        </w:rPr>
      </w:pPr>
    </w:p>
    <w:p>
      <w:pPr>
        <w:pStyle w:val="11"/>
        <w:rPr>
          <w:rFonts w:hint="eastAsia" w:ascii="仿宋_GB2312" w:hAnsi="宋体" w:eastAsia="仿宋_GB2312" w:cs="Times New Roman"/>
          <w:color w:val="000000"/>
          <w:spacing w:val="-6"/>
          <w:kern w:val="0"/>
          <w:sz w:val="32"/>
          <w:szCs w:val="32"/>
          <w:lang w:val="en-US" w:eastAsia="zh-CN"/>
        </w:rPr>
      </w:pPr>
    </w:p>
    <w:p>
      <w:pPr>
        <w:pStyle w:val="11"/>
        <w:rPr>
          <w:rFonts w:hint="eastAsia" w:ascii="仿宋_GB2312" w:hAnsi="宋体" w:eastAsia="仿宋_GB2312" w:cs="Times New Roman"/>
          <w:color w:val="000000"/>
          <w:spacing w:val="-6"/>
          <w:kern w:val="0"/>
          <w:sz w:val="32"/>
          <w:szCs w:val="32"/>
          <w:lang w:val="en-US" w:eastAsia="zh-CN"/>
        </w:rPr>
      </w:pPr>
    </w:p>
    <w:p>
      <w:pPr>
        <w:pStyle w:val="11"/>
        <w:rPr>
          <w:rFonts w:hint="eastAsia" w:ascii="仿宋_GB2312" w:hAnsi="宋体" w:eastAsia="仿宋_GB2312" w:cs="Times New Roman"/>
          <w:color w:val="000000"/>
          <w:spacing w:val="-6"/>
          <w:kern w:val="0"/>
          <w:sz w:val="32"/>
          <w:szCs w:val="32"/>
          <w:lang w:val="en-US" w:eastAsia="zh-CN"/>
        </w:rPr>
      </w:pPr>
    </w:p>
    <w:p>
      <w:pPr>
        <w:pStyle w:val="11"/>
        <w:rPr>
          <w:rFonts w:hint="eastAsia" w:ascii="仿宋_GB2312" w:hAnsi="宋体" w:eastAsia="仿宋_GB2312" w:cs="Times New Roman"/>
          <w:color w:val="000000"/>
          <w:spacing w:val="-6"/>
          <w:kern w:val="0"/>
          <w:sz w:val="32"/>
          <w:szCs w:val="32"/>
          <w:lang w:val="en-US" w:eastAsia="zh-CN"/>
        </w:rPr>
      </w:pPr>
    </w:p>
    <w:p>
      <w:pPr>
        <w:pStyle w:val="11"/>
        <w:rPr>
          <w:rFonts w:hint="eastAsia" w:ascii="仿宋_GB2312" w:hAnsi="宋体" w:eastAsia="仿宋_GB2312" w:cs="Times New Roman"/>
          <w:color w:val="000000"/>
          <w:spacing w:val="-6"/>
          <w:kern w:val="0"/>
          <w:sz w:val="32"/>
          <w:szCs w:val="32"/>
          <w:lang w:val="en-US" w:eastAsia="zh-CN"/>
        </w:rPr>
      </w:pPr>
    </w:p>
    <w:p>
      <w:pPr>
        <w:pStyle w:val="11"/>
        <w:rPr>
          <w:rFonts w:hint="eastAsia" w:ascii="仿宋_GB2312" w:hAnsi="宋体" w:eastAsia="仿宋_GB2312" w:cs="Times New Roman"/>
          <w:color w:val="000000"/>
          <w:spacing w:val="-6"/>
          <w:kern w:val="0"/>
          <w:sz w:val="32"/>
          <w:szCs w:val="32"/>
          <w:lang w:val="en-US" w:eastAsia="zh-CN"/>
        </w:rPr>
      </w:pPr>
    </w:p>
    <w:p>
      <w:pPr>
        <w:pStyle w:val="11"/>
        <w:rPr>
          <w:rFonts w:hint="eastAsia" w:ascii="仿宋_GB2312" w:hAnsi="宋体" w:eastAsia="仿宋_GB2312" w:cs="Times New Roman"/>
          <w:color w:val="000000"/>
          <w:spacing w:val="-6"/>
          <w:kern w:val="0"/>
          <w:sz w:val="32"/>
          <w:szCs w:val="32"/>
          <w:lang w:val="en-US" w:eastAsia="zh-CN"/>
        </w:rPr>
      </w:pPr>
    </w:p>
    <w:p>
      <w:pPr>
        <w:pStyle w:val="11"/>
        <w:rPr>
          <w:rFonts w:hint="eastAsia" w:ascii="仿宋_GB2312" w:hAnsi="宋体" w:eastAsia="仿宋_GB2312" w:cs="Times New Roman"/>
          <w:color w:val="000000"/>
          <w:spacing w:val="-6"/>
          <w:kern w:val="0"/>
          <w:sz w:val="32"/>
          <w:szCs w:val="32"/>
          <w:lang w:val="en-US" w:eastAsia="zh-CN"/>
        </w:rPr>
      </w:pPr>
    </w:p>
    <w:p>
      <w:pPr>
        <w:pStyle w:val="11"/>
        <w:rPr>
          <w:rFonts w:hint="eastAsia" w:ascii="仿宋_GB2312" w:hAnsi="宋体" w:eastAsia="仿宋_GB2312" w:cs="Times New Roman"/>
          <w:color w:val="000000"/>
          <w:spacing w:val="-6"/>
          <w:kern w:val="0"/>
          <w:sz w:val="32"/>
          <w:szCs w:val="32"/>
          <w:lang w:val="zh-CN" w:eastAsia="zh-CN"/>
        </w:rPr>
      </w:pPr>
    </w:p>
    <w:p>
      <w:pPr>
        <w:spacing w:line="576" w:lineRule="exact"/>
        <w:ind w:firstLine="640"/>
        <w:jc w:val="both"/>
        <w:rPr>
          <w:rFonts w:hint="eastAsia" w:ascii="黑体" w:hAnsi="黑体" w:eastAsia="黑体"/>
          <w:color w:val="auto"/>
          <w:kern w:val="2"/>
          <w:sz w:val="32"/>
          <w:szCs w:val="24"/>
          <w:lang w:val="en-US"/>
        </w:rPr>
      </w:pPr>
    </w:p>
    <w:p>
      <w:pPr>
        <w:spacing w:line="576" w:lineRule="exact"/>
        <w:ind w:firstLine="640"/>
        <w:jc w:val="both"/>
        <w:rPr>
          <w:rFonts w:hint="eastAsia" w:ascii="黑体" w:hAnsi="黑体" w:eastAsia="黑体"/>
          <w:color w:val="auto"/>
          <w:kern w:val="2"/>
          <w:sz w:val="32"/>
          <w:szCs w:val="24"/>
          <w:lang w:val="en-US"/>
        </w:rPr>
      </w:pPr>
    </w:p>
    <w:p>
      <w:pPr>
        <w:spacing w:line="576" w:lineRule="exact"/>
        <w:ind w:firstLine="640"/>
        <w:jc w:val="both"/>
        <w:rPr>
          <w:rFonts w:hint="eastAsia" w:ascii="黑体" w:hAnsi="黑体" w:eastAsia="黑体"/>
          <w:color w:val="auto"/>
          <w:kern w:val="2"/>
          <w:sz w:val="32"/>
          <w:szCs w:val="24"/>
          <w:lang w:val="en-US"/>
        </w:rPr>
      </w:pPr>
    </w:p>
    <w:p>
      <w:pPr>
        <w:spacing w:line="576" w:lineRule="exact"/>
        <w:jc w:val="center"/>
        <w:rPr>
          <w:rFonts w:hint="eastAsia" w:ascii="黑体" w:hAnsi="黑体" w:eastAsia="黑体"/>
          <w:color w:val="auto"/>
          <w:kern w:val="2"/>
          <w:sz w:val="32"/>
          <w:szCs w:val="24"/>
          <w:lang w:val="en-US"/>
        </w:rPr>
      </w:pPr>
      <w:r>
        <w:rPr>
          <w:rFonts w:hint="eastAsia" w:ascii="黑体" w:hAnsi="黑体" w:eastAsia="黑体"/>
          <w:color w:val="auto"/>
          <w:kern w:val="2"/>
          <w:sz w:val="36"/>
          <w:szCs w:val="24"/>
          <w:lang w:val="en-US"/>
        </w:rPr>
        <w:t>2023年</w:t>
      </w:r>
      <w:r>
        <w:rPr>
          <w:rFonts w:hint="eastAsia" w:ascii="黑体" w:hAnsi="黑体" w:eastAsia="黑体"/>
          <w:color w:val="auto"/>
          <w:kern w:val="2"/>
          <w:sz w:val="36"/>
          <w:szCs w:val="24"/>
          <w:lang w:val="zh-CN"/>
        </w:rPr>
        <w:t>专项预算项目绩效评价报告</w:t>
      </w:r>
    </w:p>
    <w:p>
      <w:pPr>
        <w:numPr>
          <w:ilvl w:val="0"/>
          <w:numId w:val="0"/>
        </w:numPr>
        <w:autoSpaceDE w:val="0"/>
        <w:spacing w:line="540" w:lineRule="exact"/>
        <w:ind w:firstLine="616" w:firstLineChars="200"/>
        <w:jc w:val="center"/>
        <w:rPr>
          <w:rFonts w:hint="eastAsia" w:ascii="仿宋_GB2312" w:hAnsi="宋体" w:eastAsia="仿宋_GB2312" w:cs="Times New Roman"/>
          <w:spacing w:val="-6"/>
          <w:sz w:val="32"/>
          <w:szCs w:val="32"/>
          <w:lang w:eastAsia="zh-CN"/>
        </w:rPr>
      </w:pPr>
      <w:r>
        <w:rPr>
          <w:rFonts w:hint="eastAsia" w:ascii="仿宋_GB2312" w:hAnsi="宋体" w:eastAsia="仿宋_GB2312" w:cs="Times New Roman"/>
          <w:spacing w:val="-6"/>
          <w:sz w:val="32"/>
          <w:szCs w:val="32"/>
          <w:lang w:eastAsia="zh-CN"/>
        </w:rPr>
        <w:t>（矛盾纠纷多元化解工作经费）</w:t>
      </w:r>
    </w:p>
    <w:p>
      <w:pPr>
        <w:pStyle w:val="6"/>
        <w:rPr>
          <w:rFonts w:hint="eastAsia"/>
          <w:lang w:eastAsia="zh-CN"/>
        </w:rPr>
      </w:pPr>
    </w:p>
    <w:p>
      <w:pPr>
        <w:numPr>
          <w:ilvl w:val="0"/>
          <w:numId w:val="0"/>
        </w:numPr>
        <w:autoSpaceDE w:val="0"/>
        <w:spacing w:line="540" w:lineRule="exact"/>
        <w:ind w:firstLine="616" w:firstLineChars="200"/>
        <w:jc w:val="both"/>
        <w:outlineLvl w:val="1"/>
        <w:rPr>
          <w:rFonts w:hint="eastAsia" w:ascii="黑体" w:hAnsi="黑体" w:eastAsia="黑体" w:cs="Times New Roman"/>
          <w:spacing w:val="-6"/>
          <w:sz w:val="32"/>
          <w:szCs w:val="32"/>
        </w:rPr>
      </w:pPr>
      <w:bookmarkStart w:id="90" w:name="_Toc15297"/>
      <w:r>
        <w:rPr>
          <w:rFonts w:hint="eastAsia" w:ascii="黑体" w:hAnsi="黑体" w:eastAsia="黑体" w:cs="Times New Roman"/>
          <w:spacing w:val="-6"/>
          <w:sz w:val="32"/>
          <w:szCs w:val="32"/>
        </w:rPr>
        <w:t>一、项目概况</w:t>
      </w:r>
      <w:bookmarkEnd w:id="90"/>
    </w:p>
    <w:p>
      <w:pPr>
        <w:autoSpaceDE w:val="0"/>
        <w:spacing w:line="550" w:lineRule="exact"/>
        <w:ind w:firstLine="616" w:firstLineChars="200"/>
        <w:rPr>
          <w:rFonts w:ascii="仿宋_GB2312" w:hAnsi="宋体" w:eastAsia="仿宋_GB2312" w:cs="仿宋_GB2312"/>
          <w:i w:val="0"/>
          <w:iCs w:val="0"/>
          <w:caps w:val="0"/>
          <w:color w:val="000000"/>
          <w:spacing w:val="0"/>
          <w:sz w:val="32"/>
          <w:szCs w:val="32"/>
          <w:shd w:val="clear" w:fill="FFFFFF"/>
        </w:rPr>
      </w:pPr>
      <w:r>
        <w:rPr>
          <w:rFonts w:hint="eastAsia" w:ascii="仿宋_GB2312" w:hAnsi="宋体" w:eastAsia="仿宋_GB2312" w:cs="Times New Roman"/>
          <w:spacing w:val="-6"/>
          <w:sz w:val="32"/>
          <w:szCs w:val="32"/>
          <w:lang w:eastAsia="zh-CN"/>
        </w:rPr>
        <w:t>矛盾纠纷多元化解工作经费</w:t>
      </w:r>
      <w:r>
        <w:rPr>
          <w:rFonts w:hint="eastAsia" w:ascii="仿宋_GB2312" w:hAnsi="Times New Roman" w:eastAsia="仿宋_GB2312"/>
          <w:sz w:val="32"/>
          <w:szCs w:val="32"/>
        </w:rPr>
        <w:t>项目为我</w:t>
      </w:r>
      <w:r>
        <w:rPr>
          <w:rFonts w:hint="eastAsia" w:ascii="仿宋_GB2312" w:hAnsi="Times New Roman" w:eastAsia="仿宋_GB2312"/>
          <w:sz w:val="32"/>
          <w:szCs w:val="32"/>
          <w:lang w:val="en-US" w:eastAsia="zh-CN"/>
        </w:rPr>
        <w:t>委</w:t>
      </w:r>
      <w:r>
        <w:rPr>
          <w:rFonts w:hint="eastAsia" w:ascii="仿宋_GB2312" w:hAnsi="Times New Roman" w:eastAsia="仿宋_GB2312"/>
          <w:sz w:val="32"/>
          <w:szCs w:val="32"/>
        </w:rPr>
        <w:t>常年延续性项目</w:t>
      </w:r>
      <w:r>
        <w:rPr>
          <w:rFonts w:hint="eastAsia" w:ascii="仿宋_GB2312" w:hAnsi="Times New Roman" w:eastAsia="仿宋_GB2312"/>
          <w:sz w:val="32"/>
          <w:szCs w:val="32"/>
          <w:lang w:eastAsia="zh-CN"/>
        </w:rPr>
        <w:t>，为</w:t>
      </w:r>
      <w:r>
        <w:rPr>
          <w:rFonts w:hint="eastAsia" w:ascii="方正仿宋简体" w:hAnsi="方正仿宋简体" w:eastAsia="方正仿宋简体" w:cs="方正仿宋简体"/>
          <w:sz w:val="32"/>
          <w:szCs w:val="32"/>
        </w:rPr>
        <w:t>坚持和发展新时代“枫桥经验”，健全完善矛盾纠纷多元预防调处化解综合机制，深入推进“诉源治理”，大力提升矛盾纠纷源头预防化解能力</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及时有效化解</w:t>
      </w:r>
      <w:r>
        <w:rPr>
          <w:rFonts w:hint="eastAsia" w:ascii="方正仿宋简体" w:hAnsi="方正仿宋简体" w:eastAsia="方正仿宋简体" w:cs="方正仿宋简体"/>
          <w:sz w:val="32"/>
          <w:szCs w:val="32"/>
          <w:lang w:eastAsia="zh-CN"/>
        </w:rPr>
        <w:t>了</w:t>
      </w:r>
      <w:r>
        <w:rPr>
          <w:rFonts w:hint="eastAsia" w:ascii="方正仿宋简体" w:hAnsi="方正仿宋简体" w:eastAsia="方正仿宋简体" w:cs="方正仿宋简体"/>
          <w:sz w:val="32"/>
          <w:szCs w:val="32"/>
        </w:rPr>
        <w:t>各类矛盾纠纷，努力建设更高水平的平安</w:t>
      </w:r>
      <w:r>
        <w:rPr>
          <w:rFonts w:hint="eastAsia" w:ascii="方正仿宋简体" w:hAnsi="方正仿宋简体" w:eastAsia="方正仿宋简体" w:cs="方正仿宋简体"/>
          <w:sz w:val="32"/>
          <w:szCs w:val="32"/>
          <w:lang w:eastAsia="zh-CN"/>
        </w:rPr>
        <w:t>朝天</w:t>
      </w:r>
      <w:r>
        <w:rPr>
          <w:rFonts w:hint="eastAsia" w:ascii="方正仿宋简体" w:hAnsi="方正仿宋简体" w:eastAsia="方正仿宋简体" w:cs="方正仿宋简体"/>
          <w:sz w:val="32"/>
          <w:szCs w:val="32"/>
        </w:rPr>
        <w:t>、法治</w:t>
      </w:r>
      <w:r>
        <w:rPr>
          <w:rFonts w:hint="eastAsia" w:ascii="方正仿宋简体" w:hAnsi="方正仿宋简体" w:eastAsia="方正仿宋简体" w:cs="方正仿宋简体"/>
          <w:sz w:val="32"/>
          <w:szCs w:val="32"/>
          <w:lang w:eastAsia="zh-CN"/>
        </w:rPr>
        <w:t>朝天</w:t>
      </w:r>
      <w:r>
        <w:rPr>
          <w:rFonts w:ascii="仿宋_GB2312" w:hAnsi="宋体" w:eastAsia="仿宋_GB2312" w:cs="仿宋_GB2312"/>
          <w:i w:val="0"/>
          <w:iCs w:val="0"/>
          <w:caps w:val="0"/>
          <w:color w:val="000000"/>
          <w:spacing w:val="0"/>
          <w:sz w:val="32"/>
          <w:szCs w:val="32"/>
          <w:shd w:val="clear" w:fill="FFFFFF"/>
        </w:rPr>
        <w:t>。</w:t>
      </w:r>
    </w:p>
    <w:p>
      <w:pPr>
        <w:autoSpaceDE w:val="0"/>
        <w:spacing w:line="550" w:lineRule="exact"/>
        <w:ind w:firstLine="616" w:firstLineChars="200"/>
        <w:rPr>
          <w:rFonts w:hint="eastAsia" w:ascii="仿宋_GB2312" w:hAnsi="宋体" w:eastAsia="仿宋_GB2312" w:cs="仿宋_GB2312"/>
          <w:i w:val="0"/>
          <w:iCs w:val="0"/>
          <w:caps w:val="0"/>
          <w:color w:val="000000"/>
          <w:spacing w:val="0"/>
          <w:sz w:val="32"/>
          <w:szCs w:val="32"/>
          <w:shd w:val="clear" w:fill="FFFFFF"/>
          <w:lang w:val="en-US" w:eastAsia="zh-CN"/>
        </w:rPr>
      </w:pPr>
      <w:r>
        <w:rPr>
          <w:rFonts w:hint="eastAsia" w:ascii="楷体_GB2312" w:hAnsi="Times New Roman" w:eastAsia="楷体_GB2312" w:cs="Times New Roman"/>
          <w:bCs/>
          <w:spacing w:val="-6"/>
          <w:sz w:val="32"/>
          <w:szCs w:val="32"/>
        </w:rPr>
        <w:t>（一）项目资金申报及批复情况。</w:t>
      </w:r>
      <w:r>
        <w:rPr>
          <w:rFonts w:hint="eastAsia" w:ascii="方正仿宋简体" w:hAnsi="方正仿宋简体" w:eastAsia="方正仿宋简体" w:cs="方正仿宋简体"/>
          <w:sz w:val="32"/>
          <w:szCs w:val="32"/>
          <w:lang w:val="en-US" w:eastAsia="zh-CN"/>
        </w:rPr>
        <w:t>2023</w:t>
      </w:r>
      <w:r>
        <w:rPr>
          <w:rFonts w:hint="eastAsia" w:ascii="仿宋_GB2312" w:hAnsi="仿宋_GB2312" w:eastAsia="仿宋_GB2312" w:cs="仿宋_GB2312"/>
          <w:sz w:val="32"/>
          <w:szCs w:val="32"/>
        </w:rPr>
        <w:t>年广元市朝天区财政局批复</w:t>
      </w:r>
      <w:r>
        <w:rPr>
          <w:rFonts w:hint="eastAsia" w:ascii="仿宋_GB2312" w:hAnsi="仿宋_GB2312" w:eastAsia="仿宋_GB2312" w:cs="仿宋_GB2312"/>
          <w:sz w:val="32"/>
          <w:szCs w:val="32"/>
          <w:lang w:eastAsia="zh-CN"/>
        </w:rPr>
        <w:t>下达</w:t>
      </w:r>
      <w:r>
        <w:rPr>
          <w:rFonts w:hint="eastAsia" w:ascii="仿宋_GB2312" w:hAnsi="宋体" w:eastAsia="仿宋_GB2312" w:cs="Times New Roman"/>
          <w:spacing w:val="-6"/>
          <w:sz w:val="32"/>
          <w:szCs w:val="32"/>
          <w:lang w:eastAsia="zh-CN"/>
        </w:rPr>
        <w:t>矛盾纠纷多元化解工作经费</w:t>
      </w:r>
      <w:r>
        <w:rPr>
          <w:rFonts w:hint="eastAsia" w:ascii="仿宋_GB2312" w:hAnsi="仿宋_GB2312" w:eastAsia="仿宋_GB2312" w:cs="仿宋_GB2312"/>
          <w:sz w:val="32"/>
          <w:szCs w:val="32"/>
          <w:lang w:eastAsia="zh-CN"/>
        </w:rPr>
        <w:t>专项资金</w:t>
      </w:r>
      <w:r>
        <w:rPr>
          <w:rFonts w:hint="eastAsia" w:ascii="仿宋_GB2312" w:hAnsi="仿宋_GB2312" w:eastAsia="仿宋_GB2312" w:cs="仿宋_GB2312"/>
          <w:sz w:val="32"/>
          <w:szCs w:val="32"/>
          <w:lang w:val="en-US" w:eastAsia="zh-CN"/>
        </w:rPr>
        <w:t>2万元，</w:t>
      </w:r>
      <w:r>
        <w:rPr>
          <w:rFonts w:hint="eastAsia" w:ascii="仿宋_GB2312" w:hAnsi="Times New Roman" w:eastAsia="仿宋_GB2312"/>
          <w:sz w:val="32"/>
          <w:szCs w:val="32"/>
        </w:rPr>
        <w:t>其中一般公共预算金额</w:t>
      </w:r>
      <w:r>
        <w:rPr>
          <w:rFonts w:hint="eastAsia" w:ascii="仿宋_GB2312" w:hAnsi="Times New Roman" w:eastAsia="仿宋_GB2312"/>
          <w:sz w:val="32"/>
          <w:szCs w:val="32"/>
          <w:lang w:val="en-US" w:eastAsia="zh-CN"/>
        </w:rPr>
        <w:t>2</w:t>
      </w:r>
      <w:r>
        <w:rPr>
          <w:rFonts w:hint="eastAsia" w:ascii="仿宋_GB2312" w:hAnsi="Times New Roman" w:eastAsia="仿宋_GB2312"/>
          <w:sz w:val="32"/>
          <w:szCs w:val="32"/>
        </w:rPr>
        <w:t>万元。预算年度内未进行预算调整，符合预算内资金管理办法等相关规定。</w:t>
      </w:r>
    </w:p>
    <w:p>
      <w:pPr>
        <w:spacing w:line="560" w:lineRule="exact"/>
        <w:ind w:firstLine="616" w:firstLineChars="200"/>
        <w:rPr>
          <w:rFonts w:hint="eastAsia" w:ascii="仿宋_GB2312" w:hAnsi="宋体" w:eastAsia="仿宋_GB2312" w:cs="仿宋_GB2312"/>
          <w:i w:val="0"/>
          <w:iCs w:val="0"/>
          <w:caps w:val="0"/>
          <w:color w:val="000000"/>
          <w:spacing w:val="0"/>
          <w:sz w:val="32"/>
          <w:szCs w:val="32"/>
          <w:shd w:val="clear" w:color="auto" w:fill="FFFFFF"/>
        </w:rPr>
      </w:pPr>
      <w:r>
        <w:rPr>
          <w:rFonts w:hint="eastAsia" w:ascii="楷体_GB2312" w:hAnsi="Times New Roman" w:eastAsia="楷体_GB2312" w:cs="Times New Roman"/>
          <w:bCs/>
          <w:spacing w:val="-6"/>
          <w:sz w:val="32"/>
          <w:szCs w:val="32"/>
        </w:rPr>
        <w:t>（二）项目绩效目标</w:t>
      </w:r>
      <w:r>
        <w:rPr>
          <w:rFonts w:hint="eastAsia" w:ascii="楷体_GB2312" w:hAnsi="Times New Roman" w:eastAsia="楷体_GB2312" w:cs="Times New Roman"/>
          <w:bCs/>
          <w:spacing w:val="-6"/>
          <w:sz w:val="32"/>
          <w:szCs w:val="32"/>
          <w:lang w:eastAsia="zh-CN"/>
        </w:rPr>
        <w:t>。</w:t>
      </w:r>
      <w:r>
        <w:rPr>
          <w:rFonts w:hint="eastAsia" w:ascii="方正仿宋简体" w:hAnsi="方正仿宋简体" w:eastAsia="方正仿宋简体" w:cs="方正仿宋简体"/>
          <w:sz w:val="32"/>
          <w:szCs w:val="32"/>
        </w:rPr>
        <w:t>深入学习宣传和贯彻落实《四川省纠纷多元化解条例》，</w:t>
      </w:r>
      <w:r>
        <w:rPr>
          <w:rFonts w:hint="eastAsia" w:ascii="仿宋_GB2312" w:hAnsi="仿宋_GB2312" w:eastAsia="仿宋_GB2312" w:cs="仿宋_GB2312"/>
          <w:sz w:val="32"/>
          <w:szCs w:val="32"/>
          <w:highlight w:val="none"/>
          <w:lang w:val="en-US" w:eastAsia="zh-CN"/>
        </w:rPr>
        <w:t>发扬新时代“枫桥经验”，</w:t>
      </w:r>
      <w:r>
        <w:rPr>
          <w:rFonts w:hint="eastAsia" w:ascii="仿宋_GB2312" w:hAnsi="仿宋_GB2312" w:eastAsia="仿宋_GB2312" w:cs="仿宋_GB2312"/>
          <w:sz w:val="32"/>
          <w:szCs w:val="32"/>
          <w:lang w:val="en-US" w:eastAsia="zh-CN"/>
        </w:rPr>
        <w:t>创新构建“‘</w:t>
      </w:r>
      <w:r>
        <w:rPr>
          <w:rFonts w:hint="eastAsia" w:ascii="仿宋_GB2312" w:hAnsi="仿宋_GB2312" w:eastAsia="仿宋_GB2312" w:cs="仿宋_GB2312"/>
          <w:sz w:val="32"/>
          <w:szCs w:val="32"/>
        </w:rPr>
        <w:t>一网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排查家底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会’</w:t>
      </w:r>
      <w:r>
        <w:rPr>
          <w:rFonts w:hint="eastAsia" w:ascii="仿宋_GB2312" w:hAnsi="仿宋_GB2312" w:eastAsia="仿宋_GB2312" w:cs="仿宋_GB2312"/>
          <w:sz w:val="32"/>
          <w:szCs w:val="32"/>
        </w:rPr>
        <w:t>研判管理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站’</w:t>
      </w:r>
      <w:r>
        <w:rPr>
          <w:rFonts w:hint="eastAsia" w:ascii="仿宋_GB2312" w:hAnsi="仿宋_GB2312" w:eastAsia="仿宋_GB2312" w:cs="仿宋_GB2312"/>
          <w:sz w:val="32"/>
          <w:szCs w:val="32"/>
        </w:rPr>
        <w:t>调处化解</w:t>
      </w:r>
      <w:r>
        <w:rPr>
          <w:rFonts w:hint="eastAsia" w:ascii="仿宋_GB2312" w:hAnsi="仿宋_GB2312" w:eastAsia="仿宋_GB2312" w:cs="仿宋_GB2312"/>
          <w:sz w:val="32"/>
          <w:szCs w:val="32"/>
          <w:lang w:val="en-US" w:eastAsia="zh-CN"/>
        </w:rPr>
        <w:t>”多元化解格局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大力</w:t>
      </w:r>
      <w:r>
        <w:rPr>
          <w:rFonts w:hint="eastAsia" w:ascii="仿宋_GB2312" w:hAnsi="仿宋_GB2312" w:eastAsia="仿宋_GB2312" w:cs="仿宋_GB2312"/>
          <w:color w:val="auto"/>
          <w:sz w:val="32"/>
          <w:szCs w:val="32"/>
          <w:highlight w:val="none"/>
        </w:rPr>
        <w:t>推行“一卡一栏一地”调处新模式</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highlight w:val="none"/>
        </w:rPr>
        <w:t>汇聚多方力量</w:t>
      </w:r>
      <w:r>
        <w:rPr>
          <w:rFonts w:hint="eastAsia" w:ascii="仿宋_GB2312" w:hAnsi="仿宋_GB2312" w:eastAsia="仿宋_GB2312" w:cs="仿宋_GB2312"/>
          <w:sz w:val="32"/>
          <w:szCs w:val="32"/>
          <w:highlight w:val="none"/>
          <w:lang w:eastAsia="zh-CN"/>
        </w:rPr>
        <w:t>助推</w:t>
      </w:r>
      <w:r>
        <w:rPr>
          <w:rFonts w:hint="eastAsia" w:ascii="仿宋_GB2312" w:hAnsi="仿宋_GB2312" w:eastAsia="仿宋_GB2312" w:cs="仿宋_GB2312"/>
          <w:sz w:val="32"/>
          <w:szCs w:val="32"/>
          <w:highlight w:val="none"/>
        </w:rPr>
        <w:t>矛盾纠纷“一站式”化解</w:t>
      </w:r>
      <w:r>
        <w:rPr>
          <w:rFonts w:hint="eastAsia" w:ascii="仿宋_GB2312" w:hAnsi="宋体" w:eastAsia="仿宋_GB2312" w:cs="仿宋_GB2312"/>
          <w:b w:val="0"/>
          <w:bCs w:val="0"/>
          <w:sz w:val="32"/>
          <w:szCs w:val="32"/>
          <w:u w:val="none"/>
          <w:lang w:val="en-US" w:eastAsia="zh-CN"/>
        </w:rPr>
        <w:t>强化矛调中心实体化实战化运行，积极总结调处经验，提炼</w:t>
      </w:r>
      <w:r>
        <w:rPr>
          <w:rFonts w:hint="eastAsia" w:ascii="方正仿宋简体" w:hAnsi="方正仿宋简体" w:eastAsia="方正仿宋简体" w:cs="方正仿宋简体"/>
          <w:sz w:val="32"/>
          <w:szCs w:val="32"/>
        </w:rPr>
        <w:t>宣传新时代</w:t>
      </w:r>
      <w:r>
        <w:rPr>
          <w:rFonts w:hint="eastAsia" w:ascii="方正仿宋简体" w:hAnsi="方正仿宋简体" w:eastAsia="方正仿宋简体" w:cs="方正仿宋简体"/>
          <w:sz w:val="32"/>
          <w:szCs w:val="32"/>
          <w:lang w:eastAsia="zh-CN"/>
        </w:rPr>
        <w:t>朝天</w:t>
      </w:r>
      <w:r>
        <w:rPr>
          <w:rFonts w:hint="eastAsia" w:ascii="仿宋_GB2312" w:hAnsi="宋体" w:eastAsia="仿宋_GB2312" w:cs="仿宋_GB2312"/>
          <w:b w:val="0"/>
          <w:bCs w:val="0"/>
          <w:sz w:val="32"/>
          <w:szCs w:val="32"/>
          <w:u w:val="none"/>
          <w:lang w:val="en-US" w:eastAsia="zh-CN"/>
        </w:rPr>
        <w:t>“枫桥式”工作法</w:t>
      </w:r>
      <w:r>
        <w:rPr>
          <w:rFonts w:hint="eastAsia" w:ascii="仿宋_GB2312" w:hAnsi="仿宋_GB2312" w:eastAsia="仿宋_GB2312" w:cs="仿宋_GB2312"/>
          <w:sz w:val="32"/>
          <w:szCs w:val="32"/>
          <w:highlight w:val="none"/>
          <w:lang w:val="en-US" w:eastAsia="zh-CN"/>
        </w:rPr>
        <w:t>，广泛推</w:t>
      </w:r>
      <w:r>
        <w:rPr>
          <w:rFonts w:hint="eastAsia" w:ascii="仿宋_GB2312" w:hAnsi="仿宋_GB2312" w:eastAsia="仿宋_GB2312" w:cs="仿宋_GB2312"/>
          <w:sz w:val="32"/>
          <w:szCs w:val="32"/>
          <w:lang w:val="en-US" w:eastAsia="zh-CN"/>
        </w:rPr>
        <w:t>广复制。加强矛盾纠纷调处化解中心规范化建设，</w:t>
      </w:r>
      <w:r>
        <w:rPr>
          <w:rFonts w:hint="eastAsia" w:ascii="方正仿宋简体" w:hAnsi="方正仿宋简体" w:eastAsia="方正仿宋简体" w:cs="方正仿宋简体"/>
          <w:sz w:val="32"/>
          <w:szCs w:val="32"/>
        </w:rPr>
        <w:t>健全</w:t>
      </w:r>
      <w:r>
        <w:rPr>
          <w:rFonts w:hint="eastAsia" w:ascii="方正仿宋简体" w:hAnsi="方正仿宋简体" w:eastAsia="方正仿宋简体" w:cs="方正仿宋简体"/>
          <w:sz w:val="32"/>
          <w:szCs w:val="32"/>
          <w:lang w:eastAsia="zh-CN"/>
        </w:rPr>
        <w:t>完善</w:t>
      </w:r>
      <w:r>
        <w:rPr>
          <w:rFonts w:hint="eastAsia" w:ascii="方正仿宋简体" w:hAnsi="方正仿宋简体" w:eastAsia="方正仿宋简体" w:cs="方正仿宋简体"/>
          <w:sz w:val="32"/>
          <w:szCs w:val="32"/>
        </w:rPr>
        <w:t>《广元市</w:t>
      </w:r>
      <w:r>
        <w:rPr>
          <w:rFonts w:hint="eastAsia" w:ascii="方正仿宋简体" w:hAnsi="方正仿宋简体" w:eastAsia="方正仿宋简体" w:cs="方正仿宋简体"/>
          <w:sz w:val="32"/>
          <w:szCs w:val="32"/>
          <w:lang w:eastAsia="zh-CN"/>
        </w:rPr>
        <w:t>朝天区</w:t>
      </w:r>
      <w:r>
        <w:rPr>
          <w:rFonts w:hint="eastAsia" w:ascii="方正仿宋简体" w:hAnsi="方正仿宋简体" w:eastAsia="方正仿宋简体" w:cs="方正仿宋简体"/>
          <w:sz w:val="32"/>
          <w:szCs w:val="32"/>
        </w:rPr>
        <w:t>矛盾纠纷多元化解诉源治理工作联席会议制度》</w:t>
      </w:r>
      <w:r>
        <w:rPr>
          <w:rFonts w:hint="eastAsia" w:ascii="方正仿宋简体" w:hAnsi="方正仿宋简体" w:eastAsia="方正仿宋简体" w:cs="方正仿宋简体"/>
          <w:sz w:val="32"/>
          <w:szCs w:val="32"/>
          <w:lang w:eastAsia="zh-CN"/>
        </w:rPr>
        <w:t>，</w:t>
      </w:r>
      <w:r>
        <w:rPr>
          <w:rFonts w:hint="eastAsia" w:ascii="仿宋_GB2312" w:hAnsi="宋体" w:eastAsia="仿宋_GB2312" w:cs="仿宋_GB2312"/>
          <w:b w:val="0"/>
          <w:bCs w:val="0"/>
          <w:sz w:val="32"/>
          <w:szCs w:val="32"/>
          <w:u w:val="none"/>
        </w:rPr>
        <w:t>推动乡镇综治中心、矛盾纠纷多元化解协调中心、信访接待中心、公共法律服务中心、诉讼服务中心等“多中心”一体化运行。</w:t>
      </w:r>
      <w:r>
        <w:rPr>
          <w:rFonts w:hint="eastAsia" w:ascii="仿宋_GB2312" w:hAnsi="仿宋_GB2312" w:eastAsia="仿宋_GB2312" w:cs="仿宋_GB2312"/>
          <w:sz w:val="32"/>
          <w:szCs w:val="32"/>
          <w:lang w:val="en-US" w:eastAsia="zh-CN"/>
        </w:rPr>
        <w:t>依托网格化服务管理系统和矛盾纠纷多元化解信息平台，建立滚动排查、联动排查、信息共享长效机制。</w:t>
      </w:r>
    </w:p>
    <w:p>
      <w:pPr>
        <w:autoSpaceDE w:val="0"/>
        <w:spacing w:line="576" w:lineRule="exact"/>
        <w:ind w:firstLine="616" w:firstLineChars="200"/>
        <w:rPr>
          <w:rFonts w:ascii="仿宋_GB2312" w:hAnsi="Times New Roman" w:eastAsia="仿宋_GB2312"/>
          <w:sz w:val="32"/>
          <w:szCs w:val="32"/>
        </w:rPr>
      </w:pPr>
      <w:r>
        <w:rPr>
          <w:rFonts w:hint="eastAsia" w:ascii="楷体_GB2312" w:hAnsi="Times New Roman" w:eastAsia="楷体_GB2312" w:cs="Times New Roman"/>
          <w:bCs/>
          <w:spacing w:val="-6"/>
          <w:sz w:val="32"/>
          <w:szCs w:val="32"/>
        </w:rPr>
        <w:t>（三）项目资金申报相符性。</w:t>
      </w:r>
      <w:r>
        <w:rPr>
          <w:rFonts w:hint="eastAsia" w:ascii="仿宋_GB2312" w:hAnsi="Times New Roman" w:eastAsia="仿宋_GB2312"/>
          <w:sz w:val="32"/>
          <w:szCs w:val="32"/>
        </w:rPr>
        <w:t>通过项目实施，</w:t>
      </w:r>
      <w:r>
        <w:rPr>
          <w:rFonts w:ascii="仿宋_GB2312" w:hAnsi="Times New Roman" w:eastAsia="仿宋_GB2312"/>
          <w:sz w:val="32"/>
          <w:szCs w:val="32"/>
        </w:rPr>
        <w:t xml:space="preserve"> </w:t>
      </w:r>
      <w:r>
        <w:rPr>
          <w:rFonts w:hint="eastAsia" w:ascii="仿宋_GB2312" w:hAnsi="??" w:eastAsia="仿宋_GB2312"/>
          <w:sz w:val="32"/>
          <w:szCs w:val="32"/>
        </w:rPr>
        <w:t>达到了年初预算申报的相应绩效目标，相应的数量指标、质量指标、时效指标、成本指标等均达到预期。</w:t>
      </w:r>
      <w:r>
        <w:rPr>
          <w:rFonts w:hint="eastAsia" w:ascii="仿宋_GB2312" w:hAnsi="Times New Roman" w:eastAsia="仿宋_GB2312"/>
          <w:sz w:val="32"/>
          <w:szCs w:val="32"/>
        </w:rPr>
        <w:t>项目申报内容与具体实施内容相符、申报目标合理可行。</w:t>
      </w:r>
    </w:p>
    <w:p>
      <w:pPr>
        <w:autoSpaceDE w:val="0"/>
        <w:spacing w:line="540" w:lineRule="exact"/>
        <w:ind w:firstLine="616" w:firstLineChars="200"/>
        <w:outlineLvl w:val="1"/>
        <w:rPr>
          <w:rFonts w:hint="eastAsia" w:ascii="黑体" w:hAnsi="黑体" w:eastAsia="黑体" w:cs="Times New Roman"/>
          <w:spacing w:val="-6"/>
          <w:sz w:val="32"/>
          <w:szCs w:val="32"/>
        </w:rPr>
      </w:pPr>
      <w:bookmarkStart w:id="91" w:name="_Toc4781"/>
      <w:r>
        <w:rPr>
          <w:rFonts w:hint="eastAsia" w:ascii="黑体" w:hAnsi="黑体" w:eastAsia="黑体" w:cs="Times New Roman"/>
          <w:spacing w:val="-6"/>
          <w:sz w:val="32"/>
          <w:szCs w:val="32"/>
        </w:rPr>
        <w:t>二、项目实施及管理情况</w:t>
      </w:r>
      <w:bookmarkEnd w:id="91"/>
    </w:p>
    <w:p>
      <w:pPr>
        <w:autoSpaceDE w:val="0"/>
        <w:spacing w:line="540" w:lineRule="exact"/>
        <w:ind w:firstLine="616" w:firstLineChars="200"/>
        <w:outlineLvl w:val="2"/>
        <w:rPr>
          <w:rFonts w:hint="eastAsia" w:ascii="楷体_GB2312" w:hAnsi="Times New Roman" w:eastAsia="楷体_GB2312" w:cs="Times New Roman"/>
          <w:bCs/>
          <w:spacing w:val="-6"/>
          <w:sz w:val="32"/>
          <w:szCs w:val="32"/>
        </w:rPr>
      </w:pPr>
      <w:bookmarkStart w:id="92" w:name="_Toc3649"/>
      <w:r>
        <w:rPr>
          <w:rFonts w:hint="eastAsia" w:ascii="楷体_GB2312" w:hAnsi="Times New Roman" w:eastAsia="楷体_GB2312" w:cs="Times New Roman"/>
          <w:bCs/>
          <w:spacing w:val="-6"/>
          <w:sz w:val="32"/>
          <w:szCs w:val="32"/>
        </w:rPr>
        <w:t>（一）资金计划、到位及使用情况</w:t>
      </w:r>
      <w:bookmarkEnd w:id="92"/>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1.资金计划及到位。</w:t>
      </w:r>
      <w:r>
        <w:rPr>
          <w:rFonts w:hint="eastAsia" w:ascii="仿宋_GB2312" w:hAnsi="Times New Roman" w:eastAsia="仿宋_GB2312"/>
          <w:sz w:val="32"/>
          <w:szCs w:val="32"/>
        </w:rPr>
        <w:t>截止评价时点该项目实际到位资金</w:t>
      </w:r>
      <w:r>
        <w:rPr>
          <w:rFonts w:hint="eastAsia" w:ascii="仿宋_GB2312" w:hAnsi="Times New Roman" w:eastAsia="仿宋_GB2312"/>
          <w:sz w:val="32"/>
          <w:szCs w:val="32"/>
          <w:lang w:val="en-US" w:eastAsia="zh-CN"/>
        </w:rPr>
        <w:t>2</w:t>
      </w:r>
      <w:r>
        <w:rPr>
          <w:rFonts w:hint="eastAsia" w:ascii="仿宋_GB2312" w:hAnsi="Times New Roman" w:eastAsia="仿宋_GB2312"/>
          <w:sz w:val="32"/>
          <w:szCs w:val="32"/>
        </w:rPr>
        <w:t>万元，资金到位率</w:t>
      </w:r>
      <w:r>
        <w:rPr>
          <w:rFonts w:ascii="仿宋_GB2312" w:hAnsi="Times New Roman" w:eastAsia="仿宋_GB2312"/>
          <w:sz w:val="32"/>
          <w:szCs w:val="32"/>
        </w:rPr>
        <w:t>100%</w:t>
      </w:r>
      <w:r>
        <w:rPr>
          <w:rFonts w:hint="eastAsia" w:ascii="仿宋_GB2312" w:hAnsi="Times New Roman" w:eastAsia="仿宋_GB2312"/>
          <w:sz w:val="32"/>
          <w:szCs w:val="32"/>
        </w:rPr>
        <w:t>。在项目实施过程中，我单位</w:t>
      </w:r>
      <w:r>
        <w:rPr>
          <w:rFonts w:hint="eastAsia" w:ascii="仿宋_GB2312" w:hAnsi="??" w:eastAsia="仿宋_GB2312"/>
          <w:sz w:val="32"/>
          <w:szCs w:val="32"/>
        </w:rPr>
        <w:t>根据工作实际开展情况，及时与区财政协调，分批调拨项目资金，确保资金及时到位，</w:t>
      </w:r>
      <w:r>
        <w:rPr>
          <w:rFonts w:hint="eastAsia" w:ascii="仿宋_GB2312" w:hAnsi="??" w:eastAsia="仿宋_GB2312"/>
          <w:sz w:val="32"/>
          <w:szCs w:val="32"/>
          <w:lang w:eastAsia="zh-CN"/>
        </w:rPr>
        <w:t>确保全区</w:t>
      </w:r>
      <w:r>
        <w:rPr>
          <w:rFonts w:hint="eastAsia" w:ascii="仿宋_GB2312" w:hAnsi="宋体" w:eastAsia="仿宋_GB2312" w:cs="Times New Roman"/>
          <w:spacing w:val="-6"/>
          <w:sz w:val="32"/>
          <w:szCs w:val="32"/>
          <w:lang w:eastAsia="zh-CN"/>
        </w:rPr>
        <w:t>矛盾纠纷多元化解</w:t>
      </w:r>
      <w:r>
        <w:rPr>
          <w:rFonts w:hint="eastAsia" w:ascii="仿宋_GB2312" w:hAnsi="宋体" w:eastAsia="仿宋_GB2312" w:cs="仿宋_GB2312"/>
          <w:i w:val="0"/>
          <w:iCs w:val="0"/>
          <w:caps w:val="0"/>
          <w:color w:val="000000"/>
          <w:spacing w:val="0"/>
          <w:sz w:val="32"/>
          <w:szCs w:val="32"/>
          <w:shd w:val="clear" w:fill="FFFFFF"/>
        </w:rPr>
        <w:t>工作顺利开展</w:t>
      </w:r>
      <w:r>
        <w:rPr>
          <w:rFonts w:hint="eastAsia" w:ascii="仿宋_GB2312" w:hAnsi="??" w:eastAsia="仿宋_GB2312"/>
          <w:sz w:val="32"/>
          <w:szCs w:val="32"/>
        </w:rPr>
        <w:t>。</w:t>
      </w:r>
    </w:p>
    <w:p>
      <w:pPr>
        <w:autoSpaceDE w:val="0"/>
        <w:spacing w:line="540" w:lineRule="exact"/>
        <w:ind w:firstLine="616" w:firstLineChars="200"/>
        <w:rPr>
          <w:rFonts w:hint="eastAsia" w:ascii="仿宋_GB2312" w:hAnsi="??" w:eastAsia="仿宋_GB2312"/>
          <w:sz w:val="32"/>
          <w:szCs w:val="32"/>
        </w:rPr>
      </w:pPr>
      <w:r>
        <w:rPr>
          <w:rFonts w:hint="eastAsia" w:ascii="仿宋_GB2312" w:hAnsi="Times New Roman" w:eastAsia="仿宋_GB2312" w:cs="Times New Roman"/>
          <w:spacing w:val="-6"/>
          <w:sz w:val="32"/>
          <w:szCs w:val="32"/>
        </w:rPr>
        <w:t>2.资金使用。</w:t>
      </w:r>
      <w:r>
        <w:rPr>
          <w:rFonts w:hint="eastAsia" w:ascii="仿宋_GB2312" w:hAnsi="??" w:eastAsia="仿宋_GB2312"/>
          <w:sz w:val="32"/>
          <w:szCs w:val="32"/>
        </w:rPr>
        <w:t>在项目实施过程中，我单位严格执行财经纪律，切实加大专项资金的管理和监督，规范专项资金使用，切实提高资金使用效率，使用专项资金时，全部通过国库集中支付方式进行，截止项目实施完毕，资金全额调拨到位并支付完毕。</w:t>
      </w:r>
    </w:p>
    <w:p>
      <w:pPr>
        <w:autoSpaceDE w:val="0"/>
        <w:spacing w:line="540" w:lineRule="exact"/>
        <w:ind w:firstLine="616" w:firstLineChars="200"/>
        <w:outlineLvl w:val="2"/>
        <w:rPr>
          <w:rFonts w:hint="eastAsia" w:ascii="楷体_GB2312" w:hAnsi="Times New Roman" w:eastAsia="楷体_GB2312" w:cs="Times New Roman"/>
          <w:bCs/>
          <w:spacing w:val="-6"/>
          <w:sz w:val="32"/>
          <w:szCs w:val="32"/>
        </w:rPr>
      </w:pPr>
      <w:bookmarkStart w:id="93" w:name="_Toc24684"/>
      <w:r>
        <w:rPr>
          <w:rFonts w:hint="eastAsia" w:ascii="楷体_GB2312" w:hAnsi="Times New Roman" w:eastAsia="楷体_GB2312" w:cs="Times New Roman"/>
          <w:bCs/>
          <w:spacing w:val="-6"/>
          <w:sz w:val="32"/>
          <w:szCs w:val="32"/>
        </w:rPr>
        <w:t>（二）项目财务管理情况</w:t>
      </w:r>
      <w:bookmarkEnd w:id="93"/>
    </w:p>
    <w:p>
      <w:pPr>
        <w:autoSpaceDE w:val="0"/>
        <w:spacing w:line="576" w:lineRule="exact"/>
        <w:ind w:firstLine="640" w:firstLineChars="200"/>
        <w:rPr>
          <w:rFonts w:ascii="仿宋_GB2312" w:hAnsi="Times New Roman" w:eastAsia="仿宋_GB2312"/>
          <w:sz w:val="32"/>
          <w:szCs w:val="32"/>
        </w:rPr>
      </w:pPr>
      <w:r>
        <w:rPr>
          <w:rFonts w:hint="eastAsia" w:ascii="仿宋_GB2312" w:hAnsi="??" w:eastAsia="仿宋_GB2312"/>
          <w:sz w:val="32"/>
          <w:szCs w:val="32"/>
        </w:rPr>
        <w:t>在项目实施过程中，我单位严格财经纪律，严禁虚报、挤占、挪用项目资金现象发生。同时进一步健全单位内控管理制度，严格财务会计核算，及时进行账务处理，确保专款专用，项目资金无滞留、闲置现象发生</w:t>
      </w:r>
      <w:r>
        <w:rPr>
          <w:rFonts w:hint="eastAsia" w:ascii="仿宋_GB2312" w:hAnsi="Times New Roman" w:eastAsia="仿宋_GB2312"/>
          <w:sz w:val="32"/>
          <w:szCs w:val="32"/>
        </w:rPr>
        <w:t>。</w:t>
      </w:r>
    </w:p>
    <w:p>
      <w:pPr>
        <w:autoSpaceDE w:val="0"/>
        <w:spacing w:line="540" w:lineRule="exact"/>
        <w:ind w:firstLine="616" w:firstLineChars="200"/>
        <w:outlineLvl w:val="2"/>
        <w:rPr>
          <w:rFonts w:hint="eastAsia" w:ascii="楷体_GB2312" w:hAnsi="Times New Roman" w:eastAsia="楷体_GB2312" w:cs="Times New Roman"/>
          <w:bCs/>
          <w:spacing w:val="-6"/>
          <w:sz w:val="32"/>
          <w:szCs w:val="32"/>
        </w:rPr>
      </w:pPr>
      <w:bookmarkStart w:id="94" w:name="_Toc2409"/>
      <w:r>
        <w:rPr>
          <w:rFonts w:hint="eastAsia" w:ascii="楷体_GB2312" w:hAnsi="Times New Roman" w:eastAsia="楷体_GB2312" w:cs="Times New Roman"/>
          <w:bCs/>
          <w:spacing w:val="-6"/>
          <w:sz w:val="32"/>
          <w:szCs w:val="32"/>
        </w:rPr>
        <w:t>（三）项目组织实施情况</w:t>
      </w:r>
      <w:bookmarkEnd w:id="94"/>
    </w:p>
    <w:p>
      <w:pPr>
        <w:spacing w:line="560" w:lineRule="exact"/>
        <w:ind w:firstLine="660"/>
        <w:rPr>
          <w:rFonts w:hint="eastAsia" w:ascii="仿宋_GB2312" w:hAnsi="宋体" w:eastAsia="仿宋_GB2312" w:cs="仿宋_GB2312"/>
          <w:i w:val="0"/>
          <w:iCs w:val="0"/>
          <w:caps w:val="0"/>
          <w:color w:val="000000"/>
          <w:spacing w:val="0"/>
          <w:sz w:val="32"/>
          <w:szCs w:val="32"/>
          <w:shd w:val="clear" w:color="auto" w:fill="FFFFFF"/>
          <w:lang w:eastAsia="zh-CN"/>
        </w:rPr>
      </w:pPr>
      <w:r>
        <w:rPr>
          <w:rFonts w:ascii="仿宋_GB2312" w:hAnsi="宋体" w:eastAsia="仿宋_GB2312" w:cs="仿宋_GB2312"/>
          <w:i w:val="0"/>
          <w:iCs w:val="0"/>
          <w:caps w:val="0"/>
          <w:color w:val="000000"/>
          <w:spacing w:val="0"/>
          <w:sz w:val="32"/>
          <w:szCs w:val="32"/>
          <w:shd w:val="clear" w:color="auto" w:fill="FFFFFF"/>
        </w:rPr>
        <w:t>该项目主管部门是</w:t>
      </w:r>
      <w:r>
        <w:rPr>
          <w:rFonts w:hint="eastAsia" w:ascii="仿宋_GB2312" w:hAnsi="宋体" w:eastAsia="仿宋_GB2312" w:cs="仿宋_GB2312"/>
          <w:i w:val="0"/>
          <w:iCs w:val="0"/>
          <w:caps w:val="0"/>
          <w:color w:val="000000"/>
          <w:spacing w:val="0"/>
          <w:sz w:val="32"/>
          <w:szCs w:val="32"/>
          <w:shd w:val="clear" w:color="auto" w:fill="FFFFFF"/>
          <w:lang w:eastAsia="zh-CN"/>
        </w:rPr>
        <w:t>区委</w:t>
      </w:r>
      <w:r>
        <w:rPr>
          <w:rFonts w:ascii="仿宋_GB2312" w:hAnsi="宋体" w:eastAsia="仿宋_GB2312" w:cs="仿宋_GB2312"/>
          <w:i w:val="0"/>
          <w:iCs w:val="0"/>
          <w:caps w:val="0"/>
          <w:color w:val="000000"/>
          <w:spacing w:val="0"/>
          <w:sz w:val="32"/>
          <w:szCs w:val="32"/>
          <w:shd w:val="clear" w:color="auto" w:fill="FFFFFF"/>
        </w:rPr>
        <w:t>政法委</w:t>
      </w:r>
      <w:r>
        <w:rPr>
          <w:rFonts w:hint="eastAsia" w:ascii="仿宋_GB2312" w:hAnsi="宋体" w:eastAsia="仿宋_GB2312" w:cs="仿宋_GB2312"/>
          <w:i w:val="0"/>
          <w:iCs w:val="0"/>
          <w:caps w:val="0"/>
          <w:color w:val="000000"/>
          <w:spacing w:val="0"/>
          <w:sz w:val="32"/>
          <w:szCs w:val="32"/>
          <w:shd w:val="clear" w:color="auto" w:fill="FFFFFF"/>
        </w:rPr>
        <w:t>，</w:t>
      </w:r>
      <w:r>
        <w:rPr>
          <w:rFonts w:hint="eastAsia" w:ascii="方正仿宋简体" w:hAnsi="方正仿宋简体" w:eastAsia="方正仿宋简体" w:cs="方正仿宋简体"/>
          <w:sz w:val="32"/>
          <w:szCs w:val="32"/>
        </w:rPr>
        <w:t>深入学习宣传和贯彻落实《四川省纠纷多元化解条例》，</w:t>
      </w:r>
      <w:r>
        <w:rPr>
          <w:rFonts w:hint="eastAsia" w:ascii="仿宋_GB2312" w:hAnsi="仿宋_GB2312" w:eastAsia="仿宋_GB2312" w:cs="仿宋_GB2312"/>
          <w:sz w:val="32"/>
          <w:szCs w:val="32"/>
          <w:highlight w:val="none"/>
          <w:lang w:val="en-US" w:eastAsia="zh-CN"/>
        </w:rPr>
        <w:t>发扬新时代“枫桥经验”，</w:t>
      </w:r>
      <w:r>
        <w:rPr>
          <w:rFonts w:hint="eastAsia" w:ascii="仿宋_GB2312" w:hAnsi="仿宋_GB2312" w:eastAsia="仿宋_GB2312" w:cs="仿宋_GB2312"/>
          <w:sz w:val="32"/>
          <w:szCs w:val="32"/>
          <w:lang w:val="en-US" w:eastAsia="zh-CN"/>
        </w:rPr>
        <w:t>创新构建“‘</w:t>
      </w:r>
      <w:r>
        <w:rPr>
          <w:rFonts w:hint="eastAsia" w:ascii="仿宋_GB2312" w:hAnsi="仿宋_GB2312" w:eastAsia="仿宋_GB2312" w:cs="仿宋_GB2312"/>
          <w:sz w:val="32"/>
          <w:szCs w:val="32"/>
        </w:rPr>
        <w:t>一网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排查家底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会’</w:t>
      </w:r>
      <w:r>
        <w:rPr>
          <w:rFonts w:hint="eastAsia" w:ascii="仿宋_GB2312" w:hAnsi="仿宋_GB2312" w:eastAsia="仿宋_GB2312" w:cs="仿宋_GB2312"/>
          <w:sz w:val="32"/>
          <w:szCs w:val="32"/>
        </w:rPr>
        <w:t>研判管理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站’</w:t>
      </w:r>
      <w:r>
        <w:rPr>
          <w:rFonts w:hint="eastAsia" w:ascii="仿宋_GB2312" w:hAnsi="仿宋_GB2312" w:eastAsia="仿宋_GB2312" w:cs="仿宋_GB2312"/>
          <w:sz w:val="32"/>
          <w:szCs w:val="32"/>
        </w:rPr>
        <w:t>调处化解</w:t>
      </w:r>
      <w:r>
        <w:rPr>
          <w:rFonts w:hint="eastAsia" w:ascii="仿宋_GB2312" w:hAnsi="仿宋_GB2312" w:eastAsia="仿宋_GB2312" w:cs="仿宋_GB2312"/>
          <w:sz w:val="32"/>
          <w:szCs w:val="32"/>
          <w:lang w:val="en-US" w:eastAsia="zh-CN"/>
        </w:rPr>
        <w:t>”多元化解格局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大力</w:t>
      </w:r>
      <w:r>
        <w:rPr>
          <w:rFonts w:hint="eastAsia" w:ascii="仿宋_GB2312" w:hAnsi="仿宋_GB2312" w:eastAsia="仿宋_GB2312" w:cs="仿宋_GB2312"/>
          <w:color w:val="auto"/>
          <w:sz w:val="32"/>
          <w:szCs w:val="32"/>
          <w:highlight w:val="none"/>
        </w:rPr>
        <w:t>推行“一卡一栏一地”调处新模式</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highlight w:val="none"/>
        </w:rPr>
        <w:t>汇聚多方力量</w:t>
      </w:r>
      <w:r>
        <w:rPr>
          <w:rFonts w:hint="eastAsia" w:ascii="仿宋_GB2312" w:hAnsi="仿宋_GB2312" w:eastAsia="仿宋_GB2312" w:cs="仿宋_GB2312"/>
          <w:sz w:val="32"/>
          <w:szCs w:val="32"/>
          <w:highlight w:val="none"/>
          <w:lang w:eastAsia="zh-CN"/>
        </w:rPr>
        <w:t>助推</w:t>
      </w:r>
      <w:r>
        <w:rPr>
          <w:rFonts w:hint="eastAsia" w:ascii="仿宋_GB2312" w:hAnsi="仿宋_GB2312" w:eastAsia="仿宋_GB2312" w:cs="仿宋_GB2312"/>
          <w:sz w:val="32"/>
          <w:szCs w:val="32"/>
          <w:highlight w:val="none"/>
        </w:rPr>
        <w:t>矛盾纠纷“一站式”化解</w:t>
      </w:r>
      <w:r>
        <w:rPr>
          <w:rFonts w:hint="eastAsia" w:ascii="仿宋_GB2312" w:hAnsi="宋体" w:eastAsia="仿宋_GB2312" w:cs="仿宋_GB2312"/>
          <w:b w:val="0"/>
          <w:bCs w:val="0"/>
          <w:sz w:val="32"/>
          <w:szCs w:val="32"/>
          <w:u w:val="none"/>
          <w:lang w:val="en-US" w:eastAsia="zh-CN"/>
        </w:rPr>
        <w:t>强化矛调中心实体化实战化运行，积极总结调处经验，提炼</w:t>
      </w:r>
      <w:r>
        <w:rPr>
          <w:rFonts w:hint="eastAsia" w:ascii="方正仿宋简体" w:hAnsi="方正仿宋简体" w:eastAsia="方正仿宋简体" w:cs="方正仿宋简体"/>
          <w:sz w:val="32"/>
          <w:szCs w:val="32"/>
        </w:rPr>
        <w:t>宣传新时代</w:t>
      </w:r>
      <w:r>
        <w:rPr>
          <w:rFonts w:hint="eastAsia" w:ascii="方正仿宋简体" w:hAnsi="方正仿宋简体" w:eastAsia="方正仿宋简体" w:cs="方正仿宋简体"/>
          <w:sz w:val="32"/>
          <w:szCs w:val="32"/>
          <w:lang w:eastAsia="zh-CN"/>
        </w:rPr>
        <w:t>朝天</w:t>
      </w:r>
      <w:r>
        <w:rPr>
          <w:rFonts w:hint="eastAsia" w:ascii="仿宋_GB2312" w:hAnsi="宋体" w:eastAsia="仿宋_GB2312" w:cs="仿宋_GB2312"/>
          <w:b w:val="0"/>
          <w:bCs w:val="0"/>
          <w:sz w:val="32"/>
          <w:szCs w:val="32"/>
          <w:u w:val="none"/>
          <w:lang w:val="en-US" w:eastAsia="zh-CN"/>
        </w:rPr>
        <w:t>“枫桥式”工作法</w:t>
      </w:r>
      <w:r>
        <w:rPr>
          <w:rFonts w:hint="eastAsia" w:ascii="仿宋_GB2312" w:hAnsi="仿宋_GB2312" w:eastAsia="仿宋_GB2312" w:cs="仿宋_GB2312"/>
          <w:sz w:val="32"/>
          <w:szCs w:val="32"/>
          <w:highlight w:val="none"/>
          <w:lang w:val="en-US" w:eastAsia="zh-CN"/>
        </w:rPr>
        <w:t>，广泛推</w:t>
      </w:r>
      <w:r>
        <w:rPr>
          <w:rFonts w:hint="eastAsia" w:ascii="仿宋_GB2312" w:hAnsi="仿宋_GB2312" w:eastAsia="仿宋_GB2312" w:cs="仿宋_GB2312"/>
          <w:sz w:val="32"/>
          <w:szCs w:val="32"/>
          <w:lang w:val="en-US" w:eastAsia="zh-CN"/>
        </w:rPr>
        <w:t>广复制。加强矛盾纠纷调处化解中心规范化建设，</w:t>
      </w:r>
      <w:r>
        <w:rPr>
          <w:rFonts w:hint="eastAsia" w:ascii="方正仿宋简体" w:hAnsi="方正仿宋简体" w:eastAsia="方正仿宋简体" w:cs="方正仿宋简体"/>
          <w:sz w:val="32"/>
          <w:szCs w:val="32"/>
        </w:rPr>
        <w:t>健全</w:t>
      </w:r>
      <w:r>
        <w:rPr>
          <w:rFonts w:hint="eastAsia" w:ascii="方正仿宋简体" w:hAnsi="方正仿宋简体" w:eastAsia="方正仿宋简体" w:cs="方正仿宋简体"/>
          <w:sz w:val="32"/>
          <w:szCs w:val="32"/>
          <w:lang w:eastAsia="zh-CN"/>
        </w:rPr>
        <w:t>完善</w:t>
      </w:r>
      <w:r>
        <w:rPr>
          <w:rFonts w:hint="eastAsia" w:ascii="方正仿宋简体" w:hAnsi="方正仿宋简体" w:eastAsia="方正仿宋简体" w:cs="方正仿宋简体"/>
          <w:sz w:val="32"/>
          <w:szCs w:val="32"/>
        </w:rPr>
        <w:t>《广元市</w:t>
      </w:r>
      <w:r>
        <w:rPr>
          <w:rFonts w:hint="eastAsia" w:ascii="方正仿宋简体" w:hAnsi="方正仿宋简体" w:eastAsia="方正仿宋简体" w:cs="方正仿宋简体"/>
          <w:sz w:val="32"/>
          <w:szCs w:val="32"/>
          <w:lang w:eastAsia="zh-CN"/>
        </w:rPr>
        <w:t>朝天区</w:t>
      </w:r>
      <w:r>
        <w:rPr>
          <w:rFonts w:hint="eastAsia" w:ascii="方正仿宋简体" w:hAnsi="方正仿宋简体" w:eastAsia="方正仿宋简体" w:cs="方正仿宋简体"/>
          <w:sz w:val="32"/>
          <w:szCs w:val="32"/>
        </w:rPr>
        <w:t>矛盾纠纷多元化解诉源治理工作联席会议制度》</w:t>
      </w:r>
      <w:r>
        <w:rPr>
          <w:rFonts w:hint="eastAsia" w:ascii="方正仿宋简体" w:hAnsi="方正仿宋简体" w:eastAsia="方正仿宋简体" w:cs="方正仿宋简体"/>
          <w:sz w:val="32"/>
          <w:szCs w:val="32"/>
          <w:lang w:eastAsia="zh-CN"/>
        </w:rPr>
        <w:t>，</w:t>
      </w:r>
      <w:r>
        <w:rPr>
          <w:rFonts w:hint="eastAsia" w:ascii="仿宋_GB2312" w:hAnsi="宋体" w:eastAsia="仿宋_GB2312" w:cs="仿宋_GB2312"/>
          <w:b w:val="0"/>
          <w:bCs w:val="0"/>
          <w:sz w:val="32"/>
          <w:szCs w:val="32"/>
          <w:u w:val="none"/>
        </w:rPr>
        <w:t>推动乡镇综治中心、矛盾纠纷多元化解协调中心、信访接待中心、公共法律服务中心、诉讼服务中心等“多中心”一体化运行。</w:t>
      </w:r>
      <w:r>
        <w:rPr>
          <w:rFonts w:hint="eastAsia" w:ascii="仿宋_GB2312" w:hAnsi="仿宋_GB2312" w:eastAsia="仿宋_GB2312" w:cs="仿宋_GB2312"/>
          <w:sz w:val="32"/>
          <w:szCs w:val="32"/>
          <w:lang w:val="en-US" w:eastAsia="zh-CN"/>
        </w:rPr>
        <w:t>依托网格化服务管理系统和矛盾纠纷多元化解信息平台，建立滚动排查、联动排查、信息共享长效机制。</w:t>
      </w:r>
    </w:p>
    <w:p>
      <w:pPr>
        <w:autoSpaceDE w:val="0"/>
        <w:spacing w:line="540" w:lineRule="exact"/>
        <w:ind w:firstLine="616" w:firstLineChars="200"/>
        <w:outlineLvl w:val="1"/>
        <w:rPr>
          <w:rFonts w:hint="eastAsia" w:ascii="黑体" w:hAnsi="黑体" w:eastAsia="黑体" w:cs="Times New Roman"/>
          <w:spacing w:val="-6"/>
          <w:sz w:val="32"/>
          <w:szCs w:val="32"/>
        </w:rPr>
      </w:pPr>
      <w:bookmarkStart w:id="95" w:name="_Toc9574"/>
      <w:r>
        <w:rPr>
          <w:rFonts w:hint="eastAsia" w:ascii="黑体" w:hAnsi="黑体" w:eastAsia="黑体" w:cs="Times New Roman"/>
          <w:spacing w:val="-6"/>
          <w:sz w:val="32"/>
          <w:szCs w:val="32"/>
        </w:rPr>
        <w:t>三、项目绩效情况</w:t>
      </w:r>
      <w:bookmarkEnd w:id="95"/>
      <w:r>
        <w:rPr>
          <w:rFonts w:hint="eastAsia" w:ascii="黑体" w:hAnsi="黑体" w:eastAsia="黑体" w:cs="Times New Roman"/>
          <w:spacing w:val="-6"/>
          <w:sz w:val="32"/>
          <w:szCs w:val="32"/>
        </w:rPr>
        <w:tab/>
      </w:r>
    </w:p>
    <w:p>
      <w:pPr>
        <w:spacing w:line="560" w:lineRule="exact"/>
        <w:ind w:firstLine="645"/>
        <w:outlineLvl w:val="2"/>
        <w:rPr>
          <w:rFonts w:hint="eastAsia" w:ascii="楷体_GB2312" w:hAnsi="仿宋" w:eastAsia="楷体_GB2312"/>
          <w:sz w:val="32"/>
          <w:szCs w:val="32"/>
        </w:rPr>
      </w:pPr>
      <w:bookmarkStart w:id="96" w:name="_Toc27714"/>
      <w:r>
        <w:rPr>
          <w:rFonts w:hint="eastAsia" w:ascii="楷体_GB2312" w:hAnsi="仿宋" w:eastAsia="楷体_GB2312"/>
          <w:sz w:val="32"/>
          <w:szCs w:val="32"/>
        </w:rPr>
        <w:t>（一）项目完成情况。</w:t>
      </w:r>
      <w:bookmarkEnd w:id="96"/>
    </w:p>
    <w:p>
      <w:pPr>
        <w:spacing w:line="560" w:lineRule="exact"/>
        <w:ind w:firstLine="660"/>
        <w:rPr>
          <w:rFonts w:hint="eastAsia" w:ascii="仿宋_GB2312" w:hAnsi="宋体" w:eastAsia="仿宋_GB2312" w:cs="仿宋_GB2312"/>
          <w:i w:val="0"/>
          <w:iCs w:val="0"/>
          <w:caps w:val="0"/>
          <w:color w:val="000000"/>
          <w:spacing w:val="0"/>
          <w:sz w:val="32"/>
          <w:szCs w:val="32"/>
          <w:shd w:val="clear" w:color="auto" w:fill="FFFFFF"/>
          <w:lang w:eastAsia="zh-CN"/>
        </w:rPr>
      </w:pPr>
      <w:r>
        <w:rPr>
          <w:rFonts w:hint="eastAsia" w:ascii="仿宋_GB2312" w:hAnsi="仿宋_GB2312" w:eastAsia="仿宋_GB2312" w:cs="仿宋_GB2312"/>
          <w:sz w:val="32"/>
          <w:szCs w:val="32"/>
          <w:highlight w:val="none"/>
          <w:lang w:val="en-US" w:eastAsia="zh-CN"/>
        </w:rPr>
        <w:t>全区统筹谋划，高位推动，突出以“区、区政府驻地镇、中心镇、一</w:t>
      </w:r>
      <w:r>
        <w:rPr>
          <w:rFonts w:hint="eastAsia" w:ascii="仿宋_GB2312" w:hAnsi="宋体" w:eastAsia="仿宋_GB2312" w:cs="仿宋_GB2312"/>
          <w:b w:val="0"/>
          <w:bCs w:val="0"/>
          <w:sz w:val="32"/>
          <w:szCs w:val="32"/>
          <w:u w:val="none"/>
          <w:lang w:val="en-US" w:eastAsia="zh-CN"/>
        </w:rPr>
        <w:t>般镇”分层级分批次推进全区“一站式”矛调中心规范化建设，</w:t>
      </w:r>
      <w:r>
        <w:rPr>
          <w:rFonts w:hint="eastAsia" w:ascii="仿宋_GB2312" w:hAnsi="仿宋_GB2312" w:eastAsia="仿宋_GB2312" w:cs="仿宋_GB2312"/>
          <w:sz w:val="32"/>
          <w:szCs w:val="32"/>
          <w:lang w:val="en-US" w:eastAsia="zh-CN"/>
        </w:rPr>
        <w:t>进一步整合资源力量，完善机制制度，优化工作流程、规范</w:t>
      </w:r>
      <w:r>
        <w:rPr>
          <w:rFonts w:hint="eastAsia" w:ascii="仿宋_GB2312" w:hAnsi="仿宋_GB2312" w:eastAsia="仿宋_GB2312" w:cs="仿宋_GB2312"/>
          <w:sz w:val="32"/>
          <w:szCs w:val="32"/>
        </w:rPr>
        <w:t>阵地</w:t>
      </w:r>
      <w:r>
        <w:rPr>
          <w:rFonts w:hint="eastAsia" w:ascii="仿宋_GB2312" w:hAnsi="仿宋_GB2312" w:eastAsia="仿宋_GB2312" w:cs="仿宋_GB2312"/>
          <w:sz w:val="32"/>
          <w:szCs w:val="32"/>
          <w:lang w:val="en-US" w:eastAsia="zh-CN"/>
        </w:rPr>
        <w:t>建设，强化衔接联动，</w:t>
      </w:r>
      <w:r>
        <w:rPr>
          <w:rFonts w:hint="eastAsia" w:ascii="仿宋_GB2312" w:hAnsi="仿宋_GB2312" w:eastAsia="仿宋_GB2312" w:cs="仿宋_GB2312"/>
          <w:sz w:val="32"/>
          <w:szCs w:val="32"/>
        </w:rPr>
        <w:t>实现“小事不出村、大事不出</w:t>
      </w:r>
      <w:r>
        <w:rPr>
          <w:rFonts w:hint="eastAsia" w:ascii="仿宋_GB2312" w:hAnsi="仿宋_GB2312" w:eastAsia="仿宋_GB2312" w:cs="仿宋_GB2312"/>
          <w:sz w:val="32"/>
          <w:szCs w:val="32"/>
          <w:lang w:val="en-US" w:eastAsia="zh-CN"/>
        </w:rPr>
        <w:t>镇（乡）</w:t>
      </w:r>
      <w:r>
        <w:rPr>
          <w:rFonts w:hint="eastAsia" w:ascii="仿宋_GB2312" w:hAnsi="仿宋_GB2312" w:eastAsia="仿宋_GB2312" w:cs="仿宋_GB2312"/>
          <w:sz w:val="32"/>
          <w:szCs w:val="32"/>
        </w:rPr>
        <w:t>、难事不出</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、矛盾不上交”。</w:t>
      </w:r>
      <w:r>
        <w:rPr>
          <w:rFonts w:hint="eastAsia" w:ascii="仿宋_GB2312" w:hAnsi="仿宋_GB2312" w:eastAsia="仿宋_GB2312" w:cs="仿宋_GB2312"/>
          <w:sz w:val="32"/>
          <w:szCs w:val="32"/>
          <w:lang w:val="en-US" w:eastAsia="zh-CN"/>
        </w:rPr>
        <w:t>全面完成乡镇矛调中心规范化建设12个。</w:t>
      </w:r>
      <w:r>
        <w:rPr>
          <w:rFonts w:hint="eastAsia" w:ascii="仿宋_GB2312" w:hAnsi="宋体" w:eastAsia="仿宋_GB2312" w:cs="仿宋_GB2312"/>
          <w:b w:val="0"/>
          <w:bCs w:val="0"/>
          <w:sz w:val="32"/>
          <w:szCs w:val="32"/>
          <w:u w:val="none"/>
          <w:lang w:val="en-US" w:eastAsia="zh-CN"/>
        </w:rPr>
        <w:t>积极总结调处经验，提炼“枫桥式”工作法</w:t>
      </w:r>
      <w:r>
        <w:rPr>
          <w:rFonts w:hint="eastAsia" w:ascii="仿宋_GB2312" w:hAnsi="仿宋_GB2312" w:eastAsia="仿宋_GB2312" w:cs="仿宋_GB2312"/>
          <w:sz w:val="32"/>
          <w:szCs w:val="32"/>
          <w:highlight w:val="none"/>
          <w:lang w:val="en-US" w:eastAsia="zh-CN"/>
        </w:rPr>
        <w:t>，广泛推</w:t>
      </w:r>
      <w:r>
        <w:rPr>
          <w:rFonts w:hint="eastAsia" w:ascii="仿宋_GB2312" w:hAnsi="仿宋_GB2312" w:eastAsia="仿宋_GB2312" w:cs="仿宋_GB2312"/>
          <w:sz w:val="32"/>
          <w:szCs w:val="32"/>
          <w:lang w:val="en-US" w:eastAsia="zh-CN"/>
        </w:rPr>
        <w:t>广复制。羊木镇矛盾调处“1331”工作法受到了市委</w:t>
      </w:r>
      <w:r>
        <w:rPr>
          <w:rFonts w:hint="eastAsia" w:ascii="仿宋_GB2312" w:hAnsi="宋体" w:eastAsia="仿宋_GB2312" w:cs="仿宋_GB2312"/>
          <w:b w:val="0"/>
          <w:bCs w:val="0"/>
          <w:sz w:val="32"/>
          <w:szCs w:val="32"/>
          <w:u w:val="none"/>
          <w:lang w:val="en-US" w:eastAsia="zh-CN"/>
        </w:rPr>
        <w:t>书记肯定性批示。</w:t>
      </w:r>
      <w:r>
        <w:rPr>
          <w:rFonts w:hint="eastAsia" w:ascii="仿宋_GB2312" w:hAnsi="仿宋_GB2312" w:eastAsia="仿宋_GB2312" w:cs="仿宋_GB2312"/>
          <w:sz w:val="32"/>
          <w:szCs w:val="32"/>
          <w:lang w:val="en-US" w:eastAsia="zh-CN"/>
        </w:rPr>
        <w:t>全力开展矛盾纠纷“大起底大排查大化解”专项活动，行业部门牵头，乡镇配合，充分发挥村组干部、网格员、平安志愿者作用，深入开展排查，建细台账，及时召开分析研判会议，评定风险等级，落实化解稳控责任人，</w:t>
      </w:r>
      <w:r>
        <w:rPr>
          <w:rFonts w:hint="eastAsia" w:ascii="仿宋_GB2312" w:hAnsi="仿宋_GB2312" w:eastAsia="仿宋_GB2312" w:cs="仿宋_GB2312"/>
          <w:sz w:val="32"/>
          <w:szCs w:val="32"/>
          <w:highlight w:val="none"/>
          <w:lang w:val="en-US" w:eastAsia="zh-CN"/>
        </w:rPr>
        <w:t>共排查7类重点领域突出问题196件，化解180件，化解率达91.8%。</w:t>
      </w:r>
      <w:r>
        <w:rPr>
          <w:rFonts w:hint="eastAsia" w:ascii="仿宋_GB2312" w:hAnsi="仿宋_GB2312" w:eastAsia="仿宋_GB2312" w:cs="仿宋_GB2312"/>
          <w:sz w:val="32"/>
          <w:szCs w:val="32"/>
          <w:lang w:val="en-US" w:eastAsia="zh-CN"/>
        </w:rPr>
        <w:t>依托综治（矛调）中心，</w:t>
      </w:r>
      <w:r>
        <w:rPr>
          <w:rFonts w:hint="eastAsia" w:ascii="仿宋_GB2312" w:hAnsi="仿宋_GB2312" w:eastAsia="仿宋_GB2312" w:cs="仿宋_GB2312"/>
          <w:sz w:val="32"/>
          <w:szCs w:val="32"/>
          <w:highlight w:val="none"/>
        </w:rPr>
        <w:t>汇聚多方力量</w:t>
      </w:r>
      <w:r>
        <w:rPr>
          <w:rFonts w:hint="eastAsia" w:ascii="仿宋_GB2312" w:hAnsi="仿宋_GB2312" w:eastAsia="仿宋_GB2312" w:cs="仿宋_GB2312"/>
          <w:sz w:val="32"/>
          <w:szCs w:val="32"/>
          <w:highlight w:val="none"/>
          <w:lang w:eastAsia="zh-CN"/>
        </w:rPr>
        <w:t>助推</w:t>
      </w:r>
      <w:r>
        <w:rPr>
          <w:rFonts w:hint="eastAsia" w:ascii="仿宋_GB2312" w:hAnsi="仿宋_GB2312" w:eastAsia="仿宋_GB2312" w:cs="仿宋_GB2312"/>
          <w:sz w:val="32"/>
          <w:szCs w:val="32"/>
          <w:highlight w:val="none"/>
        </w:rPr>
        <w:t>矛盾纠纷“一站式”化解</w:t>
      </w:r>
      <w:r>
        <w:rPr>
          <w:rFonts w:hint="eastAsia" w:ascii="仿宋_GB2312" w:hAnsi="仿宋_GB2312" w:eastAsia="仿宋_GB2312" w:cs="仿宋_GB2312"/>
          <w:sz w:val="32"/>
          <w:szCs w:val="32"/>
          <w:highlight w:val="none"/>
          <w:lang w:eastAsia="zh-CN"/>
        </w:rPr>
        <w:t>，全区</w:t>
      </w:r>
      <w:r>
        <w:rPr>
          <w:rFonts w:hint="eastAsia" w:ascii="仿宋_GB2312" w:hAnsi="仿宋_GB2312" w:eastAsia="仿宋_GB2312" w:cs="仿宋_GB2312"/>
          <w:sz w:val="32"/>
          <w:szCs w:val="32"/>
          <w:highlight w:val="none"/>
          <w:lang w:val="en-US" w:eastAsia="zh-CN"/>
        </w:rPr>
        <w:t>共受理矛盾纠纷</w:t>
      </w:r>
      <w:r>
        <w:rPr>
          <w:rFonts w:hint="eastAsia" w:ascii="仿宋_GB2312" w:hAnsi="仿宋_GB2312" w:eastAsia="仿宋_GB2312" w:cs="仿宋_GB2312"/>
          <w:color w:val="000000"/>
          <w:sz w:val="32"/>
          <w:szCs w:val="32"/>
          <w:lang w:val="en-US" w:eastAsia="zh-CN"/>
        </w:rPr>
        <w:t>纷</w:t>
      </w:r>
      <w:r>
        <w:rPr>
          <w:rFonts w:hint="eastAsia" w:ascii="仿宋_GB2312" w:hAnsi="仿宋_GB2312" w:eastAsia="仿宋_GB2312" w:cs="仿宋_GB2312"/>
          <w:b w:val="0"/>
          <w:bCs w:val="0"/>
          <w:snapToGrid w:val="0"/>
          <w:color w:val="auto"/>
          <w:spacing w:val="0"/>
          <w:kern w:val="0"/>
          <w:sz w:val="32"/>
          <w:szCs w:val="32"/>
          <w:lang w:val="en-US" w:eastAsia="zh-CN" w:bidi="ar-SA"/>
        </w:rPr>
        <w:t>1974</w:t>
      </w:r>
      <w:r>
        <w:rPr>
          <w:rFonts w:hint="eastAsia" w:ascii="仿宋_GB2312" w:hAnsi="仿宋_GB2312" w:eastAsia="仿宋_GB2312" w:cs="仿宋_GB2312"/>
          <w:color w:val="000000"/>
          <w:sz w:val="32"/>
          <w:szCs w:val="32"/>
          <w:lang w:val="en-US" w:eastAsia="zh-CN"/>
        </w:rPr>
        <w:t>件，调解成功1970件，成功率99.8%。</w:t>
      </w:r>
      <w:r>
        <w:rPr>
          <w:rFonts w:hint="eastAsia" w:ascii="仿宋_GB2312" w:hAnsi="仿宋_GB2312" w:eastAsia="仿宋_GB2312" w:cs="仿宋_GB2312"/>
          <w:sz w:val="32"/>
          <w:szCs w:val="32"/>
          <w:highlight w:val="none"/>
          <w:lang w:val="en-US" w:eastAsia="zh-CN"/>
        </w:rPr>
        <w:t>深入开展“枫桥式”派出</w:t>
      </w:r>
      <w:r>
        <w:rPr>
          <w:rFonts w:hint="eastAsia" w:ascii="仿宋_GB2312" w:hAnsi="仿宋_GB2312" w:eastAsia="仿宋_GB2312" w:cs="仿宋_GB2312"/>
          <w:sz w:val="32"/>
          <w:szCs w:val="32"/>
          <w:lang w:val="en-US" w:eastAsia="zh-CN"/>
        </w:rPr>
        <w:t>所、司法所创建活动，羊木司法所成功创建为省级“枫桥式司法所”，大滩司法所、云雾山司法所成功创建为市级“枫桥式司法所”。</w:t>
      </w:r>
    </w:p>
    <w:p>
      <w:pPr>
        <w:spacing w:line="560" w:lineRule="exact"/>
        <w:ind w:firstLine="645"/>
        <w:outlineLvl w:val="2"/>
        <w:rPr>
          <w:rFonts w:hint="eastAsia" w:ascii="楷体_GB2312" w:hAnsi="仿宋" w:eastAsia="楷体_GB2312"/>
          <w:sz w:val="32"/>
          <w:szCs w:val="32"/>
        </w:rPr>
      </w:pPr>
      <w:bookmarkStart w:id="97" w:name="_Toc26660"/>
      <w:r>
        <w:rPr>
          <w:rFonts w:hint="eastAsia" w:ascii="楷体_GB2312" w:hAnsi="仿宋" w:eastAsia="楷体_GB2312"/>
          <w:sz w:val="32"/>
          <w:szCs w:val="32"/>
        </w:rPr>
        <w:t>（二）项目效益情况。</w:t>
      </w:r>
      <w:bookmarkEnd w:id="97"/>
    </w:p>
    <w:p>
      <w:pPr>
        <w:autoSpaceDE w:val="0"/>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Arial Narrow" w:eastAsia="仿宋_GB2312" w:cs="宋体"/>
          <w:color w:val="313131"/>
          <w:kern w:val="0"/>
          <w:sz w:val="32"/>
          <w:szCs w:val="32"/>
        </w:rPr>
        <w:t>全区矛盾纠纷多元化解工作紧紧围绕</w:t>
      </w:r>
      <w:r>
        <w:rPr>
          <w:rFonts w:hint="eastAsia" w:ascii="仿宋_GB2312" w:hAnsi="Arial Narrow" w:eastAsia="仿宋_GB2312" w:cs="宋体"/>
          <w:color w:val="313131"/>
          <w:kern w:val="0"/>
          <w:sz w:val="32"/>
          <w:szCs w:val="32"/>
          <w:lang w:eastAsia="zh-CN"/>
        </w:rPr>
        <w:t>中央、省、</w:t>
      </w:r>
      <w:r>
        <w:rPr>
          <w:rFonts w:hint="eastAsia" w:ascii="仿宋_GB2312" w:hAnsi="Arial Narrow" w:eastAsia="仿宋_GB2312" w:cs="宋体"/>
          <w:color w:val="313131"/>
          <w:kern w:val="0"/>
          <w:sz w:val="32"/>
          <w:szCs w:val="32"/>
        </w:rPr>
        <w:t>市委政法工作会议精神，</w:t>
      </w:r>
      <w:r>
        <w:rPr>
          <w:rFonts w:hint="eastAsia" w:ascii="方正仿宋简体" w:hAnsi="方正仿宋简体" w:eastAsia="方正仿宋简体" w:cs="方正仿宋简体"/>
          <w:sz w:val="32"/>
          <w:szCs w:val="32"/>
        </w:rPr>
        <w:t>深入学习宣传和贯彻落实《四川省纠纷多元化解条例》，</w:t>
      </w:r>
      <w:r>
        <w:rPr>
          <w:rFonts w:hint="eastAsia" w:ascii="仿宋_GB2312" w:hAnsi="仿宋_GB2312" w:eastAsia="仿宋_GB2312" w:cs="仿宋_GB2312"/>
          <w:sz w:val="32"/>
          <w:szCs w:val="32"/>
          <w:highlight w:val="none"/>
          <w:lang w:val="en-US" w:eastAsia="zh-CN"/>
        </w:rPr>
        <w:t>发扬新时代“枫桥经验”，</w:t>
      </w:r>
      <w:r>
        <w:rPr>
          <w:rFonts w:hint="eastAsia" w:ascii="仿宋_GB2312" w:hAnsi="仿宋_GB2312" w:eastAsia="仿宋_GB2312" w:cs="仿宋_GB2312"/>
          <w:sz w:val="32"/>
          <w:szCs w:val="32"/>
          <w:lang w:val="en-US" w:eastAsia="zh-CN"/>
        </w:rPr>
        <w:t>创新构建“‘</w:t>
      </w:r>
      <w:r>
        <w:rPr>
          <w:rFonts w:hint="eastAsia" w:ascii="仿宋_GB2312" w:hAnsi="仿宋_GB2312" w:eastAsia="仿宋_GB2312" w:cs="仿宋_GB2312"/>
          <w:sz w:val="32"/>
          <w:szCs w:val="32"/>
        </w:rPr>
        <w:t>一网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排查家底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会’</w:t>
      </w:r>
      <w:r>
        <w:rPr>
          <w:rFonts w:hint="eastAsia" w:ascii="仿宋_GB2312" w:hAnsi="仿宋_GB2312" w:eastAsia="仿宋_GB2312" w:cs="仿宋_GB2312"/>
          <w:sz w:val="32"/>
          <w:szCs w:val="32"/>
        </w:rPr>
        <w:t>研判管理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站’</w:t>
      </w:r>
      <w:r>
        <w:rPr>
          <w:rFonts w:hint="eastAsia" w:ascii="仿宋_GB2312" w:hAnsi="仿宋_GB2312" w:eastAsia="仿宋_GB2312" w:cs="仿宋_GB2312"/>
          <w:sz w:val="32"/>
          <w:szCs w:val="32"/>
        </w:rPr>
        <w:t>调处化解</w:t>
      </w:r>
      <w:r>
        <w:rPr>
          <w:rFonts w:hint="eastAsia" w:ascii="仿宋_GB2312" w:hAnsi="仿宋_GB2312" w:eastAsia="仿宋_GB2312" w:cs="仿宋_GB2312"/>
          <w:sz w:val="32"/>
          <w:szCs w:val="32"/>
          <w:lang w:val="en-US" w:eastAsia="zh-CN"/>
        </w:rPr>
        <w:t>”多元化解格局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大力</w:t>
      </w:r>
      <w:r>
        <w:rPr>
          <w:rFonts w:hint="eastAsia" w:ascii="仿宋_GB2312" w:hAnsi="仿宋_GB2312" w:eastAsia="仿宋_GB2312" w:cs="仿宋_GB2312"/>
          <w:color w:val="auto"/>
          <w:sz w:val="32"/>
          <w:szCs w:val="32"/>
          <w:highlight w:val="none"/>
        </w:rPr>
        <w:t>推行“一卡一栏一地”调处新模式</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highlight w:val="none"/>
        </w:rPr>
        <w:t>汇聚多方力量</w:t>
      </w:r>
      <w:r>
        <w:rPr>
          <w:rFonts w:hint="eastAsia" w:ascii="仿宋_GB2312" w:hAnsi="仿宋_GB2312" w:eastAsia="仿宋_GB2312" w:cs="仿宋_GB2312"/>
          <w:sz w:val="32"/>
          <w:szCs w:val="32"/>
          <w:highlight w:val="none"/>
          <w:lang w:eastAsia="zh-CN"/>
        </w:rPr>
        <w:t>助推</w:t>
      </w:r>
      <w:r>
        <w:rPr>
          <w:rFonts w:hint="eastAsia" w:ascii="仿宋_GB2312" w:hAnsi="仿宋_GB2312" w:eastAsia="仿宋_GB2312" w:cs="仿宋_GB2312"/>
          <w:sz w:val="32"/>
          <w:szCs w:val="32"/>
          <w:highlight w:val="none"/>
        </w:rPr>
        <w:t>矛盾纠纷“一站式”化解</w:t>
      </w:r>
      <w:r>
        <w:rPr>
          <w:rFonts w:hint="eastAsia" w:ascii="仿宋_GB2312" w:hAnsi="宋体" w:eastAsia="仿宋_GB2312" w:cs="仿宋_GB2312"/>
          <w:b w:val="0"/>
          <w:bCs w:val="0"/>
          <w:sz w:val="32"/>
          <w:szCs w:val="32"/>
          <w:u w:val="none"/>
          <w:lang w:val="en-US" w:eastAsia="zh-CN"/>
        </w:rPr>
        <w:t>强化矛调中心实体化实战化运行，</w:t>
      </w:r>
      <w:r>
        <w:rPr>
          <w:rFonts w:hint="eastAsia" w:ascii="仿宋_GB2312" w:hAnsi="Arial Narrow" w:eastAsia="仿宋_GB2312" w:cs="宋体"/>
          <w:color w:val="313131"/>
          <w:kern w:val="0"/>
          <w:sz w:val="32"/>
          <w:szCs w:val="32"/>
          <w:lang w:eastAsia="zh-CN"/>
        </w:rPr>
        <w:t>全区社会和谐稳定。</w:t>
      </w:r>
    </w:p>
    <w:p>
      <w:pPr>
        <w:autoSpaceDE w:val="0"/>
        <w:spacing w:line="540" w:lineRule="exact"/>
        <w:ind w:firstLine="616" w:firstLineChars="200"/>
        <w:outlineLvl w:val="1"/>
        <w:rPr>
          <w:rFonts w:hint="eastAsia" w:ascii="黑体" w:hAnsi="黑体" w:eastAsia="黑体" w:cs="Times New Roman"/>
          <w:spacing w:val="-6"/>
          <w:sz w:val="32"/>
          <w:szCs w:val="32"/>
        </w:rPr>
      </w:pPr>
      <w:bookmarkStart w:id="98" w:name="_Toc24652"/>
      <w:r>
        <w:rPr>
          <w:rFonts w:hint="eastAsia" w:ascii="黑体" w:hAnsi="黑体" w:eastAsia="黑体" w:cs="Times New Roman"/>
          <w:spacing w:val="-6"/>
          <w:sz w:val="32"/>
          <w:szCs w:val="32"/>
        </w:rPr>
        <w:t>四、问题及建议</w:t>
      </w:r>
      <w:bookmarkEnd w:id="98"/>
    </w:p>
    <w:p>
      <w:pPr>
        <w:autoSpaceDE w:val="0"/>
        <w:spacing w:line="576" w:lineRule="exact"/>
        <w:ind w:firstLine="616" w:firstLineChars="200"/>
        <w:rPr>
          <w:rFonts w:hint="eastAsia" w:ascii="楷体_GB2312" w:hAnsi="Times New Roman" w:eastAsia="楷体_GB2312" w:cs="Times New Roman"/>
          <w:bCs/>
          <w:spacing w:val="-6"/>
          <w:sz w:val="32"/>
          <w:szCs w:val="32"/>
          <w:lang w:eastAsia="zh-CN"/>
        </w:rPr>
      </w:pPr>
      <w:r>
        <w:rPr>
          <w:rFonts w:hint="eastAsia" w:ascii="楷体_GB2312" w:hAnsi="Times New Roman" w:eastAsia="楷体_GB2312" w:cs="Times New Roman"/>
          <w:bCs/>
          <w:spacing w:val="-6"/>
          <w:sz w:val="32"/>
          <w:szCs w:val="32"/>
        </w:rPr>
        <w:t>（一）存在的问题</w:t>
      </w:r>
      <w:r>
        <w:rPr>
          <w:rFonts w:hint="eastAsia" w:ascii="楷体_GB2312" w:hAnsi="Times New Roman" w:eastAsia="楷体_GB2312" w:cs="Times New Roman"/>
          <w:bCs/>
          <w:spacing w:val="-6"/>
          <w:sz w:val="32"/>
          <w:szCs w:val="32"/>
          <w:lang w:eastAsia="zh-CN"/>
        </w:rPr>
        <w:t>。</w:t>
      </w:r>
      <w:r>
        <w:rPr>
          <w:rFonts w:hint="default" w:ascii="仿宋_GB2312" w:hAnsi="Calibri" w:eastAsia="仿宋_GB2312" w:cs="仿宋_GB2312"/>
          <w:sz w:val="32"/>
          <w:szCs w:val="32"/>
          <w:lang w:val="en-US" w:eastAsia="zh-CN"/>
        </w:rPr>
        <w:t>因城镇化进程加快、群众需求日益多元化等因素，社会矛盾不断凸显</w:t>
      </w:r>
      <w:r>
        <w:rPr>
          <w:rFonts w:hint="eastAsia" w:ascii="仿宋_GB2312" w:hAnsi="Calibri"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调解员在</w:t>
      </w:r>
      <w:r>
        <w:rPr>
          <w:rFonts w:hint="default" w:ascii="Times New Roman" w:hAnsi="Times New Roman" w:eastAsia="仿宋_GB2312" w:cs="Times New Roman"/>
          <w:color w:val="000000"/>
          <w:kern w:val="2"/>
          <w:sz w:val="32"/>
          <w:szCs w:val="32"/>
          <w:lang w:val="en-US" w:eastAsia="zh-CN" w:bidi="ar-SA"/>
        </w:rPr>
        <w:t>法律政策运用能力、风险防控能力、群众工作能力、科技应用能力、舆论引导能力不同程度上存在短板，还需不断加强素质能力培训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矛调</w:t>
      </w:r>
      <w:r>
        <w:rPr>
          <w:rFonts w:hint="eastAsia" w:ascii="仿宋_GB2312" w:hAnsi="仿宋_GB2312" w:eastAsia="仿宋_GB2312" w:cs="仿宋_GB2312"/>
          <w:sz w:val="32"/>
          <w:szCs w:val="32"/>
        </w:rPr>
        <w:t>中心</w:t>
      </w:r>
      <w:r>
        <w:rPr>
          <w:rFonts w:hint="eastAsia" w:ascii="仿宋_GB2312" w:hAnsi="仿宋_GB2312" w:eastAsia="仿宋_GB2312" w:cs="仿宋_GB2312"/>
          <w:sz w:val="32"/>
          <w:szCs w:val="32"/>
          <w:lang w:val="en-US" w:eastAsia="zh-CN"/>
        </w:rPr>
        <w:t>规范化建设还需持续推动，部分乡镇还需提高建设标准，矛盾纠纷化解闭环还未有效形成，</w:t>
      </w:r>
      <w:r>
        <w:rPr>
          <w:rFonts w:hint="eastAsia" w:ascii="仿宋_GB2312" w:hAnsi="仿宋_GB2312" w:eastAsia="仿宋_GB2312" w:cs="仿宋_GB2312"/>
          <w:sz w:val="32"/>
          <w:szCs w:val="32"/>
        </w:rPr>
        <w:t>实体实战</w:t>
      </w:r>
      <w:r>
        <w:rPr>
          <w:rFonts w:hint="eastAsia" w:ascii="仿宋_GB2312" w:hAnsi="仿宋_GB2312" w:eastAsia="仿宋_GB2312" w:cs="仿宋_GB2312"/>
          <w:sz w:val="32"/>
          <w:szCs w:val="32"/>
          <w:lang w:val="en-US" w:eastAsia="zh-CN"/>
        </w:rPr>
        <w:t>能力</w:t>
      </w:r>
      <w:r>
        <w:rPr>
          <w:rFonts w:hint="eastAsia" w:ascii="仿宋_GB2312" w:hAnsi="仿宋_GB2312" w:eastAsia="仿宋_GB2312" w:cs="仿宋_GB2312"/>
          <w:sz w:val="32"/>
          <w:szCs w:val="32"/>
        </w:rPr>
        <w:t>还需进一步提升。</w:t>
      </w:r>
    </w:p>
    <w:p>
      <w:pPr>
        <w:autoSpaceDE w:val="0"/>
        <w:spacing w:line="540" w:lineRule="exact"/>
        <w:ind w:firstLine="616" w:firstLineChars="200"/>
        <w:rPr>
          <w:rFonts w:hint="eastAsia" w:ascii="仿宋_GB2312" w:hAnsi="黑体" w:eastAsia="仿宋_GB2312"/>
          <w:kern w:val="2"/>
          <w:sz w:val="32"/>
          <w:szCs w:val="32"/>
          <w:lang w:val="en-US" w:eastAsia="zh-CN" w:bidi="ar-SA"/>
        </w:rPr>
      </w:pPr>
      <w:r>
        <w:rPr>
          <w:rFonts w:hint="eastAsia" w:ascii="楷体_GB2312" w:hAnsi="Times New Roman" w:eastAsia="楷体_GB2312" w:cs="Times New Roman"/>
          <w:bCs/>
          <w:spacing w:val="-6"/>
          <w:sz w:val="32"/>
          <w:szCs w:val="32"/>
        </w:rPr>
        <w:t>（二）相关建议。</w:t>
      </w:r>
      <w:r>
        <w:rPr>
          <w:rFonts w:hint="eastAsia" w:ascii="仿宋_GB2312" w:hAnsi="仿宋_GB2312" w:eastAsia="仿宋_GB2312" w:cs="仿宋_GB2312"/>
          <w:sz w:val="32"/>
          <w:szCs w:val="32"/>
          <w:lang w:val="en-US" w:eastAsia="zh-CN"/>
        </w:rPr>
        <w:t>坚持和发展新时代“枫桥经验”，</w:t>
      </w:r>
      <w:r>
        <w:rPr>
          <w:rFonts w:hint="eastAsia" w:ascii="Times New Roman" w:hAnsi="Times New Roman" w:eastAsia="仿宋_GB2312" w:cs="Times New Roman"/>
          <w:color w:val="auto"/>
          <w:sz w:val="32"/>
          <w:szCs w:val="32"/>
          <w:highlight w:val="none"/>
          <w:lang w:val="en-US" w:eastAsia="zh-CN"/>
        </w:rPr>
        <w:t>推进矛调中心规范高效运行</w:t>
      </w:r>
      <w:r>
        <w:rPr>
          <w:rFonts w:hint="default" w:ascii="Times New Roman" w:hAnsi="Times New Roman" w:eastAsia="仿宋_GB2312" w:cs="Times New Roman"/>
          <w:color w:val="auto"/>
          <w:sz w:val="32"/>
          <w:szCs w:val="32"/>
          <w:highlight w:val="none"/>
        </w:rPr>
        <w:t>，</w:t>
      </w:r>
      <w:r>
        <w:rPr>
          <w:rFonts w:hint="eastAsia" w:ascii="仿宋_GB2312" w:hAnsi="仿宋_GB2312" w:eastAsia="仿宋_GB2312" w:cs="仿宋_GB2312"/>
          <w:sz w:val="32"/>
          <w:szCs w:val="32"/>
          <w:lang w:val="en-US" w:eastAsia="zh-CN"/>
        </w:rPr>
        <w:t>积极推动政法力量全覆盖助力乡镇矛盾纠纷排查化解，深入开展矛盾纠纷“大起底大排查大化解”专项活动，有序化解住建、金融、基层矛盾、信访积案等领域重点突出问题，全力化解一批突出矛盾纠纷，</w:t>
      </w:r>
      <w:r>
        <w:rPr>
          <w:rFonts w:hint="default" w:ascii="Times New Roman" w:hAnsi="Times New Roman" w:eastAsia="仿宋_GB2312" w:cs="Times New Roman"/>
          <w:color w:val="auto"/>
          <w:sz w:val="32"/>
          <w:szCs w:val="32"/>
          <w:highlight w:val="none"/>
          <w:lang w:val="en-US" w:eastAsia="zh-CN"/>
        </w:rPr>
        <w:t>加快</w:t>
      </w:r>
      <w:r>
        <w:rPr>
          <w:rFonts w:hint="default" w:ascii="Times New Roman" w:hAnsi="Times New Roman" w:eastAsia="仿宋_GB2312" w:cs="Times New Roman"/>
          <w:color w:val="auto"/>
          <w:sz w:val="32"/>
          <w:szCs w:val="32"/>
          <w:highlight w:val="none"/>
          <w:lang w:eastAsia="zh-CN"/>
        </w:rPr>
        <w:t>建设更高水平的平安朝天</w:t>
      </w:r>
      <w:r>
        <w:rPr>
          <w:rFonts w:hint="eastAsia" w:ascii="仿宋_GB2312" w:hAnsi="黑体" w:eastAsia="仿宋_GB2312"/>
          <w:kern w:val="2"/>
          <w:sz w:val="32"/>
          <w:szCs w:val="32"/>
          <w:lang w:val="en-US" w:eastAsia="zh-CN" w:bidi="ar-SA"/>
        </w:rPr>
        <w:t>。</w:t>
      </w:r>
    </w:p>
    <w:p>
      <w:pPr>
        <w:spacing w:line="576" w:lineRule="exact"/>
        <w:jc w:val="center"/>
        <w:rPr>
          <w:rFonts w:hint="eastAsia" w:ascii="黑体" w:hAnsi="黑体" w:eastAsia="黑体"/>
          <w:color w:val="auto"/>
          <w:kern w:val="2"/>
          <w:sz w:val="36"/>
          <w:szCs w:val="24"/>
          <w:lang w:val="en-US"/>
        </w:rPr>
      </w:pPr>
    </w:p>
    <w:p>
      <w:pPr>
        <w:spacing w:line="576" w:lineRule="exact"/>
        <w:jc w:val="center"/>
        <w:rPr>
          <w:rFonts w:hint="eastAsia" w:ascii="黑体" w:hAnsi="黑体" w:eastAsia="黑体"/>
          <w:color w:val="auto"/>
          <w:kern w:val="2"/>
          <w:sz w:val="36"/>
          <w:szCs w:val="24"/>
          <w:lang w:val="en-US"/>
        </w:rPr>
      </w:pPr>
    </w:p>
    <w:p>
      <w:pPr>
        <w:spacing w:line="576" w:lineRule="exact"/>
        <w:jc w:val="center"/>
        <w:rPr>
          <w:rFonts w:hint="eastAsia" w:ascii="黑体" w:hAnsi="黑体" w:eastAsia="黑体"/>
          <w:color w:val="auto"/>
          <w:kern w:val="2"/>
          <w:sz w:val="36"/>
          <w:szCs w:val="24"/>
          <w:lang w:val="en-US"/>
        </w:rPr>
      </w:pPr>
    </w:p>
    <w:p>
      <w:pPr>
        <w:spacing w:line="576" w:lineRule="exact"/>
        <w:jc w:val="center"/>
        <w:rPr>
          <w:rFonts w:hint="eastAsia" w:ascii="黑体" w:hAnsi="黑体" w:eastAsia="黑体"/>
          <w:color w:val="auto"/>
          <w:kern w:val="2"/>
          <w:sz w:val="36"/>
          <w:szCs w:val="24"/>
          <w:lang w:val="en-US"/>
        </w:rPr>
      </w:pPr>
    </w:p>
    <w:p>
      <w:pPr>
        <w:spacing w:line="576" w:lineRule="exact"/>
        <w:jc w:val="center"/>
        <w:rPr>
          <w:rFonts w:hint="eastAsia" w:ascii="黑体" w:hAnsi="黑体" w:eastAsia="黑体"/>
          <w:color w:val="auto"/>
          <w:kern w:val="2"/>
          <w:sz w:val="36"/>
          <w:szCs w:val="24"/>
          <w:lang w:val="en-US"/>
        </w:rPr>
      </w:pPr>
    </w:p>
    <w:p>
      <w:pPr>
        <w:spacing w:line="576" w:lineRule="exact"/>
        <w:jc w:val="center"/>
        <w:rPr>
          <w:rFonts w:hint="eastAsia" w:ascii="黑体" w:hAnsi="黑体" w:eastAsia="黑体"/>
          <w:color w:val="auto"/>
          <w:kern w:val="2"/>
          <w:sz w:val="36"/>
          <w:szCs w:val="24"/>
          <w:lang w:val="en-US"/>
        </w:rPr>
      </w:pPr>
    </w:p>
    <w:p>
      <w:pPr>
        <w:spacing w:line="576" w:lineRule="exact"/>
        <w:jc w:val="center"/>
        <w:rPr>
          <w:rFonts w:hint="eastAsia" w:ascii="黑体" w:hAnsi="黑体" w:eastAsia="黑体"/>
          <w:color w:val="auto"/>
          <w:kern w:val="2"/>
          <w:sz w:val="36"/>
          <w:szCs w:val="24"/>
          <w:lang w:val="en-US"/>
        </w:rPr>
      </w:pPr>
    </w:p>
    <w:p>
      <w:pPr>
        <w:spacing w:line="576" w:lineRule="exact"/>
        <w:jc w:val="center"/>
        <w:rPr>
          <w:rFonts w:hint="eastAsia" w:ascii="黑体" w:hAnsi="黑体" w:eastAsia="黑体"/>
          <w:color w:val="auto"/>
          <w:kern w:val="2"/>
          <w:sz w:val="36"/>
          <w:szCs w:val="24"/>
          <w:lang w:val="en-US"/>
        </w:rPr>
      </w:pPr>
    </w:p>
    <w:p>
      <w:pPr>
        <w:spacing w:line="576" w:lineRule="exact"/>
        <w:jc w:val="center"/>
        <w:rPr>
          <w:rFonts w:hint="eastAsia" w:ascii="黑体" w:hAnsi="黑体" w:eastAsia="黑体"/>
          <w:color w:val="auto"/>
          <w:kern w:val="2"/>
          <w:sz w:val="36"/>
          <w:szCs w:val="24"/>
          <w:lang w:val="en-US"/>
        </w:rPr>
      </w:pPr>
    </w:p>
    <w:p>
      <w:pPr>
        <w:spacing w:line="576" w:lineRule="exact"/>
        <w:jc w:val="center"/>
        <w:rPr>
          <w:rFonts w:hint="eastAsia" w:ascii="黑体" w:hAnsi="黑体" w:eastAsia="黑体"/>
          <w:color w:val="auto"/>
          <w:kern w:val="2"/>
          <w:sz w:val="36"/>
          <w:szCs w:val="24"/>
          <w:lang w:val="en-US"/>
        </w:rPr>
      </w:pPr>
    </w:p>
    <w:p>
      <w:pPr>
        <w:spacing w:line="576" w:lineRule="exact"/>
        <w:jc w:val="center"/>
        <w:rPr>
          <w:rFonts w:hint="eastAsia" w:ascii="黑体" w:hAnsi="黑体" w:eastAsia="黑体"/>
          <w:color w:val="auto"/>
          <w:kern w:val="2"/>
          <w:sz w:val="36"/>
          <w:szCs w:val="24"/>
          <w:lang w:val="en-US"/>
        </w:rPr>
      </w:pPr>
    </w:p>
    <w:p>
      <w:pPr>
        <w:spacing w:line="576" w:lineRule="exact"/>
        <w:jc w:val="center"/>
        <w:rPr>
          <w:rFonts w:hint="eastAsia" w:ascii="黑体" w:hAnsi="黑体" w:eastAsia="黑体"/>
          <w:color w:val="auto"/>
          <w:kern w:val="2"/>
          <w:sz w:val="36"/>
          <w:szCs w:val="24"/>
          <w:lang w:val="en-US"/>
        </w:rPr>
      </w:pPr>
    </w:p>
    <w:p>
      <w:pPr>
        <w:spacing w:line="576" w:lineRule="exact"/>
        <w:jc w:val="center"/>
        <w:rPr>
          <w:rFonts w:hint="eastAsia" w:ascii="黑体" w:hAnsi="黑体" w:eastAsia="黑体"/>
          <w:color w:val="auto"/>
          <w:kern w:val="2"/>
          <w:sz w:val="36"/>
          <w:szCs w:val="24"/>
          <w:lang w:val="en-US"/>
        </w:rPr>
      </w:pPr>
    </w:p>
    <w:p>
      <w:pPr>
        <w:spacing w:line="576" w:lineRule="exact"/>
        <w:jc w:val="center"/>
        <w:rPr>
          <w:rFonts w:hint="eastAsia" w:ascii="黑体" w:hAnsi="黑体" w:eastAsia="黑体"/>
          <w:color w:val="auto"/>
          <w:kern w:val="2"/>
          <w:sz w:val="36"/>
          <w:szCs w:val="24"/>
          <w:lang w:val="en-US"/>
        </w:rPr>
      </w:pPr>
    </w:p>
    <w:p>
      <w:pPr>
        <w:spacing w:line="576" w:lineRule="exact"/>
        <w:jc w:val="center"/>
        <w:rPr>
          <w:rFonts w:hint="eastAsia" w:ascii="黑体" w:hAnsi="黑体" w:eastAsia="黑体"/>
          <w:color w:val="auto"/>
          <w:kern w:val="2"/>
          <w:sz w:val="36"/>
          <w:szCs w:val="24"/>
          <w:lang w:val="en-US"/>
        </w:rPr>
      </w:pPr>
    </w:p>
    <w:p>
      <w:pPr>
        <w:spacing w:line="576" w:lineRule="exact"/>
        <w:jc w:val="center"/>
        <w:rPr>
          <w:rFonts w:hint="eastAsia" w:ascii="黑体" w:hAnsi="黑体" w:eastAsia="黑体"/>
          <w:color w:val="auto"/>
          <w:kern w:val="2"/>
          <w:sz w:val="36"/>
          <w:szCs w:val="24"/>
          <w:lang w:val="zh-CN"/>
        </w:rPr>
      </w:pPr>
      <w:r>
        <w:rPr>
          <w:rFonts w:hint="eastAsia" w:ascii="黑体" w:hAnsi="黑体" w:eastAsia="黑体"/>
          <w:color w:val="auto"/>
          <w:kern w:val="2"/>
          <w:sz w:val="36"/>
          <w:szCs w:val="24"/>
          <w:lang w:val="en-US"/>
        </w:rPr>
        <w:t>2023年</w:t>
      </w:r>
      <w:r>
        <w:rPr>
          <w:rFonts w:hint="eastAsia" w:ascii="黑体" w:hAnsi="黑体" w:eastAsia="黑体"/>
          <w:color w:val="auto"/>
          <w:kern w:val="2"/>
          <w:sz w:val="36"/>
          <w:szCs w:val="24"/>
          <w:lang w:val="zh-CN"/>
        </w:rPr>
        <w:t>专项预算项目绩效评价报告</w:t>
      </w:r>
    </w:p>
    <w:p>
      <w:pPr>
        <w:bidi w:val="0"/>
        <w:rPr>
          <w:rFonts w:hint="eastAsia" w:ascii="Times New Roman" w:hAnsi="Times New Roman" w:eastAsia="宋体" w:cs="Times New Roman"/>
          <w:sz w:val="24"/>
          <w:szCs w:val="24"/>
          <w:lang w:val="en-US"/>
        </w:rPr>
      </w:pPr>
    </w:p>
    <w:p>
      <w:pPr>
        <w:autoSpaceDE w:val="0"/>
        <w:spacing w:line="540" w:lineRule="exact"/>
        <w:jc w:val="center"/>
        <w:rPr>
          <w:rFonts w:hint="eastAsia" w:ascii="仿宋_GB2312" w:hAnsi="宋体" w:eastAsia="仿宋_GB2312" w:cs="Times New Roman"/>
          <w:spacing w:val="-6"/>
          <w:sz w:val="32"/>
          <w:szCs w:val="32"/>
        </w:rPr>
      </w:pPr>
      <w:r>
        <w:rPr>
          <w:rFonts w:hint="eastAsia" w:ascii="仿宋_GB2312" w:hAnsi="宋体" w:eastAsia="仿宋_GB2312" w:cs="Times New Roman"/>
          <w:spacing w:val="-6"/>
          <w:sz w:val="32"/>
          <w:szCs w:val="32"/>
        </w:rPr>
        <w:t>（</w:t>
      </w:r>
      <w:r>
        <w:rPr>
          <w:rFonts w:hint="eastAsia" w:ascii="仿宋_GB2312" w:hAnsi="宋体" w:eastAsia="仿宋_GB2312" w:cs="Times New Roman"/>
          <w:spacing w:val="-6"/>
          <w:sz w:val="32"/>
          <w:szCs w:val="32"/>
          <w:lang w:val="en-US" w:eastAsia="zh-CN"/>
        </w:rPr>
        <w:t>2022年网格化服务管理费</w:t>
      </w:r>
      <w:r>
        <w:rPr>
          <w:rFonts w:hint="eastAsia" w:ascii="仿宋_GB2312" w:hAnsi="宋体" w:eastAsia="仿宋_GB2312" w:cs="Times New Roman"/>
          <w:spacing w:val="-6"/>
          <w:sz w:val="32"/>
          <w:szCs w:val="32"/>
        </w:rPr>
        <w:t>）</w:t>
      </w:r>
    </w:p>
    <w:p>
      <w:pPr>
        <w:autoSpaceDE w:val="0"/>
        <w:spacing w:line="540" w:lineRule="exact"/>
        <w:jc w:val="center"/>
        <w:rPr>
          <w:rFonts w:hint="eastAsia" w:ascii="仿宋_GB2312" w:hAnsi="宋体" w:eastAsia="仿宋_GB2312" w:cs="Times New Roman"/>
          <w:spacing w:val="-6"/>
          <w:sz w:val="32"/>
          <w:szCs w:val="32"/>
        </w:rPr>
      </w:pPr>
    </w:p>
    <w:p>
      <w:pPr>
        <w:autoSpaceDE w:val="0"/>
        <w:spacing w:line="540" w:lineRule="exact"/>
        <w:ind w:firstLine="616" w:firstLineChars="200"/>
        <w:outlineLvl w:val="1"/>
        <w:rPr>
          <w:rFonts w:hint="eastAsia" w:ascii="黑体" w:hAnsi="黑体" w:eastAsia="黑体" w:cs="Times New Roman"/>
          <w:spacing w:val="-6"/>
          <w:sz w:val="32"/>
          <w:szCs w:val="32"/>
        </w:rPr>
      </w:pPr>
      <w:bookmarkStart w:id="99" w:name="_Toc23767"/>
      <w:r>
        <w:rPr>
          <w:rFonts w:hint="eastAsia" w:ascii="黑体" w:hAnsi="黑体" w:eastAsia="黑体" w:cs="Times New Roman"/>
          <w:spacing w:val="-6"/>
          <w:sz w:val="32"/>
          <w:szCs w:val="32"/>
        </w:rPr>
        <w:t>一、项目概况</w:t>
      </w:r>
      <w:bookmarkEnd w:id="99"/>
    </w:p>
    <w:p>
      <w:pPr>
        <w:autoSpaceDE w:val="0"/>
        <w:spacing w:line="550" w:lineRule="exact"/>
        <w:ind w:firstLine="616" w:firstLineChars="200"/>
        <w:rPr>
          <w:rFonts w:hint="eastAsia" w:ascii="仿宋" w:hAnsi="仿宋" w:eastAsia="仿宋_GB2312" w:cs="仿宋"/>
          <w:sz w:val="32"/>
          <w:szCs w:val="32"/>
          <w:lang w:val="en-US" w:eastAsia="zh-CN"/>
        </w:rPr>
      </w:pPr>
      <w:r>
        <w:rPr>
          <w:rFonts w:hint="eastAsia" w:ascii="仿宋_GB2312" w:hAnsi="宋体" w:eastAsia="仿宋_GB2312" w:cs="Times New Roman"/>
          <w:spacing w:val="-6"/>
          <w:sz w:val="32"/>
          <w:szCs w:val="32"/>
          <w:lang w:val="en-US" w:eastAsia="zh-CN"/>
        </w:rPr>
        <w:t>网格化服务管理费</w:t>
      </w:r>
      <w:r>
        <w:rPr>
          <w:rFonts w:hint="eastAsia" w:ascii="仿宋_GB2312" w:hAnsi="??" w:eastAsia="仿宋_GB2312"/>
          <w:sz w:val="32"/>
          <w:szCs w:val="32"/>
        </w:rPr>
        <w:t>项目为我</w:t>
      </w:r>
      <w:r>
        <w:rPr>
          <w:rFonts w:hint="eastAsia" w:ascii="仿宋_GB2312" w:hAnsi="??" w:eastAsia="仿宋_GB2312"/>
          <w:sz w:val="32"/>
          <w:szCs w:val="32"/>
          <w:lang w:val="en-US" w:eastAsia="zh-CN"/>
        </w:rPr>
        <w:t>委</w:t>
      </w:r>
      <w:r>
        <w:rPr>
          <w:rFonts w:hint="eastAsia" w:ascii="仿宋_GB2312" w:hAnsi="??" w:eastAsia="仿宋_GB2312"/>
          <w:sz w:val="32"/>
          <w:szCs w:val="32"/>
        </w:rPr>
        <w:t>常年延续性项目</w:t>
      </w:r>
      <w:r>
        <w:rPr>
          <w:rFonts w:hint="eastAsia" w:ascii="仿宋_GB2312" w:hAnsi="??" w:eastAsia="仿宋_GB2312"/>
          <w:sz w:val="32"/>
          <w:szCs w:val="32"/>
          <w:lang w:eastAsia="zh-CN"/>
        </w:rPr>
        <w:t>，</w:t>
      </w:r>
      <w:r>
        <w:rPr>
          <w:rFonts w:ascii="仿宋_GB2312" w:hAnsi="宋体" w:eastAsia="仿宋_GB2312" w:cs="仿宋_GB2312"/>
          <w:i w:val="0"/>
          <w:iCs w:val="0"/>
          <w:caps w:val="0"/>
          <w:color w:val="000000"/>
          <w:spacing w:val="0"/>
          <w:sz w:val="32"/>
          <w:szCs w:val="32"/>
          <w:shd w:val="clear" w:fill="FFFFFF"/>
        </w:rPr>
        <w:t>按照《关于创新社会治理方式推进网格化服务管理工作的意见》（</w:t>
      </w:r>
      <w:r>
        <w:rPr>
          <w:rFonts w:hint="eastAsia" w:ascii="仿宋_GB2312" w:hAnsi="宋体" w:eastAsia="仿宋_GB2312" w:cs="仿宋_GB2312"/>
          <w:i w:val="0"/>
          <w:iCs w:val="0"/>
          <w:caps w:val="0"/>
          <w:color w:val="000000"/>
          <w:spacing w:val="0"/>
          <w:sz w:val="32"/>
          <w:szCs w:val="32"/>
          <w:shd w:val="clear" w:fill="FFFFFF"/>
        </w:rPr>
        <w:t>川委办发〔2014〕43号）</w:t>
      </w:r>
      <w:r>
        <w:rPr>
          <w:rFonts w:ascii="仿宋_GB2312" w:hAnsi="宋体" w:eastAsia="仿宋_GB2312" w:cs="仿宋_GB2312"/>
          <w:i w:val="0"/>
          <w:iCs w:val="0"/>
          <w:caps w:val="0"/>
          <w:color w:val="000000"/>
          <w:spacing w:val="0"/>
          <w:sz w:val="32"/>
          <w:szCs w:val="32"/>
          <w:shd w:val="clear" w:fill="FFFFFF"/>
        </w:rPr>
        <w:t>文件精神</w:t>
      </w:r>
      <w:r>
        <w:rPr>
          <w:rFonts w:hint="eastAsia" w:ascii="仿宋_GB2312" w:hAnsi="宋体" w:eastAsia="仿宋_GB2312" w:cs="仿宋_GB2312"/>
          <w:i w:val="0"/>
          <w:iCs w:val="0"/>
          <w:caps w:val="0"/>
          <w:color w:val="000000"/>
          <w:spacing w:val="0"/>
          <w:sz w:val="32"/>
          <w:szCs w:val="32"/>
          <w:shd w:val="clear" w:fill="FFFFFF"/>
          <w:lang w:eastAsia="zh-CN"/>
        </w:rPr>
        <w:t>，</w:t>
      </w:r>
      <w:r>
        <w:rPr>
          <w:rFonts w:ascii="仿宋_GB2312" w:hAnsi="宋体" w:eastAsia="仿宋_GB2312" w:cs="仿宋_GB2312"/>
          <w:i w:val="0"/>
          <w:iCs w:val="0"/>
          <w:caps w:val="0"/>
          <w:color w:val="000000"/>
          <w:spacing w:val="0"/>
          <w:sz w:val="32"/>
          <w:szCs w:val="32"/>
          <w:shd w:val="clear" w:fill="FFFFFF"/>
        </w:rPr>
        <w:t>为保障网格化正常运行所需的政务外网费、</w:t>
      </w:r>
      <w:r>
        <w:rPr>
          <w:rFonts w:hint="eastAsia" w:ascii="仿宋_GB2312" w:hAnsi="宋体" w:eastAsia="仿宋_GB2312" w:cs="仿宋_GB2312"/>
          <w:i w:val="0"/>
          <w:iCs w:val="0"/>
          <w:caps w:val="0"/>
          <w:color w:val="000000"/>
          <w:spacing w:val="0"/>
          <w:sz w:val="32"/>
          <w:szCs w:val="32"/>
          <w:shd w:val="clear" w:fill="FFFFFF"/>
        </w:rPr>
        <w:t>村（社区）及相关单位网格管理账号费和网格员手持终端账号费等费用均纳</w:t>
      </w:r>
      <w:r>
        <w:rPr>
          <w:rFonts w:hint="eastAsia" w:ascii="仿宋_GB2312" w:hAnsi="宋体" w:eastAsia="仿宋_GB2312" w:cs="仿宋_GB2312"/>
          <w:i w:val="0"/>
          <w:iCs w:val="0"/>
          <w:caps w:val="0"/>
          <w:color w:val="000000"/>
          <w:spacing w:val="0"/>
          <w:sz w:val="32"/>
          <w:szCs w:val="32"/>
          <w:shd w:val="clear" w:fill="FFFFFF"/>
          <w:lang w:eastAsia="zh-CN"/>
        </w:rPr>
        <w:t>入区</w:t>
      </w:r>
      <w:r>
        <w:rPr>
          <w:rFonts w:ascii="仿宋_GB2312" w:hAnsi="宋体" w:eastAsia="仿宋_GB2312" w:cs="仿宋_GB2312"/>
          <w:i w:val="0"/>
          <w:iCs w:val="0"/>
          <w:caps w:val="0"/>
          <w:color w:val="000000"/>
          <w:spacing w:val="0"/>
          <w:sz w:val="32"/>
          <w:szCs w:val="32"/>
          <w:shd w:val="clear" w:fill="FFFFFF"/>
        </w:rPr>
        <w:t>财政预算</w:t>
      </w:r>
      <w:r>
        <w:rPr>
          <w:rFonts w:hint="eastAsia" w:ascii="仿宋_GB2312" w:hAnsi="宋体" w:eastAsia="仿宋_GB2312" w:cs="仿宋_GB2312"/>
          <w:i w:val="0"/>
          <w:iCs w:val="0"/>
          <w:caps w:val="0"/>
          <w:color w:val="000000"/>
          <w:spacing w:val="0"/>
          <w:sz w:val="32"/>
          <w:szCs w:val="32"/>
          <w:shd w:val="clear" w:fill="FFFFFF"/>
          <w:lang w:eastAsia="zh-CN"/>
        </w:rPr>
        <w:t>。</w:t>
      </w:r>
    </w:p>
    <w:p>
      <w:pPr>
        <w:autoSpaceDE w:val="0"/>
        <w:spacing w:line="550" w:lineRule="exact"/>
        <w:ind w:firstLine="616" w:firstLineChars="200"/>
        <w:rPr>
          <w:rFonts w:hint="eastAsia" w:ascii="仿宋_GB2312" w:hAnsi="Times New Roman" w:eastAsia="仿宋_GB2312" w:cs="Times New Roman"/>
          <w:spacing w:val="-6"/>
          <w:sz w:val="32"/>
          <w:szCs w:val="32"/>
        </w:rPr>
      </w:pPr>
      <w:r>
        <w:rPr>
          <w:rFonts w:hint="eastAsia" w:ascii="楷体_GB2312" w:hAnsi="Times New Roman" w:eastAsia="楷体_GB2312" w:cs="Times New Roman"/>
          <w:bCs/>
          <w:spacing w:val="-6"/>
          <w:sz w:val="32"/>
          <w:szCs w:val="32"/>
        </w:rPr>
        <w:t>（一）项目资金申报及批复情况。</w:t>
      </w:r>
      <w:r>
        <w:rPr>
          <w:rFonts w:hint="eastAsia" w:ascii="仿宋_GB2312" w:hAnsi="Times New Roman" w:eastAsia="仿宋_GB2312"/>
          <w:sz w:val="32"/>
          <w:szCs w:val="32"/>
        </w:rPr>
        <w:t>该项目年初通过预算项目申报，实际批复预算金额</w:t>
      </w:r>
      <w:r>
        <w:rPr>
          <w:rFonts w:hint="eastAsia" w:ascii="仿宋_GB2312" w:hAnsi="Times New Roman" w:eastAsia="仿宋_GB2312"/>
          <w:sz w:val="32"/>
          <w:szCs w:val="32"/>
          <w:lang w:val="en-US" w:eastAsia="zh-CN"/>
        </w:rPr>
        <w:t>36</w:t>
      </w:r>
      <w:r>
        <w:rPr>
          <w:rFonts w:hint="eastAsia" w:ascii="仿宋_GB2312" w:hAnsi="Times New Roman" w:eastAsia="仿宋_GB2312"/>
          <w:sz w:val="32"/>
          <w:szCs w:val="32"/>
        </w:rPr>
        <w:t>万元，其中一般公共预算金额</w:t>
      </w:r>
      <w:r>
        <w:rPr>
          <w:rFonts w:hint="eastAsia" w:ascii="仿宋_GB2312" w:hAnsi="Times New Roman" w:eastAsia="仿宋_GB2312"/>
          <w:sz w:val="32"/>
          <w:szCs w:val="32"/>
          <w:lang w:val="en-US" w:eastAsia="zh-CN"/>
        </w:rPr>
        <w:t>36</w:t>
      </w:r>
      <w:r>
        <w:rPr>
          <w:rFonts w:hint="eastAsia" w:ascii="仿宋_GB2312" w:hAnsi="Times New Roman" w:eastAsia="仿宋_GB2312"/>
          <w:sz w:val="32"/>
          <w:szCs w:val="32"/>
        </w:rPr>
        <w:t>万元。预算年度内未进行预算调整，符合预算内资金管理办法等相关规定。</w:t>
      </w:r>
    </w:p>
    <w:p>
      <w:pPr>
        <w:spacing w:line="560" w:lineRule="exact"/>
        <w:ind w:firstLine="616" w:firstLineChars="200"/>
        <w:rPr>
          <w:rFonts w:hint="eastAsia" w:ascii="仿宋_GB2312" w:hAnsi="宋体" w:eastAsia="仿宋_GB2312" w:cs="仿宋_GB2312"/>
          <w:i w:val="0"/>
          <w:iCs w:val="0"/>
          <w:caps w:val="0"/>
          <w:color w:val="000000"/>
          <w:spacing w:val="0"/>
          <w:sz w:val="32"/>
          <w:szCs w:val="32"/>
          <w:shd w:val="clear" w:color="auto" w:fill="FFFFFF"/>
        </w:rPr>
      </w:pPr>
      <w:r>
        <w:rPr>
          <w:rFonts w:hint="eastAsia" w:ascii="楷体_GB2312" w:hAnsi="Times New Roman" w:eastAsia="楷体_GB2312" w:cs="Times New Roman"/>
          <w:bCs/>
          <w:spacing w:val="-6"/>
          <w:sz w:val="32"/>
          <w:szCs w:val="32"/>
        </w:rPr>
        <w:t>（二）项目绩效目标</w:t>
      </w:r>
      <w:r>
        <w:rPr>
          <w:rFonts w:hint="eastAsia" w:ascii="楷体_GB2312" w:hAnsi="Times New Roman" w:eastAsia="楷体_GB2312" w:cs="Times New Roman"/>
          <w:bCs/>
          <w:spacing w:val="-6"/>
          <w:sz w:val="32"/>
          <w:szCs w:val="32"/>
          <w:lang w:eastAsia="zh-CN"/>
        </w:rPr>
        <w:t>。</w:t>
      </w:r>
      <w:r>
        <w:rPr>
          <w:rFonts w:hint="eastAsia" w:ascii="仿宋_GB2312" w:hAnsi="仿宋_GB2312" w:eastAsia="仿宋_GB2312" w:cs="仿宋_GB2312"/>
          <w:sz w:val="32"/>
          <w:szCs w:val="32"/>
          <w:lang w:val="en-US" w:eastAsia="zh-CN"/>
        </w:rPr>
        <w:t>进一步完善“3+1”网格体系建设，</w:t>
      </w:r>
      <w:r>
        <w:rPr>
          <w:rFonts w:hint="eastAsia" w:ascii="仿宋_GB2312" w:hAnsi="宋体" w:eastAsia="仿宋_GB2312" w:cs="仿宋_GB2312"/>
          <w:b w:val="0"/>
          <w:bCs/>
          <w:sz w:val="32"/>
          <w:szCs w:val="32"/>
          <w:u w:val="none"/>
        </w:rPr>
        <w:t>全面完成社区网格优化设置，</w:t>
      </w:r>
      <w:r>
        <w:rPr>
          <w:rFonts w:hint="eastAsia" w:ascii="仿宋_GB2312" w:hAnsi="宋体" w:eastAsia="仿宋_GB2312" w:cs="仿宋_GB2312"/>
          <w:b w:val="0"/>
          <w:bCs/>
          <w:sz w:val="32"/>
          <w:szCs w:val="32"/>
          <w:u w:val="none"/>
          <w:lang w:val="en-US" w:eastAsia="zh-CN"/>
        </w:rPr>
        <w:t>制定完善《朝天区网格员</w:t>
      </w:r>
      <w:r>
        <w:rPr>
          <w:rFonts w:hint="eastAsia" w:ascii="仿宋_GB2312" w:hAnsi="宋体" w:eastAsia="仿宋_GB2312" w:cs="仿宋_GB2312"/>
          <w:b w:val="0"/>
          <w:bCs/>
          <w:sz w:val="32"/>
          <w:szCs w:val="32"/>
          <w:u w:val="none"/>
        </w:rPr>
        <w:t>选聘管理</w:t>
      </w:r>
      <w:r>
        <w:rPr>
          <w:rFonts w:hint="eastAsia" w:ascii="仿宋_GB2312" w:hAnsi="宋体" w:eastAsia="仿宋_GB2312" w:cs="仿宋_GB2312"/>
          <w:b w:val="0"/>
          <w:bCs/>
          <w:sz w:val="32"/>
          <w:szCs w:val="32"/>
          <w:u w:val="none"/>
          <w:lang w:val="en-US" w:eastAsia="zh-CN"/>
        </w:rPr>
        <w:t>办法》</w:t>
      </w:r>
      <w:r>
        <w:rPr>
          <w:rFonts w:hint="eastAsia" w:ascii="仿宋_GB2312" w:hAnsi="宋体" w:eastAsia="仿宋_GB2312" w:cs="仿宋_GB2312"/>
          <w:b w:val="0"/>
          <w:bCs/>
          <w:sz w:val="32"/>
          <w:szCs w:val="32"/>
          <w:u w:val="none"/>
        </w:rPr>
        <w:t>，选优配强网格党组织书记及网格员</w:t>
      </w:r>
      <w:r>
        <w:rPr>
          <w:rFonts w:hint="eastAsia" w:ascii="仿宋_GB2312" w:hAnsi="仿宋_GB2312" w:eastAsia="仿宋_GB2312" w:cs="仿宋_GB2312"/>
          <w:sz w:val="32"/>
          <w:szCs w:val="32"/>
          <w:lang w:val="en-US" w:eastAsia="zh-CN"/>
        </w:rPr>
        <w:t>，落实“一格一员或多员”。完成网格员手机终端更新配发及账号调整工作，确保网格化工作扎实推动</w:t>
      </w:r>
      <w:r>
        <w:rPr>
          <w:rFonts w:hint="eastAsia" w:ascii="仿宋_GB2312" w:hAnsi="宋体" w:eastAsia="仿宋_GB2312" w:cs="仿宋_GB2312"/>
          <w:i w:val="0"/>
          <w:iCs w:val="0"/>
          <w:caps w:val="0"/>
          <w:color w:val="000000"/>
          <w:spacing w:val="0"/>
          <w:sz w:val="32"/>
          <w:szCs w:val="32"/>
          <w:shd w:val="clear" w:color="auto" w:fill="FFFFFF"/>
        </w:rPr>
        <w:t>。</w:t>
      </w:r>
      <w:r>
        <w:rPr>
          <w:rFonts w:hint="eastAsia" w:ascii="仿宋_GB2312" w:hAnsi="仿宋_GB2312" w:eastAsia="仿宋_GB2312" w:cs="仿宋_GB2312"/>
          <w:sz w:val="32"/>
          <w:szCs w:val="32"/>
          <w:lang w:val="en-US" w:eastAsia="zh-CN"/>
        </w:rPr>
        <w:t>建全完善网格化服务管理制度机制，</w:t>
      </w:r>
      <w:r>
        <w:rPr>
          <w:rFonts w:hint="eastAsia" w:ascii="仿宋_GB2312" w:hAnsi="宋体" w:eastAsia="仿宋_GB2312" w:cs="仿宋_GB2312"/>
          <w:b w:val="0"/>
          <w:bCs/>
          <w:sz w:val="32"/>
          <w:szCs w:val="32"/>
          <w:u w:val="none"/>
          <w:lang w:bidi="ar"/>
        </w:rPr>
        <w:t>健全信息收集、问题发现、任务分办、协同处置、结果反馈工作流程</w:t>
      </w:r>
      <w:r>
        <w:rPr>
          <w:rFonts w:hint="eastAsia" w:ascii="仿宋_GB2312" w:hAnsi="宋体" w:eastAsia="仿宋_GB2312" w:cs="仿宋_GB2312"/>
          <w:b w:val="0"/>
          <w:bCs/>
          <w:sz w:val="32"/>
          <w:szCs w:val="32"/>
          <w:u w:val="none"/>
          <w:lang w:eastAsia="zh-CN" w:bidi="ar"/>
        </w:rPr>
        <w:t>，</w:t>
      </w:r>
      <w:r>
        <w:rPr>
          <w:rFonts w:hint="eastAsia" w:ascii="仿宋_GB2312" w:hAnsi="仿宋_GB2312" w:eastAsia="仿宋_GB2312" w:cs="仿宋_GB2312"/>
          <w:sz w:val="32"/>
          <w:szCs w:val="32"/>
          <w:lang w:val="en-US" w:eastAsia="zh-CN"/>
        </w:rPr>
        <w:t>强化信息收集、矛盾纠纷化解、特殊人群管理等工作。积极</w:t>
      </w:r>
      <w:r>
        <w:rPr>
          <w:rFonts w:hint="eastAsia" w:ascii="仿宋_GB2312" w:hAnsi="宋体" w:eastAsia="仿宋_GB2312" w:cs="仿宋_GB2312"/>
          <w:b w:val="0"/>
          <w:bCs/>
          <w:sz w:val="32"/>
          <w:szCs w:val="32"/>
          <w:u w:val="none"/>
        </w:rPr>
        <w:t>探索建立邻里互助网格，</w:t>
      </w:r>
      <w:r>
        <w:rPr>
          <w:rFonts w:hint="eastAsia" w:ascii="仿宋_GB2312" w:hAnsi="宋体" w:eastAsia="仿宋_GB2312" w:cs="仿宋_GB2312"/>
          <w:b w:val="0"/>
          <w:bCs/>
          <w:sz w:val="32"/>
          <w:szCs w:val="32"/>
          <w:u w:val="none"/>
          <w:lang w:val="en-US" w:eastAsia="zh-CN" w:bidi="ar"/>
        </w:rPr>
        <w:t>强化村（社区）、小区网格化服务管理工作。</w:t>
      </w:r>
    </w:p>
    <w:p>
      <w:pPr>
        <w:autoSpaceDE w:val="0"/>
        <w:spacing w:line="576" w:lineRule="exact"/>
        <w:ind w:firstLine="616" w:firstLineChars="200"/>
        <w:rPr>
          <w:rFonts w:ascii="仿宋_GB2312" w:hAnsi="Times New Roman" w:eastAsia="仿宋_GB2312"/>
          <w:sz w:val="32"/>
          <w:szCs w:val="32"/>
        </w:rPr>
      </w:pPr>
      <w:r>
        <w:rPr>
          <w:rFonts w:hint="eastAsia" w:ascii="楷体_GB2312" w:hAnsi="Times New Roman" w:eastAsia="楷体_GB2312" w:cs="Times New Roman"/>
          <w:bCs/>
          <w:spacing w:val="-6"/>
          <w:sz w:val="32"/>
          <w:szCs w:val="32"/>
        </w:rPr>
        <w:t>（三）项目资金申报相符性。</w:t>
      </w:r>
      <w:r>
        <w:rPr>
          <w:rFonts w:hint="eastAsia" w:ascii="仿宋_GB2312" w:hAnsi="Times New Roman" w:eastAsia="仿宋_GB2312"/>
          <w:sz w:val="32"/>
          <w:szCs w:val="32"/>
        </w:rPr>
        <w:t>通过项目实施，</w:t>
      </w:r>
      <w:r>
        <w:rPr>
          <w:rFonts w:ascii="仿宋_GB2312" w:hAnsi="Times New Roman" w:eastAsia="仿宋_GB2312"/>
          <w:sz w:val="32"/>
          <w:szCs w:val="32"/>
        </w:rPr>
        <w:t xml:space="preserve"> </w:t>
      </w:r>
      <w:r>
        <w:rPr>
          <w:rFonts w:hint="eastAsia" w:ascii="仿宋_GB2312" w:hAnsi="??" w:eastAsia="仿宋_GB2312"/>
          <w:sz w:val="32"/>
          <w:szCs w:val="32"/>
        </w:rPr>
        <w:t>达到了年初预算申报的相应绩效目标，相应的数量指标、质量指标、时效指标、成本指标等均达到预期。</w:t>
      </w:r>
      <w:r>
        <w:rPr>
          <w:rFonts w:hint="eastAsia" w:ascii="仿宋_GB2312" w:hAnsi="Times New Roman" w:eastAsia="仿宋_GB2312"/>
          <w:sz w:val="32"/>
          <w:szCs w:val="32"/>
        </w:rPr>
        <w:t>项目申报内容与具体实施内容相符、申报目标合理可行。</w:t>
      </w:r>
    </w:p>
    <w:p>
      <w:pPr>
        <w:autoSpaceDE w:val="0"/>
        <w:spacing w:line="540" w:lineRule="exact"/>
        <w:ind w:firstLine="616" w:firstLineChars="200"/>
        <w:outlineLvl w:val="1"/>
        <w:rPr>
          <w:rFonts w:hint="eastAsia" w:ascii="黑体" w:hAnsi="黑体" w:eastAsia="黑体" w:cs="Times New Roman"/>
          <w:spacing w:val="-6"/>
          <w:sz w:val="32"/>
          <w:szCs w:val="32"/>
        </w:rPr>
      </w:pPr>
      <w:bookmarkStart w:id="100" w:name="_Toc32480"/>
      <w:r>
        <w:rPr>
          <w:rFonts w:hint="eastAsia" w:ascii="黑体" w:hAnsi="黑体" w:eastAsia="黑体" w:cs="Times New Roman"/>
          <w:spacing w:val="-6"/>
          <w:sz w:val="32"/>
          <w:szCs w:val="32"/>
        </w:rPr>
        <w:t>二、项目实施及管理情况</w:t>
      </w:r>
      <w:bookmarkEnd w:id="100"/>
    </w:p>
    <w:p>
      <w:pPr>
        <w:autoSpaceDE w:val="0"/>
        <w:spacing w:line="540" w:lineRule="exact"/>
        <w:ind w:firstLine="616" w:firstLineChars="200"/>
        <w:outlineLvl w:val="2"/>
        <w:rPr>
          <w:rFonts w:hint="eastAsia" w:ascii="楷体_GB2312" w:hAnsi="Times New Roman" w:eastAsia="楷体_GB2312" w:cs="Times New Roman"/>
          <w:bCs/>
          <w:spacing w:val="-6"/>
          <w:sz w:val="32"/>
          <w:szCs w:val="32"/>
        </w:rPr>
      </w:pPr>
      <w:bookmarkStart w:id="101" w:name="_Toc15798"/>
      <w:r>
        <w:rPr>
          <w:rFonts w:hint="eastAsia" w:ascii="楷体_GB2312" w:hAnsi="Times New Roman" w:eastAsia="楷体_GB2312" w:cs="Times New Roman"/>
          <w:bCs/>
          <w:spacing w:val="-6"/>
          <w:sz w:val="32"/>
          <w:szCs w:val="32"/>
        </w:rPr>
        <w:t>（一）资金计划、到位及使用情况</w:t>
      </w:r>
      <w:bookmarkEnd w:id="101"/>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1.资金计划及到位。</w:t>
      </w:r>
      <w:r>
        <w:rPr>
          <w:rFonts w:hint="eastAsia" w:ascii="仿宋_GB2312" w:hAnsi="Times New Roman" w:eastAsia="仿宋_GB2312"/>
          <w:sz w:val="32"/>
          <w:szCs w:val="32"/>
        </w:rPr>
        <w:t>截止评价时点该项目实际到位资金</w:t>
      </w:r>
      <w:r>
        <w:rPr>
          <w:rFonts w:hint="eastAsia" w:ascii="仿宋_GB2312" w:hAnsi="Times New Roman" w:eastAsia="仿宋_GB2312"/>
          <w:sz w:val="32"/>
          <w:szCs w:val="32"/>
          <w:lang w:val="en-US" w:eastAsia="zh-CN"/>
        </w:rPr>
        <w:t>36</w:t>
      </w:r>
      <w:r>
        <w:rPr>
          <w:rFonts w:hint="eastAsia" w:ascii="仿宋_GB2312" w:hAnsi="Times New Roman" w:eastAsia="仿宋_GB2312"/>
          <w:sz w:val="32"/>
          <w:szCs w:val="32"/>
        </w:rPr>
        <w:t>万元，资金到位率</w:t>
      </w:r>
      <w:r>
        <w:rPr>
          <w:rFonts w:ascii="仿宋_GB2312" w:hAnsi="Times New Roman" w:eastAsia="仿宋_GB2312"/>
          <w:sz w:val="32"/>
          <w:szCs w:val="32"/>
        </w:rPr>
        <w:t>100%</w:t>
      </w:r>
      <w:r>
        <w:rPr>
          <w:rFonts w:hint="eastAsia" w:ascii="仿宋_GB2312" w:hAnsi="Times New Roman" w:eastAsia="仿宋_GB2312"/>
          <w:sz w:val="32"/>
          <w:szCs w:val="32"/>
        </w:rPr>
        <w:t>。在项目实施过程中，我单位</w:t>
      </w:r>
      <w:r>
        <w:rPr>
          <w:rFonts w:hint="eastAsia" w:ascii="仿宋_GB2312" w:hAnsi="??" w:eastAsia="仿宋_GB2312"/>
          <w:sz w:val="32"/>
          <w:szCs w:val="32"/>
        </w:rPr>
        <w:t>根据工作实际开展情况，及时与区财政协调，分批调拨项目资金，确保资金及时到位，</w:t>
      </w:r>
      <w:r>
        <w:rPr>
          <w:rFonts w:hint="eastAsia" w:ascii="仿宋_GB2312" w:hAnsi="??" w:eastAsia="仿宋_GB2312"/>
          <w:sz w:val="32"/>
          <w:szCs w:val="32"/>
          <w:lang w:eastAsia="zh-CN"/>
        </w:rPr>
        <w:t>确保全区</w:t>
      </w:r>
      <w:r>
        <w:rPr>
          <w:rFonts w:hint="eastAsia" w:ascii="仿宋_GB2312" w:hAnsi="宋体" w:eastAsia="仿宋_GB2312" w:cs="Times New Roman"/>
          <w:spacing w:val="-6"/>
          <w:sz w:val="32"/>
          <w:szCs w:val="32"/>
          <w:lang w:eastAsia="zh-CN"/>
        </w:rPr>
        <w:t>网格化管理服务</w:t>
      </w:r>
      <w:r>
        <w:rPr>
          <w:rFonts w:hint="eastAsia" w:ascii="仿宋_GB2312" w:hAnsi="宋体" w:eastAsia="仿宋_GB2312" w:cs="仿宋_GB2312"/>
          <w:i w:val="0"/>
          <w:iCs w:val="0"/>
          <w:caps w:val="0"/>
          <w:color w:val="000000"/>
          <w:spacing w:val="0"/>
          <w:sz w:val="32"/>
          <w:szCs w:val="32"/>
          <w:shd w:val="clear" w:fill="FFFFFF"/>
        </w:rPr>
        <w:t>工作顺利开展</w:t>
      </w:r>
      <w:r>
        <w:rPr>
          <w:rFonts w:hint="eastAsia" w:ascii="仿宋_GB2312" w:hAnsi="??" w:eastAsia="仿宋_GB2312"/>
          <w:sz w:val="32"/>
          <w:szCs w:val="32"/>
        </w:rPr>
        <w:t>。</w:t>
      </w:r>
    </w:p>
    <w:p>
      <w:pPr>
        <w:autoSpaceDE w:val="0"/>
        <w:spacing w:line="540" w:lineRule="exact"/>
        <w:ind w:firstLine="616" w:firstLineChars="200"/>
        <w:rPr>
          <w:rFonts w:hint="eastAsia" w:ascii="仿宋_GB2312" w:hAnsi="??" w:eastAsia="仿宋_GB2312"/>
          <w:sz w:val="32"/>
          <w:szCs w:val="32"/>
        </w:rPr>
      </w:pPr>
      <w:r>
        <w:rPr>
          <w:rFonts w:hint="eastAsia" w:ascii="仿宋_GB2312" w:hAnsi="Times New Roman" w:eastAsia="仿宋_GB2312" w:cs="Times New Roman"/>
          <w:spacing w:val="-6"/>
          <w:sz w:val="32"/>
          <w:szCs w:val="32"/>
        </w:rPr>
        <w:t>2.资金使用。</w:t>
      </w:r>
      <w:r>
        <w:rPr>
          <w:rFonts w:hint="eastAsia" w:ascii="仿宋_GB2312" w:hAnsi="??" w:eastAsia="仿宋_GB2312"/>
          <w:sz w:val="32"/>
          <w:szCs w:val="32"/>
        </w:rPr>
        <w:t>在项目实施过程中，我单位严格执行财经纪律，切实加大专项资金的管理和监督，规范专项资金使用，切实提高资金使用效率，使用专项资金时，全部通过国库集中支付方式进行，截止项目实施完毕，资金全额调拨到位并支付完毕。</w:t>
      </w:r>
    </w:p>
    <w:p>
      <w:pPr>
        <w:autoSpaceDE w:val="0"/>
        <w:spacing w:line="540" w:lineRule="exact"/>
        <w:ind w:firstLine="616" w:firstLineChars="200"/>
        <w:outlineLvl w:val="2"/>
        <w:rPr>
          <w:rFonts w:hint="eastAsia" w:ascii="楷体_GB2312" w:hAnsi="Times New Roman" w:eastAsia="楷体_GB2312" w:cs="Times New Roman"/>
          <w:bCs/>
          <w:spacing w:val="-6"/>
          <w:sz w:val="32"/>
          <w:szCs w:val="32"/>
        </w:rPr>
      </w:pPr>
      <w:bookmarkStart w:id="102" w:name="_Toc3728"/>
      <w:r>
        <w:rPr>
          <w:rFonts w:hint="eastAsia" w:ascii="楷体_GB2312" w:hAnsi="Times New Roman" w:eastAsia="楷体_GB2312" w:cs="Times New Roman"/>
          <w:bCs/>
          <w:spacing w:val="-6"/>
          <w:sz w:val="32"/>
          <w:szCs w:val="32"/>
        </w:rPr>
        <w:t>（二）项目财务管理情况</w:t>
      </w:r>
      <w:bookmarkEnd w:id="102"/>
    </w:p>
    <w:p>
      <w:pPr>
        <w:autoSpaceDE w:val="0"/>
        <w:spacing w:line="576" w:lineRule="exact"/>
        <w:ind w:firstLine="640" w:firstLineChars="200"/>
        <w:rPr>
          <w:rFonts w:ascii="仿宋_GB2312" w:hAnsi="Times New Roman" w:eastAsia="仿宋_GB2312"/>
          <w:sz w:val="32"/>
          <w:szCs w:val="32"/>
        </w:rPr>
      </w:pPr>
      <w:r>
        <w:rPr>
          <w:rFonts w:hint="eastAsia" w:ascii="仿宋_GB2312" w:hAnsi="??" w:eastAsia="仿宋_GB2312"/>
          <w:sz w:val="32"/>
          <w:szCs w:val="32"/>
        </w:rPr>
        <w:t>在项目实施过程中，我单位严格财经纪律，严禁虚报、挤占、挪用项目资金现象发生。同时进一步健全单位内控管理制度，严格财务会计核算，及时进行账务处理，确保专款专用，项目资金无滞留、闲置现象发生</w:t>
      </w:r>
      <w:r>
        <w:rPr>
          <w:rFonts w:hint="eastAsia" w:ascii="仿宋_GB2312" w:hAnsi="Times New Roman" w:eastAsia="仿宋_GB2312"/>
          <w:sz w:val="32"/>
          <w:szCs w:val="32"/>
        </w:rPr>
        <w:t>。</w:t>
      </w:r>
    </w:p>
    <w:p>
      <w:pPr>
        <w:autoSpaceDE w:val="0"/>
        <w:spacing w:line="540" w:lineRule="exact"/>
        <w:ind w:firstLine="616" w:firstLineChars="200"/>
        <w:outlineLvl w:val="2"/>
        <w:rPr>
          <w:rFonts w:hint="eastAsia" w:ascii="楷体_GB2312" w:hAnsi="Times New Roman" w:eastAsia="楷体_GB2312" w:cs="Times New Roman"/>
          <w:bCs/>
          <w:spacing w:val="-6"/>
          <w:sz w:val="32"/>
          <w:szCs w:val="32"/>
        </w:rPr>
      </w:pPr>
      <w:bookmarkStart w:id="103" w:name="_Toc16222"/>
      <w:r>
        <w:rPr>
          <w:rFonts w:hint="eastAsia" w:ascii="楷体_GB2312" w:hAnsi="Times New Roman" w:eastAsia="楷体_GB2312" w:cs="Times New Roman"/>
          <w:bCs/>
          <w:spacing w:val="-6"/>
          <w:sz w:val="32"/>
          <w:szCs w:val="32"/>
        </w:rPr>
        <w:t>（三）项目组织实施情况</w:t>
      </w:r>
      <w:bookmarkEnd w:id="103"/>
    </w:p>
    <w:p>
      <w:pPr>
        <w:spacing w:line="560" w:lineRule="exact"/>
        <w:ind w:firstLine="660"/>
        <w:rPr>
          <w:rFonts w:hint="eastAsia" w:ascii="仿宋_GB2312" w:hAnsi="宋体" w:eastAsia="仿宋_GB2312" w:cs="仿宋_GB2312"/>
          <w:i w:val="0"/>
          <w:iCs w:val="0"/>
          <w:caps w:val="0"/>
          <w:color w:val="000000"/>
          <w:spacing w:val="0"/>
          <w:sz w:val="32"/>
          <w:szCs w:val="32"/>
          <w:shd w:val="clear" w:color="auto" w:fill="FFFFFF"/>
          <w:lang w:eastAsia="zh-CN"/>
        </w:rPr>
      </w:pPr>
      <w:r>
        <w:rPr>
          <w:rFonts w:ascii="仿宋_GB2312" w:hAnsi="宋体" w:eastAsia="仿宋_GB2312" w:cs="仿宋_GB2312"/>
          <w:i w:val="0"/>
          <w:iCs w:val="0"/>
          <w:caps w:val="0"/>
          <w:color w:val="000000"/>
          <w:spacing w:val="0"/>
          <w:sz w:val="32"/>
          <w:szCs w:val="32"/>
          <w:shd w:val="clear" w:color="auto" w:fill="FFFFFF"/>
        </w:rPr>
        <w:t>该项目主管部门是</w:t>
      </w:r>
      <w:r>
        <w:rPr>
          <w:rFonts w:hint="eastAsia" w:ascii="仿宋_GB2312" w:hAnsi="宋体" w:eastAsia="仿宋_GB2312" w:cs="仿宋_GB2312"/>
          <w:i w:val="0"/>
          <w:iCs w:val="0"/>
          <w:caps w:val="0"/>
          <w:color w:val="000000"/>
          <w:spacing w:val="0"/>
          <w:sz w:val="32"/>
          <w:szCs w:val="32"/>
          <w:shd w:val="clear" w:color="auto" w:fill="FFFFFF"/>
          <w:lang w:eastAsia="zh-CN"/>
        </w:rPr>
        <w:t>区委</w:t>
      </w:r>
      <w:r>
        <w:rPr>
          <w:rFonts w:ascii="仿宋_GB2312" w:hAnsi="宋体" w:eastAsia="仿宋_GB2312" w:cs="仿宋_GB2312"/>
          <w:i w:val="0"/>
          <w:iCs w:val="0"/>
          <w:caps w:val="0"/>
          <w:color w:val="000000"/>
          <w:spacing w:val="0"/>
          <w:sz w:val="32"/>
          <w:szCs w:val="32"/>
          <w:shd w:val="clear" w:color="auto" w:fill="FFFFFF"/>
        </w:rPr>
        <w:t>政法委</w:t>
      </w:r>
      <w:r>
        <w:rPr>
          <w:rFonts w:hint="eastAsia" w:ascii="仿宋_GB2312" w:hAnsi="宋体" w:eastAsia="仿宋_GB2312" w:cs="仿宋_GB2312"/>
          <w:i w:val="0"/>
          <w:iCs w:val="0"/>
          <w:caps w:val="0"/>
          <w:color w:val="000000"/>
          <w:spacing w:val="0"/>
          <w:sz w:val="32"/>
          <w:szCs w:val="32"/>
          <w:shd w:val="clear" w:color="auto" w:fill="FFFFFF"/>
        </w:rPr>
        <w:t>，</w:t>
      </w:r>
      <w:r>
        <w:rPr>
          <w:rFonts w:hint="eastAsia" w:ascii="仿宋_GB2312" w:hAnsi="宋体" w:eastAsia="仿宋_GB2312" w:cs="仿宋_GB2312"/>
          <w:i w:val="0"/>
          <w:iCs w:val="0"/>
          <w:caps w:val="0"/>
          <w:color w:val="000000"/>
          <w:spacing w:val="0"/>
          <w:sz w:val="32"/>
          <w:szCs w:val="32"/>
          <w:shd w:val="clear" w:fill="FFFFFF"/>
          <w:lang w:eastAsia="zh-CN"/>
        </w:rPr>
        <w:t>建</w:t>
      </w:r>
      <w:r>
        <w:rPr>
          <w:rFonts w:ascii="仿宋_GB2312" w:hAnsi="宋体" w:eastAsia="仿宋_GB2312" w:cs="仿宋_GB2312"/>
          <w:i w:val="0"/>
          <w:iCs w:val="0"/>
          <w:caps w:val="0"/>
          <w:color w:val="000000"/>
          <w:spacing w:val="0"/>
          <w:sz w:val="32"/>
          <w:szCs w:val="32"/>
          <w:shd w:val="clear" w:fill="FFFFFF"/>
        </w:rPr>
        <w:t>立解决群众各种诉求的</w:t>
      </w:r>
      <w:r>
        <w:rPr>
          <w:rFonts w:hint="eastAsia" w:ascii="仿宋_GB2312" w:hAnsi="宋体" w:eastAsia="仿宋_GB2312" w:cs="仿宋_GB2312"/>
          <w:i w:val="0"/>
          <w:iCs w:val="0"/>
          <w:caps w:val="0"/>
          <w:color w:val="000000"/>
          <w:spacing w:val="0"/>
          <w:sz w:val="32"/>
          <w:szCs w:val="32"/>
          <w:shd w:val="clear" w:fill="FFFFFF"/>
          <w:lang w:eastAsia="zh-CN"/>
        </w:rPr>
        <w:t>区</w:t>
      </w:r>
      <w:r>
        <w:rPr>
          <w:rFonts w:ascii="仿宋_GB2312" w:hAnsi="宋体" w:eastAsia="仿宋_GB2312" w:cs="仿宋_GB2312"/>
          <w:i w:val="0"/>
          <w:iCs w:val="0"/>
          <w:caps w:val="0"/>
          <w:color w:val="000000"/>
          <w:spacing w:val="0"/>
          <w:sz w:val="32"/>
          <w:szCs w:val="32"/>
          <w:shd w:val="clear" w:fill="FFFFFF"/>
        </w:rPr>
        <w:t>、乡镇、村（社区）、网格四级联动机制，</w:t>
      </w:r>
      <w:r>
        <w:rPr>
          <w:rFonts w:hint="eastAsia" w:ascii="仿宋_GB2312" w:hAnsi="仿宋_GB2312" w:eastAsia="仿宋_GB2312" w:cs="仿宋_GB2312"/>
          <w:sz w:val="32"/>
          <w:szCs w:val="32"/>
          <w:lang w:val="en-US" w:eastAsia="zh-CN"/>
        </w:rPr>
        <w:t>进一步完善“3+1”网格体系建设。</w:t>
      </w:r>
      <w:r>
        <w:rPr>
          <w:rFonts w:hint="eastAsia" w:ascii="仿宋_GB2312" w:hAnsi="宋体" w:eastAsia="仿宋_GB2312" w:cs="仿宋_GB2312"/>
          <w:b w:val="0"/>
          <w:bCs/>
          <w:sz w:val="32"/>
          <w:szCs w:val="32"/>
          <w:u w:val="none"/>
          <w:lang w:val="en-US" w:eastAsia="zh-CN"/>
        </w:rPr>
        <w:t>制定完善《朝天区网格员</w:t>
      </w:r>
      <w:r>
        <w:rPr>
          <w:rFonts w:hint="eastAsia" w:ascii="仿宋_GB2312" w:hAnsi="宋体" w:eastAsia="仿宋_GB2312" w:cs="仿宋_GB2312"/>
          <w:b w:val="0"/>
          <w:bCs/>
          <w:sz w:val="32"/>
          <w:szCs w:val="32"/>
          <w:u w:val="none"/>
        </w:rPr>
        <w:t>选聘管理</w:t>
      </w:r>
      <w:r>
        <w:rPr>
          <w:rFonts w:hint="eastAsia" w:ascii="仿宋_GB2312" w:hAnsi="宋体" w:eastAsia="仿宋_GB2312" w:cs="仿宋_GB2312"/>
          <w:b w:val="0"/>
          <w:bCs/>
          <w:sz w:val="32"/>
          <w:szCs w:val="32"/>
          <w:u w:val="none"/>
          <w:lang w:val="en-US" w:eastAsia="zh-CN"/>
        </w:rPr>
        <w:t>办法》</w:t>
      </w:r>
      <w:r>
        <w:rPr>
          <w:rFonts w:hint="eastAsia" w:ascii="仿宋_GB2312" w:hAnsi="仿宋_GB2312" w:eastAsia="仿宋_GB2312" w:cs="仿宋_GB2312"/>
          <w:color w:val="000000"/>
          <w:kern w:val="0"/>
          <w:sz w:val="32"/>
          <w:szCs w:val="32"/>
          <w:lang w:val="en-US" w:eastAsia="zh-CN" w:bidi="ar-SA"/>
        </w:rPr>
        <w:t>和</w:t>
      </w:r>
      <w:r>
        <w:rPr>
          <w:rFonts w:hint="default" w:ascii="仿宋_GB2312" w:hAnsi="仿宋_GB2312" w:eastAsia="仿宋_GB2312" w:cs="仿宋_GB2312"/>
          <w:color w:val="000000"/>
          <w:kern w:val="0"/>
          <w:sz w:val="32"/>
          <w:szCs w:val="32"/>
          <w:lang w:val="en-US" w:eastAsia="zh-CN" w:bidi="ar-SA"/>
        </w:rPr>
        <w:t>《网格化服务管理工作考核办法》等6项制度，</w:t>
      </w:r>
      <w:r>
        <w:rPr>
          <w:rFonts w:hint="eastAsia" w:ascii="仿宋_GB2312" w:hAnsi="仿宋_GB2312" w:eastAsia="仿宋_GB2312" w:cs="仿宋_GB2312"/>
          <w:color w:val="000000"/>
          <w:kern w:val="0"/>
          <w:sz w:val="32"/>
          <w:szCs w:val="32"/>
          <w:lang w:val="en-US" w:eastAsia="zh-CN" w:bidi="ar-SA"/>
        </w:rPr>
        <w:t>实行</w:t>
      </w:r>
      <w:r>
        <w:rPr>
          <w:rFonts w:hint="default" w:ascii="仿宋_GB2312" w:hAnsi="仿宋_GB2312" w:eastAsia="仿宋_GB2312" w:cs="仿宋_GB2312"/>
          <w:color w:val="000000"/>
          <w:kern w:val="0"/>
          <w:sz w:val="32"/>
          <w:szCs w:val="32"/>
          <w:lang w:val="en-US" w:eastAsia="zh-CN" w:bidi="ar-SA"/>
        </w:rPr>
        <w:t>闭环管理工作流程</w:t>
      </w:r>
      <w:r>
        <w:rPr>
          <w:rFonts w:hint="eastAsia" w:ascii="仿宋_GB2312" w:hAnsi="宋体" w:eastAsia="仿宋_GB2312" w:cs="仿宋_GB2312"/>
          <w:b w:val="0"/>
          <w:bCs/>
          <w:sz w:val="32"/>
          <w:szCs w:val="32"/>
          <w:u w:val="none"/>
        </w:rPr>
        <w:t>，</w:t>
      </w:r>
      <w:r>
        <w:rPr>
          <w:rFonts w:hint="eastAsia" w:ascii="仿宋_GB2312" w:hAnsi="仿宋_GB2312" w:eastAsia="仿宋_GB2312" w:cs="仿宋_GB2312"/>
          <w:sz w:val="32"/>
          <w:szCs w:val="32"/>
          <w:lang w:val="en-US" w:eastAsia="zh-CN"/>
        </w:rPr>
        <w:t>全覆盖开展社区网格设置调整“回头看”，</w:t>
      </w:r>
      <w:r>
        <w:rPr>
          <w:rFonts w:hint="eastAsia" w:ascii="仿宋_GB2312" w:hAnsi="宋体" w:eastAsia="仿宋_GB2312" w:cs="仿宋_GB2312"/>
          <w:b w:val="0"/>
          <w:bCs/>
          <w:sz w:val="32"/>
          <w:szCs w:val="32"/>
          <w:u w:val="none"/>
        </w:rPr>
        <w:t>全面完成社区网格优化设置，选优配强网格党组织书记及网格员</w:t>
      </w:r>
      <w:r>
        <w:rPr>
          <w:rFonts w:hint="eastAsia" w:ascii="仿宋_GB2312" w:hAnsi="仿宋_GB2312" w:eastAsia="仿宋_GB2312" w:cs="仿宋_GB2312"/>
          <w:sz w:val="32"/>
          <w:szCs w:val="32"/>
          <w:lang w:val="en-US" w:eastAsia="zh-CN"/>
        </w:rPr>
        <w:t>，落实“一格一员或多员”。完成网格员手机终端更新配发及账号调整工作，确保网格化工作扎实推动。</w:t>
      </w:r>
      <w:r>
        <w:rPr>
          <w:rFonts w:ascii="仿宋_GB2312" w:hAnsi="宋体" w:eastAsia="仿宋_GB2312" w:cs="仿宋_GB2312"/>
          <w:i w:val="0"/>
          <w:iCs w:val="0"/>
          <w:caps w:val="0"/>
          <w:color w:val="000000"/>
          <w:spacing w:val="0"/>
          <w:sz w:val="32"/>
          <w:szCs w:val="32"/>
          <w:shd w:val="clear" w:fill="FFFFFF"/>
        </w:rPr>
        <w:t>健全网格事项的发现、处置、上报、交办、办结、回访运行机制，解决服务群众“最后一公里”问题。</w:t>
      </w:r>
    </w:p>
    <w:p>
      <w:pPr>
        <w:autoSpaceDE w:val="0"/>
        <w:spacing w:line="540" w:lineRule="exact"/>
        <w:ind w:firstLine="616" w:firstLineChars="200"/>
        <w:outlineLvl w:val="1"/>
        <w:rPr>
          <w:rFonts w:hint="eastAsia" w:ascii="黑体" w:hAnsi="黑体" w:eastAsia="黑体" w:cs="Times New Roman"/>
          <w:spacing w:val="-6"/>
          <w:sz w:val="32"/>
          <w:szCs w:val="32"/>
        </w:rPr>
      </w:pPr>
      <w:bookmarkStart w:id="104" w:name="_Toc8337"/>
      <w:r>
        <w:rPr>
          <w:rFonts w:hint="eastAsia" w:ascii="黑体" w:hAnsi="黑体" w:eastAsia="黑体" w:cs="Times New Roman"/>
          <w:spacing w:val="-6"/>
          <w:sz w:val="32"/>
          <w:szCs w:val="32"/>
        </w:rPr>
        <w:t>三、项目绩效情况</w:t>
      </w:r>
      <w:bookmarkEnd w:id="104"/>
      <w:r>
        <w:rPr>
          <w:rFonts w:hint="eastAsia" w:ascii="黑体" w:hAnsi="黑体" w:eastAsia="黑体" w:cs="Times New Roman"/>
          <w:spacing w:val="-6"/>
          <w:sz w:val="32"/>
          <w:szCs w:val="32"/>
        </w:rPr>
        <w:tab/>
      </w:r>
    </w:p>
    <w:p>
      <w:pPr>
        <w:spacing w:line="560" w:lineRule="exact"/>
        <w:ind w:firstLine="645"/>
        <w:outlineLvl w:val="2"/>
        <w:rPr>
          <w:rFonts w:hint="eastAsia" w:ascii="楷体_GB2312" w:hAnsi="仿宋" w:eastAsia="楷体_GB2312"/>
          <w:sz w:val="32"/>
          <w:szCs w:val="32"/>
        </w:rPr>
      </w:pPr>
      <w:bookmarkStart w:id="105" w:name="_Toc18705"/>
      <w:r>
        <w:rPr>
          <w:rFonts w:hint="eastAsia" w:ascii="楷体_GB2312" w:hAnsi="仿宋" w:eastAsia="楷体_GB2312"/>
          <w:sz w:val="32"/>
          <w:szCs w:val="32"/>
        </w:rPr>
        <w:t>（一）项目完成情况。</w:t>
      </w:r>
      <w:bookmarkEnd w:id="105"/>
    </w:p>
    <w:p>
      <w:pPr>
        <w:spacing w:line="560" w:lineRule="exact"/>
        <w:ind w:firstLine="645"/>
        <w:rPr>
          <w:rFonts w:hint="eastAsia" w:ascii="仿宋_GB2312" w:hAnsi="宋体" w:eastAsia="仿宋_GB2312" w:cs="仿宋_GB2312"/>
          <w:i w:val="0"/>
          <w:iCs w:val="0"/>
          <w:caps w:val="0"/>
          <w:color w:val="000000"/>
          <w:spacing w:val="0"/>
          <w:sz w:val="32"/>
          <w:szCs w:val="32"/>
          <w:shd w:val="clear" w:fill="FFFFFF"/>
          <w:lang w:eastAsia="zh-CN"/>
        </w:rPr>
      </w:pPr>
      <w:r>
        <w:rPr>
          <w:rFonts w:hint="eastAsia" w:ascii="仿宋_GB2312" w:hAnsi="宋体" w:eastAsia="仿宋_GB2312" w:cs="仿宋_GB2312"/>
          <w:i w:val="0"/>
          <w:iCs w:val="0"/>
          <w:caps w:val="0"/>
          <w:color w:val="000000"/>
          <w:spacing w:val="0"/>
          <w:sz w:val="32"/>
          <w:szCs w:val="32"/>
          <w:shd w:val="clear" w:fill="FFFFFF"/>
          <w:lang w:eastAsia="zh-CN"/>
        </w:rPr>
        <w:t>建</w:t>
      </w:r>
      <w:r>
        <w:rPr>
          <w:rFonts w:ascii="仿宋_GB2312" w:hAnsi="宋体" w:eastAsia="仿宋_GB2312" w:cs="仿宋_GB2312"/>
          <w:i w:val="0"/>
          <w:iCs w:val="0"/>
          <w:caps w:val="0"/>
          <w:color w:val="000000"/>
          <w:spacing w:val="0"/>
          <w:sz w:val="32"/>
          <w:szCs w:val="32"/>
          <w:shd w:val="clear" w:fill="FFFFFF"/>
        </w:rPr>
        <w:t>立解决群众各种诉求的</w:t>
      </w:r>
      <w:r>
        <w:rPr>
          <w:rFonts w:hint="eastAsia" w:ascii="仿宋_GB2312" w:hAnsi="宋体" w:eastAsia="仿宋_GB2312" w:cs="仿宋_GB2312"/>
          <w:i w:val="0"/>
          <w:iCs w:val="0"/>
          <w:caps w:val="0"/>
          <w:color w:val="000000"/>
          <w:spacing w:val="0"/>
          <w:sz w:val="32"/>
          <w:szCs w:val="32"/>
          <w:shd w:val="clear" w:fill="FFFFFF"/>
          <w:lang w:eastAsia="zh-CN"/>
        </w:rPr>
        <w:t>区</w:t>
      </w:r>
      <w:r>
        <w:rPr>
          <w:rFonts w:ascii="仿宋_GB2312" w:hAnsi="宋体" w:eastAsia="仿宋_GB2312" w:cs="仿宋_GB2312"/>
          <w:i w:val="0"/>
          <w:iCs w:val="0"/>
          <w:caps w:val="0"/>
          <w:color w:val="000000"/>
          <w:spacing w:val="0"/>
          <w:sz w:val="32"/>
          <w:szCs w:val="32"/>
          <w:shd w:val="clear" w:fill="FFFFFF"/>
        </w:rPr>
        <w:t>、乡镇、村（社区）、网格四级联动机制，</w:t>
      </w:r>
      <w:r>
        <w:rPr>
          <w:rFonts w:hint="eastAsia" w:ascii="仿宋_GB2312" w:hAnsi="仿宋_GB2312" w:eastAsia="仿宋_GB2312" w:cs="仿宋_GB2312"/>
          <w:sz w:val="32"/>
          <w:szCs w:val="32"/>
          <w:lang w:val="en-US" w:eastAsia="zh-CN"/>
        </w:rPr>
        <w:t>进一步完善“3+1”网格体系建设，全覆盖开展社区网格设置调整“回头看”，</w:t>
      </w:r>
      <w:r>
        <w:rPr>
          <w:rFonts w:hint="eastAsia" w:ascii="仿宋_GB2312" w:hAnsi="宋体" w:eastAsia="仿宋_GB2312" w:cs="仿宋_GB2312"/>
          <w:b w:val="0"/>
          <w:bCs/>
          <w:sz w:val="32"/>
          <w:szCs w:val="32"/>
          <w:u w:val="none"/>
        </w:rPr>
        <w:t>全面完成社区网格优化设置，</w:t>
      </w:r>
      <w:r>
        <w:rPr>
          <w:rFonts w:hint="eastAsia" w:ascii="仿宋_GB2312" w:hAnsi="宋体" w:eastAsia="仿宋_GB2312" w:cs="仿宋_GB2312"/>
          <w:b w:val="0"/>
          <w:bCs/>
          <w:sz w:val="32"/>
          <w:szCs w:val="32"/>
          <w:u w:val="none"/>
          <w:lang w:val="en-US" w:eastAsia="zh-CN"/>
        </w:rPr>
        <w:t>制定完善《朝天区网格员</w:t>
      </w:r>
      <w:r>
        <w:rPr>
          <w:rFonts w:hint="eastAsia" w:ascii="仿宋_GB2312" w:hAnsi="宋体" w:eastAsia="仿宋_GB2312" w:cs="仿宋_GB2312"/>
          <w:b w:val="0"/>
          <w:bCs/>
          <w:sz w:val="32"/>
          <w:szCs w:val="32"/>
          <w:u w:val="none"/>
        </w:rPr>
        <w:t>选聘管理</w:t>
      </w:r>
      <w:r>
        <w:rPr>
          <w:rFonts w:hint="eastAsia" w:ascii="仿宋_GB2312" w:hAnsi="宋体" w:eastAsia="仿宋_GB2312" w:cs="仿宋_GB2312"/>
          <w:b w:val="0"/>
          <w:bCs/>
          <w:sz w:val="32"/>
          <w:szCs w:val="32"/>
          <w:u w:val="none"/>
          <w:lang w:val="en-US" w:eastAsia="zh-CN"/>
        </w:rPr>
        <w:t>办法》</w:t>
      </w:r>
      <w:r>
        <w:rPr>
          <w:rFonts w:hint="eastAsia" w:ascii="仿宋_GB2312" w:hAnsi="宋体" w:eastAsia="仿宋_GB2312" w:cs="仿宋_GB2312"/>
          <w:b w:val="0"/>
          <w:bCs/>
          <w:sz w:val="32"/>
          <w:szCs w:val="32"/>
          <w:u w:val="none"/>
        </w:rPr>
        <w:t>，选优配强网格党组织书记及网格员</w:t>
      </w:r>
      <w:r>
        <w:rPr>
          <w:rFonts w:hint="eastAsia" w:ascii="仿宋_GB2312" w:hAnsi="仿宋_GB2312" w:eastAsia="仿宋_GB2312" w:cs="仿宋_GB2312"/>
          <w:sz w:val="32"/>
          <w:szCs w:val="32"/>
          <w:lang w:val="en-US" w:eastAsia="zh-CN"/>
        </w:rPr>
        <w:t>，落实“一格一员或多员”。完成网格员手机终端更新配发及账号调整工作，确保网格化工作扎实推动。广泛开展“网格员风采”评比宣传，</w:t>
      </w:r>
      <w:r>
        <w:rPr>
          <w:rFonts w:hint="eastAsia" w:ascii="仿宋_GB2312" w:hAnsi="仿宋_GB2312" w:eastAsia="仿宋_GB2312" w:cs="仿宋_GB2312"/>
          <w:sz w:val="32"/>
          <w:szCs w:val="32"/>
          <w:highlight w:val="none"/>
          <w:lang w:val="en-US" w:eastAsia="zh-CN"/>
        </w:rPr>
        <w:t>市级媒体刊载宣传我区最美网格员</w:t>
      </w:r>
      <w:r>
        <w:rPr>
          <w:rFonts w:hint="eastAsia" w:ascii="仿宋_GB2312" w:hAnsi="宋体" w:eastAsia="仿宋_GB2312" w:cs="仿宋_GB2312"/>
          <w:b w:val="0"/>
          <w:bCs/>
          <w:sz w:val="32"/>
          <w:szCs w:val="32"/>
          <w:u w:val="none"/>
          <w:lang w:val="en-US" w:eastAsia="zh-CN" w:bidi="ar"/>
        </w:rPr>
        <w:t>8期10人次</w:t>
      </w:r>
      <w:r>
        <w:rPr>
          <w:rFonts w:hint="eastAsia" w:ascii="仿宋_GB2312" w:hAnsi="宋体" w:eastAsia="仿宋_GB2312" w:cs="仿宋_GB2312"/>
          <w:b w:val="0"/>
          <w:bCs/>
          <w:sz w:val="32"/>
          <w:szCs w:val="32"/>
          <w:u w:val="none"/>
          <w:lang w:bidi="ar"/>
        </w:rPr>
        <w:t>。</w:t>
      </w:r>
      <w:r>
        <w:rPr>
          <w:rFonts w:hint="eastAsia" w:ascii="仿宋_GB2312" w:hAnsi="仿宋_GB2312" w:eastAsia="仿宋_GB2312" w:cs="仿宋_GB2312"/>
          <w:sz w:val="32"/>
          <w:szCs w:val="32"/>
          <w:lang w:val="en-US" w:eastAsia="zh-CN"/>
        </w:rPr>
        <w:t>完善网格化服务管理制度机制，</w:t>
      </w:r>
      <w:r>
        <w:rPr>
          <w:rFonts w:hint="eastAsia" w:ascii="仿宋_GB2312" w:hAnsi="宋体" w:eastAsia="仿宋_GB2312" w:cs="仿宋_GB2312"/>
          <w:b w:val="0"/>
          <w:bCs/>
          <w:sz w:val="32"/>
          <w:szCs w:val="32"/>
          <w:u w:val="none"/>
          <w:lang w:bidi="ar"/>
        </w:rPr>
        <w:t>健全信息收集、问题发现、任务分办、协同处置、结果反馈工作流程</w:t>
      </w:r>
      <w:r>
        <w:rPr>
          <w:rFonts w:hint="eastAsia" w:ascii="仿宋_GB2312" w:hAnsi="宋体" w:eastAsia="仿宋_GB2312" w:cs="仿宋_GB2312"/>
          <w:b w:val="0"/>
          <w:bCs/>
          <w:sz w:val="32"/>
          <w:szCs w:val="32"/>
          <w:u w:val="none"/>
          <w:lang w:eastAsia="zh-CN" w:bidi="ar"/>
        </w:rPr>
        <w:t>，</w:t>
      </w:r>
      <w:r>
        <w:rPr>
          <w:rFonts w:hint="eastAsia" w:ascii="仿宋_GB2312" w:hAnsi="仿宋_GB2312" w:eastAsia="仿宋_GB2312" w:cs="仿宋_GB2312"/>
          <w:sz w:val="32"/>
          <w:szCs w:val="32"/>
          <w:lang w:val="en-US" w:eastAsia="zh-CN"/>
        </w:rPr>
        <w:t>强化信息收集、矛盾纠纷化解、特殊人群管理等工作。</w:t>
      </w:r>
      <w:r>
        <w:rPr>
          <w:rFonts w:hint="eastAsia" w:ascii="仿宋_GB2312" w:hAnsi="仿宋_GB2312" w:eastAsia="仿宋_GB2312" w:cs="仿宋_GB2312"/>
          <w:sz w:val="32"/>
          <w:szCs w:val="32"/>
          <w:highlight w:val="none"/>
          <w:lang w:val="en-US" w:eastAsia="zh-CN"/>
        </w:rPr>
        <w:t>探索研发朝天区社会治理现代化综合平台，有效整合网格化平台信息资源，目前已采集房屋等基础信息5万余条、人口信息15万余条，规范入格事项300余项。创新开发“朝天治拍”APP，居民可实时在线上报环境卫生、交通秩序、安全隐患等领域问题，增进了市民参与社会治理热情。</w:t>
      </w:r>
      <w:r>
        <w:rPr>
          <w:rFonts w:hint="default" w:ascii="仿宋_GB2312" w:hAnsi="仿宋_GB2312" w:eastAsia="仿宋_GB2312" w:cs="仿宋_GB2312"/>
          <w:color w:val="000000"/>
          <w:kern w:val="0"/>
          <w:sz w:val="32"/>
          <w:szCs w:val="32"/>
          <w:lang w:val="en-US" w:eastAsia="zh-CN" w:bidi="ar-SA"/>
        </w:rPr>
        <w:t>优化社区网格设置，配强网格员队伍，完善《网格化服务管理工作考核办法》等6项制度，</w:t>
      </w:r>
      <w:r>
        <w:rPr>
          <w:rFonts w:hint="eastAsia" w:ascii="仿宋_GB2312" w:hAnsi="仿宋_GB2312" w:eastAsia="仿宋_GB2312" w:cs="仿宋_GB2312"/>
          <w:color w:val="000000"/>
          <w:kern w:val="0"/>
          <w:sz w:val="32"/>
          <w:szCs w:val="32"/>
          <w:lang w:val="en-US" w:eastAsia="zh-CN" w:bidi="ar-SA"/>
        </w:rPr>
        <w:t>实行</w:t>
      </w:r>
      <w:r>
        <w:rPr>
          <w:rFonts w:hint="default" w:ascii="仿宋_GB2312" w:hAnsi="仿宋_GB2312" w:eastAsia="仿宋_GB2312" w:cs="仿宋_GB2312"/>
          <w:color w:val="000000"/>
          <w:kern w:val="0"/>
          <w:sz w:val="32"/>
          <w:szCs w:val="32"/>
          <w:lang w:val="en-US" w:eastAsia="zh-CN" w:bidi="ar-SA"/>
        </w:rPr>
        <w:t>闭环管理工作流程。刊载“网格员风采”宣传8期10人。推广使用“安全隐患随手拍”，上报处理各类安全隐患14件，规范办结率86%</w:t>
      </w:r>
      <w:r>
        <w:rPr>
          <w:rFonts w:hint="eastAsia" w:ascii="仿宋_GB2312" w:hAnsi="仿宋_GB2312" w:eastAsia="仿宋_GB2312" w:cs="仿宋_GB2312"/>
          <w:color w:val="000000"/>
          <w:kern w:val="0"/>
          <w:sz w:val="32"/>
          <w:szCs w:val="32"/>
          <w:lang w:val="en-US" w:eastAsia="zh-CN" w:bidi="ar-SA"/>
        </w:rPr>
        <w:t>，</w:t>
      </w:r>
    </w:p>
    <w:p>
      <w:pPr>
        <w:spacing w:line="560" w:lineRule="exact"/>
        <w:ind w:firstLine="645"/>
        <w:outlineLvl w:val="2"/>
        <w:rPr>
          <w:rFonts w:hint="eastAsia" w:ascii="楷体_GB2312" w:hAnsi="仿宋" w:eastAsia="楷体_GB2312"/>
          <w:sz w:val="32"/>
          <w:szCs w:val="32"/>
        </w:rPr>
      </w:pPr>
      <w:bookmarkStart w:id="106" w:name="_Toc13943"/>
      <w:r>
        <w:rPr>
          <w:rFonts w:hint="eastAsia" w:ascii="楷体_GB2312" w:hAnsi="仿宋" w:eastAsia="楷体_GB2312"/>
          <w:sz w:val="32"/>
          <w:szCs w:val="32"/>
        </w:rPr>
        <w:t>（二）项目效益情况。</w:t>
      </w:r>
      <w:bookmarkEnd w:id="106"/>
    </w:p>
    <w:p>
      <w:pPr>
        <w:keepNext w:val="0"/>
        <w:keepLines w:val="0"/>
        <w:pageBreakBefore w:val="0"/>
        <w:numPr>
          <w:ilvl w:val="0"/>
          <w:numId w:val="0"/>
        </w:numPr>
        <w:kinsoku/>
        <w:wordWrap/>
        <w:overflowPunct/>
        <w:topLinePunct w:val="0"/>
        <w:autoSpaceDE/>
        <w:autoSpaceDN/>
        <w:bidi w:val="0"/>
        <w:adjustRightInd w:val="0"/>
        <w:snapToGrid w:val="0"/>
        <w:spacing w:line="556" w:lineRule="exact"/>
        <w:ind w:firstLine="640" w:firstLineChars="200"/>
        <w:textAlignment w:val="auto"/>
        <w:rPr>
          <w:rFonts w:ascii="仿宋_GB2312" w:hAnsi="宋体" w:eastAsia="仿宋_GB2312" w:cs="仿宋_GB2312"/>
          <w:i w:val="0"/>
          <w:iCs w:val="0"/>
          <w:caps w:val="0"/>
          <w:color w:val="000000"/>
          <w:spacing w:val="0"/>
          <w:sz w:val="32"/>
          <w:szCs w:val="32"/>
          <w:shd w:val="clear" w:fill="FFFFFF"/>
        </w:rPr>
      </w:pPr>
      <w:r>
        <w:rPr>
          <w:rFonts w:hint="eastAsia" w:ascii="仿宋_GB2312" w:hAnsi="宋体" w:eastAsia="仿宋_GB2312" w:cs="仿宋_GB2312"/>
          <w:i w:val="0"/>
          <w:iCs w:val="0"/>
          <w:caps w:val="0"/>
          <w:color w:val="000000"/>
          <w:spacing w:val="0"/>
          <w:sz w:val="32"/>
          <w:szCs w:val="32"/>
          <w:shd w:val="clear" w:fill="FFFFFF"/>
          <w:lang w:eastAsia="zh-CN"/>
        </w:rPr>
        <w:t>通过</w:t>
      </w:r>
      <w:r>
        <w:rPr>
          <w:rFonts w:ascii="仿宋_GB2312" w:hAnsi="宋体" w:eastAsia="仿宋_GB2312" w:cs="仿宋_GB2312"/>
          <w:i w:val="0"/>
          <w:iCs w:val="0"/>
          <w:caps w:val="0"/>
          <w:color w:val="000000"/>
          <w:spacing w:val="0"/>
          <w:sz w:val="32"/>
          <w:szCs w:val="32"/>
          <w:shd w:val="clear" w:fill="FFFFFF"/>
        </w:rPr>
        <w:t>该项目的实施，</w:t>
      </w:r>
      <w:r>
        <w:rPr>
          <w:rFonts w:hint="eastAsia" w:ascii="仿宋_GB2312" w:hAnsi="宋体" w:eastAsia="仿宋_GB2312" w:cs="仿宋_GB2312"/>
          <w:b w:val="0"/>
          <w:bCs/>
          <w:sz w:val="32"/>
          <w:szCs w:val="32"/>
          <w:u w:val="none"/>
        </w:rPr>
        <w:t>全面推行</w:t>
      </w:r>
      <w:r>
        <w:rPr>
          <w:rFonts w:hint="eastAsia" w:ascii="仿宋_GB2312" w:hAnsi="宋体" w:eastAsia="仿宋_GB2312" w:cs="仿宋_GB2312"/>
          <w:b w:val="0"/>
          <w:bCs/>
          <w:sz w:val="32"/>
          <w:szCs w:val="32"/>
          <w:u w:val="none"/>
          <w:lang w:bidi="ar"/>
        </w:rPr>
        <w:t>社区干部包网联户、社区专职工作者编入网格、行政执法人员下沉网格，</w:t>
      </w:r>
      <w:r>
        <w:rPr>
          <w:rFonts w:hint="eastAsia" w:ascii="仿宋_GB2312" w:hAnsi="仿宋_GB2312" w:eastAsia="仿宋_GB2312" w:cs="仿宋_GB2312"/>
          <w:sz w:val="32"/>
          <w:szCs w:val="32"/>
          <w:lang w:val="en-US" w:eastAsia="zh-CN"/>
        </w:rPr>
        <w:t>极</w:t>
      </w:r>
      <w:r>
        <w:rPr>
          <w:rFonts w:hint="eastAsia" w:ascii="仿宋_GB2312" w:hAnsi="宋体" w:eastAsia="仿宋_GB2312" w:cs="仿宋_GB2312"/>
          <w:b w:val="0"/>
          <w:bCs/>
          <w:sz w:val="32"/>
          <w:szCs w:val="32"/>
          <w:u w:val="none"/>
        </w:rPr>
        <w:t>探索建立邻里互助网格，</w:t>
      </w:r>
      <w:r>
        <w:rPr>
          <w:rFonts w:hint="eastAsia" w:ascii="仿宋_GB2312" w:hAnsi="宋体" w:eastAsia="仿宋_GB2312" w:cs="仿宋_GB2312"/>
          <w:b w:val="0"/>
          <w:bCs/>
          <w:sz w:val="32"/>
          <w:szCs w:val="32"/>
          <w:u w:val="none"/>
          <w:lang w:val="en-US" w:eastAsia="zh-CN" w:bidi="ar"/>
        </w:rPr>
        <w:t>选拔优秀业委会、物业人员担任网格员，充分调动业委会、物业工作积极性，强化小区网格化工作，</w:t>
      </w:r>
      <w:r>
        <w:rPr>
          <w:rFonts w:ascii="仿宋_GB2312" w:hAnsi="宋体" w:eastAsia="仿宋_GB2312" w:cs="仿宋_GB2312"/>
          <w:i w:val="0"/>
          <w:iCs w:val="0"/>
          <w:caps w:val="0"/>
          <w:color w:val="000000"/>
          <w:spacing w:val="0"/>
          <w:sz w:val="32"/>
          <w:szCs w:val="32"/>
          <w:shd w:val="clear" w:fill="FFFFFF"/>
        </w:rPr>
        <w:t>村（社区）</w:t>
      </w:r>
      <w:r>
        <w:rPr>
          <w:rFonts w:hint="eastAsia" w:ascii="仿宋_GB2312" w:hAnsi="宋体" w:eastAsia="仿宋_GB2312" w:cs="仿宋_GB2312"/>
          <w:i w:val="0"/>
          <w:iCs w:val="0"/>
          <w:caps w:val="0"/>
          <w:color w:val="000000"/>
          <w:spacing w:val="0"/>
          <w:sz w:val="32"/>
          <w:szCs w:val="32"/>
          <w:shd w:val="clear" w:fill="FFFFFF"/>
          <w:lang w:eastAsia="zh-CN"/>
        </w:rPr>
        <w:t>、小区</w:t>
      </w:r>
      <w:r>
        <w:rPr>
          <w:rFonts w:ascii="仿宋_GB2312" w:hAnsi="宋体" w:eastAsia="仿宋_GB2312" w:cs="仿宋_GB2312"/>
          <w:i w:val="0"/>
          <w:iCs w:val="0"/>
          <w:caps w:val="0"/>
          <w:color w:val="000000"/>
          <w:spacing w:val="0"/>
          <w:sz w:val="32"/>
          <w:szCs w:val="32"/>
          <w:shd w:val="clear" w:fill="FFFFFF"/>
        </w:rPr>
        <w:t>的治理水平明显提升，是治安秩序明显好转，社情民意得到及时收集反馈，特殊人群服务管理水平有效提升，网格员</w:t>
      </w:r>
      <w:r>
        <w:rPr>
          <w:rFonts w:hint="eastAsia" w:ascii="仿宋_GB2312" w:hAnsi="宋体" w:eastAsia="仿宋_GB2312" w:cs="仿宋_GB2312"/>
          <w:i w:val="0"/>
          <w:iCs w:val="0"/>
          <w:caps w:val="0"/>
          <w:color w:val="000000"/>
          <w:spacing w:val="0"/>
          <w:sz w:val="32"/>
          <w:szCs w:val="32"/>
          <w:shd w:val="clear" w:fill="FFFFFF"/>
          <w:lang w:eastAsia="zh-CN"/>
        </w:rPr>
        <w:t>基层治理</w:t>
      </w:r>
      <w:r>
        <w:rPr>
          <w:rFonts w:ascii="仿宋_GB2312" w:hAnsi="宋体" w:eastAsia="仿宋_GB2312" w:cs="仿宋_GB2312"/>
          <w:i w:val="0"/>
          <w:iCs w:val="0"/>
          <w:caps w:val="0"/>
          <w:color w:val="000000"/>
          <w:spacing w:val="0"/>
          <w:sz w:val="32"/>
          <w:szCs w:val="32"/>
          <w:shd w:val="clear" w:fill="FFFFFF"/>
        </w:rPr>
        <w:t>工作中积极作为，有效提升了人民群众的满意度。</w:t>
      </w:r>
    </w:p>
    <w:p>
      <w:pPr>
        <w:autoSpaceDE w:val="0"/>
        <w:spacing w:line="540" w:lineRule="exact"/>
        <w:ind w:firstLine="616" w:firstLineChars="200"/>
        <w:outlineLvl w:val="1"/>
        <w:rPr>
          <w:rFonts w:hint="eastAsia" w:ascii="黑体" w:hAnsi="黑体" w:eastAsia="黑体" w:cs="Times New Roman"/>
          <w:spacing w:val="-6"/>
          <w:sz w:val="32"/>
          <w:szCs w:val="32"/>
        </w:rPr>
      </w:pPr>
      <w:bookmarkStart w:id="107" w:name="_Toc6149"/>
      <w:r>
        <w:rPr>
          <w:rFonts w:hint="eastAsia" w:ascii="黑体" w:hAnsi="黑体" w:eastAsia="黑体" w:cs="Times New Roman"/>
          <w:spacing w:val="-6"/>
          <w:sz w:val="32"/>
          <w:szCs w:val="32"/>
        </w:rPr>
        <w:t>四、问题及建议</w:t>
      </w:r>
      <w:bookmarkEnd w:id="107"/>
    </w:p>
    <w:p>
      <w:pPr>
        <w:autoSpaceDE w:val="0"/>
        <w:spacing w:line="576" w:lineRule="exact"/>
        <w:ind w:firstLine="616" w:firstLineChars="200"/>
        <w:rPr>
          <w:rFonts w:hint="eastAsia" w:ascii="仿宋_GB2312" w:hAnsi="宋体" w:eastAsia="仿宋_GB2312" w:cs="仿宋_GB2312"/>
          <w:i w:val="0"/>
          <w:iCs w:val="0"/>
          <w:caps w:val="0"/>
          <w:color w:val="000000"/>
          <w:spacing w:val="0"/>
          <w:sz w:val="32"/>
          <w:szCs w:val="32"/>
          <w:shd w:val="clear" w:fill="FFFFFF"/>
          <w:lang w:eastAsia="zh-CN"/>
        </w:rPr>
      </w:pPr>
      <w:r>
        <w:rPr>
          <w:rFonts w:hint="eastAsia" w:ascii="楷体_GB2312" w:hAnsi="Times New Roman" w:eastAsia="楷体_GB2312" w:cs="Times New Roman"/>
          <w:bCs/>
          <w:spacing w:val="-6"/>
          <w:sz w:val="32"/>
          <w:szCs w:val="32"/>
        </w:rPr>
        <w:t>（一）存在的问题</w:t>
      </w:r>
      <w:r>
        <w:rPr>
          <w:rFonts w:hint="eastAsia" w:ascii="楷体_GB2312" w:hAnsi="Times New Roman" w:eastAsia="楷体_GB2312" w:cs="Times New Roman"/>
          <w:bCs/>
          <w:spacing w:val="-6"/>
          <w:sz w:val="32"/>
          <w:szCs w:val="32"/>
          <w:lang w:eastAsia="zh-CN"/>
        </w:rPr>
        <w:t>。</w:t>
      </w:r>
      <w:r>
        <w:rPr>
          <w:rFonts w:hint="eastAsia" w:ascii="仿宋_GB2312" w:hAnsi="宋体" w:eastAsia="仿宋_GB2312" w:cs="仿宋_GB2312"/>
          <w:i w:val="0"/>
          <w:iCs w:val="0"/>
          <w:caps w:val="0"/>
          <w:color w:val="000000"/>
          <w:spacing w:val="0"/>
          <w:sz w:val="32"/>
          <w:szCs w:val="32"/>
          <w:shd w:val="clear" w:fill="FFFFFF"/>
          <w:lang w:eastAsia="zh-CN"/>
        </w:rPr>
        <w:t>网格管理服务工作涉及面广，财政资金投入网格员队伍日常经费保障力度还需进一步加强</w:t>
      </w:r>
      <w:r>
        <w:rPr>
          <w:rFonts w:hint="eastAsia" w:ascii="仿宋_GB2312" w:hAnsi="宋体" w:eastAsia="仿宋_GB2312" w:cs="仿宋_GB2312"/>
          <w:i w:val="0"/>
          <w:iCs w:val="0"/>
          <w:caps w:val="0"/>
          <w:color w:val="000000"/>
          <w:spacing w:val="0"/>
          <w:sz w:val="32"/>
          <w:szCs w:val="32"/>
          <w:shd w:val="clear" w:fill="FFFFFF"/>
        </w:rPr>
        <w:t>。</w:t>
      </w:r>
    </w:p>
    <w:p>
      <w:pPr>
        <w:autoSpaceDE w:val="0"/>
        <w:spacing w:line="540" w:lineRule="exact"/>
        <w:ind w:firstLine="616" w:firstLineChars="200"/>
        <w:rPr>
          <w:rFonts w:hint="eastAsia" w:ascii="仿宋_GB2312" w:hAnsi="宋体" w:eastAsia="仿宋_GB2312" w:cs="仿宋_GB2312"/>
          <w:i w:val="0"/>
          <w:iCs w:val="0"/>
          <w:caps w:val="0"/>
          <w:color w:val="000000"/>
          <w:spacing w:val="0"/>
          <w:sz w:val="32"/>
          <w:szCs w:val="32"/>
          <w:shd w:val="clear" w:fill="FFFFFF"/>
          <w:lang w:val="en-US" w:eastAsia="zh-CN"/>
        </w:rPr>
      </w:pPr>
      <w:r>
        <w:rPr>
          <w:rFonts w:hint="eastAsia" w:ascii="楷体_GB2312" w:hAnsi="Times New Roman" w:eastAsia="楷体_GB2312" w:cs="Times New Roman"/>
          <w:bCs/>
          <w:spacing w:val="-6"/>
          <w:sz w:val="32"/>
          <w:szCs w:val="32"/>
        </w:rPr>
        <w:t>（二）相关建议。</w:t>
      </w:r>
      <w:r>
        <w:rPr>
          <w:rFonts w:hint="eastAsia" w:ascii="仿宋_GB2312" w:hAnsi="宋体" w:eastAsia="仿宋_GB2312" w:cs="仿宋_GB2312"/>
          <w:i w:val="0"/>
          <w:iCs w:val="0"/>
          <w:caps w:val="0"/>
          <w:color w:val="000000"/>
          <w:spacing w:val="0"/>
          <w:sz w:val="32"/>
          <w:szCs w:val="32"/>
          <w:shd w:val="clear" w:fill="FFFFFF"/>
          <w:lang w:val="en-US" w:eastAsia="zh-CN"/>
        </w:rPr>
        <w:t>健全制度机制，建强网格员队伍，开展网格化</w:t>
      </w:r>
      <w:r>
        <w:rPr>
          <w:rFonts w:hint="eastAsia" w:ascii="仿宋_GB2312" w:hAnsi="宋体" w:eastAsia="仿宋_GB2312" w:cs="仿宋_GB2312"/>
          <w:i w:val="0"/>
          <w:iCs w:val="0"/>
          <w:caps w:val="0"/>
          <w:color w:val="000000"/>
          <w:spacing w:val="0"/>
          <w:sz w:val="32"/>
          <w:szCs w:val="32"/>
          <w:shd w:val="clear" w:fill="FFFFFF"/>
          <w:lang w:eastAsia="zh-CN"/>
        </w:rPr>
        <w:t>专线及账号运行情况巡查，发现问题及时处置，确保网格化工作顺利开展，</w:t>
      </w:r>
      <w:r>
        <w:rPr>
          <w:rFonts w:hint="eastAsia" w:ascii="仿宋_GB2312" w:hAnsi="宋体" w:eastAsia="仿宋_GB2312" w:cs="仿宋_GB2312"/>
          <w:i w:val="0"/>
          <w:iCs w:val="0"/>
          <w:caps w:val="0"/>
          <w:color w:val="000000"/>
          <w:spacing w:val="0"/>
          <w:sz w:val="32"/>
          <w:szCs w:val="32"/>
          <w:shd w:val="clear" w:fill="FFFFFF"/>
          <w:lang w:val="en-US" w:eastAsia="zh-CN"/>
        </w:rPr>
        <w:t>提升全区网格化服务管理工作实效，促进基层社会和谐稳定。</w:t>
      </w:r>
    </w:p>
    <w:p>
      <w:pPr>
        <w:bidi w:val="0"/>
        <w:rPr>
          <w:rFonts w:hint="eastAsia"/>
          <w:lang w:val="en-US"/>
        </w:rPr>
      </w:pPr>
      <w:r>
        <w:rPr>
          <w:rFonts w:hint="eastAsia" w:ascii="仿宋_GB2312" w:hAnsi="宋体" w:eastAsia="仿宋_GB2312" w:cs="Times New Roman"/>
          <w:color w:val="000000"/>
          <w:spacing w:val="-6"/>
          <w:kern w:val="0"/>
          <w:sz w:val="32"/>
          <w:szCs w:val="32"/>
        </w:rPr>
        <w:t xml:space="preserve"> </w:t>
      </w:r>
      <w:r>
        <w:rPr>
          <w:rFonts w:hint="eastAsia" w:ascii="仿宋_GB2312" w:hAnsi="宋体" w:eastAsia="仿宋_GB2312" w:cs="Times New Roman"/>
          <w:color w:val="000000"/>
          <w:spacing w:val="-6"/>
          <w:kern w:val="0"/>
          <w:sz w:val="32"/>
          <w:szCs w:val="32"/>
          <w:lang w:val="en-US" w:eastAsia="zh-CN"/>
        </w:rPr>
        <w:t xml:space="preserve">  </w:t>
      </w:r>
    </w:p>
    <w:p>
      <w:pPr>
        <w:bidi w:val="0"/>
        <w:rPr>
          <w:rFonts w:hint="eastAsia"/>
          <w:lang w:val="en-US"/>
        </w:rPr>
      </w:pPr>
    </w:p>
    <w:p>
      <w:pPr>
        <w:bidi w:val="0"/>
        <w:rPr>
          <w:rFonts w:hint="eastAsia"/>
          <w:lang w:val="en-US"/>
        </w:rPr>
      </w:pPr>
    </w:p>
    <w:p>
      <w:pPr>
        <w:bidi w:val="0"/>
        <w:rPr>
          <w:rFonts w:hint="eastAsia"/>
          <w:lang w:val="en-US"/>
        </w:rPr>
      </w:pPr>
    </w:p>
    <w:p>
      <w:pPr>
        <w:pStyle w:val="6"/>
        <w:rPr>
          <w:rFonts w:hint="eastAsia"/>
          <w:lang w:val="en-US"/>
        </w:rPr>
      </w:pPr>
    </w:p>
    <w:p>
      <w:pPr>
        <w:rPr>
          <w:rFonts w:hint="eastAsia"/>
          <w:lang w:val="en-US"/>
        </w:rPr>
      </w:pPr>
    </w:p>
    <w:p>
      <w:pPr>
        <w:pStyle w:val="6"/>
        <w:rPr>
          <w:rFonts w:hint="eastAsia"/>
          <w:lang w:val="en-US"/>
        </w:rPr>
      </w:pPr>
    </w:p>
    <w:p>
      <w:pPr>
        <w:rPr>
          <w:rFonts w:hint="eastAsia"/>
          <w:lang w:val="en-US"/>
        </w:rPr>
      </w:pPr>
    </w:p>
    <w:p>
      <w:pPr>
        <w:tabs>
          <w:tab w:val="left" w:pos="774"/>
        </w:tabs>
        <w:bidi w:val="0"/>
        <w:jc w:val="center"/>
        <w:rPr>
          <w:rFonts w:hint="eastAsia" w:ascii="黑体" w:hAnsi="黑体" w:eastAsia="黑体"/>
          <w:color w:val="auto"/>
          <w:kern w:val="2"/>
          <w:sz w:val="36"/>
          <w:szCs w:val="24"/>
          <w:lang w:val="zh-CN"/>
        </w:rPr>
      </w:pPr>
      <w:r>
        <w:rPr>
          <w:rFonts w:hint="eastAsia" w:ascii="黑体" w:hAnsi="黑体" w:eastAsia="黑体"/>
          <w:color w:val="auto"/>
          <w:kern w:val="2"/>
          <w:sz w:val="36"/>
          <w:szCs w:val="24"/>
          <w:lang w:val="en-US"/>
        </w:rPr>
        <w:t>2023年</w:t>
      </w:r>
      <w:r>
        <w:rPr>
          <w:rFonts w:hint="eastAsia" w:ascii="黑体" w:hAnsi="黑体" w:eastAsia="黑体"/>
          <w:color w:val="auto"/>
          <w:kern w:val="2"/>
          <w:sz w:val="36"/>
          <w:szCs w:val="24"/>
          <w:lang w:val="zh-CN"/>
        </w:rPr>
        <w:t>专项预算项目绩效评价报告</w:t>
      </w:r>
    </w:p>
    <w:p>
      <w:pPr>
        <w:bidi w:val="0"/>
        <w:rPr>
          <w:rFonts w:hint="eastAsia" w:ascii="Times New Roman" w:hAnsi="Times New Roman" w:eastAsia="宋体" w:cs="Times New Roman"/>
          <w:sz w:val="24"/>
          <w:szCs w:val="24"/>
          <w:lang w:val="en-US" w:eastAsia="zh-CN"/>
        </w:rPr>
      </w:pPr>
    </w:p>
    <w:p>
      <w:pPr>
        <w:autoSpaceDE w:val="0"/>
        <w:spacing w:line="540" w:lineRule="exact"/>
        <w:jc w:val="center"/>
        <w:rPr>
          <w:rFonts w:hint="eastAsia" w:ascii="仿宋_GB2312" w:hAnsi="宋体" w:eastAsia="仿宋_GB2312" w:cs="Times New Roman"/>
          <w:spacing w:val="-6"/>
          <w:sz w:val="32"/>
          <w:szCs w:val="32"/>
        </w:rPr>
      </w:pPr>
      <w:r>
        <w:rPr>
          <w:rFonts w:hint="eastAsia" w:ascii="仿宋_GB2312" w:hAnsi="宋体" w:eastAsia="仿宋_GB2312" w:cs="Times New Roman"/>
          <w:spacing w:val="-6"/>
          <w:sz w:val="32"/>
          <w:szCs w:val="32"/>
        </w:rPr>
        <w:t>（</w:t>
      </w:r>
      <w:r>
        <w:rPr>
          <w:rFonts w:hint="eastAsia" w:ascii="仿宋_GB2312" w:hAnsi="宋体" w:eastAsia="仿宋_GB2312" w:cs="Times New Roman"/>
          <w:spacing w:val="-6"/>
          <w:sz w:val="32"/>
          <w:szCs w:val="32"/>
          <w:lang w:val="en-US" w:eastAsia="zh-CN"/>
        </w:rPr>
        <w:t>2023年</w:t>
      </w:r>
      <w:r>
        <w:rPr>
          <w:rFonts w:hint="eastAsia" w:ascii="仿宋" w:hAnsi="仿宋" w:eastAsia="仿宋" w:cs="仿宋"/>
          <w:i w:val="0"/>
          <w:iCs w:val="0"/>
          <w:caps w:val="0"/>
          <w:color w:val="000000"/>
          <w:spacing w:val="0"/>
          <w:sz w:val="32"/>
          <w:szCs w:val="32"/>
          <w:shd w:val="clear" w:fill="FFFFFF"/>
          <w:lang w:eastAsia="zh-CN"/>
        </w:rPr>
        <w:t>维稳工作经费</w:t>
      </w:r>
      <w:r>
        <w:rPr>
          <w:rFonts w:hint="eastAsia" w:ascii="仿宋_GB2312" w:hAnsi="宋体" w:eastAsia="仿宋_GB2312" w:cs="Times New Roman"/>
          <w:spacing w:val="-6"/>
          <w:sz w:val="32"/>
          <w:szCs w:val="32"/>
        </w:rPr>
        <w:t>）</w:t>
      </w:r>
    </w:p>
    <w:p>
      <w:pPr>
        <w:pStyle w:val="6"/>
        <w:rPr>
          <w:rFonts w:hint="eastAsia"/>
        </w:rPr>
      </w:pPr>
    </w:p>
    <w:p>
      <w:pPr>
        <w:autoSpaceDE w:val="0"/>
        <w:spacing w:line="540" w:lineRule="exact"/>
        <w:ind w:firstLine="616" w:firstLineChars="200"/>
        <w:outlineLvl w:val="1"/>
        <w:rPr>
          <w:rFonts w:hint="eastAsia" w:ascii="黑体" w:hAnsi="黑体" w:eastAsia="黑体" w:cs="Times New Roman"/>
          <w:spacing w:val="-6"/>
          <w:sz w:val="32"/>
          <w:szCs w:val="32"/>
        </w:rPr>
      </w:pPr>
      <w:bookmarkStart w:id="108" w:name="_Toc6857"/>
      <w:r>
        <w:rPr>
          <w:rFonts w:hint="eastAsia" w:ascii="黑体" w:hAnsi="黑体" w:eastAsia="黑体" w:cs="Times New Roman"/>
          <w:spacing w:val="-6"/>
          <w:sz w:val="32"/>
          <w:szCs w:val="32"/>
        </w:rPr>
        <w:t>一、项目概况</w:t>
      </w:r>
      <w:bookmarkEnd w:id="108"/>
    </w:p>
    <w:p>
      <w:pPr>
        <w:autoSpaceDE w:val="0"/>
        <w:spacing w:line="550" w:lineRule="exact"/>
        <w:ind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eastAsia="zh-CN"/>
        </w:rPr>
        <w:t>维稳工作经</w:t>
      </w:r>
      <w:r>
        <w:rPr>
          <w:rFonts w:hint="eastAsia" w:ascii="仿宋_GB2312" w:hAnsi="Times New Roman" w:eastAsia="仿宋_GB2312"/>
          <w:sz w:val="32"/>
          <w:szCs w:val="32"/>
          <w:lang w:eastAsia="zh-CN"/>
        </w:rPr>
        <w:t>费</w:t>
      </w:r>
      <w:r>
        <w:rPr>
          <w:rFonts w:hint="eastAsia" w:ascii="仿宋_GB2312" w:hAnsi="Times New Roman" w:eastAsia="仿宋_GB2312"/>
          <w:sz w:val="32"/>
          <w:szCs w:val="32"/>
        </w:rPr>
        <w:t>为我</w:t>
      </w:r>
      <w:r>
        <w:rPr>
          <w:rFonts w:hint="eastAsia" w:ascii="仿宋_GB2312" w:hAnsi="Times New Roman" w:eastAsia="仿宋_GB2312"/>
          <w:sz w:val="32"/>
          <w:szCs w:val="32"/>
          <w:lang w:val="en-US" w:eastAsia="zh-CN"/>
        </w:rPr>
        <w:t>委</w:t>
      </w:r>
      <w:r>
        <w:rPr>
          <w:rFonts w:hint="eastAsia" w:ascii="仿宋_GB2312" w:hAnsi="Times New Roman" w:eastAsia="仿宋_GB2312"/>
          <w:sz w:val="32"/>
          <w:szCs w:val="32"/>
        </w:rPr>
        <w:t>常年延续性项目</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为切实履行确保社会大局稳定的职责使命，着力防范化解社会稳定风险，妥善处置重大不稳定隐患、群体性事件和突发事件</w:t>
      </w:r>
      <w:r>
        <w:rPr>
          <w:rFonts w:hint="eastAsia" w:ascii="仿宋_GB2312" w:hAnsi="Times New Roman" w:eastAsia="仿宋_GB2312"/>
          <w:sz w:val="32"/>
          <w:szCs w:val="32"/>
          <w:lang w:eastAsia="zh-CN"/>
        </w:rPr>
        <w:t>，社会治安大局持续平稳，社会矛盾及时化解，</w:t>
      </w:r>
      <w:r>
        <w:rPr>
          <w:rFonts w:hint="eastAsia" w:ascii="仿宋_GB2312" w:hAnsi="Times New Roman" w:eastAsia="仿宋_GB2312"/>
          <w:sz w:val="32"/>
          <w:szCs w:val="32"/>
        </w:rPr>
        <w:t>为全区经济社会发展创造稳定的社会环境。</w:t>
      </w:r>
    </w:p>
    <w:p>
      <w:pPr>
        <w:autoSpaceDE w:val="0"/>
        <w:spacing w:line="550" w:lineRule="exact"/>
        <w:ind w:firstLine="616" w:firstLineChars="200"/>
        <w:rPr>
          <w:rFonts w:hint="eastAsia" w:ascii="仿宋" w:hAnsi="仿宋" w:eastAsia="仿宋" w:cs="仿宋"/>
          <w:i w:val="0"/>
          <w:iCs w:val="0"/>
          <w:caps w:val="0"/>
          <w:color w:val="000000"/>
          <w:spacing w:val="0"/>
          <w:sz w:val="32"/>
          <w:szCs w:val="32"/>
          <w:shd w:val="clear" w:fill="FFFFFF"/>
          <w:lang w:val="en-US" w:eastAsia="zh-CN"/>
        </w:rPr>
      </w:pPr>
      <w:r>
        <w:rPr>
          <w:rFonts w:hint="eastAsia" w:ascii="楷体_GB2312" w:hAnsi="Times New Roman" w:eastAsia="楷体_GB2312" w:cs="Times New Roman"/>
          <w:bCs/>
          <w:spacing w:val="-6"/>
          <w:sz w:val="32"/>
          <w:szCs w:val="32"/>
        </w:rPr>
        <w:t>（一）项目资金申报及批复情况。</w:t>
      </w:r>
      <w:r>
        <w:rPr>
          <w:rFonts w:hint="eastAsia" w:ascii="仿宋_GB2312" w:hAnsi="Times New Roman" w:eastAsia="仿宋_GB2312"/>
          <w:sz w:val="32"/>
          <w:szCs w:val="32"/>
        </w:rPr>
        <w:t>该项目年初通过预算项目申报，实际批复预算金额</w:t>
      </w:r>
      <w:r>
        <w:rPr>
          <w:rFonts w:hint="eastAsia" w:ascii="仿宋_GB2312" w:hAnsi="Times New Roman" w:eastAsia="仿宋_GB2312"/>
          <w:sz w:val="32"/>
          <w:szCs w:val="32"/>
          <w:lang w:val="en-US" w:eastAsia="zh-CN"/>
        </w:rPr>
        <w:t>10</w:t>
      </w:r>
      <w:r>
        <w:rPr>
          <w:rFonts w:hint="eastAsia" w:ascii="仿宋_GB2312" w:hAnsi="Times New Roman" w:eastAsia="仿宋_GB2312"/>
          <w:sz w:val="32"/>
          <w:szCs w:val="32"/>
        </w:rPr>
        <w:t>万元，其中一般公共预算金额</w:t>
      </w:r>
      <w:r>
        <w:rPr>
          <w:rFonts w:hint="eastAsia" w:ascii="仿宋_GB2312" w:hAnsi="Times New Roman" w:eastAsia="仿宋_GB2312"/>
          <w:sz w:val="32"/>
          <w:szCs w:val="32"/>
          <w:lang w:val="en-US" w:eastAsia="zh-CN"/>
        </w:rPr>
        <w:t>10</w:t>
      </w:r>
      <w:r>
        <w:rPr>
          <w:rFonts w:hint="eastAsia" w:ascii="仿宋_GB2312" w:hAnsi="Times New Roman" w:eastAsia="仿宋_GB2312"/>
          <w:sz w:val="32"/>
          <w:szCs w:val="32"/>
        </w:rPr>
        <w:t>万元。预算年度内未进行预算调整，符合预算内资金管理办法等相关规定。</w:t>
      </w:r>
    </w:p>
    <w:p>
      <w:pPr>
        <w:spacing w:line="576" w:lineRule="exact"/>
        <w:ind w:firstLine="616" w:firstLineChars="200"/>
        <w:rPr>
          <w:rFonts w:hint="eastAsia" w:ascii="仿宋_GB2312" w:hAnsi="Calibri" w:eastAsia="仿宋_GB2312" w:cs="仿宋_GB2312"/>
          <w:sz w:val="32"/>
          <w:szCs w:val="32"/>
        </w:rPr>
      </w:pPr>
      <w:r>
        <w:rPr>
          <w:rFonts w:hint="eastAsia" w:ascii="楷体_GB2312" w:hAnsi="Times New Roman" w:eastAsia="楷体_GB2312" w:cs="Times New Roman"/>
          <w:bCs/>
          <w:spacing w:val="-6"/>
          <w:sz w:val="32"/>
          <w:szCs w:val="32"/>
        </w:rPr>
        <w:t>（二）项目绩效目标</w:t>
      </w:r>
      <w:r>
        <w:rPr>
          <w:rFonts w:hint="eastAsia" w:ascii="楷体_GB2312" w:hAnsi="Times New Roman" w:eastAsia="楷体_GB2312" w:cs="Times New Roman"/>
          <w:bCs/>
          <w:spacing w:val="-6"/>
          <w:sz w:val="32"/>
          <w:szCs w:val="32"/>
          <w:lang w:eastAsia="zh-CN"/>
        </w:rPr>
        <w:t>。</w:t>
      </w:r>
      <w:r>
        <w:rPr>
          <w:rFonts w:hint="eastAsia" w:ascii="仿宋_GB2312" w:hAnsi="Calibri" w:eastAsia="仿宋_GB2312" w:cs="仿宋_GB2312"/>
          <w:sz w:val="32"/>
          <w:szCs w:val="32"/>
        </w:rPr>
        <w:t>坚决保障社会和谐稳定。紧盯房地产、非法集资等重点领域和涉军、大中专毕业生等重点群体，密切关注受疫情影响较大的住宿餐饮、批发零售、交通物流、野生动物饲养等行业以及村级建制调整改革等涉稳问题，全面化解各类矛盾纠纷。健全重大决策风险评估机制，全面开展社会稳定风险评估。健全矛盾纠纷排查预警和多元化解机制，全力将矛盾纠纷化解在村（社区），依法稳妥处置群体性事件。</w:t>
      </w:r>
    </w:p>
    <w:p>
      <w:pPr>
        <w:autoSpaceDE w:val="0"/>
        <w:spacing w:line="576" w:lineRule="exact"/>
        <w:ind w:firstLine="616" w:firstLineChars="200"/>
        <w:rPr>
          <w:rFonts w:hint="eastAsia" w:ascii="仿宋_GB2312" w:hAnsi="Calibri" w:eastAsia="仿宋_GB2312" w:cs="仿宋_GB2312"/>
          <w:sz w:val="32"/>
          <w:szCs w:val="32"/>
        </w:rPr>
      </w:pPr>
      <w:r>
        <w:rPr>
          <w:rFonts w:hint="eastAsia" w:ascii="楷体_GB2312" w:hAnsi="Times New Roman" w:eastAsia="楷体_GB2312" w:cs="Times New Roman"/>
          <w:bCs/>
          <w:spacing w:val="-6"/>
          <w:sz w:val="32"/>
          <w:szCs w:val="32"/>
        </w:rPr>
        <w:t>（三）项目资金申报相符性。</w:t>
      </w:r>
      <w:r>
        <w:rPr>
          <w:rFonts w:hint="eastAsia" w:ascii="仿宋_GB2312" w:hAnsi="Calibri" w:eastAsia="仿宋_GB2312" w:cs="仿宋_GB2312"/>
          <w:sz w:val="32"/>
          <w:szCs w:val="32"/>
        </w:rPr>
        <w:t>通过项目实施， 达到了年初预算申报的相应绩效目标，相应的数量指标、质量指标、时效指标、成本指标等均达到预期。项目申报内容与具体实施内容相符、申报目标合理可行。</w:t>
      </w:r>
    </w:p>
    <w:p>
      <w:pPr>
        <w:autoSpaceDE w:val="0"/>
        <w:spacing w:line="540" w:lineRule="exact"/>
        <w:ind w:firstLine="616" w:firstLineChars="200"/>
        <w:outlineLvl w:val="1"/>
        <w:rPr>
          <w:rFonts w:hint="eastAsia" w:ascii="黑体" w:hAnsi="黑体" w:eastAsia="黑体" w:cs="Times New Roman"/>
          <w:spacing w:val="-6"/>
          <w:sz w:val="32"/>
          <w:szCs w:val="32"/>
        </w:rPr>
      </w:pPr>
      <w:bookmarkStart w:id="109" w:name="_Toc28200"/>
      <w:r>
        <w:rPr>
          <w:rFonts w:hint="eastAsia" w:ascii="黑体" w:hAnsi="黑体" w:eastAsia="黑体" w:cs="Times New Roman"/>
          <w:spacing w:val="-6"/>
          <w:sz w:val="32"/>
          <w:szCs w:val="32"/>
        </w:rPr>
        <w:t>二、项目实施及管理情况</w:t>
      </w:r>
      <w:bookmarkEnd w:id="109"/>
    </w:p>
    <w:p>
      <w:pPr>
        <w:autoSpaceDE w:val="0"/>
        <w:spacing w:line="540" w:lineRule="exact"/>
        <w:ind w:firstLine="616" w:firstLineChars="200"/>
        <w:outlineLvl w:val="2"/>
        <w:rPr>
          <w:rFonts w:hint="eastAsia" w:ascii="楷体_GB2312" w:hAnsi="Times New Roman" w:eastAsia="楷体_GB2312" w:cs="Times New Roman"/>
          <w:bCs/>
          <w:spacing w:val="-6"/>
          <w:sz w:val="32"/>
          <w:szCs w:val="32"/>
        </w:rPr>
      </w:pPr>
      <w:bookmarkStart w:id="110" w:name="_Toc11060"/>
      <w:r>
        <w:rPr>
          <w:rFonts w:hint="eastAsia" w:ascii="楷体_GB2312" w:hAnsi="Times New Roman" w:eastAsia="楷体_GB2312" w:cs="Times New Roman"/>
          <w:bCs/>
          <w:spacing w:val="-6"/>
          <w:sz w:val="32"/>
          <w:szCs w:val="32"/>
        </w:rPr>
        <w:t>（一）资金计划、到位及使用情况</w:t>
      </w:r>
      <w:bookmarkEnd w:id="110"/>
    </w:p>
    <w:p>
      <w:pPr>
        <w:autoSpaceDE w:val="0"/>
        <w:spacing w:line="576" w:lineRule="exact"/>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rPr>
        <w:t>1.资金计划及到位。截止评价时点该项目实际到位资金</w:t>
      </w:r>
      <w:r>
        <w:rPr>
          <w:rFonts w:hint="eastAsia" w:ascii="仿宋_GB2312" w:hAnsi="Calibri" w:eastAsia="仿宋_GB2312" w:cs="仿宋_GB2312"/>
          <w:sz w:val="32"/>
          <w:szCs w:val="32"/>
          <w:lang w:val="en-US" w:eastAsia="zh-CN"/>
        </w:rPr>
        <w:t>10</w:t>
      </w:r>
      <w:r>
        <w:rPr>
          <w:rFonts w:hint="eastAsia" w:ascii="仿宋_GB2312" w:hAnsi="Calibri" w:eastAsia="仿宋_GB2312" w:cs="仿宋_GB2312"/>
          <w:sz w:val="32"/>
          <w:szCs w:val="32"/>
        </w:rPr>
        <w:t>万元，资金到位率100%。在项目实施过程中，我单位根据工作实际开展情况，及时与区财政协调，分批调拨项目资金，确保资金及时到位，</w:t>
      </w:r>
      <w:r>
        <w:rPr>
          <w:rFonts w:hint="eastAsia" w:ascii="仿宋_GB2312" w:hAnsi="Calibri" w:eastAsia="仿宋_GB2312" w:cs="仿宋_GB2312"/>
          <w:sz w:val="32"/>
          <w:szCs w:val="32"/>
          <w:lang w:eastAsia="zh-CN"/>
        </w:rPr>
        <w:t>确保全区经济社会发展稳定</w:t>
      </w:r>
      <w:r>
        <w:rPr>
          <w:rFonts w:hint="eastAsia" w:ascii="仿宋_GB2312" w:hAnsi="Calibri" w:eastAsia="仿宋_GB2312" w:cs="仿宋_GB2312"/>
          <w:sz w:val="32"/>
          <w:szCs w:val="32"/>
        </w:rPr>
        <w:t>。</w:t>
      </w:r>
    </w:p>
    <w:p>
      <w:pPr>
        <w:autoSpaceDE w:val="0"/>
        <w:spacing w:line="576" w:lineRule="exact"/>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rPr>
        <w:t>2.资金使用。在项目实施过程中，我单位严格执行财经纪律，切实加大专项资金的管理和监督，规范专项资金使用，切实提高资金使用效率，使用专项资金时，全部通过国库集中支付方式进行，截止项目实施完毕，资金全额调拨到位并支付完毕。</w:t>
      </w:r>
    </w:p>
    <w:p>
      <w:pPr>
        <w:autoSpaceDE w:val="0"/>
        <w:spacing w:line="540" w:lineRule="exact"/>
        <w:ind w:firstLine="616" w:firstLineChars="200"/>
        <w:outlineLvl w:val="2"/>
        <w:rPr>
          <w:rFonts w:hint="eastAsia" w:ascii="楷体_GB2312" w:hAnsi="Times New Roman" w:eastAsia="楷体_GB2312" w:cs="Times New Roman"/>
          <w:bCs/>
          <w:spacing w:val="-6"/>
          <w:sz w:val="32"/>
          <w:szCs w:val="32"/>
        </w:rPr>
      </w:pPr>
      <w:bookmarkStart w:id="111" w:name="_Toc12291"/>
      <w:r>
        <w:rPr>
          <w:rFonts w:hint="eastAsia" w:ascii="楷体_GB2312" w:hAnsi="Times New Roman" w:eastAsia="楷体_GB2312" w:cs="Times New Roman"/>
          <w:bCs/>
          <w:spacing w:val="-6"/>
          <w:sz w:val="32"/>
          <w:szCs w:val="32"/>
        </w:rPr>
        <w:t>（二）项目财务管理情况</w:t>
      </w:r>
      <w:bookmarkEnd w:id="111"/>
    </w:p>
    <w:p>
      <w:pPr>
        <w:autoSpaceDE w:val="0"/>
        <w:spacing w:line="576" w:lineRule="exact"/>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rPr>
        <w:t>在项目实施过程中，我单位严格财经纪律，严禁虚报、挤占、挪用项目资金现象发生。同时进一步健全单位内控管理制度，严格财务会计核算，及时进行账务处理，确保专款专用，项目资金无滞留、闲置现象发生。</w:t>
      </w:r>
    </w:p>
    <w:p>
      <w:pPr>
        <w:autoSpaceDE w:val="0"/>
        <w:spacing w:line="540" w:lineRule="exact"/>
        <w:ind w:firstLine="616" w:firstLineChars="200"/>
        <w:outlineLvl w:val="2"/>
        <w:rPr>
          <w:rFonts w:hint="eastAsia" w:ascii="楷体_GB2312" w:hAnsi="Times New Roman" w:eastAsia="楷体_GB2312" w:cs="Times New Roman"/>
          <w:bCs/>
          <w:spacing w:val="-6"/>
          <w:sz w:val="32"/>
          <w:szCs w:val="32"/>
        </w:rPr>
      </w:pPr>
      <w:bookmarkStart w:id="112" w:name="_Toc2414"/>
      <w:r>
        <w:rPr>
          <w:rFonts w:hint="eastAsia" w:ascii="楷体_GB2312" w:hAnsi="Times New Roman" w:eastAsia="楷体_GB2312" w:cs="Times New Roman"/>
          <w:bCs/>
          <w:spacing w:val="-6"/>
          <w:sz w:val="32"/>
          <w:szCs w:val="32"/>
        </w:rPr>
        <w:t>（三）项目组织实施情况</w:t>
      </w:r>
      <w:bookmarkEnd w:id="112"/>
    </w:p>
    <w:p>
      <w:pPr>
        <w:autoSpaceDE w:val="0"/>
        <w:spacing w:line="576" w:lineRule="exact"/>
        <w:ind w:firstLine="640" w:firstLineChars="200"/>
        <w:rPr>
          <w:rFonts w:hint="eastAsia" w:ascii="仿宋_GB2312" w:hAnsi="Calibri" w:eastAsia="仿宋_GB2312" w:cs="仿宋_GB2312"/>
          <w:sz w:val="32"/>
          <w:szCs w:val="32"/>
          <w:lang w:eastAsia="zh-CN"/>
        </w:rPr>
      </w:pPr>
      <w:r>
        <w:rPr>
          <w:rFonts w:hint="eastAsia" w:ascii="仿宋_GB2312" w:hAnsi="Calibri" w:eastAsia="仿宋_GB2312" w:cs="仿宋_GB2312"/>
          <w:sz w:val="32"/>
          <w:szCs w:val="32"/>
        </w:rPr>
        <w:t>该项目主管部门是</w:t>
      </w:r>
      <w:r>
        <w:rPr>
          <w:rFonts w:hint="eastAsia" w:ascii="仿宋_GB2312" w:hAnsi="Calibri" w:eastAsia="仿宋_GB2312" w:cs="仿宋_GB2312"/>
          <w:sz w:val="32"/>
          <w:szCs w:val="32"/>
          <w:lang w:eastAsia="zh-CN"/>
        </w:rPr>
        <w:t>区委</w:t>
      </w:r>
      <w:r>
        <w:rPr>
          <w:rFonts w:hint="eastAsia" w:ascii="仿宋_GB2312" w:hAnsi="Calibri" w:eastAsia="仿宋_GB2312" w:cs="仿宋_GB2312"/>
          <w:sz w:val="32"/>
          <w:szCs w:val="32"/>
        </w:rPr>
        <w:t>政法委</w:t>
      </w:r>
      <w:r>
        <w:rPr>
          <w:rFonts w:hint="eastAsia" w:ascii="仿宋_GB2312" w:hAnsi="Calibri" w:eastAsia="仿宋_GB2312" w:cs="仿宋_GB2312"/>
          <w:sz w:val="32"/>
          <w:szCs w:val="32"/>
          <w:lang w:eastAsia="zh-CN"/>
        </w:rPr>
        <w:t>。</w:t>
      </w:r>
      <w:r>
        <w:rPr>
          <w:rFonts w:hint="eastAsia" w:ascii="仿宋_GB2312" w:hAnsi="Calibri" w:eastAsia="仿宋_GB2312" w:cs="仿宋_GB2312"/>
          <w:sz w:val="32"/>
          <w:szCs w:val="32"/>
        </w:rPr>
        <w:t>按照中央和省</w:t>
      </w:r>
      <w:r>
        <w:rPr>
          <w:rFonts w:hint="eastAsia" w:ascii="仿宋_GB2312" w:hAnsi="Calibri" w:eastAsia="仿宋_GB2312" w:cs="仿宋_GB2312"/>
          <w:sz w:val="32"/>
          <w:szCs w:val="32"/>
          <w:lang w:eastAsia="zh-CN"/>
        </w:rPr>
        <w:t>、</w:t>
      </w:r>
      <w:r>
        <w:rPr>
          <w:rFonts w:hint="eastAsia" w:ascii="仿宋_GB2312" w:hAnsi="Calibri" w:eastAsia="仿宋_GB2312" w:cs="仿宋_GB2312"/>
          <w:sz w:val="32"/>
          <w:szCs w:val="32"/>
        </w:rPr>
        <w:t>市</w:t>
      </w:r>
      <w:r>
        <w:rPr>
          <w:rFonts w:hint="eastAsia" w:ascii="仿宋_GB2312" w:hAnsi="Calibri" w:eastAsia="仿宋_GB2312" w:cs="仿宋_GB2312"/>
          <w:sz w:val="32"/>
          <w:szCs w:val="32"/>
          <w:lang w:eastAsia="zh-CN"/>
        </w:rPr>
        <w:t>、区</w:t>
      </w:r>
      <w:r>
        <w:rPr>
          <w:rFonts w:hint="eastAsia" w:ascii="仿宋_GB2312" w:hAnsi="Calibri" w:eastAsia="仿宋_GB2312" w:cs="仿宋_GB2312"/>
          <w:sz w:val="32"/>
          <w:szCs w:val="32"/>
        </w:rPr>
        <w:t>的统一安排，坚决保障社会和谐稳定</w:t>
      </w:r>
      <w:r>
        <w:rPr>
          <w:rFonts w:hint="eastAsia" w:ascii="仿宋_GB2312" w:hAnsi="Calibri" w:eastAsia="仿宋_GB2312" w:cs="仿宋_GB2312"/>
          <w:sz w:val="32"/>
          <w:szCs w:val="32"/>
          <w:lang w:eastAsia="zh-CN"/>
        </w:rPr>
        <w:t>，</w:t>
      </w:r>
      <w:r>
        <w:rPr>
          <w:rFonts w:hint="eastAsia" w:ascii="仿宋_GB2312" w:hAnsi="Calibri" w:eastAsia="仿宋_GB2312" w:cs="仿宋_GB2312"/>
          <w:sz w:val="32"/>
          <w:szCs w:val="32"/>
        </w:rPr>
        <w:t>紧盯房地产、非法集资等重点领域和涉军、大中专毕业生等重点群体，密切关注受疫情影响较大的住宿餐饮、批发零售、交通物流、野生动物饲养等行业以及村级建制调整改革等涉稳问题，全面化解各类矛盾纠纷。健全重大决策风险评估机制，全面开展社会稳定风险评估。健全矛盾纠纷排查预警和多元化解机制，全力将矛盾纠纷化解在村（社区），依法稳妥处置群体性事件</w:t>
      </w:r>
      <w:r>
        <w:rPr>
          <w:rFonts w:hint="eastAsia" w:ascii="仿宋_GB2312" w:hAnsi="Calibri" w:eastAsia="仿宋_GB2312" w:cs="仿宋_GB2312"/>
          <w:sz w:val="32"/>
          <w:szCs w:val="32"/>
          <w:lang w:eastAsia="zh-CN"/>
        </w:rPr>
        <w:t>，</w:t>
      </w:r>
      <w:r>
        <w:rPr>
          <w:rFonts w:hint="eastAsia" w:ascii="仿宋_GB2312" w:hAnsi="Calibri" w:eastAsia="仿宋_GB2312" w:cs="仿宋_GB2312"/>
          <w:sz w:val="32"/>
          <w:szCs w:val="32"/>
        </w:rPr>
        <w:t>有力的维护了社会和谐稳定，促进了地方经济发展</w:t>
      </w:r>
      <w:r>
        <w:rPr>
          <w:rFonts w:hint="eastAsia" w:ascii="仿宋_GB2312" w:hAnsi="Calibri" w:eastAsia="仿宋_GB2312" w:cs="仿宋_GB2312"/>
          <w:sz w:val="32"/>
          <w:szCs w:val="32"/>
          <w:lang w:eastAsia="zh-CN"/>
        </w:rPr>
        <w:t>。</w:t>
      </w:r>
    </w:p>
    <w:p>
      <w:pPr>
        <w:autoSpaceDE w:val="0"/>
        <w:spacing w:line="540" w:lineRule="exact"/>
        <w:ind w:firstLine="616" w:firstLineChars="200"/>
        <w:outlineLvl w:val="1"/>
        <w:rPr>
          <w:rFonts w:hint="eastAsia" w:ascii="黑体" w:hAnsi="黑体" w:eastAsia="黑体" w:cs="Times New Roman"/>
          <w:spacing w:val="-6"/>
          <w:sz w:val="32"/>
          <w:szCs w:val="32"/>
        </w:rPr>
      </w:pPr>
      <w:bookmarkStart w:id="113" w:name="_Toc12955"/>
      <w:r>
        <w:rPr>
          <w:rFonts w:hint="eastAsia" w:ascii="黑体" w:hAnsi="黑体" w:eastAsia="黑体" w:cs="Times New Roman"/>
          <w:spacing w:val="-6"/>
          <w:sz w:val="32"/>
          <w:szCs w:val="32"/>
        </w:rPr>
        <w:t>三、项目绩效情况</w:t>
      </w:r>
      <w:bookmarkEnd w:id="113"/>
      <w:r>
        <w:rPr>
          <w:rFonts w:hint="eastAsia" w:ascii="黑体" w:hAnsi="黑体" w:eastAsia="黑体" w:cs="Times New Roman"/>
          <w:spacing w:val="-6"/>
          <w:sz w:val="32"/>
          <w:szCs w:val="32"/>
        </w:rPr>
        <w:tab/>
      </w:r>
    </w:p>
    <w:p>
      <w:pPr>
        <w:spacing w:line="560" w:lineRule="exact"/>
        <w:ind w:firstLine="645"/>
        <w:outlineLvl w:val="2"/>
        <w:rPr>
          <w:rFonts w:hint="eastAsia" w:ascii="楷体_GB2312" w:hAnsi="仿宋" w:eastAsia="楷体_GB2312"/>
          <w:sz w:val="32"/>
          <w:szCs w:val="32"/>
        </w:rPr>
      </w:pPr>
      <w:bookmarkStart w:id="114" w:name="_Toc4094"/>
      <w:r>
        <w:rPr>
          <w:rFonts w:hint="eastAsia" w:ascii="楷体_GB2312" w:hAnsi="仿宋" w:eastAsia="楷体_GB2312"/>
          <w:sz w:val="32"/>
          <w:szCs w:val="32"/>
        </w:rPr>
        <w:t>（一）项目完成情况。</w:t>
      </w:r>
      <w:bookmarkEnd w:id="114"/>
    </w:p>
    <w:p>
      <w:pPr>
        <w:autoSpaceDE w:val="0"/>
        <w:spacing w:line="576" w:lineRule="exact"/>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rPr>
        <w:t>在全国全省全市“两会”等重要时段和“6.4”等敏感节点，紧盯房地产、非法集资等重点领域和涉军、大中专毕业生等重点群体，实行矛盾纠纷和涉稳隐患滚动每日排查和分析研判制度，按照“一天两见面、三点名、一报告”要求组建专班贴身稳控，确保了全区无越级上访、影响正常办公集访等案事件。</w:t>
      </w:r>
      <w:r>
        <w:rPr>
          <w:rFonts w:hint="default" w:ascii="仿宋_GB2312" w:hAnsi="Calibri" w:eastAsia="仿宋_GB2312" w:cs="仿宋_GB2312"/>
          <w:sz w:val="32"/>
          <w:szCs w:val="32"/>
          <w:lang w:eastAsia="zh-CN"/>
        </w:rPr>
        <w:t>对</w:t>
      </w:r>
      <w:r>
        <w:rPr>
          <w:rFonts w:hint="default" w:ascii="仿宋_GB2312" w:hAnsi="Calibri" w:eastAsia="仿宋_GB2312" w:cs="仿宋_GB2312"/>
          <w:sz w:val="32"/>
          <w:szCs w:val="32"/>
          <w:lang w:val="en-US" w:eastAsia="zh-CN"/>
        </w:rPr>
        <w:t>大尖山水库等10余项</w:t>
      </w:r>
      <w:r>
        <w:rPr>
          <w:rFonts w:hint="default" w:ascii="仿宋_GB2312" w:hAnsi="Calibri" w:eastAsia="仿宋_GB2312" w:cs="仿宋_GB2312"/>
          <w:sz w:val="32"/>
          <w:szCs w:val="32"/>
        </w:rPr>
        <w:t>重大决策</w:t>
      </w:r>
      <w:r>
        <w:rPr>
          <w:rFonts w:hint="eastAsia" w:ascii="仿宋_GB2312" w:hAnsi="Calibri" w:eastAsia="仿宋_GB2312" w:cs="仿宋_GB2312"/>
          <w:sz w:val="32"/>
          <w:szCs w:val="32"/>
          <w:lang w:eastAsia="zh-CN"/>
        </w:rPr>
        <w:t>、</w:t>
      </w:r>
      <w:r>
        <w:rPr>
          <w:rFonts w:hint="default" w:ascii="仿宋_GB2312" w:hAnsi="Calibri" w:eastAsia="仿宋_GB2312" w:cs="仿宋_GB2312"/>
          <w:sz w:val="32"/>
          <w:szCs w:val="32"/>
        </w:rPr>
        <w:t>项目进行</w:t>
      </w:r>
      <w:r>
        <w:rPr>
          <w:rFonts w:hint="default" w:ascii="仿宋_GB2312" w:hAnsi="Calibri" w:eastAsia="仿宋_GB2312" w:cs="仿宋_GB2312"/>
          <w:sz w:val="32"/>
          <w:szCs w:val="32"/>
          <w:lang w:eastAsia="zh-CN"/>
        </w:rPr>
        <w:t>稳定风险评估</w:t>
      </w:r>
      <w:r>
        <w:rPr>
          <w:rFonts w:hint="default" w:ascii="仿宋_GB2312" w:hAnsi="Calibri" w:eastAsia="仿宋_GB2312" w:cs="仿宋_GB2312"/>
          <w:sz w:val="32"/>
          <w:szCs w:val="32"/>
        </w:rPr>
        <w:t>。</w:t>
      </w:r>
      <w:r>
        <w:rPr>
          <w:rFonts w:hint="eastAsia" w:ascii="仿宋_GB2312" w:hAnsi="Calibri" w:eastAsia="仿宋_GB2312" w:cs="仿宋_GB2312"/>
          <w:sz w:val="32"/>
          <w:szCs w:val="32"/>
        </w:rPr>
        <w:t>及时组织相关部门和乡镇对市上通报我区涉稳线索</w:t>
      </w:r>
      <w:r>
        <w:rPr>
          <w:rFonts w:hint="eastAsia" w:ascii="仿宋_GB2312" w:hAnsi="Calibri" w:eastAsia="仿宋_GB2312" w:cs="仿宋_GB2312"/>
          <w:sz w:val="32"/>
          <w:szCs w:val="32"/>
          <w:lang w:val="en-US" w:eastAsia="zh-CN"/>
        </w:rPr>
        <w:t>50余条</w:t>
      </w:r>
      <w:r>
        <w:rPr>
          <w:rFonts w:hint="eastAsia" w:ascii="仿宋_GB2312" w:hAnsi="Calibri" w:eastAsia="仿宋_GB2312" w:cs="仿宋_GB2312"/>
          <w:sz w:val="32"/>
          <w:szCs w:val="32"/>
        </w:rPr>
        <w:t>进行了核查，</w:t>
      </w:r>
      <w:r>
        <w:rPr>
          <w:rFonts w:hint="default" w:ascii="仿宋_GB2312" w:hAnsi="Calibri" w:eastAsia="仿宋_GB2312" w:cs="仿宋_GB2312"/>
          <w:sz w:val="32"/>
          <w:szCs w:val="32"/>
          <w:lang w:val="en-US" w:eastAsia="zh-CN"/>
        </w:rPr>
        <w:t>排查涉稳隐患70余条，管控重点人员66名、肇事肇祸精神障碍患者16名</w:t>
      </w:r>
      <w:r>
        <w:rPr>
          <w:rFonts w:hint="eastAsia" w:ascii="仿宋_GB2312" w:hAnsi="Calibri" w:eastAsia="仿宋_GB2312" w:cs="仿宋_GB2312"/>
          <w:sz w:val="32"/>
          <w:szCs w:val="32"/>
        </w:rPr>
        <w:t>。</w:t>
      </w:r>
      <w:r>
        <w:rPr>
          <w:rFonts w:hint="default" w:ascii="仿宋_GB2312" w:hAnsi="Calibri" w:eastAsia="仿宋_GB2312" w:cs="仿宋_GB2312"/>
          <w:sz w:val="32"/>
          <w:szCs w:val="32"/>
          <w:lang w:val="en-US" w:eastAsia="zh-CN"/>
        </w:rPr>
        <w:t>严密组织重要节点重大活动维稳安保任务</w:t>
      </w:r>
      <w:r>
        <w:rPr>
          <w:rFonts w:hint="eastAsia" w:ascii="仿宋_GB2312" w:hAnsi="Calibri" w:eastAsia="仿宋_GB2312" w:cs="仿宋_GB2312"/>
          <w:sz w:val="32"/>
          <w:szCs w:val="32"/>
          <w:lang w:val="en-US" w:eastAsia="zh-CN"/>
        </w:rPr>
        <w:t>，</w:t>
      </w:r>
      <w:r>
        <w:rPr>
          <w:rFonts w:hint="default" w:ascii="仿宋_GB2312" w:hAnsi="Calibri" w:eastAsia="仿宋_GB2312" w:cs="仿宋_GB2312"/>
          <w:sz w:val="32"/>
          <w:szCs w:val="32"/>
          <w:lang w:val="en-US" w:eastAsia="zh-CN"/>
        </w:rPr>
        <w:t>圆满完成</w:t>
      </w:r>
      <w:r>
        <w:rPr>
          <w:rFonts w:hint="eastAsia" w:ascii="仿宋_GB2312" w:hAnsi="Calibri" w:eastAsia="仿宋_GB2312" w:cs="仿宋_GB2312"/>
          <w:sz w:val="32"/>
          <w:szCs w:val="32"/>
          <w:lang w:val="en-US" w:eastAsia="zh-CN"/>
        </w:rPr>
        <w:t>重要节点维稳安保</w:t>
      </w:r>
      <w:r>
        <w:rPr>
          <w:rFonts w:hint="default" w:ascii="仿宋_GB2312" w:hAnsi="Calibri" w:eastAsia="仿宋_GB2312" w:cs="仿宋_GB2312"/>
          <w:sz w:val="32"/>
          <w:szCs w:val="32"/>
          <w:lang w:val="en-US" w:eastAsia="zh-CN"/>
        </w:rPr>
        <w:t>护航任务</w:t>
      </w:r>
      <w:r>
        <w:rPr>
          <w:rFonts w:hint="eastAsia" w:ascii="仿宋_GB2312" w:hAnsi="Calibri" w:eastAsia="仿宋_GB2312" w:cs="仿宋_GB2312"/>
          <w:sz w:val="32"/>
          <w:szCs w:val="32"/>
          <w:lang w:val="en-US" w:eastAsia="zh-CN"/>
        </w:rPr>
        <w:t>6</w:t>
      </w:r>
      <w:r>
        <w:rPr>
          <w:rFonts w:hint="default" w:ascii="仿宋_GB2312" w:hAnsi="Calibri" w:eastAsia="仿宋_GB2312" w:cs="仿宋_GB2312"/>
          <w:sz w:val="32"/>
          <w:szCs w:val="32"/>
          <w:lang w:val="en-US" w:eastAsia="zh-CN"/>
        </w:rPr>
        <w:t>0余次</w:t>
      </w:r>
      <w:r>
        <w:rPr>
          <w:rFonts w:hint="eastAsia" w:ascii="仿宋_GB2312" w:hAnsi="Calibri" w:eastAsia="仿宋_GB2312" w:cs="仿宋_GB2312"/>
          <w:sz w:val="32"/>
          <w:szCs w:val="32"/>
          <w:lang w:val="en-US" w:eastAsia="zh-CN"/>
        </w:rPr>
        <w:t>，</w:t>
      </w:r>
      <w:r>
        <w:rPr>
          <w:rFonts w:hint="default" w:ascii="仿宋_GB2312" w:hAnsi="Calibri" w:eastAsia="仿宋_GB2312" w:cs="仿宋_GB2312"/>
          <w:sz w:val="32"/>
          <w:szCs w:val="32"/>
          <w:lang w:val="en-US" w:eastAsia="zh-CN"/>
        </w:rPr>
        <w:t>我区《关于圆满完成第十三届蜀道国际文化旅游节安保任务的报告</w:t>
      </w:r>
      <w:r>
        <w:rPr>
          <w:rFonts w:hint="default" w:ascii="仿宋_GB2312" w:hAnsi="Calibri" w:eastAsia="仿宋_GB2312" w:cs="仿宋_GB2312"/>
          <w:sz w:val="32"/>
          <w:szCs w:val="32"/>
          <w:lang w:eastAsia="zh-CN"/>
        </w:rPr>
        <w:t>》得到省</w:t>
      </w:r>
      <w:r>
        <w:rPr>
          <w:rFonts w:hint="default" w:ascii="仿宋_GB2312" w:hAnsi="Calibri" w:eastAsia="仿宋_GB2312" w:cs="仿宋_GB2312"/>
          <w:sz w:val="32"/>
          <w:szCs w:val="32"/>
          <w:lang w:val="en-US" w:eastAsia="zh-CN"/>
        </w:rPr>
        <w:t>公安</w:t>
      </w:r>
      <w:r>
        <w:rPr>
          <w:rFonts w:hint="default" w:ascii="仿宋_GB2312" w:hAnsi="Calibri" w:eastAsia="仿宋_GB2312" w:cs="仿宋_GB2312"/>
          <w:sz w:val="32"/>
          <w:szCs w:val="32"/>
          <w:lang w:eastAsia="zh-CN"/>
        </w:rPr>
        <w:t>厅</w:t>
      </w:r>
      <w:r>
        <w:rPr>
          <w:rFonts w:hint="eastAsia" w:ascii="仿宋_GB2312" w:hAnsi="Calibri" w:eastAsia="仿宋_GB2312" w:cs="仿宋_GB2312"/>
          <w:sz w:val="32"/>
          <w:szCs w:val="32"/>
          <w:lang w:eastAsia="zh-CN"/>
        </w:rPr>
        <w:t>领导的</w:t>
      </w:r>
      <w:r>
        <w:rPr>
          <w:rFonts w:hint="default" w:ascii="仿宋_GB2312" w:hAnsi="Calibri" w:eastAsia="仿宋_GB2312" w:cs="仿宋_GB2312"/>
          <w:sz w:val="32"/>
          <w:szCs w:val="32"/>
          <w:lang w:eastAsia="zh-CN"/>
        </w:rPr>
        <w:t>肯定批示</w:t>
      </w:r>
      <w:r>
        <w:rPr>
          <w:rFonts w:hint="eastAsia" w:ascii="仿宋_GB2312" w:hAnsi="Calibri" w:eastAsia="仿宋_GB2312" w:cs="仿宋_GB2312"/>
          <w:sz w:val="32"/>
          <w:szCs w:val="32"/>
        </w:rPr>
        <w:t>。</w:t>
      </w:r>
    </w:p>
    <w:p>
      <w:pPr>
        <w:spacing w:line="560" w:lineRule="exact"/>
        <w:ind w:firstLine="645"/>
        <w:outlineLvl w:val="2"/>
        <w:rPr>
          <w:rFonts w:hint="eastAsia" w:ascii="楷体_GB2312" w:hAnsi="仿宋" w:eastAsia="楷体_GB2312"/>
          <w:sz w:val="32"/>
          <w:szCs w:val="32"/>
        </w:rPr>
      </w:pPr>
      <w:bookmarkStart w:id="115" w:name="_Toc16774"/>
      <w:r>
        <w:rPr>
          <w:rFonts w:hint="eastAsia" w:ascii="楷体_GB2312" w:hAnsi="仿宋" w:eastAsia="楷体_GB2312"/>
          <w:sz w:val="32"/>
          <w:szCs w:val="32"/>
        </w:rPr>
        <w:t>（二）项目效益情况。</w:t>
      </w:r>
      <w:bookmarkEnd w:id="115"/>
    </w:p>
    <w:p>
      <w:pPr>
        <w:autoSpaceDE w:val="0"/>
        <w:spacing w:line="540" w:lineRule="exact"/>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lang w:eastAsia="zh-CN"/>
        </w:rPr>
        <w:t>切</w:t>
      </w:r>
      <w:r>
        <w:rPr>
          <w:rFonts w:hint="eastAsia" w:ascii="仿宋_GB2312" w:hAnsi="Calibri" w:eastAsia="仿宋_GB2312" w:cs="仿宋_GB2312"/>
          <w:sz w:val="32"/>
          <w:szCs w:val="32"/>
        </w:rPr>
        <w:t>实履行确保社会大局稳定的职责使命，着力防范化解社会稳定风险</w:t>
      </w:r>
      <w:r>
        <w:rPr>
          <w:rFonts w:hint="eastAsia" w:ascii="仿宋_GB2312" w:hAnsi="Calibri" w:eastAsia="仿宋_GB2312" w:cs="仿宋_GB2312"/>
          <w:sz w:val="32"/>
          <w:szCs w:val="32"/>
          <w:lang w:val="en-US" w:eastAsia="zh-CN"/>
        </w:rPr>
        <w:t>。</w:t>
      </w:r>
      <w:r>
        <w:rPr>
          <w:rFonts w:hint="eastAsia" w:ascii="仿宋_GB2312" w:hAnsi="Calibri" w:eastAsia="仿宋_GB2312" w:cs="仿宋_GB2312"/>
          <w:sz w:val="32"/>
          <w:szCs w:val="32"/>
        </w:rPr>
        <w:t>扎实推进重点利益诉求群体矛盾化解，妥善化解处置了到市区缠访等涉稳矛盾；畅通信访诉求渠道，严格执行县级领导AB岗接访制度，对突出矛盾落实领导包案。精心抓好区内重大活动安保维稳工作，确保了重大活动安保维稳工作零失误。按照扩面、提质、增效的评估工作要求，区级层面对决策类项目</w:t>
      </w:r>
      <w:r>
        <w:rPr>
          <w:rFonts w:hint="eastAsia" w:ascii="仿宋_GB2312" w:hAnsi="Calibri" w:eastAsia="仿宋_GB2312" w:cs="仿宋_GB2312"/>
          <w:sz w:val="32"/>
          <w:szCs w:val="32"/>
          <w:lang w:eastAsia="zh-CN"/>
        </w:rPr>
        <w:t>、</w:t>
      </w:r>
      <w:r>
        <w:rPr>
          <w:rFonts w:hint="eastAsia" w:ascii="仿宋_GB2312" w:hAnsi="Calibri" w:eastAsia="仿宋_GB2312" w:cs="仿宋_GB2312"/>
          <w:sz w:val="32"/>
          <w:szCs w:val="32"/>
        </w:rPr>
        <w:t>工程类项目和重大活动类项目开展了社会稳定风险评估</w:t>
      </w:r>
      <w:r>
        <w:rPr>
          <w:rFonts w:hint="eastAsia" w:ascii="仿宋_GB2312" w:hAnsi="Calibri" w:eastAsia="仿宋_GB2312" w:cs="仿宋_GB2312"/>
          <w:sz w:val="32"/>
          <w:szCs w:val="32"/>
          <w:lang w:eastAsia="zh-CN"/>
        </w:rPr>
        <w:t>，</w:t>
      </w:r>
      <w:r>
        <w:rPr>
          <w:rFonts w:hint="eastAsia" w:ascii="仿宋_GB2312" w:hAnsi="Calibri" w:eastAsia="仿宋_GB2312" w:cs="仿宋_GB2312"/>
          <w:sz w:val="32"/>
          <w:szCs w:val="32"/>
        </w:rPr>
        <w:t>为全区经济社会发展创造</w:t>
      </w:r>
      <w:r>
        <w:rPr>
          <w:rFonts w:hint="eastAsia" w:ascii="仿宋_GB2312" w:hAnsi="Calibri" w:eastAsia="仿宋_GB2312" w:cs="仿宋_GB2312"/>
          <w:sz w:val="32"/>
          <w:szCs w:val="32"/>
          <w:lang w:eastAsia="zh-CN"/>
        </w:rPr>
        <w:t>了</w:t>
      </w:r>
      <w:r>
        <w:rPr>
          <w:rFonts w:hint="eastAsia" w:ascii="仿宋_GB2312" w:hAnsi="Calibri" w:eastAsia="仿宋_GB2312" w:cs="仿宋_GB2312"/>
          <w:sz w:val="32"/>
          <w:szCs w:val="32"/>
        </w:rPr>
        <w:t>稳定的社会环境。</w:t>
      </w:r>
    </w:p>
    <w:p>
      <w:pPr>
        <w:autoSpaceDE w:val="0"/>
        <w:spacing w:line="540" w:lineRule="exact"/>
        <w:ind w:firstLine="616" w:firstLineChars="200"/>
        <w:outlineLvl w:val="1"/>
        <w:rPr>
          <w:rFonts w:hint="eastAsia" w:ascii="黑体" w:hAnsi="黑体" w:eastAsia="黑体" w:cs="Times New Roman"/>
          <w:spacing w:val="-6"/>
          <w:sz w:val="32"/>
          <w:szCs w:val="32"/>
        </w:rPr>
      </w:pPr>
      <w:bookmarkStart w:id="116" w:name="_Toc4747"/>
      <w:r>
        <w:rPr>
          <w:rFonts w:hint="eastAsia" w:ascii="黑体" w:hAnsi="黑体" w:eastAsia="黑体" w:cs="Times New Roman"/>
          <w:spacing w:val="-6"/>
          <w:sz w:val="32"/>
          <w:szCs w:val="32"/>
        </w:rPr>
        <w:t>四、问题及建议</w:t>
      </w:r>
      <w:bookmarkEnd w:id="116"/>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仿宋_GB2312" w:hAnsi="Calibri" w:eastAsia="仿宋_GB2312" w:cs="仿宋_GB2312"/>
          <w:sz w:val="32"/>
          <w:szCs w:val="32"/>
          <w:lang w:eastAsia="zh-CN"/>
        </w:rPr>
      </w:pPr>
      <w:r>
        <w:rPr>
          <w:rFonts w:hint="eastAsia" w:ascii="楷体_GB2312" w:hAnsi="Times New Roman" w:eastAsia="楷体_GB2312" w:cs="Times New Roman"/>
          <w:bCs/>
          <w:spacing w:val="-6"/>
          <w:sz w:val="32"/>
          <w:szCs w:val="32"/>
        </w:rPr>
        <w:t>（一）存在的问题</w:t>
      </w:r>
      <w:r>
        <w:rPr>
          <w:rFonts w:hint="eastAsia" w:ascii="楷体_GB2312" w:hAnsi="Times New Roman" w:eastAsia="楷体_GB2312" w:cs="Times New Roman"/>
          <w:bCs/>
          <w:spacing w:val="-6"/>
          <w:sz w:val="32"/>
          <w:szCs w:val="32"/>
          <w:lang w:eastAsia="zh-CN"/>
        </w:rPr>
        <w:t>。</w:t>
      </w:r>
      <w:r>
        <w:rPr>
          <w:rFonts w:hint="default" w:ascii="仿宋_GB2312" w:hAnsi="Calibri" w:eastAsia="仿宋_GB2312" w:cs="仿宋_GB2312"/>
          <w:sz w:val="32"/>
          <w:szCs w:val="32"/>
          <w:lang w:val="en-US" w:eastAsia="zh-CN"/>
        </w:rPr>
        <w:t>政法服务还不能更好满足群众新需求。因城镇化进程加快、群众需求日益多元化等因素，社会矛盾不断凸显，辖区9类重点群体遇重点时段频繁施压</w:t>
      </w:r>
      <w:r>
        <w:rPr>
          <w:rFonts w:hint="eastAsia" w:ascii="仿宋_GB2312" w:hAnsi="Calibri" w:eastAsia="仿宋_GB2312" w:cs="仿宋_GB2312"/>
          <w:sz w:val="32"/>
          <w:szCs w:val="32"/>
          <w:lang w:eastAsia="zh-CN"/>
        </w:rPr>
        <w:t>。</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仿宋_GB2312" w:hAnsi="Calibri" w:eastAsia="仿宋_GB2312" w:cs="仿宋_GB2312"/>
          <w:sz w:val="32"/>
          <w:szCs w:val="32"/>
          <w:lang w:val="en-US" w:eastAsia="zh-CN"/>
        </w:rPr>
      </w:pPr>
      <w:r>
        <w:rPr>
          <w:rFonts w:hint="eastAsia" w:ascii="楷体_GB2312" w:hAnsi="Times New Roman" w:eastAsia="楷体_GB2312" w:cs="Times New Roman"/>
          <w:bCs/>
          <w:spacing w:val="-6"/>
          <w:sz w:val="32"/>
          <w:szCs w:val="32"/>
        </w:rPr>
        <w:t>（二）相关建议。</w:t>
      </w:r>
      <w:r>
        <w:rPr>
          <w:rFonts w:hint="default" w:ascii="仿宋_GB2312" w:hAnsi="Calibri" w:eastAsia="仿宋_GB2312" w:cs="仿宋_GB2312"/>
          <w:sz w:val="32"/>
          <w:szCs w:val="32"/>
          <w:lang w:val="en-US" w:eastAsia="zh-CN"/>
        </w:rPr>
        <w:t>紧盯重点领域、重点群体、重点问题推动化解和稳控，持续做好重大活动、敏感节点维稳安保工作，</w:t>
      </w:r>
      <w:r>
        <w:rPr>
          <w:rFonts w:hint="eastAsia" w:ascii="仿宋_GB2312" w:hAnsi="Calibri" w:eastAsia="仿宋_GB2312" w:cs="仿宋_GB2312"/>
          <w:sz w:val="32"/>
          <w:szCs w:val="32"/>
          <w:lang w:val="en-US" w:eastAsia="zh-CN"/>
        </w:rPr>
        <w:t>切实加强重点人员稳控，把重点人员吸附在本地，做好教育转化，及时依法打击处理，有效维护社会稳定和谐</w:t>
      </w:r>
      <w:r>
        <w:rPr>
          <w:rFonts w:hint="default" w:ascii="仿宋_GB2312" w:hAnsi="Calibri" w:eastAsia="仿宋_GB2312" w:cs="仿宋_GB2312"/>
          <w:sz w:val="32"/>
          <w:szCs w:val="32"/>
          <w:lang w:val="en-US" w:eastAsia="zh-CN"/>
        </w:rPr>
        <w:t>全力保障政治社会大局持续安全稳定</w:t>
      </w:r>
      <w:r>
        <w:rPr>
          <w:rFonts w:hint="eastAsia" w:ascii="仿宋_GB2312" w:hAnsi="Calibri" w:eastAsia="仿宋_GB2312" w:cs="仿宋_GB2312"/>
          <w:sz w:val="32"/>
          <w:szCs w:val="32"/>
          <w:lang w:val="en-US" w:eastAsia="zh-CN"/>
        </w:rPr>
        <w:t>。</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6"/>
        <w:rPr>
          <w:rFonts w:hint="eastAsia"/>
          <w:lang w:val="en-US" w:eastAsia="zh-CN"/>
        </w:rPr>
      </w:pPr>
    </w:p>
    <w:p>
      <w:pPr>
        <w:rPr>
          <w:rFonts w:hint="eastAsia"/>
          <w:lang w:val="en-US" w:eastAsia="zh-CN"/>
        </w:rPr>
      </w:pPr>
    </w:p>
    <w:p>
      <w:pPr>
        <w:pStyle w:val="6"/>
        <w:rPr>
          <w:rFonts w:hint="eastAsia"/>
          <w:lang w:val="en-US" w:eastAsia="zh-CN"/>
        </w:rPr>
      </w:pPr>
    </w:p>
    <w:p>
      <w:pPr>
        <w:rPr>
          <w:rFonts w:hint="eastAsia"/>
          <w:lang w:val="en-US" w:eastAsia="zh-CN"/>
        </w:rPr>
      </w:pPr>
    </w:p>
    <w:p>
      <w:pPr>
        <w:pStyle w:val="6"/>
        <w:rPr>
          <w:rFonts w:hint="eastAsia"/>
          <w:lang w:val="en-US" w:eastAsia="zh-CN"/>
        </w:rPr>
      </w:pPr>
    </w:p>
    <w:p>
      <w:pPr>
        <w:rPr>
          <w:rFonts w:hint="eastAsia"/>
          <w:lang w:val="en-US" w:eastAsia="zh-CN"/>
        </w:rPr>
      </w:pPr>
    </w:p>
    <w:p>
      <w:pPr>
        <w:pStyle w:val="6"/>
        <w:rPr>
          <w:rFonts w:hint="eastAsia"/>
          <w:lang w:val="en-US" w:eastAsia="zh-CN"/>
        </w:rPr>
      </w:pPr>
    </w:p>
    <w:p>
      <w:pPr>
        <w:rPr>
          <w:rFonts w:hint="eastAsia"/>
          <w:lang w:val="en-US" w:eastAsia="zh-CN"/>
        </w:rPr>
      </w:pPr>
    </w:p>
    <w:p>
      <w:pPr>
        <w:pStyle w:val="6"/>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909"/>
        </w:tabs>
        <w:bidi w:val="0"/>
        <w:jc w:val="center"/>
        <w:rPr>
          <w:rFonts w:hint="eastAsia" w:ascii="黑体" w:hAnsi="黑体" w:eastAsia="黑体"/>
          <w:color w:val="auto"/>
          <w:kern w:val="2"/>
          <w:sz w:val="36"/>
          <w:szCs w:val="24"/>
          <w:lang w:val="zh-CN"/>
        </w:rPr>
      </w:pPr>
      <w:r>
        <w:rPr>
          <w:rFonts w:hint="eastAsia" w:ascii="黑体" w:hAnsi="黑体" w:eastAsia="黑体"/>
          <w:color w:val="auto"/>
          <w:kern w:val="2"/>
          <w:sz w:val="36"/>
          <w:szCs w:val="24"/>
          <w:lang w:val="en-US"/>
        </w:rPr>
        <w:t>2023年</w:t>
      </w:r>
      <w:r>
        <w:rPr>
          <w:rFonts w:hint="eastAsia" w:ascii="黑体" w:hAnsi="黑体" w:eastAsia="黑体"/>
          <w:color w:val="auto"/>
          <w:kern w:val="2"/>
          <w:sz w:val="36"/>
          <w:szCs w:val="24"/>
          <w:lang w:val="zh-CN"/>
        </w:rPr>
        <w:t>专项预算项目绩效评价报告</w:t>
      </w:r>
    </w:p>
    <w:p>
      <w:pPr>
        <w:bidi w:val="0"/>
        <w:rPr>
          <w:rFonts w:hint="eastAsia" w:ascii="Times New Roman" w:hAnsi="Times New Roman" w:eastAsia="宋体" w:cs="Times New Roman"/>
          <w:sz w:val="24"/>
          <w:szCs w:val="24"/>
          <w:lang w:val="en-US" w:eastAsia="zh-CN"/>
        </w:rPr>
      </w:pPr>
    </w:p>
    <w:p>
      <w:pPr>
        <w:autoSpaceDE w:val="0"/>
        <w:spacing w:line="540" w:lineRule="exact"/>
        <w:jc w:val="center"/>
        <w:rPr>
          <w:rFonts w:hint="eastAsia" w:ascii="仿宋_GB2312" w:hAnsi="宋体" w:eastAsia="仿宋_GB2312" w:cs="Times New Roman"/>
          <w:spacing w:val="-6"/>
          <w:sz w:val="32"/>
          <w:szCs w:val="32"/>
        </w:rPr>
      </w:pPr>
      <w:r>
        <w:rPr>
          <w:rFonts w:hint="eastAsia" w:ascii="仿宋_GB2312" w:hAnsi="宋体" w:eastAsia="仿宋_GB2312" w:cs="Times New Roman"/>
          <w:spacing w:val="-6"/>
          <w:sz w:val="32"/>
          <w:szCs w:val="32"/>
        </w:rPr>
        <w:t>（</w:t>
      </w:r>
      <w:r>
        <w:rPr>
          <w:rFonts w:hint="eastAsia" w:ascii="仿宋" w:hAnsi="仿宋" w:eastAsia="仿宋" w:cs="仿宋"/>
          <w:i w:val="0"/>
          <w:iCs w:val="0"/>
          <w:caps w:val="0"/>
          <w:color w:val="000000"/>
          <w:spacing w:val="0"/>
          <w:sz w:val="32"/>
          <w:szCs w:val="32"/>
          <w:shd w:val="clear" w:fill="FFFFFF"/>
          <w:lang w:eastAsia="zh-CN"/>
        </w:rPr>
        <w:t>2023年扫黑除恶专项工作经费</w:t>
      </w:r>
      <w:r>
        <w:rPr>
          <w:rFonts w:hint="eastAsia" w:ascii="仿宋_GB2312" w:hAnsi="宋体" w:eastAsia="仿宋_GB2312" w:cs="Times New Roman"/>
          <w:spacing w:val="-6"/>
          <w:sz w:val="32"/>
          <w:szCs w:val="32"/>
        </w:rPr>
        <w:t>）</w:t>
      </w:r>
    </w:p>
    <w:p>
      <w:pPr>
        <w:autoSpaceDE w:val="0"/>
        <w:spacing w:line="540" w:lineRule="exact"/>
        <w:jc w:val="center"/>
        <w:rPr>
          <w:rFonts w:hint="eastAsia" w:ascii="仿宋_GB2312" w:hAnsi="宋体" w:eastAsia="仿宋_GB2312" w:cs="Times New Roman"/>
          <w:spacing w:val="-6"/>
          <w:sz w:val="32"/>
          <w:szCs w:val="32"/>
        </w:rPr>
      </w:pPr>
    </w:p>
    <w:p>
      <w:pPr>
        <w:autoSpaceDE w:val="0"/>
        <w:spacing w:line="540" w:lineRule="exact"/>
        <w:ind w:firstLine="616" w:firstLineChars="200"/>
        <w:outlineLvl w:val="1"/>
        <w:rPr>
          <w:rFonts w:hint="eastAsia" w:ascii="黑体" w:hAnsi="黑体" w:eastAsia="黑体" w:cs="Times New Roman"/>
          <w:spacing w:val="-6"/>
          <w:sz w:val="32"/>
          <w:szCs w:val="32"/>
        </w:rPr>
      </w:pPr>
      <w:bookmarkStart w:id="117" w:name="_Toc26259"/>
      <w:r>
        <w:rPr>
          <w:rFonts w:hint="eastAsia" w:ascii="黑体" w:hAnsi="黑体" w:eastAsia="黑体" w:cs="Times New Roman"/>
          <w:spacing w:val="-6"/>
          <w:sz w:val="32"/>
          <w:szCs w:val="32"/>
        </w:rPr>
        <w:t>一、项目概况</w:t>
      </w:r>
      <w:bookmarkEnd w:id="117"/>
    </w:p>
    <w:p>
      <w:pPr>
        <w:autoSpaceDE w:val="0"/>
        <w:spacing w:line="576" w:lineRule="exact"/>
        <w:ind w:firstLine="640" w:firstLineChars="200"/>
        <w:rPr>
          <w:rFonts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lang w:eastAsia="zh-CN"/>
        </w:rPr>
        <w:t>扫黑除恶专项工作经费</w:t>
      </w:r>
      <w:r>
        <w:rPr>
          <w:rFonts w:hint="eastAsia" w:ascii="仿宋_GB2312" w:hAnsi="宋体" w:eastAsia="仿宋_GB2312" w:cs="仿宋_GB2312"/>
          <w:i w:val="0"/>
          <w:iCs w:val="0"/>
          <w:caps w:val="0"/>
          <w:color w:val="333333"/>
          <w:spacing w:val="0"/>
          <w:sz w:val="32"/>
          <w:szCs w:val="32"/>
          <w:shd w:val="clear" w:fill="FFFFFF"/>
        </w:rPr>
        <w:t>为我</w:t>
      </w:r>
      <w:r>
        <w:rPr>
          <w:rFonts w:hint="eastAsia" w:ascii="仿宋_GB2312" w:hAnsi="宋体" w:eastAsia="仿宋_GB2312" w:cs="仿宋_GB2312"/>
          <w:i w:val="0"/>
          <w:iCs w:val="0"/>
          <w:caps w:val="0"/>
          <w:color w:val="333333"/>
          <w:spacing w:val="0"/>
          <w:sz w:val="32"/>
          <w:szCs w:val="32"/>
          <w:shd w:val="clear" w:fill="FFFFFF"/>
          <w:lang w:val="en-US" w:eastAsia="zh-CN"/>
        </w:rPr>
        <w:t>委</w:t>
      </w:r>
      <w:r>
        <w:rPr>
          <w:rFonts w:hint="eastAsia" w:ascii="仿宋_GB2312" w:hAnsi="宋体" w:eastAsia="仿宋_GB2312" w:cs="仿宋_GB2312"/>
          <w:i w:val="0"/>
          <w:iCs w:val="0"/>
          <w:caps w:val="0"/>
          <w:color w:val="333333"/>
          <w:spacing w:val="0"/>
          <w:sz w:val="32"/>
          <w:szCs w:val="32"/>
          <w:shd w:val="clear" w:fill="FFFFFF"/>
        </w:rPr>
        <w:t>常年延续性项目</w:t>
      </w:r>
      <w:r>
        <w:rPr>
          <w:rFonts w:hint="eastAsia" w:ascii="仿宋_GB2312" w:hAnsi="宋体" w:eastAsia="仿宋_GB2312" w:cs="仿宋_GB2312"/>
          <w:i w:val="0"/>
          <w:iCs w:val="0"/>
          <w:caps w:val="0"/>
          <w:color w:val="333333"/>
          <w:spacing w:val="0"/>
          <w:sz w:val="32"/>
          <w:szCs w:val="32"/>
          <w:shd w:val="clear" w:fill="FFFFFF"/>
          <w:lang w:eastAsia="zh-CN"/>
        </w:rPr>
        <w:t>，</w:t>
      </w:r>
      <w:r>
        <w:rPr>
          <w:rFonts w:ascii="仿宋_GB2312" w:hAnsi="宋体" w:eastAsia="仿宋_GB2312" w:cs="仿宋_GB2312"/>
          <w:i w:val="0"/>
          <w:iCs w:val="0"/>
          <w:caps w:val="0"/>
          <w:color w:val="333333"/>
          <w:spacing w:val="0"/>
          <w:sz w:val="32"/>
          <w:szCs w:val="32"/>
          <w:shd w:val="clear" w:fill="FFFFFF"/>
        </w:rPr>
        <w:t>为深入贯彻落实中央、省、市关于开展扫黑除恶专项斗争的指示精神和有关要求，</w:t>
      </w:r>
      <w:r>
        <w:rPr>
          <w:rFonts w:hint="eastAsia" w:ascii="仿宋_GB2312" w:hAnsi="仿宋_GB2312" w:eastAsia="仿宋_GB2312" w:cs="仿宋_GB2312"/>
          <w:sz w:val="32"/>
          <w:szCs w:val="40"/>
          <w:lang w:val="en-US" w:eastAsia="zh-CN"/>
        </w:rPr>
        <w:t>广泛宣传贯彻《反有组织犯罪法》，持续推进常态化扫黑除恶斗争，助力建设更高水平的平安朝天、法治朝天，</w:t>
      </w:r>
      <w:r>
        <w:rPr>
          <w:rFonts w:ascii="仿宋_GB2312" w:hAnsi="宋体" w:eastAsia="仿宋_GB2312" w:cs="仿宋_GB2312"/>
          <w:i w:val="0"/>
          <w:iCs w:val="0"/>
          <w:caps w:val="0"/>
          <w:color w:val="333333"/>
          <w:spacing w:val="0"/>
          <w:sz w:val="32"/>
          <w:szCs w:val="32"/>
          <w:shd w:val="clear" w:fill="FFFFFF"/>
        </w:rPr>
        <w:t>不断增强</w:t>
      </w:r>
      <w:r>
        <w:rPr>
          <w:rFonts w:hint="eastAsia" w:ascii="仿宋_GB2312" w:hAnsi="宋体" w:eastAsia="仿宋_GB2312" w:cs="仿宋_GB2312"/>
          <w:i w:val="0"/>
          <w:iCs w:val="0"/>
          <w:caps w:val="0"/>
          <w:color w:val="333333"/>
          <w:spacing w:val="0"/>
          <w:sz w:val="32"/>
          <w:szCs w:val="32"/>
          <w:shd w:val="clear" w:fill="FFFFFF"/>
          <w:lang w:eastAsia="zh-CN"/>
        </w:rPr>
        <w:t>我区</w:t>
      </w:r>
      <w:r>
        <w:rPr>
          <w:rFonts w:ascii="仿宋_GB2312" w:hAnsi="宋体" w:eastAsia="仿宋_GB2312" w:cs="仿宋_GB2312"/>
          <w:i w:val="0"/>
          <w:iCs w:val="0"/>
          <w:caps w:val="0"/>
          <w:color w:val="333333"/>
          <w:spacing w:val="0"/>
          <w:sz w:val="32"/>
          <w:szCs w:val="32"/>
          <w:shd w:val="clear" w:fill="FFFFFF"/>
        </w:rPr>
        <w:t>人民群众</w:t>
      </w:r>
      <w:r>
        <w:rPr>
          <w:rFonts w:hint="eastAsia" w:ascii="仿宋_GB2312" w:hAnsi="宋体" w:eastAsia="仿宋_GB2312" w:cs="仿宋_GB2312"/>
          <w:i w:val="0"/>
          <w:iCs w:val="0"/>
          <w:caps w:val="0"/>
          <w:color w:val="333333"/>
          <w:spacing w:val="0"/>
          <w:sz w:val="32"/>
          <w:szCs w:val="32"/>
          <w:shd w:val="clear" w:fill="FFFFFF"/>
          <w:lang w:eastAsia="zh-CN"/>
        </w:rPr>
        <w:t>的</w:t>
      </w:r>
      <w:r>
        <w:rPr>
          <w:rFonts w:ascii="仿宋_GB2312" w:hAnsi="宋体" w:eastAsia="仿宋_GB2312" w:cs="仿宋_GB2312"/>
          <w:i w:val="0"/>
          <w:iCs w:val="0"/>
          <w:caps w:val="0"/>
          <w:color w:val="333333"/>
          <w:spacing w:val="0"/>
          <w:sz w:val="32"/>
          <w:szCs w:val="32"/>
          <w:shd w:val="clear" w:fill="FFFFFF"/>
        </w:rPr>
        <w:t>获得感、幸福感</w:t>
      </w:r>
      <w:r>
        <w:rPr>
          <w:rFonts w:hint="eastAsia" w:ascii="仿宋_GB2312" w:hAnsi="宋体" w:eastAsia="仿宋_GB2312" w:cs="仿宋_GB2312"/>
          <w:i w:val="0"/>
          <w:iCs w:val="0"/>
          <w:caps w:val="0"/>
          <w:color w:val="333333"/>
          <w:spacing w:val="0"/>
          <w:sz w:val="32"/>
          <w:szCs w:val="32"/>
          <w:shd w:val="clear" w:fill="FFFFFF"/>
          <w:lang w:eastAsia="zh-CN"/>
        </w:rPr>
        <w:t>和</w:t>
      </w:r>
      <w:r>
        <w:rPr>
          <w:rFonts w:ascii="仿宋_GB2312" w:hAnsi="宋体" w:eastAsia="仿宋_GB2312" w:cs="仿宋_GB2312"/>
          <w:i w:val="0"/>
          <w:iCs w:val="0"/>
          <w:caps w:val="0"/>
          <w:color w:val="333333"/>
          <w:spacing w:val="0"/>
          <w:sz w:val="32"/>
          <w:szCs w:val="32"/>
          <w:shd w:val="clear" w:fill="FFFFFF"/>
        </w:rPr>
        <w:t>安全感。</w:t>
      </w:r>
    </w:p>
    <w:p>
      <w:pPr>
        <w:autoSpaceDE w:val="0"/>
        <w:spacing w:line="550" w:lineRule="exact"/>
        <w:ind w:firstLine="616" w:firstLineChars="200"/>
        <w:rPr>
          <w:rFonts w:hint="eastAsia" w:ascii="仿宋_GB2312" w:hAnsi="Times New Roman" w:eastAsia="仿宋_GB2312" w:cs="Times New Roman"/>
          <w:spacing w:val="-6"/>
          <w:sz w:val="32"/>
          <w:szCs w:val="32"/>
        </w:rPr>
      </w:pPr>
      <w:r>
        <w:rPr>
          <w:rFonts w:hint="eastAsia" w:ascii="楷体_GB2312" w:hAnsi="Times New Roman" w:eastAsia="楷体_GB2312" w:cs="Times New Roman"/>
          <w:bCs/>
          <w:spacing w:val="-6"/>
          <w:sz w:val="32"/>
          <w:szCs w:val="32"/>
        </w:rPr>
        <w:t>（一）项目资金申报及批复情况。</w:t>
      </w:r>
      <w:r>
        <w:rPr>
          <w:rFonts w:hint="eastAsia" w:ascii="仿宋_GB2312" w:hAnsi="Times New Roman" w:eastAsia="仿宋_GB2312"/>
          <w:sz w:val="32"/>
          <w:szCs w:val="32"/>
        </w:rPr>
        <w:t>该项目年初通过预算项目申报，实际批复预算金额</w:t>
      </w:r>
      <w:r>
        <w:rPr>
          <w:rFonts w:hint="eastAsia" w:ascii="仿宋_GB2312" w:hAnsi="Times New Roman" w:eastAsia="仿宋_GB2312"/>
          <w:sz w:val="32"/>
          <w:szCs w:val="32"/>
          <w:lang w:val="en-US" w:eastAsia="zh-CN"/>
        </w:rPr>
        <w:t>5</w:t>
      </w:r>
      <w:r>
        <w:rPr>
          <w:rFonts w:hint="eastAsia" w:ascii="仿宋_GB2312" w:hAnsi="Times New Roman" w:eastAsia="仿宋_GB2312"/>
          <w:sz w:val="32"/>
          <w:szCs w:val="32"/>
        </w:rPr>
        <w:t>万元，其中一般公共预算金额</w:t>
      </w:r>
      <w:r>
        <w:rPr>
          <w:rFonts w:hint="eastAsia" w:ascii="仿宋_GB2312" w:hAnsi="Times New Roman" w:eastAsia="仿宋_GB2312"/>
          <w:sz w:val="32"/>
          <w:szCs w:val="32"/>
          <w:lang w:val="en-US" w:eastAsia="zh-CN"/>
        </w:rPr>
        <w:t>5</w:t>
      </w:r>
      <w:r>
        <w:rPr>
          <w:rFonts w:hint="eastAsia" w:ascii="仿宋_GB2312" w:hAnsi="Times New Roman" w:eastAsia="仿宋_GB2312"/>
          <w:sz w:val="32"/>
          <w:szCs w:val="32"/>
        </w:rPr>
        <w:t>万元。预算年度内未进行预算调整，符合预算内资金管理办法等相关规定。</w:t>
      </w:r>
    </w:p>
    <w:p>
      <w:pPr>
        <w:autoSpaceDE w:val="0"/>
        <w:spacing w:line="576" w:lineRule="exact"/>
        <w:ind w:firstLine="616" w:firstLineChars="200"/>
        <w:rPr>
          <w:rFonts w:hint="eastAsia" w:ascii="仿宋" w:hAnsi="仿宋" w:eastAsia="仿宋" w:cs="仿宋"/>
          <w:i w:val="0"/>
          <w:iCs w:val="0"/>
          <w:caps w:val="0"/>
          <w:color w:val="000000"/>
          <w:spacing w:val="0"/>
          <w:sz w:val="32"/>
          <w:szCs w:val="32"/>
          <w:shd w:val="clear" w:fill="FFFFFF"/>
        </w:rPr>
      </w:pPr>
      <w:r>
        <w:rPr>
          <w:rFonts w:hint="eastAsia" w:ascii="楷体_GB2312" w:hAnsi="Times New Roman" w:eastAsia="楷体_GB2312" w:cs="Times New Roman"/>
          <w:bCs/>
          <w:spacing w:val="-6"/>
          <w:sz w:val="32"/>
          <w:szCs w:val="32"/>
        </w:rPr>
        <w:t>（二）项目绩效目标</w:t>
      </w:r>
      <w:r>
        <w:rPr>
          <w:rFonts w:hint="eastAsia" w:ascii="楷体_GB2312" w:hAnsi="Times New Roman" w:eastAsia="楷体_GB2312" w:cs="Times New Roman"/>
          <w:bCs/>
          <w:spacing w:val="-6"/>
          <w:sz w:val="32"/>
          <w:szCs w:val="32"/>
          <w:lang w:eastAsia="zh-CN"/>
        </w:rPr>
        <w:t>。</w:t>
      </w:r>
      <w:r>
        <w:rPr>
          <w:rFonts w:ascii="仿宋_GB2312" w:hAnsi="宋体" w:eastAsia="仿宋_GB2312" w:cs="仿宋_GB2312"/>
          <w:i w:val="0"/>
          <w:iCs w:val="0"/>
          <w:caps w:val="0"/>
          <w:color w:val="000000"/>
          <w:spacing w:val="0"/>
          <w:sz w:val="31"/>
          <w:szCs w:val="31"/>
          <w:shd w:val="clear" w:fill="FFFFFF"/>
          <w:vertAlign w:val="baseline"/>
        </w:rPr>
        <w:t>通过</w:t>
      </w:r>
      <w:r>
        <w:rPr>
          <w:rFonts w:hint="eastAsia" w:ascii="仿宋_GB2312" w:hAnsi="宋体" w:eastAsia="仿宋_GB2312" w:cs="仿宋_GB2312"/>
          <w:i w:val="0"/>
          <w:iCs w:val="0"/>
          <w:caps w:val="0"/>
          <w:color w:val="000000"/>
          <w:spacing w:val="0"/>
          <w:sz w:val="31"/>
          <w:szCs w:val="31"/>
          <w:shd w:val="clear" w:fill="FFFFFF"/>
          <w:vertAlign w:val="baseline"/>
        </w:rPr>
        <w:t>扫黑除恶工作</w:t>
      </w:r>
      <w:r>
        <w:rPr>
          <w:rFonts w:hint="eastAsia" w:ascii="仿宋_GB2312" w:hAnsi="宋体" w:eastAsia="仿宋_GB2312" w:cs="仿宋_GB2312"/>
          <w:i w:val="0"/>
          <w:iCs w:val="0"/>
          <w:caps w:val="0"/>
          <w:color w:val="000000"/>
          <w:spacing w:val="0"/>
          <w:sz w:val="31"/>
          <w:szCs w:val="31"/>
          <w:shd w:val="clear" w:fill="FFFFFF"/>
          <w:vertAlign w:val="baseline"/>
          <w:lang w:eastAsia="zh-CN"/>
        </w:rPr>
        <w:t>常态化开展</w:t>
      </w:r>
      <w:r>
        <w:rPr>
          <w:rFonts w:hint="eastAsia" w:ascii="仿宋_GB2312" w:hAnsi="宋体" w:eastAsia="仿宋_GB2312" w:cs="仿宋_GB2312"/>
          <w:i w:val="0"/>
          <w:iCs w:val="0"/>
          <w:caps w:val="0"/>
          <w:color w:val="000000"/>
          <w:spacing w:val="0"/>
          <w:sz w:val="31"/>
          <w:szCs w:val="31"/>
          <w:shd w:val="clear" w:fill="FFFFFF"/>
          <w:vertAlign w:val="baseline"/>
        </w:rPr>
        <w:t>，</w:t>
      </w:r>
      <w:r>
        <w:rPr>
          <w:rFonts w:hint="eastAsia" w:ascii="仿宋_GB2312" w:hAnsi="仿宋_GB2312" w:eastAsia="仿宋_GB2312" w:cs="仿宋_GB2312"/>
          <w:sz w:val="32"/>
          <w:szCs w:val="32"/>
          <w:lang w:val="en-US" w:eastAsia="zh-CN"/>
        </w:rPr>
        <w:t>始终对人民群众反映强烈的突出违法犯罪保持高压态势，</w:t>
      </w:r>
      <w:r>
        <w:rPr>
          <w:rFonts w:hint="eastAsia" w:ascii="仿宋_GB2312" w:hAnsi="仿宋_GB2312" w:eastAsia="仿宋_GB2312" w:cs="仿宋_GB2312"/>
          <w:sz w:val="32"/>
          <w:szCs w:val="32"/>
        </w:rPr>
        <w:t>坚持对黑恶违法犯罪发现在早、打击在小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坚持将“打伞破网”“打财断血”落实到诉讼全过程</w:t>
      </w:r>
      <w:r>
        <w:rPr>
          <w:rFonts w:hint="eastAsia" w:ascii="仿宋_GB2312" w:hAnsi="仿宋_GB2312" w:eastAsia="仿宋_GB2312" w:cs="仿宋_GB2312"/>
          <w:sz w:val="32"/>
          <w:szCs w:val="32"/>
          <w:lang w:eastAsia="zh-CN"/>
        </w:rPr>
        <w:t>，确保</w:t>
      </w:r>
      <w:r>
        <w:rPr>
          <w:rFonts w:hint="eastAsia" w:ascii="仿宋_GB2312" w:hAnsi="仿宋_GB2312" w:eastAsia="仿宋_GB2312" w:cs="仿宋_GB2312"/>
          <w:sz w:val="32"/>
          <w:szCs w:val="32"/>
        </w:rPr>
        <w:t>依法查办涉黑恶案件力度</w:t>
      </w:r>
      <w:r>
        <w:rPr>
          <w:rFonts w:hint="eastAsia" w:ascii="仿宋_GB2312" w:hAnsi="仿宋_GB2312" w:eastAsia="仿宋_GB2312" w:cs="仿宋_GB2312"/>
          <w:sz w:val="32"/>
          <w:szCs w:val="32"/>
          <w:lang w:eastAsia="zh-CN"/>
        </w:rPr>
        <w:t>不减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严格落实线索“一线双核”“三长”负责制，</w:t>
      </w:r>
      <w:r>
        <w:rPr>
          <w:rFonts w:hint="eastAsia" w:ascii="仿宋_GB2312" w:hAnsi="仿宋_GB2312" w:eastAsia="仿宋_GB2312" w:cs="仿宋_GB2312"/>
          <w:sz w:val="32"/>
          <w:szCs w:val="32"/>
        </w:rPr>
        <w:t>严把线索核查质量关</w:t>
      </w:r>
      <w:r>
        <w:rPr>
          <w:rFonts w:hint="eastAsia" w:ascii="仿宋_GB2312" w:hAnsi="仿宋_GB2312" w:eastAsia="仿宋_GB2312" w:cs="仿宋_GB2312"/>
          <w:sz w:val="32"/>
          <w:szCs w:val="32"/>
          <w:lang w:eastAsia="zh-CN"/>
        </w:rPr>
        <w:t>，加快线索依法办理进度，</w:t>
      </w:r>
      <w:r>
        <w:rPr>
          <w:rFonts w:hint="eastAsia" w:ascii="仿宋_GB2312" w:hAnsi="仿宋_GB2312" w:eastAsia="仿宋_GB2312" w:cs="仿宋_GB2312"/>
          <w:sz w:val="32"/>
          <w:szCs w:val="32"/>
        </w:rPr>
        <w:t>按时效及时向</w:t>
      </w:r>
      <w:r>
        <w:rPr>
          <w:rFonts w:hint="eastAsia" w:ascii="仿宋_GB2312" w:hAnsi="仿宋_GB2312" w:eastAsia="仿宋_GB2312" w:cs="仿宋_GB2312"/>
          <w:sz w:val="32"/>
          <w:szCs w:val="32"/>
          <w:lang w:eastAsia="zh-CN"/>
        </w:rPr>
        <w:t>市扫黑办</w:t>
      </w:r>
      <w:r>
        <w:rPr>
          <w:rFonts w:hint="eastAsia" w:ascii="仿宋_GB2312" w:hAnsi="仿宋_GB2312" w:eastAsia="仿宋_GB2312" w:cs="仿宋_GB2312"/>
          <w:sz w:val="32"/>
          <w:szCs w:val="32"/>
        </w:rPr>
        <w:t>报送核查办理情况</w:t>
      </w:r>
      <w:r>
        <w:rPr>
          <w:rFonts w:hint="eastAsia" w:ascii="仿宋_GB2312" w:hAnsi="仿宋_GB2312" w:eastAsia="仿宋_GB2312" w:cs="仿宋_GB2312"/>
          <w:sz w:val="32"/>
          <w:szCs w:val="32"/>
          <w:lang w:eastAsia="zh-CN"/>
        </w:rPr>
        <w:t>，</w:t>
      </w:r>
      <w:r>
        <w:rPr>
          <w:rFonts w:hint="eastAsia" w:ascii="仿宋_GB2312" w:hAnsi="宋体" w:eastAsia="仿宋_GB2312" w:cs="仿宋_GB2312"/>
          <w:i w:val="0"/>
          <w:iCs w:val="0"/>
          <w:caps w:val="0"/>
          <w:color w:val="000000"/>
          <w:spacing w:val="0"/>
          <w:sz w:val="31"/>
          <w:szCs w:val="31"/>
          <w:shd w:val="clear" w:fill="FFFFFF"/>
          <w:vertAlign w:val="baseline"/>
        </w:rPr>
        <w:t>黑恶势力违法犯罪特别是农村涉黑涉恶问题得到根本遏制，涉黑涉恶治安乱点得到全面整治，重点行业、重点领域管理得到明显加强，人民群众安全感、满意度明显提升</w:t>
      </w:r>
      <w:r>
        <w:rPr>
          <w:rFonts w:hint="eastAsia" w:ascii="仿宋_GB2312" w:hAnsi="宋体" w:eastAsia="仿宋_GB2312" w:cs="仿宋_GB2312"/>
          <w:i w:val="0"/>
          <w:iCs w:val="0"/>
          <w:caps w:val="0"/>
          <w:color w:val="000000"/>
          <w:spacing w:val="0"/>
          <w:sz w:val="31"/>
          <w:szCs w:val="31"/>
          <w:shd w:val="clear" w:fill="FFFFFF"/>
          <w:vertAlign w:val="baseline"/>
          <w:lang w:eastAsia="zh-CN"/>
        </w:rPr>
        <w:t>，</w:t>
      </w:r>
      <w:r>
        <w:rPr>
          <w:rFonts w:hint="eastAsia" w:ascii="仿宋_GB2312" w:hAnsi="宋体" w:eastAsia="仿宋_GB2312" w:cs="仿宋_GB2312"/>
          <w:i w:val="0"/>
          <w:iCs w:val="0"/>
          <w:caps w:val="0"/>
          <w:color w:val="000000"/>
          <w:spacing w:val="0"/>
          <w:sz w:val="31"/>
          <w:szCs w:val="31"/>
          <w:shd w:val="clear" w:fill="FFFFFF"/>
          <w:vertAlign w:val="baseline"/>
        </w:rPr>
        <w:t>为经济发展提供平安</w:t>
      </w:r>
      <w:r>
        <w:rPr>
          <w:rFonts w:hint="eastAsia" w:ascii="仿宋_GB2312" w:hAnsi="宋体" w:eastAsia="仿宋_GB2312" w:cs="仿宋_GB2312"/>
          <w:i w:val="0"/>
          <w:iCs w:val="0"/>
          <w:caps w:val="0"/>
          <w:color w:val="000000"/>
          <w:spacing w:val="0"/>
          <w:sz w:val="31"/>
          <w:szCs w:val="31"/>
          <w:shd w:val="clear" w:fill="FFFFFF"/>
          <w:vertAlign w:val="baseline"/>
          <w:lang w:eastAsia="zh-CN"/>
        </w:rPr>
        <w:t>的</w:t>
      </w:r>
      <w:r>
        <w:rPr>
          <w:rFonts w:hint="eastAsia" w:ascii="仿宋_GB2312" w:hAnsi="宋体" w:eastAsia="仿宋_GB2312" w:cs="仿宋_GB2312"/>
          <w:i w:val="0"/>
          <w:iCs w:val="0"/>
          <w:caps w:val="0"/>
          <w:color w:val="000000"/>
          <w:spacing w:val="0"/>
          <w:sz w:val="31"/>
          <w:szCs w:val="31"/>
          <w:shd w:val="clear" w:fill="FFFFFF"/>
          <w:vertAlign w:val="baseline"/>
        </w:rPr>
        <w:t>社会环境</w:t>
      </w:r>
      <w:r>
        <w:rPr>
          <w:rFonts w:hint="eastAsia" w:ascii="仿宋" w:hAnsi="仿宋" w:eastAsia="仿宋" w:cs="仿宋"/>
          <w:i w:val="0"/>
          <w:iCs w:val="0"/>
          <w:caps w:val="0"/>
          <w:color w:val="000000"/>
          <w:spacing w:val="0"/>
          <w:sz w:val="32"/>
          <w:szCs w:val="32"/>
          <w:shd w:val="clear" w:fill="FFFFFF"/>
        </w:rPr>
        <w:t>。</w:t>
      </w:r>
    </w:p>
    <w:p>
      <w:pPr>
        <w:autoSpaceDE w:val="0"/>
        <w:spacing w:line="576" w:lineRule="exact"/>
        <w:ind w:firstLine="616" w:firstLineChars="200"/>
        <w:rPr>
          <w:rFonts w:hint="eastAsia" w:ascii="仿宋" w:hAnsi="仿宋" w:eastAsia="仿宋" w:cs="仿宋"/>
          <w:i w:val="0"/>
          <w:iCs w:val="0"/>
          <w:caps w:val="0"/>
          <w:color w:val="000000"/>
          <w:spacing w:val="0"/>
          <w:sz w:val="32"/>
          <w:szCs w:val="32"/>
          <w:shd w:val="clear" w:fill="FFFFFF"/>
        </w:rPr>
      </w:pPr>
      <w:r>
        <w:rPr>
          <w:rFonts w:hint="eastAsia" w:ascii="楷体_GB2312" w:hAnsi="Times New Roman" w:eastAsia="楷体_GB2312" w:cs="Times New Roman"/>
          <w:bCs/>
          <w:spacing w:val="-6"/>
          <w:sz w:val="32"/>
          <w:szCs w:val="32"/>
        </w:rPr>
        <w:t>（三）项目资金申报相符性。</w:t>
      </w:r>
      <w:r>
        <w:rPr>
          <w:rFonts w:hint="eastAsia" w:ascii="仿宋" w:hAnsi="仿宋" w:eastAsia="仿宋" w:cs="仿宋"/>
          <w:i w:val="0"/>
          <w:iCs w:val="0"/>
          <w:caps w:val="0"/>
          <w:color w:val="000000"/>
          <w:spacing w:val="0"/>
          <w:sz w:val="32"/>
          <w:szCs w:val="32"/>
          <w:shd w:val="clear" w:fill="FFFFFF"/>
        </w:rPr>
        <w:t>通过项目实施， 达到了年初预算申报的相应绩效目标，相应的数量指标、质量指标、时效指标、成本指标等均达到预期。项目申报内容与具体实施内容相符、申报目标合理可行。</w:t>
      </w:r>
    </w:p>
    <w:p>
      <w:pPr>
        <w:autoSpaceDE w:val="0"/>
        <w:spacing w:line="540" w:lineRule="exact"/>
        <w:ind w:firstLine="616" w:firstLineChars="200"/>
        <w:outlineLvl w:val="1"/>
        <w:rPr>
          <w:rFonts w:hint="eastAsia" w:ascii="黑体" w:hAnsi="黑体" w:eastAsia="黑体" w:cs="Times New Roman"/>
          <w:spacing w:val="-6"/>
          <w:sz w:val="32"/>
          <w:szCs w:val="32"/>
        </w:rPr>
      </w:pPr>
      <w:bookmarkStart w:id="118" w:name="_Toc28002"/>
      <w:r>
        <w:rPr>
          <w:rFonts w:hint="eastAsia" w:ascii="黑体" w:hAnsi="黑体" w:eastAsia="黑体" w:cs="Times New Roman"/>
          <w:spacing w:val="-6"/>
          <w:sz w:val="32"/>
          <w:szCs w:val="32"/>
        </w:rPr>
        <w:t>二、项目实施及管理情况</w:t>
      </w:r>
      <w:bookmarkEnd w:id="118"/>
    </w:p>
    <w:p>
      <w:pPr>
        <w:autoSpaceDE w:val="0"/>
        <w:spacing w:line="540" w:lineRule="exact"/>
        <w:ind w:firstLine="616" w:firstLineChars="200"/>
        <w:outlineLvl w:val="2"/>
        <w:rPr>
          <w:rFonts w:hint="eastAsia" w:ascii="楷体_GB2312" w:hAnsi="Times New Roman" w:eastAsia="楷体_GB2312" w:cs="Times New Roman"/>
          <w:bCs/>
          <w:spacing w:val="-6"/>
          <w:sz w:val="32"/>
          <w:szCs w:val="32"/>
        </w:rPr>
      </w:pPr>
      <w:bookmarkStart w:id="119" w:name="_Toc1967"/>
      <w:r>
        <w:rPr>
          <w:rFonts w:hint="eastAsia" w:ascii="楷体_GB2312" w:hAnsi="Times New Roman" w:eastAsia="楷体_GB2312" w:cs="Times New Roman"/>
          <w:bCs/>
          <w:spacing w:val="-6"/>
          <w:sz w:val="32"/>
          <w:szCs w:val="32"/>
        </w:rPr>
        <w:t>（一）资金计划、到位及使用情况</w:t>
      </w:r>
      <w:bookmarkEnd w:id="119"/>
    </w:p>
    <w:p>
      <w:pPr>
        <w:autoSpaceDE w:val="0"/>
        <w:spacing w:line="576" w:lineRule="exact"/>
        <w:ind w:firstLine="616" w:firstLineChars="200"/>
        <w:rPr>
          <w:rFonts w:hint="eastAsia" w:ascii="仿宋" w:hAnsi="仿宋" w:eastAsia="仿宋" w:cs="仿宋"/>
          <w:i w:val="0"/>
          <w:iCs w:val="0"/>
          <w:caps w:val="0"/>
          <w:color w:val="000000"/>
          <w:spacing w:val="0"/>
          <w:sz w:val="32"/>
          <w:szCs w:val="32"/>
          <w:shd w:val="clear" w:fill="FFFFFF"/>
        </w:rPr>
      </w:pPr>
      <w:r>
        <w:rPr>
          <w:rFonts w:hint="eastAsia" w:ascii="仿宋_GB2312" w:hAnsi="Times New Roman" w:eastAsia="仿宋_GB2312" w:cs="Times New Roman"/>
          <w:spacing w:val="-6"/>
          <w:sz w:val="32"/>
          <w:szCs w:val="32"/>
        </w:rPr>
        <w:t>1.</w:t>
      </w:r>
      <w:r>
        <w:rPr>
          <w:rFonts w:hint="eastAsia" w:ascii="仿宋" w:hAnsi="仿宋" w:eastAsia="仿宋" w:cs="仿宋"/>
          <w:i w:val="0"/>
          <w:iCs w:val="0"/>
          <w:caps w:val="0"/>
          <w:color w:val="000000"/>
          <w:spacing w:val="0"/>
          <w:sz w:val="32"/>
          <w:szCs w:val="32"/>
          <w:shd w:val="clear" w:fill="FFFFFF"/>
        </w:rPr>
        <w:t>资金计划及到位。截止评价时点该项目实际到位资金</w:t>
      </w:r>
      <w:r>
        <w:rPr>
          <w:rFonts w:hint="eastAsia" w:ascii="仿宋" w:hAnsi="仿宋" w:eastAsia="仿宋" w:cs="仿宋"/>
          <w:i w:val="0"/>
          <w:iCs w:val="0"/>
          <w:caps w:val="0"/>
          <w:color w:val="000000"/>
          <w:spacing w:val="0"/>
          <w:sz w:val="32"/>
          <w:szCs w:val="32"/>
          <w:shd w:val="clear" w:fill="FFFFFF"/>
          <w:lang w:val="en-US" w:eastAsia="zh-CN"/>
        </w:rPr>
        <w:t>5</w:t>
      </w:r>
      <w:r>
        <w:rPr>
          <w:rFonts w:hint="eastAsia" w:ascii="仿宋" w:hAnsi="仿宋" w:eastAsia="仿宋" w:cs="仿宋"/>
          <w:i w:val="0"/>
          <w:iCs w:val="0"/>
          <w:caps w:val="0"/>
          <w:color w:val="000000"/>
          <w:spacing w:val="0"/>
          <w:sz w:val="32"/>
          <w:szCs w:val="32"/>
          <w:shd w:val="clear" w:fill="FFFFFF"/>
        </w:rPr>
        <w:t>万元，资金到位率100%。在项目实施过程中，我单位根据工作实际开展情况，及时与区财政协调，分批调拨项目资金，确保资金及时到位，</w:t>
      </w:r>
      <w:r>
        <w:rPr>
          <w:rFonts w:hint="eastAsia" w:ascii="仿宋" w:hAnsi="仿宋" w:eastAsia="仿宋" w:cs="仿宋"/>
          <w:i w:val="0"/>
          <w:iCs w:val="0"/>
          <w:caps w:val="0"/>
          <w:color w:val="000000"/>
          <w:spacing w:val="0"/>
          <w:sz w:val="32"/>
          <w:szCs w:val="32"/>
          <w:shd w:val="clear" w:fill="FFFFFF"/>
          <w:lang w:eastAsia="zh-CN"/>
        </w:rPr>
        <w:t>确保全区经济社会发展稳定</w:t>
      </w:r>
      <w:r>
        <w:rPr>
          <w:rFonts w:hint="eastAsia" w:ascii="仿宋" w:hAnsi="仿宋" w:eastAsia="仿宋" w:cs="仿宋"/>
          <w:i w:val="0"/>
          <w:iCs w:val="0"/>
          <w:caps w:val="0"/>
          <w:color w:val="000000"/>
          <w:spacing w:val="0"/>
          <w:sz w:val="32"/>
          <w:szCs w:val="32"/>
          <w:shd w:val="clear" w:fill="FFFFFF"/>
        </w:rPr>
        <w:t>。</w:t>
      </w:r>
    </w:p>
    <w:p>
      <w:pPr>
        <w:autoSpaceDE w:val="0"/>
        <w:spacing w:line="576" w:lineRule="exact"/>
        <w:ind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2.资金使用。在项目实施过程中，我单位严格执行财经纪律，切实加大专项资金的管理和监督，规范专项资金使用，切实提高资金使用效率，使用专项资金时，全部通过国库集中支付方式进行，截止项目实施完毕，资金全额调拨到位并支付完毕。</w:t>
      </w:r>
    </w:p>
    <w:p>
      <w:pPr>
        <w:autoSpaceDE w:val="0"/>
        <w:spacing w:line="540" w:lineRule="exact"/>
        <w:ind w:firstLine="616" w:firstLineChars="200"/>
        <w:outlineLvl w:val="2"/>
        <w:rPr>
          <w:rFonts w:hint="eastAsia" w:ascii="楷体_GB2312" w:hAnsi="Times New Roman" w:eastAsia="楷体_GB2312" w:cs="Times New Roman"/>
          <w:bCs/>
          <w:spacing w:val="-6"/>
          <w:sz w:val="32"/>
          <w:szCs w:val="32"/>
        </w:rPr>
      </w:pPr>
      <w:bookmarkStart w:id="120" w:name="_Toc17992"/>
      <w:r>
        <w:rPr>
          <w:rFonts w:hint="eastAsia" w:ascii="楷体_GB2312" w:hAnsi="Times New Roman" w:eastAsia="楷体_GB2312" w:cs="Times New Roman"/>
          <w:bCs/>
          <w:spacing w:val="-6"/>
          <w:sz w:val="32"/>
          <w:szCs w:val="32"/>
        </w:rPr>
        <w:t>（二）项目财务管理情况</w:t>
      </w:r>
      <w:bookmarkEnd w:id="120"/>
    </w:p>
    <w:p>
      <w:pPr>
        <w:autoSpaceDE w:val="0"/>
        <w:spacing w:line="576" w:lineRule="exact"/>
        <w:ind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在项目实施过程中，我单位严格财经纪律，严禁虚报、挤占、挪用项目资金现象发生。同时进一步健全单位内控管理制度，严格财务会计核算，及时进行账务处理，确保专款专用，项目资金无滞留、闲置现象发生。</w:t>
      </w:r>
    </w:p>
    <w:p>
      <w:pPr>
        <w:autoSpaceDE w:val="0"/>
        <w:spacing w:line="540" w:lineRule="exact"/>
        <w:ind w:firstLine="616" w:firstLineChars="200"/>
        <w:outlineLvl w:val="2"/>
        <w:rPr>
          <w:rFonts w:hint="eastAsia" w:ascii="楷体_GB2312" w:hAnsi="Times New Roman" w:eastAsia="楷体_GB2312" w:cs="Times New Roman"/>
          <w:bCs/>
          <w:spacing w:val="-6"/>
          <w:sz w:val="32"/>
          <w:szCs w:val="32"/>
        </w:rPr>
      </w:pPr>
      <w:bookmarkStart w:id="121" w:name="_Toc21741"/>
      <w:r>
        <w:rPr>
          <w:rFonts w:hint="eastAsia" w:ascii="楷体_GB2312" w:hAnsi="Times New Roman" w:eastAsia="楷体_GB2312" w:cs="Times New Roman"/>
          <w:bCs/>
          <w:spacing w:val="-6"/>
          <w:sz w:val="32"/>
          <w:szCs w:val="32"/>
        </w:rPr>
        <w:t>（三）项目组织实施情况</w:t>
      </w:r>
      <w:bookmarkEnd w:id="121"/>
    </w:p>
    <w:p>
      <w:pPr>
        <w:autoSpaceDE w:val="0"/>
        <w:spacing w:line="576" w:lineRule="exact"/>
        <w:ind w:firstLine="640" w:firstLineChars="200"/>
        <w:rPr>
          <w:rFonts w:hint="eastAsia" w:ascii="仿宋" w:hAnsi="仿宋" w:eastAsia="仿宋_GB2312"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rPr>
        <w:t>该项目主管部门是</w:t>
      </w:r>
      <w:r>
        <w:rPr>
          <w:rFonts w:hint="eastAsia" w:ascii="仿宋" w:hAnsi="仿宋" w:eastAsia="仿宋" w:cs="仿宋"/>
          <w:i w:val="0"/>
          <w:iCs w:val="0"/>
          <w:caps w:val="0"/>
          <w:color w:val="000000"/>
          <w:spacing w:val="0"/>
          <w:sz w:val="32"/>
          <w:szCs w:val="32"/>
          <w:shd w:val="clear" w:fill="FFFFFF"/>
          <w:lang w:eastAsia="zh-CN"/>
        </w:rPr>
        <w:t>区委</w:t>
      </w:r>
      <w:r>
        <w:rPr>
          <w:rFonts w:hint="eastAsia" w:ascii="仿宋" w:hAnsi="仿宋" w:eastAsia="仿宋" w:cs="仿宋"/>
          <w:i w:val="0"/>
          <w:iCs w:val="0"/>
          <w:caps w:val="0"/>
          <w:color w:val="000000"/>
          <w:spacing w:val="0"/>
          <w:sz w:val="32"/>
          <w:szCs w:val="32"/>
          <w:shd w:val="clear" w:fill="FFFFFF"/>
        </w:rPr>
        <w:t>政法委，</w:t>
      </w:r>
      <w:r>
        <w:rPr>
          <w:rFonts w:ascii="仿宋_GB2312" w:hAnsi="宋体" w:eastAsia="仿宋_GB2312" w:cs="仿宋_GB2312"/>
          <w:i w:val="0"/>
          <w:iCs w:val="0"/>
          <w:caps w:val="0"/>
          <w:color w:val="000000"/>
          <w:spacing w:val="0"/>
          <w:sz w:val="32"/>
          <w:szCs w:val="32"/>
          <w:shd w:val="clear" w:fill="FFFFFF"/>
        </w:rPr>
        <w:t>按照中央和省</w:t>
      </w:r>
      <w:r>
        <w:rPr>
          <w:rFonts w:hint="eastAsia" w:ascii="仿宋_GB2312" w:hAnsi="宋体" w:eastAsia="仿宋_GB2312" w:cs="仿宋_GB2312"/>
          <w:i w:val="0"/>
          <w:iCs w:val="0"/>
          <w:caps w:val="0"/>
          <w:color w:val="000000"/>
          <w:spacing w:val="0"/>
          <w:sz w:val="32"/>
          <w:szCs w:val="32"/>
          <w:shd w:val="clear" w:fill="FFFFFF"/>
          <w:lang w:eastAsia="zh-CN"/>
        </w:rPr>
        <w:t>、</w:t>
      </w:r>
      <w:r>
        <w:rPr>
          <w:rFonts w:ascii="仿宋_GB2312" w:hAnsi="宋体" w:eastAsia="仿宋_GB2312" w:cs="仿宋_GB2312"/>
          <w:i w:val="0"/>
          <w:iCs w:val="0"/>
          <w:caps w:val="0"/>
          <w:color w:val="000000"/>
          <w:spacing w:val="0"/>
          <w:sz w:val="32"/>
          <w:szCs w:val="32"/>
          <w:shd w:val="clear" w:fill="FFFFFF"/>
        </w:rPr>
        <w:t>市</w:t>
      </w:r>
      <w:r>
        <w:rPr>
          <w:rFonts w:hint="eastAsia" w:ascii="仿宋_GB2312" w:hAnsi="宋体" w:eastAsia="仿宋_GB2312" w:cs="仿宋_GB2312"/>
          <w:i w:val="0"/>
          <w:iCs w:val="0"/>
          <w:caps w:val="0"/>
          <w:color w:val="000000"/>
          <w:spacing w:val="0"/>
          <w:sz w:val="32"/>
          <w:szCs w:val="32"/>
          <w:shd w:val="clear" w:fill="FFFFFF"/>
          <w:lang w:eastAsia="zh-CN"/>
        </w:rPr>
        <w:t>、区</w:t>
      </w:r>
      <w:r>
        <w:rPr>
          <w:rFonts w:ascii="仿宋_GB2312" w:hAnsi="宋体" w:eastAsia="仿宋_GB2312" w:cs="仿宋_GB2312"/>
          <w:i w:val="0"/>
          <w:iCs w:val="0"/>
          <w:caps w:val="0"/>
          <w:color w:val="000000"/>
          <w:spacing w:val="0"/>
          <w:sz w:val="32"/>
          <w:szCs w:val="32"/>
          <w:shd w:val="clear" w:fill="FFFFFF"/>
        </w:rPr>
        <w:t>的统一安排，</w:t>
      </w:r>
      <w:r>
        <w:rPr>
          <w:rFonts w:hint="eastAsia" w:ascii="仿宋_GB2312" w:hAnsi="仿宋_GB2312" w:eastAsia="仿宋_GB2312" w:cs="仿宋_GB2312"/>
          <w:sz w:val="32"/>
          <w:szCs w:val="32"/>
          <w:lang w:val="en-US" w:eastAsia="zh-CN"/>
        </w:rPr>
        <w:t>深入学习贯彻习近平总书记关于扫黑除恶工作重要指示精神，切实将扫黑除恶作为常态化工作来抓。全面强化部署推进，制定出台年度工作要点，先后召开全区</w:t>
      </w:r>
      <w:r>
        <w:rPr>
          <w:rFonts w:hint="eastAsia" w:ascii="仿宋_GB2312" w:hAnsi="仿宋_GB2312" w:eastAsia="仿宋_GB2312" w:cs="仿宋_GB2312"/>
          <w:b w:val="0"/>
          <w:bCs w:val="0"/>
          <w:i w:val="0"/>
          <w:iCs w:val="0"/>
          <w:caps w:val="0"/>
          <w:color w:val="auto"/>
          <w:spacing w:val="-6"/>
          <w:sz w:val="32"/>
          <w:szCs w:val="32"/>
          <w:lang w:val="en-US" w:eastAsia="zh-CN"/>
        </w:rPr>
        <w:t>扫黑除恶专项斗争专题工作会议、推进会议，及时总结阶段工作成效，</w:t>
      </w:r>
      <w:r>
        <w:rPr>
          <w:rFonts w:hint="eastAsia" w:ascii="仿宋_GB2312" w:hAnsi="仿宋_GB2312" w:eastAsia="仿宋_GB2312" w:cs="仿宋_GB2312"/>
          <w:b w:val="0"/>
          <w:bCs w:val="0"/>
          <w:color w:val="auto"/>
          <w:sz w:val="32"/>
          <w:szCs w:val="32"/>
          <w:lang w:val="en-US" w:eastAsia="zh-CN"/>
        </w:rPr>
        <w:t>分析当前工作形势，细化工作安排，确保责任落小落细。按期制发工作提醒，督促工作进度，严格追责问责，确保相关工作限时完成，相关责任落实到位。</w:t>
      </w:r>
      <w:r>
        <w:rPr>
          <w:rFonts w:hint="eastAsia" w:ascii="仿宋_GB2312" w:hAnsi="仿宋_GB2312" w:eastAsia="仿宋_GB2312" w:cs="仿宋_GB2312"/>
          <w:sz w:val="32"/>
          <w:szCs w:val="32"/>
          <w:lang w:val="en-US" w:eastAsia="zh-CN"/>
        </w:rPr>
        <w:t>把贯彻落实《反有组织犯罪法》作为常态化扫黑除恶工作的牵引，在全区认真开展学法普法工作，持续营造常态化开展扫黑除恶斗争良好氛围。</w:t>
      </w:r>
    </w:p>
    <w:p>
      <w:pPr>
        <w:autoSpaceDE w:val="0"/>
        <w:spacing w:line="540" w:lineRule="exact"/>
        <w:ind w:firstLine="616" w:firstLineChars="200"/>
        <w:outlineLvl w:val="1"/>
        <w:rPr>
          <w:rFonts w:hint="eastAsia" w:ascii="黑体" w:hAnsi="黑体" w:eastAsia="黑体" w:cs="Times New Roman"/>
          <w:spacing w:val="-6"/>
          <w:sz w:val="32"/>
          <w:szCs w:val="32"/>
        </w:rPr>
      </w:pPr>
      <w:bookmarkStart w:id="122" w:name="_Toc12509"/>
      <w:r>
        <w:rPr>
          <w:rFonts w:hint="eastAsia" w:ascii="黑体" w:hAnsi="黑体" w:eastAsia="黑体" w:cs="Times New Roman"/>
          <w:spacing w:val="-6"/>
          <w:sz w:val="32"/>
          <w:szCs w:val="32"/>
        </w:rPr>
        <w:t>三、项目绩效情况</w:t>
      </w:r>
      <w:bookmarkEnd w:id="122"/>
      <w:r>
        <w:rPr>
          <w:rFonts w:hint="eastAsia" w:ascii="黑体" w:hAnsi="黑体" w:eastAsia="黑体" w:cs="Times New Roman"/>
          <w:spacing w:val="-6"/>
          <w:sz w:val="32"/>
          <w:szCs w:val="32"/>
        </w:rPr>
        <w:tab/>
      </w:r>
    </w:p>
    <w:p>
      <w:pPr>
        <w:spacing w:line="560" w:lineRule="exact"/>
        <w:ind w:firstLine="645"/>
        <w:outlineLvl w:val="2"/>
        <w:rPr>
          <w:rFonts w:hint="eastAsia" w:ascii="楷体_GB2312" w:hAnsi="仿宋" w:eastAsia="楷体_GB2312"/>
          <w:sz w:val="32"/>
          <w:szCs w:val="32"/>
        </w:rPr>
      </w:pPr>
      <w:bookmarkStart w:id="123" w:name="_Toc4062"/>
      <w:r>
        <w:rPr>
          <w:rFonts w:hint="eastAsia" w:ascii="楷体_GB2312" w:hAnsi="仿宋" w:eastAsia="楷体_GB2312"/>
          <w:sz w:val="32"/>
          <w:szCs w:val="32"/>
        </w:rPr>
        <w:t>（一）项目完成情况。</w:t>
      </w:r>
      <w:bookmarkEnd w:id="123"/>
    </w:p>
    <w:p>
      <w:pPr>
        <w:autoSpaceDE w:val="0"/>
        <w:spacing w:line="576" w:lineRule="exact"/>
        <w:ind w:firstLine="640" w:firstLineChars="200"/>
        <w:rPr>
          <w:rFonts w:hint="eastAsia" w:ascii="仿宋" w:hAnsi="仿宋" w:eastAsia="仿宋_GB2312" w:cs="仿宋"/>
          <w:i w:val="0"/>
          <w:iCs w:val="0"/>
          <w:caps w:val="0"/>
          <w:color w:val="000000"/>
          <w:spacing w:val="0"/>
          <w:sz w:val="32"/>
          <w:szCs w:val="32"/>
          <w:shd w:val="clear" w:fill="FFFFFF"/>
          <w:lang w:eastAsia="zh-CN"/>
        </w:rPr>
      </w:pPr>
      <w:r>
        <w:rPr>
          <w:rFonts w:hint="eastAsia" w:ascii="仿宋_GB2312" w:hAnsi="仿宋_GB2312" w:eastAsia="仿宋_GB2312" w:cs="仿宋_GB2312"/>
          <w:sz w:val="32"/>
          <w:szCs w:val="32"/>
          <w:lang w:val="en-US" w:eastAsia="zh-CN"/>
        </w:rPr>
        <w:t>围绕</w:t>
      </w:r>
      <w:r>
        <w:rPr>
          <w:rFonts w:hint="eastAsia" w:ascii="仿宋_GB2312" w:hAnsi="仿宋_GB2312" w:eastAsia="仿宋_GB2312" w:cs="仿宋_GB2312"/>
          <w:sz w:val="32"/>
          <w:szCs w:val="32"/>
        </w:rPr>
        <w:t>教育、金融放贷、市场流通</w:t>
      </w:r>
      <w:r>
        <w:rPr>
          <w:rFonts w:hint="eastAsia" w:ascii="仿宋_GB2312" w:hAnsi="仿宋_GB2312" w:eastAsia="仿宋_GB2312" w:cs="仿宋_GB2312"/>
          <w:sz w:val="32"/>
          <w:szCs w:val="32"/>
          <w:lang w:val="en-US" w:eastAsia="zh-CN"/>
        </w:rPr>
        <w:t>三大</w:t>
      </w:r>
      <w:r>
        <w:rPr>
          <w:rFonts w:hint="eastAsia" w:ascii="仿宋_GB2312" w:hAnsi="仿宋_GB2312" w:eastAsia="仿宋_GB2312" w:cs="仿宋_GB2312"/>
          <w:sz w:val="32"/>
          <w:szCs w:val="32"/>
        </w:rPr>
        <w:t>行业领域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坚持边治边建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推动建立完善</w:t>
      </w:r>
      <w:r>
        <w:rPr>
          <w:rFonts w:hint="eastAsia" w:ascii="仿宋_GB2312" w:hAnsi="仿宋_GB2312" w:eastAsia="仿宋_GB2312" w:cs="仿宋_GB2312"/>
          <w:sz w:val="32"/>
          <w:szCs w:val="32"/>
        </w:rPr>
        <w:t>行业领域长效常治机制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持续加大整治</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lang w:val="en-US" w:eastAsia="zh-CN"/>
        </w:rPr>
        <w:t>力度，不断巩固整治成效</w:t>
      </w:r>
      <w:r>
        <w:rPr>
          <w:rFonts w:hint="eastAsia" w:ascii="仿宋_GB2312" w:hAnsi="仿宋_GB2312" w:eastAsia="仿宋_GB2312" w:cs="仿宋_GB2312"/>
          <w:sz w:val="32"/>
          <w:szCs w:val="32"/>
        </w:rPr>
        <w:t>。持续推</w:t>
      </w:r>
      <w:r>
        <w:rPr>
          <w:rFonts w:hint="eastAsia" w:ascii="仿宋_GB2312" w:hAnsi="仿宋_GB2312" w:eastAsia="仿宋_GB2312" w:cs="仿宋_GB2312"/>
          <w:b w:val="0"/>
          <w:bCs w:val="0"/>
          <w:sz w:val="32"/>
          <w:szCs w:val="32"/>
        </w:rPr>
        <w:t>进全区教育系统乱</w:t>
      </w:r>
      <w:r>
        <w:rPr>
          <w:rFonts w:hint="eastAsia" w:ascii="仿宋_GB2312" w:hAnsi="仿宋_GB2312" w:eastAsia="仿宋_GB2312" w:cs="仿宋_GB2312"/>
          <w:sz w:val="32"/>
          <w:szCs w:val="32"/>
        </w:rPr>
        <w:t>点乱象排查整治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统筹教育、</w:t>
      </w:r>
      <w:r>
        <w:rPr>
          <w:rFonts w:hint="eastAsia" w:ascii="仿宋_GB2312" w:hAnsi="仿宋_GB2312" w:eastAsia="仿宋_GB2312" w:cs="仿宋_GB2312"/>
          <w:sz w:val="32"/>
          <w:szCs w:val="32"/>
        </w:rPr>
        <w:t>公安、交通、应急、市场监管局等部门，</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全区40多所校(园)进行大检查、大整治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及时消除学校及周边安全隐患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加强留守儿童关爱</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，精准摸底建档，完善五级心理健康教育网络体系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组织开展预防学生欺凌</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专题教育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制定出台《朝天区打击整治侵害未成年人违法犯罪专项行动实施方案》，并严格推进实施，严格保护未成年人身心健康。持续加</w:t>
      </w:r>
      <w:r>
        <w:rPr>
          <w:rFonts w:hint="eastAsia" w:ascii="仿宋_GB2312" w:hAnsi="仿宋_GB2312" w:eastAsia="仿宋_GB2312" w:cs="仿宋_GB2312"/>
          <w:b w:val="0"/>
          <w:bCs w:val="0"/>
          <w:sz w:val="32"/>
          <w:szCs w:val="32"/>
          <w:lang w:val="en-US" w:eastAsia="zh-CN"/>
        </w:rPr>
        <w:t>大</w:t>
      </w:r>
      <w:r>
        <w:rPr>
          <w:rFonts w:hint="eastAsia" w:ascii="仿宋_GB2312" w:hAnsi="仿宋_GB2312" w:eastAsia="仿宋_GB2312" w:cs="仿宋_GB2312"/>
          <w:b w:val="0"/>
          <w:bCs w:val="0"/>
          <w:sz w:val="32"/>
          <w:szCs w:val="32"/>
        </w:rPr>
        <w:t>金融</w:t>
      </w:r>
      <w:r>
        <w:rPr>
          <w:rFonts w:hint="eastAsia" w:ascii="仿宋_GB2312" w:hAnsi="仿宋_GB2312" w:eastAsia="仿宋_GB2312" w:cs="仿宋_GB2312"/>
          <w:b w:val="0"/>
          <w:bCs w:val="0"/>
          <w:sz w:val="32"/>
          <w:szCs w:val="32"/>
          <w:lang w:val="en-US" w:eastAsia="zh-CN"/>
        </w:rPr>
        <w:t>领域违</w:t>
      </w:r>
      <w:r>
        <w:rPr>
          <w:rFonts w:hint="eastAsia" w:ascii="仿宋_GB2312" w:hAnsi="仿宋_GB2312" w:eastAsia="仿宋_GB2312" w:cs="仿宋_GB2312"/>
          <w:sz w:val="32"/>
          <w:szCs w:val="32"/>
          <w:lang w:val="en-US" w:eastAsia="zh-CN"/>
        </w:rPr>
        <w:t>法犯罪行为防范打击力度。组织开展</w:t>
      </w:r>
      <w:r>
        <w:rPr>
          <w:rFonts w:hint="eastAsia" w:ascii="仿宋_GB2312" w:hAnsi="微软雅黑" w:eastAsia="仿宋_GB2312" w:cs="仿宋_GB2312"/>
          <w:color w:val="000000"/>
          <w:sz w:val="32"/>
          <w:szCs w:val="32"/>
          <w:lang w:val="en-US" w:eastAsia="zh-CN"/>
        </w:rPr>
        <w:t>防范非法集资、“套路贷”、非法放贷、暴力催收等</w:t>
      </w:r>
      <w:r>
        <w:rPr>
          <w:rFonts w:hint="eastAsia" w:ascii="仿宋_GB2312" w:hAnsi="微软雅黑" w:eastAsia="仿宋_GB2312" w:cs="仿宋_GB2312"/>
          <w:color w:val="000000"/>
          <w:sz w:val="32"/>
          <w:szCs w:val="32"/>
        </w:rPr>
        <w:t>宣传</w:t>
      </w:r>
      <w:r>
        <w:rPr>
          <w:rFonts w:hint="eastAsia" w:ascii="仿宋_GB2312" w:hAnsi="微软雅黑" w:eastAsia="仿宋_GB2312" w:cs="仿宋_GB2312"/>
          <w:color w:val="000000"/>
          <w:sz w:val="32"/>
          <w:szCs w:val="32"/>
          <w:lang w:val="en-US" w:eastAsia="zh-CN"/>
        </w:rPr>
        <w:t>活动，</w:t>
      </w:r>
      <w:r>
        <w:rPr>
          <w:rFonts w:hint="eastAsia" w:ascii="仿宋_GB2312" w:eastAsia="仿宋_GB2312"/>
          <w:sz w:val="32"/>
          <w:szCs w:val="32"/>
        </w:rPr>
        <w:t>发放宣传单</w:t>
      </w:r>
      <w:r>
        <w:rPr>
          <w:rFonts w:hint="eastAsia" w:ascii="仿宋_GB2312" w:eastAsia="仿宋_GB2312"/>
          <w:sz w:val="32"/>
          <w:szCs w:val="32"/>
          <w:lang w:val="en-US" w:eastAsia="zh-CN"/>
        </w:rPr>
        <w:t>5</w:t>
      </w:r>
      <w:r>
        <w:rPr>
          <w:rFonts w:hint="eastAsia" w:ascii="仿宋_GB2312" w:eastAsia="仿宋_GB2312"/>
          <w:sz w:val="32"/>
          <w:szCs w:val="32"/>
        </w:rPr>
        <w:t>000余份</w:t>
      </w:r>
      <w:r>
        <w:rPr>
          <w:rFonts w:hint="eastAsia" w:ascii="仿宋_GB2312" w:hAnsi="微软雅黑" w:eastAsia="仿宋_GB2312" w:cs="仿宋_GB2312"/>
          <w:color w:val="000000"/>
          <w:sz w:val="32"/>
          <w:szCs w:val="32"/>
          <w:lang w:val="en-US" w:eastAsia="zh-CN"/>
        </w:rPr>
        <w:t>、</w:t>
      </w:r>
      <w:r>
        <w:rPr>
          <w:rFonts w:hint="eastAsia" w:ascii="仿宋_GB2312" w:hAnsi="仿宋_GB2312" w:eastAsia="仿宋_GB2312" w:cs="仿宋_GB2312"/>
          <w:sz w:val="32"/>
          <w:szCs w:val="32"/>
        </w:rPr>
        <w:t>宣传物品</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00余份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深入开展反诈宣传，持续加大重点人群防范、重点人员劝返力度，</w:t>
      </w:r>
      <w:r>
        <w:rPr>
          <w:rFonts w:hint="eastAsia" w:ascii="仿宋_GB2312" w:hAnsi="仿宋_GB2312" w:eastAsia="仿宋_GB2312" w:cs="仿宋_GB2312"/>
          <w:sz w:val="32"/>
          <w:szCs w:val="40"/>
        </w:rPr>
        <w:t>及时发现打击隐藏其中的黑恶势力</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持续深化</w:t>
      </w:r>
      <w:r>
        <w:rPr>
          <w:rFonts w:hint="eastAsia" w:ascii="仿宋_GB2312" w:hAnsi="仿宋_GB2312" w:eastAsia="仿宋_GB2312" w:cs="仿宋_GB2312"/>
          <w:b w:val="0"/>
          <w:bCs w:val="0"/>
          <w:sz w:val="32"/>
          <w:szCs w:val="32"/>
        </w:rPr>
        <w:t>市场流通领域</w:t>
      </w:r>
      <w:r>
        <w:rPr>
          <w:rFonts w:hint="eastAsia" w:ascii="仿宋_GB2312" w:hAnsi="仿宋_GB2312" w:eastAsia="仿宋_GB2312" w:cs="仿宋_GB2312"/>
          <w:b w:val="0"/>
          <w:bCs w:val="0"/>
          <w:sz w:val="32"/>
          <w:szCs w:val="32"/>
          <w:lang w:val="en-US" w:eastAsia="zh-CN"/>
        </w:rPr>
        <w:t>重点治理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auto"/>
          <w:spacing w:val="0"/>
          <w:kern w:val="21"/>
          <w:sz w:val="32"/>
          <w:szCs w:val="32"/>
          <w:lang w:val="en-US" w:eastAsia="zh-CN" w:bidi="ar-SA"/>
        </w:rPr>
        <w:t>结</w:t>
      </w:r>
      <w:r>
        <w:rPr>
          <w:rFonts w:hint="eastAsia" w:ascii="仿宋_GB2312" w:hAnsi="仿宋_GB2312" w:eastAsia="仿宋_GB2312" w:cs="仿宋_GB2312"/>
          <w:color w:val="auto"/>
          <w:spacing w:val="0"/>
          <w:kern w:val="21"/>
          <w:sz w:val="32"/>
          <w:szCs w:val="32"/>
          <w:lang w:val="en-US" w:eastAsia="zh-CN" w:bidi="ar-SA"/>
        </w:rPr>
        <w:t>合“铁拳”行动、“守查保”专项行动、“长江禁捕 打非断链”专项行动、“春雷行动2023”、</w:t>
      </w:r>
      <w:r>
        <w:rPr>
          <w:rFonts w:hint="eastAsia" w:ascii="仿宋_GB2312" w:hAnsi="仿宋_GB2312" w:eastAsia="仿宋_GB2312" w:cs="仿宋_GB2312"/>
          <w:b w:val="0"/>
          <w:bCs w:val="0"/>
          <w:color w:val="000000"/>
          <w:sz w:val="32"/>
          <w:szCs w:val="32"/>
          <w:lang w:eastAsia="zh-CN"/>
        </w:rPr>
        <w:t>制止餐饮浪费</w:t>
      </w:r>
      <w:r>
        <w:rPr>
          <w:rFonts w:hint="eastAsia" w:ascii="仿宋_GB2312" w:hAnsi="仿宋_GB2312" w:eastAsia="仿宋_GB2312" w:cs="仿宋_GB2312"/>
          <w:color w:val="auto"/>
          <w:spacing w:val="0"/>
          <w:kern w:val="21"/>
          <w:sz w:val="32"/>
          <w:szCs w:val="32"/>
          <w:lang w:val="en-US" w:eastAsia="zh-CN" w:bidi="ar-SA"/>
        </w:rPr>
        <w:t>等重点工作，深入开展治理行业乱象工作，</w:t>
      </w:r>
      <w:r>
        <w:rPr>
          <w:rFonts w:hint="eastAsia" w:ascii="仿宋_GB2312" w:hAnsi="仿宋_GB2312" w:eastAsia="仿宋_GB2312" w:cs="仿宋_GB2312"/>
          <w:color w:val="000000"/>
          <w:kern w:val="0"/>
          <w:sz w:val="32"/>
          <w:szCs w:val="32"/>
          <w:lang w:val="en-US" w:eastAsia="zh-CN" w:bidi="ar-SA"/>
        </w:rPr>
        <w:t>累计</w:t>
      </w:r>
      <w:r>
        <w:rPr>
          <w:rFonts w:hint="eastAsia" w:ascii="仿宋_GB2312" w:hAnsi="仿宋_GB2312" w:eastAsia="仿宋_GB2312" w:cs="仿宋_GB2312"/>
          <w:sz w:val="32"/>
          <w:szCs w:val="32"/>
        </w:rPr>
        <w:t>共出动执法人员960人次，出动执法车辆248台次，检查生产、经营单位和个体户1115户次，</w:t>
      </w:r>
      <w:r>
        <w:rPr>
          <w:rFonts w:hint="eastAsia" w:ascii="仿宋_GB2312" w:hAnsi="仿宋_GB2312" w:eastAsia="仿宋_GB2312" w:cs="仿宋_GB2312"/>
          <w:color w:val="000000"/>
          <w:spacing w:val="0"/>
          <w:kern w:val="0"/>
          <w:sz w:val="32"/>
          <w:lang w:eastAsia="zh-CN"/>
        </w:rPr>
        <w:t>立案查处违法案件</w:t>
      </w:r>
      <w:r>
        <w:rPr>
          <w:rFonts w:hint="eastAsia" w:ascii="仿宋_GB2312" w:hAnsi="仿宋_GB2312" w:eastAsia="仿宋_GB2312" w:cs="仿宋_GB2312"/>
          <w:color w:val="000000"/>
          <w:spacing w:val="0"/>
          <w:kern w:val="0"/>
          <w:sz w:val="32"/>
          <w:lang w:val="en-US" w:eastAsia="zh-CN"/>
        </w:rPr>
        <w:t>89</w:t>
      </w:r>
      <w:r>
        <w:rPr>
          <w:rFonts w:hint="eastAsia" w:ascii="仿宋_GB2312" w:hAnsi="仿宋_GB2312" w:eastAsia="仿宋_GB2312" w:cs="仿宋_GB2312"/>
          <w:color w:val="000000"/>
          <w:spacing w:val="0"/>
          <w:kern w:val="0"/>
          <w:sz w:val="32"/>
          <w:lang w:eastAsia="zh-CN"/>
        </w:rPr>
        <w:t>件</w:t>
      </w:r>
      <w:r>
        <w:rPr>
          <w:rFonts w:hint="eastAsia" w:ascii="仿宋_GB2312" w:hAnsi="仿宋_GB2312" w:eastAsia="仿宋_GB2312" w:cs="仿宋_GB2312"/>
          <w:color w:val="auto"/>
          <w:spacing w:val="0"/>
          <w:kern w:val="21"/>
          <w:sz w:val="32"/>
          <w:szCs w:val="32"/>
          <w:lang w:val="en-US" w:eastAsia="zh-CN" w:bidi="ar-SA"/>
        </w:rPr>
        <w:t>。</w:t>
      </w:r>
    </w:p>
    <w:p>
      <w:pPr>
        <w:spacing w:line="560" w:lineRule="exact"/>
        <w:ind w:firstLine="645"/>
        <w:outlineLvl w:val="2"/>
        <w:rPr>
          <w:rFonts w:hint="eastAsia" w:ascii="楷体_GB2312" w:hAnsi="仿宋" w:eastAsia="楷体_GB2312"/>
          <w:sz w:val="32"/>
          <w:szCs w:val="32"/>
        </w:rPr>
      </w:pPr>
      <w:bookmarkStart w:id="124" w:name="_Toc15130"/>
      <w:r>
        <w:rPr>
          <w:rFonts w:hint="eastAsia" w:ascii="楷体_GB2312" w:hAnsi="仿宋" w:eastAsia="楷体_GB2312"/>
          <w:sz w:val="32"/>
          <w:szCs w:val="32"/>
        </w:rPr>
        <w:t>（二）项目效益情况。</w:t>
      </w:r>
      <w:bookmarkEnd w:id="124"/>
    </w:p>
    <w:p>
      <w:pPr>
        <w:autoSpaceDE w:val="0"/>
        <w:spacing w:line="540" w:lineRule="exact"/>
        <w:ind w:firstLine="640" w:firstLineChars="200"/>
        <w:rPr>
          <w:rFonts w:hint="eastAsia" w:ascii="仿宋_GB2312" w:hAnsi="Calibri" w:eastAsia="仿宋_GB2312" w:cs="仿宋_GB2312"/>
          <w:sz w:val="32"/>
          <w:szCs w:val="32"/>
        </w:rPr>
      </w:pPr>
      <w:r>
        <w:rPr>
          <w:rFonts w:hint="eastAsia" w:ascii="仿宋_GB2312" w:hAnsi="宋体" w:eastAsia="仿宋_GB2312" w:cs="仿宋_GB2312"/>
          <w:i w:val="0"/>
          <w:iCs w:val="0"/>
          <w:caps w:val="0"/>
          <w:color w:val="000000"/>
          <w:spacing w:val="0"/>
          <w:sz w:val="32"/>
          <w:szCs w:val="32"/>
          <w:shd w:val="clear" w:fill="FFFFFF"/>
          <w:lang w:eastAsia="zh-CN"/>
        </w:rPr>
        <w:t>通</w:t>
      </w:r>
      <w:r>
        <w:rPr>
          <w:rFonts w:ascii="仿宋_GB2312" w:hAnsi="宋体" w:eastAsia="仿宋_GB2312" w:cs="仿宋_GB2312"/>
          <w:i w:val="0"/>
          <w:iCs w:val="0"/>
          <w:caps w:val="0"/>
          <w:color w:val="000000"/>
          <w:spacing w:val="0"/>
          <w:sz w:val="32"/>
          <w:szCs w:val="32"/>
          <w:shd w:val="clear" w:fill="FFFFFF"/>
        </w:rPr>
        <w:t>过</w:t>
      </w:r>
      <w:r>
        <w:rPr>
          <w:rFonts w:hint="eastAsia" w:ascii="仿宋_GB2312" w:hAnsi="宋体" w:eastAsia="仿宋_GB2312" w:cs="仿宋_GB2312"/>
          <w:i w:val="0"/>
          <w:iCs w:val="0"/>
          <w:caps w:val="0"/>
          <w:color w:val="000000"/>
          <w:spacing w:val="0"/>
          <w:sz w:val="32"/>
          <w:szCs w:val="32"/>
          <w:shd w:val="clear" w:fill="FFFFFF"/>
          <w:lang w:eastAsia="zh-CN"/>
        </w:rPr>
        <w:t>常态化开展</w:t>
      </w:r>
      <w:r>
        <w:rPr>
          <w:rFonts w:ascii="仿宋_GB2312" w:hAnsi="宋体" w:eastAsia="仿宋_GB2312" w:cs="仿宋_GB2312"/>
          <w:i w:val="0"/>
          <w:iCs w:val="0"/>
          <w:caps w:val="0"/>
          <w:color w:val="000000"/>
          <w:spacing w:val="0"/>
          <w:sz w:val="32"/>
          <w:szCs w:val="32"/>
          <w:shd w:val="clear" w:fill="FFFFFF"/>
        </w:rPr>
        <w:t>扫黑除恶专项斗争，使黑恶势力违法犯罪得到根本遏制，涉黑涉恶治安乱点得到全面整治，</w:t>
      </w:r>
      <w:r>
        <w:rPr>
          <w:rFonts w:hint="eastAsia" w:ascii="仿宋_GB2312" w:hAnsi="宋体" w:eastAsia="仿宋_GB2312" w:cs="仿宋_GB2312"/>
          <w:i w:val="0"/>
          <w:iCs w:val="0"/>
          <w:caps w:val="0"/>
          <w:color w:val="000000"/>
          <w:spacing w:val="0"/>
          <w:sz w:val="32"/>
          <w:szCs w:val="32"/>
          <w:shd w:val="clear" w:fill="FFFFFF"/>
          <w:lang w:eastAsia="zh-CN"/>
        </w:rPr>
        <w:t>社会</w:t>
      </w:r>
      <w:r>
        <w:rPr>
          <w:rFonts w:ascii="仿宋_GB2312" w:hAnsi="宋体" w:eastAsia="仿宋_GB2312" w:cs="仿宋_GB2312"/>
          <w:i w:val="0"/>
          <w:iCs w:val="0"/>
          <w:caps w:val="0"/>
          <w:color w:val="000000"/>
          <w:spacing w:val="0"/>
          <w:sz w:val="32"/>
          <w:szCs w:val="32"/>
          <w:shd w:val="clear" w:fill="FFFFFF"/>
        </w:rPr>
        <w:t>更加和谐稳定。黑恶势力</w:t>
      </w:r>
      <w:r>
        <w:rPr>
          <w:rFonts w:hint="eastAsia" w:ascii="仿宋_GB2312" w:hAnsi="宋体" w:eastAsia="仿宋_GB2312" w:cs="仿宋_GB2312"/>
          <w:i w:val="0"/>
          <w:iCs w:val="0"/>
          <w:caps w:val="0"/>
          <w:color w:val="000000"/>
          <w:spacing w:val="0"/>
          <w:sz w:val="32"/>
          <w:szCs w:val="32"/>
          <w:shd w:val="clear" w:fill="FFFFFF"/>
        </w:rPr>
        <w:t>“保护伞</w:t>
      </w:r>
      <w:r>
        <w:rPr>
          <w:rFonts w:hint="eastAsia" w:ascii="仿宋_GB2312" w:hAnsi="宋体" w:eastAsia="仿宋_GB2312" w:cs="仿宋_GB2312"/>
          <w:i w:val="0"/>
          <w:iCs w:val="0"/>
          <w:caps w:val="0"/>
          <w:color w:val="000000"/>
          <w:spacing w:val="0"/>
          <w:sz w:val="32"/>
          <w:szCs w:val="32"/>
          <w:shd w:val="clear" w:fill="FFFFFF"/>
          <w:lang w:eastAsia="zh-CN"/>
        </w:rPr>
        <w:t>”</w:t>
      </w:r>
      <w:r>
        <w:rPr>
          <w:rFonts w:hint="eastAsia" w:ascii="仿宋_GB2312" w:hAnsi="宋体" w:eastAsia="仿宋_GB2312" w:cs="仿宋_GB2312"/>
          <w:i w:val="0"/>
          <w:iCs w:val="0"/>
          <w:caps w:val="0"/>
          <w:color w:val="000000"/>
          <w:spacing w:val="0"/>
          <w:sz w:val="32"/>
          <w:szCs w:val="32"/>
          <w:shd w:val="clear" w:fill="FFFFFF"/>
        </w:rPr>
        <w:t>得以全面铲除，基层组织建设得到明显加强，平安</w:t>
      </w:r>
      <w:r>
        <w:rPr>
          <w:rFonts w:hint="eastAsia" w:ascii="仿宋_GB2312" w:hAnsi="宋体" w:eastAsia="仿宋_GB2312" w:cs="仿宋_GB2312"/>
          <w:i w:val="0"/>
          <w:iCs w:val="0"/>
          <w:caps w:val="0"/>
          <w:color w:val="000000"/>
          <w:spacing w:val="0"/>
          <w:sz w:val="32"/>
          <w:szCs w:val="32"/>
          <w:shd w:val="clear" w:fill="FFFFFF"/>
          <w:lang w:eastAsia="zh-CN"/>
        </w:rPr>
        <w:t>朝天</w:t>
      </w:r>
      <w:r>
        <w:rPr>
          <w:rFonts w:hint="eastAsia" w:ascii="仿宋_GB2312" w:hAnsi="宋体" w:eastAsia="仿宋_GB2312" w:cs="仿宋_GB2312"/>
          <w:i w:val="0"/>
          <w:iCs w:val="0"/>
          <w:caps w:val="0"/>
          <w:color w:val="000000"/>
          <w:spacing w:val="0"/>
          <w:sz w:val="32"/>
          <w:szCs w:val="32"/>
          <w:shd w:val="clear" w:fill="FFFFFF"/>
        </w:rPr>
        <w:t>、法治</w:t>
      </w:r>
      <w:r>
        <w:rPr>
          <w:rFonts w:hint="eastAsia" w:ascii="仿宋_GB2312" w:hAnsi="宋体" w:eastAsia="仿宋_GB2312" w:cs="仿宋_GB2312"/>
          <w:i w:val="0"/>
          <w:iCs w:val="0"/>
          <w:caps w:val="0"/>
          <w:color w:val="000000"/>
          <w:spacing w:val="0"/>
          <w:sz w:val="32"/>
          <w:szCs w:val="32"/>
          <w:shd w:val="clear" w:fill="FFFFFF"/>
          <w:lang w:eastAsia="zh-CN"/>
        </w:rPr>
        <w:t>朝天</w:t>
      </w:r>
      <w:r>
        <w:rPr>
          <w:rFonts w:hint="eastAsia" w:ascii="仿宋_GB2312" w:hAnsi="宋体" w:eastAsia="仿宋_GB2312" w:cs="仿宋_GB2312"/>
          <w:i w:val="0"/>
          <w:iCs w:val="0"/>
          <w:caps w:val="0"/>
          <w:color w:val="000000"/>
          <w:spacing w:val="0"/>
          <w:sz w:val="32"/>
          <w:szCs w:val="32"/>
          <w:shd w:val="clear" w:fill="FFFFFF"/>
        </w:rPr>
        <w:t>建设根基不断穷实。基层社会治理能力明显提升，涉黑涉恶违法犯罪防范打击长效机制更加健全，扫黑除恶工作法治化、规范化、专业化水平进一步提高。</w:t>
      </w:r>
    </w:p>
    <w:p>
      <w:pPr>
        <w:autoSpaceDE w:val="0"/>
        <w:spacing w:line="540" w:lineRule="exact"/>
        <w:ind w:firstLine="616" w:firstLineChars="200"/>
        <w:outlineLvl w:val="1"/>
        <w:rPr>
          <w:rFonts w:hint="eastAsia" w:ascii="黑体" w:hAnsi="黑体" w:eastAsia="黑体" w:cs="Times New Roman"/>
          <w:spacing w:val="-6"/>
          <w:sz w:val="32"/>
          <w:szCs w:val="32"/>
        </w:rPr>
      </w:pPr>
      <w:bookmarkStart w:id="125" w:name="_Toc16028"/>
      <w:r>
        <w:rPr>
          <w:rFonts w:hint="eastAsia" w:ascii="黑体" w:hAnsi="黑体" w:eastAsia="黑体" w:cs="Times New Roman"/>
          <w:spacing w:val="-6"/>
          <w:sz w:val="32"/>
          <w:szCs w:val="32"/>
        </w:rPr>
        <w:t>四、问题及建议</w:t>
      </w:r>
      <w:bookmarkEnd w:id="125"/>
    </w:p>
    <w:p>
      <w:pPr>
        <w:pStyle w:val="6"/>
        <w:keepNext w:val="0"/>
        <w:keepLines w:val="0"/>
        <w:pageBreakBefore w:val="0"/>
        <w:widowControl w:val="0"/>
        <w:kinsoku/>
        <w:wordWrap/>
        <w:overflowPunct/>
        <w:topLinePunct w:val="0"/>
        <w:autoSpaceDE/>
        <w:autoSpaceDN/>
        <w:bidi w:val="0"/>
        <w:adjustRightInd/>
        <w:snapToGrid w:val="0"/>
        <w:spacing w:line="576" w:lineRule="exact"/>
        <w:ind w:firstLine="616" w:firstLineChars="200"/>
        <w:textAlignment w:val="auto"/>
        <w:rPr>
          <w:rFonts w:hint="eastAsia" w:ascii="仿宋" w:hAnsi="仿宋" w:eastAsia="仿宋_GB2312" w:cs="仿宋"/>
          <w:i w:val="0"/>
          <w:iCs w:val="0"/>
          <w:caps w:val="0"/>
          <w:color w:val="000000"/>
          <w:spacing w:val="0"/>
          <w:sz w:val="32"/>
          <w:szCs w:val="32"/>
          <w:shd w:val="clear" w:fill="FFFFFF"/>
          <w:lang w:eastAsia="zh-CN"/>
        </w:rPr>
      </w:pPr>
      <w:r>
        <w:rPr>
          <w:rFonts w:hint="eastAsia" w:ascii="楷体_GB2312" w:hAnsi="Times New Roman" w:eastAsia="楷体_GB2312" w:cs="Times New Roman"/>
          <w:bCs/>
          <w:spacing w:val="-6"/>
          <w:sz w:val="32"/>
          <w:szCs w:val="32"/>
        </w:rPr>
        <w:t>（一）存在的问题</w:t>
      </w:r>
      <w:r>
        <w:rPr>
          <w:rFonts w:hint="eastAsia" w:ascii="楷体_GB2312" w:hAnsi="Times New Roman" w:eastAsia="楷体_GB2312" w:cs="Times New Roman"/>
          <w:bCs/>
          <w:spacing w:val="-6"/>
          <w:sz w:val="32"/>
          <w:szCs w:val="32"/>
          <w:lang w:eastAsia="zh-CN"/>
        </w:rPr>
        <w:t>。</w:t>
      </w:r>
      <w:r>
        <w:rPr>
          <w:rFonts w:hint="eastAsia" w:ascii="仿宋_GB2312" w:hAnsi="仿宋_GB2312" w:eastAsia="仿宋_GB2312" w:cs="仿宋_GB2312"/>
          <w:sz w:val="32"/>
          <w:szCs w:val="40"/>
          <w:lang w:val="en-US" w:eastAsia="zh-CN"/>
        </w:rPr>
        <w:t>自扫黑除恶斗争工作纳入综治统筹管理后，因综治事务繁多，一定程度上分散了工作人员力量，导致从事扫黑除恶斗争的专职人员严重不足，已影响了扫黑除恶工作的常态开展。</w:t>
      </w:r>
    </w:p>
    <w:p>
      <w:pPr>
        <w:keepNext w:val="0"/>
        <w:keepLines w:val="0"/>
        <w:pageBreakBefore w:val="0"/>
        <w:widowControl w:val="0"/>
        <w:numPr>
          <w:ilvl w:val="0"/>
          <w:numId w:val="0"/>
        </w:numPr>
        <w:kinsoku/>
        <w:wordWrap/>
        <w:overflowPunct/>
        <w:topLinePunct w:val="0"/>
        <w:autoSpaceDE/>
        <w:autoSpaceDN/>
        <w:bidi w:val="0"/>
        <w:spacing w:line="576" w:lineRule="exact"/>
        <w:ind w:left="0" w:firstLine="616" w:firstLineChars="200"/>
        <w:textAlignment w:val="auto"/>
        <w:rPr>
          <w:rFonts w:hint="eastAsia" w:ascii="仿宋_GB2312" w:hAnsi="仿宋_GB2312" w:eastAsia="仿宋_GB2312" w:cs="仿宋_GB2312"/>
          <w:sz w:val="32"/>
          <w:szCs w:val="32"/>
        </w:rPr>
      </w:pPr>
      <w:r>
        <w:rPr>
          <w:rFonts w:hint="eastAsia" w:ascii="楷体_GB2312" w:hAnsi="Times New Roman" w:eastAsia="楷体_GB2312" w:cs="Times New Roman"/>
          <w:bCs/>
          <w:spacing w:val="-6"/>
          <w:sz w:val="32"/>
          <w:szCs w:val="32"/>
        </w:rPr>
        <w:t>（二）相关建议。</w:t>
      </w:r>
      <w:r>
        <w:rPr>
          <w:rFonts w:hint="eastAsia" w:ascii="仿宋_GB2312" w:hAnsi="仿宋_GB2312" w:eastAsia="仿宋_GB2312" w:cs="仿宋_GB2312"/>
          <w:sz w:val="32"/>
          <w:szCs w:val="32"/>
          <w:lang w:eastAsia="zh-CN"/>
        </w:rPr>
        <w:t>进一步</w:t>
      </w:r>
      <w:r>
        <w:rPr>
          <w:rFonts w:hint="eastAsia" w:ascii="仿宋_GB2312" w:hAnsi="仿宋_GB2312" w:eastAsia="仿宋_GB2312" w:cs="仿宋_GB2312"/>
          <w:sz w:val="32"/>
          <w:szCs w:val="32"/>
        </w:rPr>
        <w:t>健全完善扫黑除恶斗争常态化机制体制，</w:t>
      </w:r>
      <w:r>
        <w:rPr>
          <w:rFonts w:hint="eastAsia" w:ascii="仿宋_GB2312" w:hAnsi="仿宋_GB2312" w:eastAsia="仿宋_GB2312" w:cs="仿宋_GB2312"/>
          <w:sz w:val="32"/>
          <w:szCs w:val="32"/>
          <w:lang w:eastAsia="zh-CN"/>
        </w:rPr>
        <w:t>持续健全完善扫黑除恶斗争领导机构，进一步加强</w:t>
      </w:r>
      <w:r>
        <w:rPr>
          <w:rFonts w:hint="eastAsia" w:ascii="仿宋_GB2312" w:hAnsi="仿宋_GB2312" w:eastAsia="仿宋_GB2312" w:cs="仿宋_GB2312"/>
          <w:sz w:val="32"/>
          <w:szCs w:val="32"/>
        </w:rPr>
        <w:t>扫黑除恶斗争</w:t>
      </w:r>
      <w:r>
        <w:rPr>
          <w:rFonts w:hint="eastAsia" w:ascii="仿宋_GB2312" w:hAnsi="仿宋_GB2312" w:eastAsia="仿宋_GB2312" w:cs="仿宋_GB2312"/>
          <w:sz w:val="32"/>
          <w:szCs w:val="32"/>
          <w:lang w:eastAsia="zh-CN"/>
        </w:rPr>
        <w:t>的组织领导</w:t>
      </w:r>
      <w:r>
        <w:rPr>
          <w:rFonts w:hint="eastAsia" w:ascii="仿宋_GB2312" w:hAnsi="仿宋_GB2312" w:eastAsia="仿宋_GB2312" w:cs="仿宋_GB2312"/>
          <w:sz w:val="32"/>
          <w:szCs w:val="32"/>
        </w:rPr>
        <w:t>，确保</w:t>
      </w:r>
      <w:r>
        <w:rPr>
          <w:rFonts w:hint="eastAsia" w:ascii="仿宋_GB2312" w:hAnsi="仿宋_GB2312" w:eastAsia="仿宋_GB2312" w:cs="仿宋_GB2312"/>
          <w:sz w:val="32"/>
          <w:szCs w:val="32"/>
          <w:lang w:eastAsia="zh-CN"/>
        </w:rPr>
        <w:t>各项工作有效有序开展</w:t>
      </w:r>
      <w:r>
        <w:rPr>
          <w:rFonts w:hint="eastAsia" w:ascii="仿宋_GB2312" w:hAnsi="宋体" w:eastAsia="仿宋_GB2312" w:cs="仿宋_GB2312"/>
          <w:i w:val="0"/>
          <w:iCs w:val="0"/>
          <w:caps w:val="0"/>
          <w:color w:val="000000"/>
          <w:spacing w:val="0"/>
          <w:sz w:val="31"/>
          <w:szCs w:val="31"/>
          <w:shd w:val="clear" w:fill="FFFFFF"/>
          <w:vertAlign w:val="baseline"/>
          <w:lang w:eastAsia="zh-CN"/>
        </w:rPr>
        <w:t>。</w:t>
      </w:r>
      <w:r>
        <w:rPr>
          <w:rFonts w:hint="eastAsia" w:ascii="仿宋_GB2312" w:hAnsi="仿宋_GB2312" w:eastAsia="仿宋_GB2312" w:cs="仿宋_GB2312"/>
          <w:sz w:val="32"/>
          <w:szCs w:val="32"/>
          <w:lang w:eastAsia="zh-CN"/>
        </w:rPr>
        <w:t>持续深入宣传</w:t>
      </w:r>
      <w:r>
        <w:rPr>
          <w:rFonts w:hint="eastAsia" w:ascii="仿宋_GB2312" w:hAnsi="仿宋_GB2312" w:eastAsia="仿宋_GB2312" w:cs="仿宋_GB2312"/>
          <w:sz w:val="32"/>
          <w:szCs w:val="32"/>
        </w:rPr>
        <w:t>《反有组织犯罪法》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创新宣传方法，及时</w:t>
      </w:r>
      <w:r>
        <w:rPr>
          <w:rFonts w:hint="eastAsia" w:ascii="仿宋_GB2312" w:hAnsi="仿宋_GB2312" w:eastAsia="仿宋_GB2312" w:cs="仿宋_GB2312"/>
          <w:sz w:val="32"/>
          <w:szCs w:val="32"/>
          <w:lang w:eastAsia="zh-CN"/>
        </w:rPr>
        <w:t>向</w:t>
      </w:r>
      <w:r>
        <w:rPr>
          <w:rFonts w:hint="eastAsia" w:ascii="仿宋_GB2312" w:hAnsi="仿宋_GB2312" w:eastAsia="仿宋_GB2312" w:cs="仿宋_GB2312"/>
          <w:sz w:val="32"/>
          <w:szCs w:val="32"/>
          <w:lang w:val="en-US" w:eastAsia="zh-CN"/>
        </w:rPr>
        <w:t>相关部门</w:t>
      </w:r>
      <w:r>
        <w:rPr>
          <w:rFonts w:hint="eastAsia" w:ascii="仿宋_GB2312" w:hAnsi="仿宋_GB2312" w:eastAsia="仿宋_GB2312" w:cs="仿宋_GB2312"/>
          <w:sz w:val="32"/>
          <w:szCs w:val="32"/>
        </w:rPr>
        <w:t>报送宣传情况。</w:t>
      </w:r>
    </w:p>
    <w:p>
      <w:pPr>
        <w:bidi w:val="0"/>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bidi w:val="0"/>
        <w:rPr>
          <w:rFonts w:hint="eastAsia"/>
          <w:lang w:val="en-US" w:eastAsia="zh-CN"/>
        </w:rPr>
      </w:pPr>
    </w:p>
    <w:p>
      <w:pPr>
        <w:bidi w:val="0"/>
        <w:rPr>
          <w:rFonts w:hint="eastAsia"/>
          <w:lang w:val="en-US" w:eastAsia="zh-CN"/>
        </w:rPr>
      </w:pPr>
    </w:p>
    <w:p>
      <w:pPr>
        <w:pStyle w:val="6"/>
        <w:rPr>
          <w:rFonts w:hint="eastAsia"/>
          <w:lang w:val="en-US" w:eastAsia="zh-CN"/>
        </w:rPr>
      </w:pPr>
    </w:p>
    <w:p>
      <w:pPr>
        <w:rPr>
          <w:rFonts w:hint="eastAsia"/>
          <w:lang w:val="en-US" w:eastAsia="zh-CN"/>
        </w:rPr>
      </w:pPr>
    </w:p>
    <w:p>
      <w:pPr>
        <w:pStyle w:val="6"/>
        <w:rPr>
          <w:rFonts w:hint="eastAsia"/>
          <w:lang w:val="en-US" w:eastAsia="zh-CN"/>
        </w:rPr>
      </w:pPr>
    </w:p>
    <w:p>
      <w:pPr>
        <w:rPr>
          <w:rFonts w:hint="eastAsia"/>
          <w:lang w:val="en-US" w:eastAsia="zh-CN"/>
        </w:rPr>
      </w:pPr>
    </w:p>
    <w:p>
      <w:pPr>
        <w:pStyle w:val="6"/>
        <w:rPr>
          <w:rFonts w:hint="eastAsia"/>
          <w:lang w:val="en-US" w:eastAsia="zh-CN"/>
        </w:rPr>
      </w:pPr>
    </w:p>
    <w:p>
      <w:pPr>
        <w:rPr>
          <w:rFonts w:hint="eastAsia"/>
          <w:lang w:val="en-US" w:eastAsia="zh-CN"/>
        </w:rPr>
      </w:pPr>
    </w:p>
    <w:p>
      <w:pPr>
        <w:bidi w:val="0"/>
        <w:rPr>
          <w:rFonts w:hint="eastAsia"/>
          <w:lang w:val="en-US" w:eastAsia="zh-CN"/>
        </w:rPr>
      </w:pPr>
    </w:p>
    <w:p>
      <w:pPr>
        <w:tabs>
          <w:tab w:val="left" w:pos="894"/>
        </w:tabs>
        <w:bidi w:val="0"/>
        <w:jc w:val="center"/>
        <w:rPr>
          <w:rFonts w:hint="eastAsia" w:ascii="黑体" w:hAnsi="黑体" w:eastAsia="黑体"/>
          <w:color w:val="auto"/>
          <w:kern w:val="2"/>
          <w:sz w:val="36"/>
          <w:szCs w:val="24"/>
          <w:lang w:val="zh-CN"/>
        </w:rPr>
      </w:pPr>
      <w:r>
        <w:rPr>
          <w:rFonts w:hint="eastAsia" w:ascii="黑体" w:hAnsi="黑体" w:eastAsia="黑体"/>
          <w:color w:val="auto"/>
          <w:kern w:val="2"/>
          <w:sz w:val="36"/>
          <w:szCs w:val="24"/>
          <w:lang w:val="en-US"/>
        </w:rPr>
        <w:t>2023年</w:t>
      </w:r>
      <w:r>
        <w:rPr>
          <w:rFonts w:hint="eastAsia" w:ascii="黑体" w:hAnsi="黑体" w:eastAsia="黑体"/>
          <w:color w:val="auto"/>
          <w:kern w:val="2"/>
          <w:sz w:val="36"/>
          <w:szCs w:val="24"/>
          <w:lang w:val="zh-CN"/>
        </w:rPr>
        <w:t>专项预算项目绩效评价报告</w:t>
      </w:r>
    </w:p>
    <w:p>
      <w:pPr>
        <w:autoSpaceDE w:val="0"/>
        <w:spacing w:line="540" w:lineRule="exact"/>
        <w:jc w:val="center"/>
        <w:rPr>
          <w:rFonts w:hint="eastAsia" w:ascii="仿宋_GB2312" w:hAnsi="宋体" w:eastAsia="仿宋_GB2312" w:cs="Times New Roman"/>
          <w:spacing w:val="-6"/>
          <w:sz w:val="32"/>
          <w:szCs w:val="32"/>
          <w:lang w:val="en-US" w:eastAsia="zh-CN"/>
        </w:rPr>
      </w:pPr>
    </w:p>
    <w:p>
      <w:pPr>
        <w:autoSpaceDE w:val="0"/>
        <w:spacing w:line="540" w:lineRule="exact"/>
        <w:jc w:val="center"/>
        <w:rPr>
          <w:rFonts w:hint="eastAsia" w:ascii="仿宋_GB2312" w:hAnsi="宋体" w:eastAsia="仿宋_GB2312" w:cs="Times New Roman"/>
          <w:spacing w:val="-6"/>
          <w:sz w:val="32"/>
          <w:szCs w:val="32"/>
        </w:rPr>
      </w:pPr>
      <w:r>
        <w:rPr>
          <w:rFonts w:hint="eastAsia" w:ascii="仿宋_GB2312" w:hAnsi="宋体" w:eastAsia="仿宋_GB2312" w:cs="Times New Roman"/>
          <w:spacing w:val="-6"/>
          <w:sz w:val="32"/>
          <w:szCs w:val="32"/>
          <w:lang w:val="en-US" w:eastAsia="zh-CN"/>
        </w:rPr>
        <w:t>（2022年度</w:t>
      </w:r>
      <w:r>
        <w:rPr>
          <w:rFonts w:hint="eastAsia" w:ascii="仿宋" w:hAnsi="仿宋" w:eastAsia="仿宋" w:cs="仿宋"/>
          <w:i w:val="0"/>
          <w:iCs w:val="0"/>
          <w:caps w:val="0"/>
          <w:color w:val="000000"/>
          <w:spacing w:val="0"/>
          <w:sz w:val="32"/>
          <w:szCs w:val="32"/>
          <w:shd w:val="clear" w:fill="FFFFFF"/>
          <w:lang w:eastAsia="zh-CN"/>
        </w:rPr>
        <w:t>严重精神障碍患者监护人以奖代补专项资金</w:t>
      </w:r>
      <w:r>
        <w:rPr>
          <w:rFonts w:hint="eastAsia" w:ascii="仿宋_GB2312" w:hAnsi="宋体" w:eastAsia="仿宋_GB2312" w:cs="Times New Roman"/>
          <w:spacing w:val="-6"/>
          <w:sz w:val="32"/>
          <w:szCs w:val="32"/>
        </w:rPr>
        <w:t>）</w:t>
      </w:r>
    </w:p>
    <w:p>
      <w:pPr>
        <w:autoSpaceDE w:val="0"/>
        <w:spacing w:line="540" w:lineRule="exact"/>
        <w:jc w:val="center"/>
        <w:rPr>
          <w:rFonts w:hint="eastAsia" w:ascii="仿宋_GB2312" w:hAnsi="宋体" w:eastAsia="仿宋_GB2312" w:cs="Times New Roman"/>
          <w:spacing w:val="-6"/>
          <w:sz w:val="32"/>
          <w:szCs w:val="32"/>
        </w:rPr>
      </w:pPr>
    </w:p>
    <w:p>
      <w:pPr>
        <w:keepNext w:val="0"/>
        <w:keepLines w:val="0"/>
        <w:pageBreakBefore w:val="0"/>
        <w:widowControl w:val="0"/>
        <w:kinsoku/>
        <w:wordWrap/>
        <w:overflowPunct/>
        <w:topLinePunct w:val="0"/>
        <w:autoSpaceDE w:val="0"/>
        <w:autoSpaceDN/>
        <w:bidi w:val="0"/>
        <w:adjustRightInd/>
        <w:snapToGrid/>
        <w:spacing w:line="576" w:lineRule="exact"/>
        <w:ind w:firstLine="616" w:firstLineChars="200"/>
        <w:textAlignment w:val="auto"/>
        <w:outlineLvl w:val="1"/>
        <w:rPr>
          <w:rFonts w:hint="eastAsia" w:ascii="黑体" w:hAnsi="黑体" w:eastAsia="黑体" w:cs="Times New Roman"/>
          <w:spacing w:val="-6"/>
          <w:sz w:val="32"/>
          <w:szCs w:val="32"/>
        </w:rPr>
      </w:pPr>
      <w:bookmarkStart w:id="126" w:name="_Toc19114"/>
      <w:r>
        <w:rPr>
          <w:rFonts w:hint="eastAsia" w:ascii="黑体" w:hAnsi="黑体" w:eastAsia="黑体" w:cs="Times New Roman"/>
          <w:spacing w:val="-6"/>
          <w:sz w:val="32"/>
          <w:szCs w:val="32"/>
        </w:rPr>
        <w:t>一、项目概况</w:t>
      </w:r>
      <w:bookmarkEnd w:id="126"/>
    </w:p>
    <w:p>
      <w:pPr>
        <w:keepNext w:val="0"/>
        <w:keepLines w:val="0"/>
        <w:pageBreakBefore w:val="0"/>
        <w:widowControl w:val="0"/>
        <w:kinsoku/>
        <w:wordWrap/>
        <w:overflowPunct/>
        <w:topLinePunct w:val="0"/>
        <w:autoSpaceDE w:val="0"/>
        <w:autoSpaceDN/>
        <w:bidi w:val="0"/>
        <w:adjustRightInd/>
        <w:snapToGrid/>
        <w:spacing w:line="576" w:lineRule="exact"/>
        <w:ind w:firstLine="640"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仿宋_GB2312" w:hAnsi="Calibri" w:eastAsia="仿宋_GB2312" w:cs="仿宋_GB2312"/>
          <w:sz w:val="32"/>
          <w:szCs w:val="32"/>
          <w:lang w:eastAsia="zh-CN"/>
        </w:rPr>
        <w:t>严重精神障碍患者监护人以奖代补专项项目</w:t>
      </w:r>
      <w:r>
        <w:rPr>
          <w:rFonts w:hint="eastAsia" w:ascii="仿宋_GB2312" w:hAnsi="Calibri" w:eastAsia="仿宋_GB2312" w:cs="仿宋_GB2312"/>
          <w:sz w:val="32"/>
          <w:szCs w:val="32"/>
        </w:rPr>
        <w:t>为我</w:t>
      </w:r>
      <w:r>
        <w:rPr>
          <w:rFonts w:hint="eastAsia" w:ascii="仿宋_GB2312" w:hAnsi="Calibri" w:eastAsia="仿宋_GB2312" w:cs="仿宋_GB2312"/>
          <w:sz w:val="32"/>
          <w:szCs w:val="32"/>
          <w:lang w:val="en-US" w:eastAsia="zh-CN"/>
        </w:rPr>
        <w:t>委</w:t>
      </w:r>
      <w:r>
        <w:rPr>
          <w:rFonts w:hint="eastAsia" w:ascii="仿宋_GB2312" w:hAnsi="Calibri" w:eastAsia="仿宋_GB2312" w:cs="仿宋_GB2312"/>
          <w:sz w:val="32"/>
          <w:szCs w:val="32"/>
        </w:rPr>
        <w:t>常年延续性项目</w:t>
      </w:r>
      <w:r>
        <w:rPr>
          <w:rFonts w:hint="eastAsia" w:ascii="仿宋_GB2312" w:hAnsi="Calibri" w:eastAsia="仿宋_GB2312" w:cs="仿宋_GB2312"/>
          <w:sz w:val="32"/>
          <w:szCs w:val="32"/>
          <w:lang w:eastAsia="zh-CN"/>
        </w:rPr>
        <w:t>，</w:t>
      </w:r>
      <w:r>
        <w:rPr>
          <w:rFonts w:hint="eastAsia" w:ascii="仿宋_GB2312" w:hAnsi="Calibri" w:eastAsia="仿宋_GB2312" w:cs="仿宋_GB2312"/>
          <w:sz w:val="32"/>
          <w:szCs w:val="32"/>
        </w:rPr>
        <w:t>为深入学习贯彻党的十八大和十八届三中、四中、五中全会精神和习近平总书记系列重要讲话精神，落实中央领导同志关于通过以奖代补政策，引导监护人承担好严重精神障碍患者的监护贵任的指示精神，落实《关于加强社会治安防控体系建设的意见》（中</w:t>
      </w:r>
      <w:r>
        <w:rPr>
          <w:rFonts w:hint="eastAsia" w:ascii="仿宋_GB2312" w:eastAsia="仿宋_GB2312"/>
          <w:sz w:val="32"/>
          <w:szCs w:val="32"/>
        </w:rPr>
        <w:t>办发〔2014〕69号）和《关于加强肇事肇祸等严重精神障碍患者救治救助工作的意见》（国办发〔2013〕68号）要求，出台以奖代补政策，对患者未发生肇事肇祸行为的，给予监护人奖励</w:t>
      </w:r>
      <w:r>
        <w:rPr>
          <w:rFonts w:hint="eastAsia" w:ascii="仿宋_GB2312" w:hAnsi="宋体" w:eastAsia="仿宋_GB2312" w:cs="仿宋_GB2312"/>
          <w:i w:val="0"/>
          <w:iCs w:val="0"/>
          <w:caps w:val="0"/>
          <w:color w:val="000000"/>
          <w:spacing w:val="0"/>
          <w:sz w:val="32"/>
          <w:szCs w:val="32"/>
          <w:shd w:val="clear" w:fill="FFFFFF"/>
          <w:lang w:eastAsia="zh-CN"/>
        </w:rPr>
        <w:t>为</w:t>
      </w:r>
      <w:r>
        <w:rPr>
          <w:rFonts w:hint="eastAsia" w:ascii="仿宋_GB2312" w:hAnsi="Calibri" w:eastAsia="仿宋_GB2312" w:cs="仿宋_GB2312"/>
          <w:sz w:val="32"/>
          <w:szCs w:val="32"/>
        </w:rPr>
        <w:t>切实履行确保社会大局稳定的职责使命，着力防范化解社会稳定风险，为全区经济社会发展创造稳定的社会环境</w:t>
      </w:r>
      <w:r>
        <w:rPr>
          <w:rFonts w:hint="eastAsia" w:ascii="仿宋" w:hAnsi="仿宋" w:eastAsia="仿宋" w:cs="仿宋"/>
          <w:i w:val="0"/>
          <w:iCs w:val="0"/>
          <w:caps w:val="0"/>
          <w:color w:val="000000"/>
          <w:spacing w:val="0"/>
          <w:sz w:val="32"/>
          <w:szCs w:val="32"/>
          <w:shd w:val="clear" w:fill="FFFFFF"/>
        </w:rPr>
        <w:t>。</w:t>
      </w:r>
    </w:p>
    <w:p>
      <w:pPr>
        <w:autoSpaceDE w:val="0"/>
        <w:spacing w:line="550" w:lineRule="exact"/>
        <w:ind w:firstLine="616" w:firstLineChars="200"/>
        <w:rPr>
          <w:rFonts w:hint="eastAsia" w:ascii="仿宋_GB2312" w:hAnsi="Times New Roman" w:eastAsia="仿宋_GB2312" w:cs="Times New Roman"/>
          <w:spacing w:val="-6"/>
          <w:sz w:val="32"/>
          <w:szCs w:val="32"/>
        </w:rPr>
      </w:pPr>
      <w:r>
        <w:rPr>
          <w:rFonts w:hint="eastAsia" w:ascii="楷体_GB2312" w:hAnsi="Times New Roman" w:eastAsia="楷体_GB2312" w:cs="Times New Roman"/>
          <w:bCs/>
          <w:spacing w:val="-6"/>
          <w:sz w:val="32"/>
          <w:szCs w:val="32"/>
        </w:rPr>
        <w:t>（一）项目资金申报及批复情况。</w:t>
      </w:r>
      <w:r>
        <w:rPr>
          <w:rFonts w:hint="eastAsia" w:ascii="仿宋_GB2312" w:hAnsi="Times New Roman" w:eastAsia="仿宋_GB2312"/>
          <w:sz w:val="32"/>
          <w:szCs w:val="32"/>
        </w:rPr>
        <w:t>该项目年初通过预算项目申报，实际批复预算金额</w:t>
      </w:r>
      <w:r>
        <w:rPr>
          <w:rFonts w:hint="eastAsia" w:ascii="仿宋_GB2312" w:hAnsi="Times New Roman" w:eastAsia="仿宋_GB2312"/>
          <w:sz w:val="32"/>
          <w:szCs w:val="32"/>
          <w:lang w:val="en-US" w:eastAsia="zh-CN"/>
        </w:rPr>
        <w:t>63.84</w:t>
      </w:r>
      <w:r>
        <w:rPr>
          <w:rFonts w:hint="eastAsia" w:ascii="仿宋_GB2312" w:hAnsi="Times New Roman" w:eastAsia="仿宋_GB2312"/>
          <w:sz w:val="32"/>
          <w:szCs w:val="32"/>
        </w:rPr>
        <w:t>万元，其中一般公共预算金额</w:t>
      </w:r>
      <w:r>
        <w:rPr>
          <w:rFonts w:hint="eastAsia" w:ascii="仿宋_GB2312" w:hAnsi="Times New Roman" w:eastAsia="仿宋_GB2312"/>
          <w:sz w:val="32"/>
          <w:szCs w:val="32"/>
          <w:lang w:val="en-US" w:eastAsia="zh-CN"/>
        </w:rPr>
        <w:t>63.84</w:t>
      </w:r>
      <w:r>
        <w:rPr>
          <w:rFonts w:hint="eastAsia" w:ascii="仿宋_GB2312" w:hAnsi="Times New Roman" w:eastAsia="仿宋_GB2312"/>
          <w:sz w:val="32"/>
          <w:szCs w:val="32"/>
        </w:rPr>
        <w:t>万元。预算年度内未进行预算调整，符合预算内资金管理办法等相关规定。</w:t>
      </w:r>
    </w:p>
    <w:p>
      <w:pPr>
        <w:keepNext w:val="0"/>
        <w:keepLines w:val="0"/>
        <w:pageBreakBefore w:val="0"/>
        <w:widowControl w:val="0"/>
        <w:kinsoku/>
        <w:wordWrap/>
        <w:overflowPunct/>
        <w:topLinePunct w:val="0"/>
        <w:autoSpaceDN/>
        <w:bidi w:val="0"/>
        <w:adjustRightInd/>
        <w:snapToGrid/>
        <w:spacing w:line="576" w:lineRule="exact"/>
        <w:ind w:firstLine="616" w:firstLineChars="200"/>
        <w:textAlignment w:val="auto"/>
        <w:rPr>
          <w:rFonts w:hint="eastAsia" w:ascii="仿宋_GB2312" w:hAnsi="Calibri" w:eastAsia="仿宋_GB2312" w:cs="仿宋_GB2312"/>
          <w:sz w:val="32"/>
          <w:szCs w:val="32"/>
        </w:rPr>
      </w:pPr>
      <w:r>
        <w:rPr>
          <w:rFonts w:hint="eastAsia" w:ascii="楷体_GB2312" w:hAnsi="Times New Roman" w:eastAsia="楷体_GB2312" w:cs="Times New Roman"/>
          <w:bCs/>
          <w:spacing w:val="-6"/>
          <w:sz w:val="32"/>
          <w:szCs w:val="32"/>
        </w:rPr>
        <w:t>（二）项目绩效目标</w:t>
      </w:r>
      <w:r>
        <w:rPr>
          <w:rFonts w:hint="eastAsia" w:ascii="楷体_GB2312" w:hAnsi="Times New Roman" w:eastAsia="楷体_GB2312" w:cs="Times New Roman"/>
          <w:bCs/>
          <w:spacing w:val="-6"/>
          <w:sz w:val="32"/>
          <w:szCs w:val="32"/>
          <w:lang w:eastAsia="zh-CN"/>
        </w:rPr>
        <w:t>。</w:t>
      </w:r>
      <w:r>
        <w:rPr>
          <w:rFonts w:hint="eastAsia" w:ascii="仿宋_GB2312" w:eastAsia="仿宋_GB2312"/>
          <w:sz w:val="32"/>
          <w:szCs w:val="32"/>
        </w:rPr>
        <w:t>为加强全区肇事肇祸等严重精神障碍患者救治救助监护工作，强化重点人群服务管理，推进平安朝天建设,对全区严重精神障碍患者共计</w:t>
      </w:r>
      <w:r>
        <w:rPr>
          <w:rFonts w:hint="eastAsia" w:ascii="仿宋_GB2312" w:eastAsia="仿宋_GB2312"/>
          <w:sz w:val="32"/>
          <w:szCs w:val="32"/>
          <w:lang w:val="en-US" w:eastAsia="zh-CN"/>
        </w:rPr>
        <w:t>266</w:t>
      </w:r>
      <w:r>
        <w:rPr>
          <w:rFonts w:hint="eastAsia" w:ascii="仿宋_GB2312" w:eastAsia="仿宋_GB2312"/>
          <w:sz w:val="32"/>
          <w:szCs w:val="32"/>
        </w:rPr>
        <w:t>人,通过“以奖代补”等方法，促进严重精神障碍患者监护人切实履行监护责任，积极配合治疗并开展康复训练，妥善看护好居家患者，确保不因疏于救治管理而发生危害社会案（事）件发生。</w:t>
      </w:r>
    </w:p>
    <w:p>
      <w:pPr>
        <w:autoSpaceDE w:val="0"/>
        <w:spacing w:line="576" w:lineRule="exact"/>
        <w:ind w:firstLine="616" w:firstLineChars="200"/>
        <w:rPr>
          <w:rFonts w:hint="eastAsia" w:ascii="仿宋" w:hAnsi="仿宋" w:eastAsia="仿宋" w:cs="仿宋"/>
          <w:i w:val="0"/>
          <w:iCs w:val="0"/>
          <w:caps w:val="0"/>
          <w:color w:val="000000"/>
          <w:spacing w:val="0"/>
          <w:sz w:val="32"/>
          <w:szCs w:val="32"/>
          <w:shd w:val="clear" w:fill="FFFFFF"/>
        </w:rPr>
      </w:pPr>
      <w:r>
        <w:rPr>
          <w:rFonts w:hint="eastAsia" w:ascii="楷体_GB2312" w:hAnsi="Times New Roman" w:eastAsia="楷体_GB2312" w:cs="Times New Roman"/>
          <w:bCs/>
          <w:spacing w:val="-6"/>
          <w:sz w:val="32"/>
          <w:szCs w:val="32"/>
        </w:rPr>
        <w:t>（三）项目资金申报相符性。</w:t>
      </w:r>
      <w:r>
        <w:rPr>
          <w:rFonts w:hint="eastAsia" w:ascii="仿宋_GB2312" w:eastAsia="仿宋_GB2312"/>
          <w:sz w:val="32"/>
          <w:szCs w:val="32"/>
        </w:rPr>
        <w:t>通过项目实施， 达到了年初预算申报的相应绩效目标，相应的数量指标、质量指标、时效指标、成本指标等均达到预期。项目申报内容与具体实施内容相符、申报目标合理可行。</w:t>
      </w:r>
    </w:p>
    <w:p>
      <w:pPr>
        <w:autoSpaceDE w:val="0"/>
        <w:spacing w:line="540" w:lineRule="exact"/>
        <w:ind w:firstLine="616" w:firstLineChars="200"/>
        <w:outlineLvl w:val="1"/>
        <w:rPr>
          <w:rFonts w:hint="eastAsia" w:ascii="黑体" w:hAnsi="黑体" w:eastAsia="黑体" w:cs="Times New Roman"/>
          <w:spacing w:val="-6"/>
          <w:sz w:val="32"/>
          <w:szCs w:val="32"/>
        </w:rPr>
      </w:pPr>
      <w:bookmarkStart w:id="127" w:name="_Toc12337"/>
      <w:r>
        <w:rPr>
          <w:rFonts w:hint="eastAsia" w:ascii="黑体" w:hAnsi="黑体" w:eastAsia="黑体" w:cs="Times New Roman"/>
          <w:spacing w:val="-6"/>
          <w:sz w:val="32"/>
          <w:szCs w:val="32"/>
        </w:rPr>
        <w:t>二、项目实施及管理情况</w:t>
      </w:r>
      <w:bookmarkEnd w:id="127"/>
    </w:p>
    <w:p>
      <w:pPr>
        <w:autoSpaceDE w:val="0"/>
        <w:spacing w:line="540" w:lineRule="exact"/>
        <w:ind w:firstLine="616" w:firstLineChars="200"/>
        <w:outlineLvl w:val="2"/>
        <w:rPr>
          <w:rFonts w:hint="eastAsia" w:ascii="楷体_GB2312" w:hAnsi="Times New Roman" w:eastAsia="楷体_GB2312" w:cs="Times New Roman"/>
          <w:bCs/>
          <w:spacing w:val="-6"/>
          <w:sz w:val="32"/>
          <w:szCs w:val="32"/>
        </w:rPr>
      </w:pPr>
      <w:bookmarkStart w:id="128" w:name="_Toc14903"/>
      <w:r>
        <w:rPr>
          <w:rFonts w:hint="eastAsia" w:ascii="楷体_GB2312" w:hAnsi="Times New Roman" w:eastAsia="楷体_GB2312" w:cs="Times New Roman"/>
          <w:bCs/>
          <w:spacing w:val="-6"/>
          <w:sz w:val="32"/>
          <w:szCs w:val="32"/>
        </w:rPr>
        <w:t>（一）资金计划、到位及使用情况</w:t>
      </w:r>
      <w:bookmarkEnd w:id="128"/>
    </w:p>
    <w:p>
      <w:pPr>
        <w:autoSpaceDE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1.资金计划及到位。截止评价时点该项目实际到位资金</w:t>
      </w:r>
      <w:r>
        <w:rPr>
          <w:rFonts w:hint="eastAsia" w:ascii="仿宋_GB2312" w:eastAsia="仿宋_GB2312"/>
          <w:sz w:val="32"/>
          <w:szCs w:val="32"/>
          <w:lang w:val="en-US" w:eastAsia="zh-CN"/>
        </w:rPr>
        <w:t>63.84</w:t>
      </w:r>
      <w:r>
        <w:rPr>
          <w:rFonts w:hint="eastAsia" w:ascii="仿宋_GB2312" w:eastAsia="仿宋_GB2312"/>
          <w:sz w:val="32"/>
          <w:szCs w:val="32"/>
        </w:rPr>
        <w:t>万元，资金到位率100%。在项目实施过程中，我单位根据工作实际开展情况，及时与区财政协调，分批调拨项目资金，确保资金及时到位，</w:t>
      </w:r>
      <w:r>
        <w:rPr>
          <w:rFonts w:hint="eastAsia" w:ascii="仿宋_GB2312" w:eastAsia="仿宋_GB2312"/>
          <w:sz w:val="32"/>
          <w:szCs w:val="32"/>
          <w:lang w:eastAsia="zh-CN"/>
        </w:rPr>
        <w:t>确保全区经济社会发展稳定</w:t>
      </w:r>
      <w:r>
        <w:rPr>
          <w:rFonts w:hint="eastAsia" w:ascii="仿宋_GB2312" w:eastAsia="仿宋_GB2312"/>
          <w:sz w:val="32"/>
          <w:szCs w:val="32"/>
        </w:rPr>
        <w:t>。</w:t>
      </w:r>
    </w:p>
    <w:p>
      <w:pPr>
        <w:autoSpaceDE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资金使用。在项目实施过程中，我单位严格执行财经纪律，切实加大专项资金的管理和监督，规范专项资金使用，切实提高资金使用效率，使用专项资金时，全部通过国库集中支付方式进行，截止项目实施完毕，资金全额调拨到位并支付完毕。</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outlineLvl w:val="2"/>
        <w:rPr>
          <w:rFonts w:hint="eastAsia" w:ascii="楷体_GB2312" w:hAnsi="Times New Roman" w:eastAsia="楷体_GB2312" w:cs="Times New Roman"/>
          <w:bCs/>
          <w:spacing w:val="-6"/>
          <w:sz w:val="32"/>
          <w:szCs w:val="32"/>
        </w:rPr>
      </w:pPr>
      <w:bookmarkStart w:id="129" w:name="_Toc9544"/>
      <w:r>
        <w:rPr>
          <w:rFonts w:hint="eastAsia" w:ascii="楷体_GB2312" w:hAnsi="Times New Roman" w:eastAsia="楷体_GB2312" w:cs="Times New Roman"/>
          <w:bCs/>
          <w:spacing w:val="-6"/>
          <w:sz w:val="32"/>
          <w:szCs w:val="32"/>
        </w:rPr>
        <w:t>（二）项目财务管理情况</w:t>
      </w:r>
      <w:bookmarkEnd w:id="129"/>
    </w:p>
    <w:p>
      <w:pPr>
        <w:keepNext w:val="0"/>
        <w:keepLines w:val="0"/>
        <w:pageBreakBefore w:val="0"/>
        <w:kinsoku/>
        <w:wordWrap/>
        <w:overflowPunct/>
        <w:topLinePunct w:val="0"/>
        <w:autoSpaceDE w:val="0"/>
        <w:autoSpaceDN/>
        <w:bidi w:val="0"/>
        <w:adjustRightInd/>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在项目实施过程中，我单位严格财经纪律，严禁虚报、挤占、挪用项目资金现象发生。同时进一步健全单位内控管理制度，严格财务会计核算，及时进行账务处理，确保专款专用，项目资金无滞留、闲置现象发生。</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outlineLvl w:val="2"/>
        <w:rPr>
          <w:rFonts w:hint="eastAsia" w:ascii="楷体_GB2312" w:hAnsi="Times New Roman" w:eastAsia="楷体_GB2312" w:cs="Times New Roman"/>
          <w:bCs/>
          <w:spacing w:val="-6"/>
          <w:sz w:val="32"/>
          <w:szCs w:val="32"/>
        </w:rPr>
      </w:pPr>
      <w:bookmarkStart w:id="130" w:name="_Toc24025"/>
      <w:r>
        <w:rPr>
          <w:rFonts w:hint="eastAsia" w:ascii="楷体_GB2312" w:hAnsi="Times New Roman" w:eastAsia="楷体_GB2312" w:cs="Times New Roman"/>
          <w:bCs/>
          <w:spacing w:val="-6"/>
          <w:sz w:val="32"/>
          <w:szCs w:val="32"/>
        </w:rPr>
        <w:t>（三）项目组织实施情况</w:t>
      </w:r>
      <w:bookmarkEnd w:id="130"/>
    </w:p>
    <w:p>
      <w:pPr>
        <w:keepNext w:val="0"/>
        <w:keepLines w:val="0"/>
        <w:pageBreakBefore w:val="0"/>
        <w:kinsoku/>
        <w:wordWrap/>
        <w:overflowPunct/>
        <w:topLinePunct w:val="0"/>
        <w:autoSpaceDE w:val="0"/>
        <w:autoSpaceDN/>
        <w:bidi w:val="0"/>
        <w:adjustRightInd/>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该项目主管部门是</w:t>
      </w:r>
      <w:r>
        <w:rPr>
          <w:rFonts w:hint="eastAsia" w:ascii="仿宋_GB2312" w:eastAsia="仿宋_GB2312"/>
          <w:sz w:val="32"/>
          <w:szCs w:val="32"/>
          <w:lang w:eastAsia="zh-CN"/>
        </w:rPr>
        <w:t>区委</w:t>
      </w:r>
      <w:r>
        <w:rPr>
          <w:rFonts w:hint="eastAsia" w:ascii="仿宋_GB2312" w:eastAsia="仿宋_GB2312"/>
          <w:sz w:val="32"/>
          <w:szCs w:val="32"/>
        </w:rPr>
        <w:t>政法委，通过实施该项目，重性精神病人监护人认真履行了监护义务，加强了对具有肇事肇祸行为和倾向的精神病人的有效监管监控和生活上照顾，有效防范了重性精神病人肇事肇祸案（事）件发生。近几年来，全</w:t>
      </w:r>
      <w:r>
        <w:rPr>
          <w:rFonts w:hint="eastAsia" w:ascii="仿宋_GB2312" w:eastAsia="仿宋_GB2312"/>
          <w:sz w:val="32"/>
          <w:szCs w:val="32"/>
          <w:lang w:eastAsia="zh-CN"/>
        </w:rPr>
        <w:t>区</w:t>
      </w:r>
      <w:r>
        <w:rPr>
          <w:rFonts w:hint="eastAsia" w:ascii="仿宋_GB2312" w:eastAsia="仿宋_GB2312"/>
          <w:sz w:val="32"/>
          <w:szCs w:val="32"/>
        </w:rPr>
        <w:t>重性精神病人</w:t>
      </w:r>
      <w:r>
        <w:rPr>
          <w:rFonts w:hint="default" w:ascii="仿宋_GB2312" w:eastAsia="仿宋_GB2312"/>
          <w:sz w:val="32"/>
          <w:szCs w:val="32"/>
        </w:rPr>
        <w:t>患者管理有序，未发生脱管失控和肇事肇祸案(事)件</w:t>
      </w:r>
      <w:r>
        <w:rPr>
          <w:rFonts w:hint="eastAsia" w:ascii="仿宋_GB2312" w:eastAsia="仿宋_GB2312"/>
          <w:sz w:val="32"/>
          <w:szCs w:val="32"/>
        </w:rPr>
        <w:t>，有力维护了群众生命财产安全</w:t>
      </w:r>
      <w:r>
        <w:rPr>
          <w:rFonts w:hint="default" w:ascii="仿宋_GB2312" w:eastAsia="仿宋_GB2312"/>
          <w:sz w:val="32"/>
          <w:szCs w:val="32"/>
        </w:rPr>
        <w:t>，为全</w:t>
      </w:r>
      <w:r>
        <w:rPr>
          <w:rFonts w:hint="eastAsia" w:ascii="仿宋_GB2312" w:eastAsia="仿宋_GB2312"/>
          <w:sz w:val="32"/>
          <w:szCs w:val="32"/>
          <w:lang w:eastAsia="zh-CN"/>
        </w:rPr>
        <w:t>区</w:t>
      </w:r>
      <w:r>
        <w:rPr>
          <w:rFonts w:hint="default" w:ascii="仿宋_GB2312" w:eastAsia="仿宋_GB2312"/>
          <w:sz w:val="32"/>
          <w:szCs w:val="32"/>
        </w:rPr>
        <w:t>营造了安全和谐的社会治安环境。</w:t>
      </w:r>
    </w:p>
    <w:p>
      <w:pPr>
        <w:keepNext w:val="0"/>
        <w:keepLines w:val="0"/>
        <w:pageBreakBefore w:val="0"/>
        <w:kinsoku/>
        <w:wordWrap/>
        <w:overflowPunct/>
        <w:topLinePunct w:val="0"/>
        <w:autoSpaceDE w:val="0"/>
        <w:autoSpaceDN/>
        <w:bidi w:val="0"/>
        <w:adjustRightInd/>
        <w:snapToGrid/>
        <w:spacing w:line="576" w:lineRule="exact"/>
        <w:ind w:firstLine="640" w:firstLineChars="200"/>
        <w:textAlignment w:val="auto"/>
        <w:outlineLvl w:val="1"/>
        <w:rPr>
          <w:rFonts w:hint="eastAsia" w:ascii="黑体" w:hAnsi="黑体" w:eastAsia="黑体" w:cs="Times New Roman"/>
          <w:spacing w:val="-6"/>
          <w:sz w:val="32"/>
          <w:szCs w:val="32"/>
        </w:rPr>
      </w:pPr>
      <w:r>
        <w:rPr>
          <w:rFonts w:hint="default" w:ascii="Verdana" w:hAnsi="Verdana" w:cs="Verdana"/>
          <w:i w:val="0"/>
          <w:iCs w:val="0"/>
          <w:caps w:val="0"/>
          <w:color w:val="333333"/>
          <w:spacing w:val="0"/>
          <w:sz w:val="32"/>
          <w:szCs w:val="21"/>
          <w:shd w:val="clear" w:fill="F7FDFF"/>
        </w:rPr>
        <w:t>　</w:t>
      </w:r>
      <w:bookmarkStart w:id="131" w:name="_Toc18247"/>
      <w:r>
        <w:rPr>
          <w:rFonts w:hint="eastAsia" w:ascii="黑体" w:hAnsi="黑体" w:eastAsia="黑体" w:cs="Times New Roman"/>
          <w:spacing w:val="-6"/>
          <w:sz w:val="32"/>
          <w:szCs w:val="32"/>
        </w:rPr>
        <w:t>三、项目绩效情况</w:t>
      </w:r>
      <w:bookmarkEnd w:id="131"/>
      <w:r>
        <w:rPr>
          <w:rFonts w:hint="eastAsia" w:ascii="黑体" w:hAnsi="黑体" w:eastAsia="黑体" w:cs="Times New Roman"/>
          <w:spacing w:val="-6"/>
          <w:sz w:val="32"/>
          <w:szCs w:val="32"/>
        </w:rPr>
        <w:tab/>
      </w:r>
    </w:p>
    <w:p>
      <w:pPr>
        <w:keepNext w:val="0"/>
        <w:keepLines w:val="0"/>
        <w:pageBreakBefore w:val="0"/>
        <w:kinsoku/>
        <w:wordWrap/>
        <w:overflowPunct/>
        <w:topLinePunct w:val="0"/>
        <w:autoSpaceDN/>
        <w:bidi w:val="0"/>
        <w:adjustRightInd/>
        <w:snapToGrid/>
        <w:spacing w:line="576" w:lineRule="exact"/>
        <w:ind w:firstLine="645"/>
        <w:textAlignment w:val="auto"/>
        <w:outlineLvl w:val="2"/>
        <w:rPr>
          <w:rFonts w:hint="eastAsia" w:ascii="楷体_GB2312" w:hAnsi="仿宋" w:eastAsia="楷体_GB2312"/>
          <w:sz w:val="32"/>
          <w:szCs w:val="32"/>
        </w:rPr>
      </w:pPr>
      <w:bookmarkStart w:id="132" w:name="_Toc4173"/>
      <w:r>
        <w:rPr>
          <w:rFonts w:hint="eastAsia" w:ascii="楷体_GB2312" w:hAnsi="仿宋" w:eastAsia="楷体_GB2312"/>
          <w:sz w:val="32"/>
          <w:szCs w:val="32"/>
        </w:rPr>
        <w:t>（一）项目完成情况。</w:t>
      </w:r>
      <w:bookmarkEnd w:id="132"/>
    </w:p>
    <w:p>
      <w:pPr>
        <w:keepNext w:val="0"/>
        <w:keepLines w:val="0"/>
        <w:pageBreakBefore w:val="0"/>
        <w:kinsoku/>
        <w:wordWrap/>
        <w:overflowPunct/>
        <w:topLinePunct w:val="0"/>
        <w:autoSpaceDE w:val="0"/>
        <w:autoSpaceDN/>
        <w:bidi w:val="0"/>
        <w:adjustRightInd/>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为深入学习贯彻党的十八大和十八届三中、四中、五中全会精神和习近平总书记系列重要讲话精神，落实中央领导同志关于通过以奖代补政策，引导监护人承担好严重精神障碍患者的监护贵任的指示精神，朝天区联合印发《广元市朝天区实施以奖代补政策落实严重精神障碍患者监护责任的办法（试行）》并于2017年7月28日进行相应修订。《办法》采取自愿</w:t>
      </w:r>
      <w:r>
        <w:rPr>
          <w:rFonts w:hint="eastAsia" w:ascii="仿宋_GB2312" w:eastAsia="仿宋_GB2312"/>
          <w:sz w:val="32"/>
          <w:szCs w:val="32"/>
          <w:lang w:val="en-US" w:eastAsia="zh-CN"/>
        </w:rPr>
        <w:t>申请、适度帮扶的原则，由严重精神障碍患者监护人向街道办事处（乡镇政府）提出申请，由居住地村居委会和卫生、公安、民政、残联等部门的基层工作人员共同审核，对落实看护管理并且患者未发生肇事肇祸行为的监护人，给予每月200元、全年2400元的补贴，政策覆盖人群超过266名患者人群，受益范围远远超过中央文件确定的奖补对象，实现了更广泛意义上的惠民，是一个重要的民生工程。</w:t>
      </w:r>
      <w:r>
        <w:rPr>
          <w:rFonts w:hint="default" w:ascii="仿宋_GB2312" w:eastAsia="仿宋_GB2312"/>
          <w:sz w:val="32"/>
          <w:szCs w:val="32"/>
          <w:lang w:val="en-US" w:eastAsia="zh-CN"/>
        </w:rPr>
        <w:t>。</w:t>
      </w:r>
    </w:p>
    <w:p>
      <w:pPr>
        <w:keepNext w:val="0"/>
        <w:keepLines w:val="0"/>
        <w:pageBreakBefore w:val="0"/>
        <w:kinsoku/>
        <w:wordWrap/>
        <w:overflowPunct/>
        <w:topLinePunct w:val="0"/>
        <w:autoSpaceDN/>
        <w:bidi w:val="0"/>
        <w:adjustRightInd/>
        <w:snapToGrid/>
        <w:spacing w:line="576" w:lineRule="exact"/>
        <w:ind w:firstLine="645"/>
        <w:textAlignment w:val="auto"/>
        <w:outlineLvl w:val="2"/>
        <w:rPr>
          <w:rFonts w:hint="eastAsia" w:ascii="楷体_GB2312" w:hAnsi="仿宋" w:eastAsia="楷体_GB2312"/>
          <w:sz w:val="32"/>
          <w:szCs w:val="32"/>
        </w:rPr>
      </w:pPr>
      <w:bookmarkStart w:id="133" w:name="_Toc10555"/>
      <w:r>
        <w:rPr>
          <w:rFonts w:hint="eastAsia" w:ascii="楷体_GB2312" w:hAnsi="仿宋" w:eastAsia="楷体_GB2312"/>
          <w:sz w:val="32"/>
          <w:szCs w:val="32"/>
        </w:rPr>
        <w:t>（二）项目效益情况。</w:t>
      </w:r>
      <w:bookmarkEnd w:id="133"/>
    </w:p>
    <w:p>
      <w:pPr>
        <w:keepNext w:val="0"/>
        <w:keepLines w:val="0"/>
        <w:pageBreakBefore w:val="0"/>
        <w:kinsoku/>
        <w:wordWrap/>
        <w:overflowPunct/>
        <w:topLinePunct w:val="0"/>
        <w:autoSpaceDE w:val="0"/>
        <w:autoSpaceDN/>
        <w:bidi w:val="0"/>
        <w:adjustRightInd/>
        <w:snapToGrid/>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深入贯彻落实《关于加强社会治安防控体系建设的意见》（中办发〔2014〕69号）和《关于加强肇事肇祸等严重精神障碍患者救治救助工作的意见》（国办发〔2013〕68号）要求，出台以奖代补政策，对患者未发生肇事肇祸行为的，给予监护人奖励。</w:t>
      </w:r>
      <w:r>
        <w:rPr>
          <w:rFonts w:hint="default" w:ascii="仿宋_GB2312" w:eastAsia="仿宋_GB2312"/>
          <w:sz w:val="32"/>
          <w:szCs w:val="32"/>
          <w:lang w:val="en-US" w:eastAsia="zh-CN"/>
        </w:rPr>
        <w:t>各</w:t>
      </w:r>
      <w:r>
        <w:rPr>
          <w:rFonts w:hint="eastAsia" w:ascii="仿宋_GB2312" w:eastAsia="仿宋_GB2312"/>
          <w:sz w:val="32"/>
          <w:szCs w:val="32"/>
          <w:lang w:val="en-US" w:eastAsia="zh-CN"/>
        </w:rPr>
        <w:t>乡镇部门</w:t>
      </w:r>
      <w:r>
        <w:rPr>
          <w:rFonts w:hint="default" w:ascii="仿宋_GB2312" w:eastAsia="仿宋_GB2312"/>
          <w:sz w:val="32"/>
          <w:szCs w:val="32"/>
          <w:lang w:val="en-US" w:eastAsia="zh-CN"/>
        </w:rPr>
        <w:t>加强沟通配合，强化信息交换共享，及时开展全覆盖排查，规范科学地开展风险评估，按照风险评估等级分类服务管理</w:t>
      </w:r>
      <w:r>
        <w:rPr>
          <w:rFonts w:hint="eastAsia" w:ascii="仿宋_GB2312" w:eastAsia="仿宋_GB2312"/>
          <w:sz w:val="32"/>
          <w:szCs w:val="32"/>
          <w:lang w:val="en-US" w:eastAsia="zh-CN"/>
        </w:rPr>
        <w:t>，</w:t>
      </w:r>
      <w:r>
        <w:rPr>
          <w:rFonts w:hint="default" w:ascii="仿宋_GB2312" w:eastAsia="仿宋_GB2312"/>
          <w:sz w:val="32"/>
          <w:szCs w:val="32"/>
          <w:lang w:val="en-US" w:eastAsia="zh-CN"/>
        </w:rPr>
        <w:t>加大</w:t>
      </w:r>
      <w:r>
        <w:rPr>
          <w:rFonts w:hint="eastAsia" w:ascii="仿宋_GB2312" w:eastAsia="仿宋_GB2312"/>
          <w:sz w:val="32"/>
          <w:szCs w:val="32"/>
          <w:lang w:val="en-US" w:eastAsia="zh-CN"/>
        </w:rPr>
        <w:t>工作</w:t>
      </w:r>
      <w:r>
        <w:rPr>
          <w:rFonts w:hint="default" w:ascii="仿宋_GB2312" w:eastAsia="仿宋_GB2312"/>
          <w:sz w:val="32"/>
          <w:szCs w:val="32"/>
          <w:lang w:val="en-US" w:eastAsia="zh-CN"/>
        </w:rPr>
        <w:t>保障力度，做好保密工作，形成工作合力，坚决守住不出事的底线，为</w:t>
      </w:r>
      <w:r>
        <w:rPr>
          <w:rFonts w:hint="eastAsia" w:ascii="仿宋_GB2312" w:eastAsia="仿宋_GB2312"/>
          <w:sz w:val="32"/>
          <w:szCs w:val="32"/>
          <w:lang w:val="en-US" w:eastAsia="zh-CN"/>
        </w:rPr>
        <w:t>建设平安朝天、法治朝天</w:t>
      </w:r>
      <w:r>
        <w:rPr>
          <w:rFonts w:hint="default" w:ascii="仿宋_GB2312" w:eastAsia="仿宋_GB2312"/>
          <w:sz w:val="32"/>
          <w:szCs w:val="32"/>
          <w:lang w:val="en-US" w:eastAsia="zh-CN"/>
        </w:rPr>
        <w:t>营造安全稳定的社会环境</w:t>
      </w:r>
      <w:r>
        <w:rPr>
          <w:rFonts w:hint="eastAsia" w:ascii="仿宋_GB2312" w:eastAsia="仿宋_GB2312"/>
          <w:sz w:val="32"/>
          <w:szCs w:val="32"/>
          <w:lang w:eastAsia="zh-CN"/>
        </w:rPr>
        <w:t>。</w:t>
      </w:r>
    </w:p>
    <w:p>
      <w:pPr>
        <w:autoSpaceDE w:val="0"/>
        <w:spacing w:line="540" w:lineRule="exact"/>
        <w:ind w:firstLine="616" w:firstLineChars="200"/>
        <w:outlineLvl w:val="1"/>
        <w:rPr>
          <w:rFonts w:hint="eastAsia" w:ascii="黑体" w:hAnsi="黑体" w:eastAsia="黑体" w:cs="Times New Roman"/>
          <w:spacing w:val="-6"/>
          <w:sz w:val="32"/>
          <w:szCs w:val="32"/>
        </w:rPr>
      </w:pPr>
      <w:bookmarkStart w:id="134" w:name="_Toc13985"/>
      <w:r>
        <w:rPr>
          <w:rFonts w:hint="eastAsia" w:ascii="黑体" w:hAnsi="黑体" w:eastAsia="黑体" w:cs="Times New Roman"/>
          <w:spacing w:val="-6"/>
          <w:sz w:val="32"/>
          <w:szCs w:val="32"/>
        </w:rPr>
        <w:t>四、问题及建议</w:t>
      </w:r>
      <w:bookmarkEnd w:id="134"/>
    </w:p>
    <w:p>
      <w:pPr>
        <w:autoSpaceDE w:val="0"/>
        <w:spacing w:line="576" w:lineRule="exact"/>
        <w:ind w:firstLine="616" w:firstLineChars="200"/>
        <w:rPr>
          <w:rFonts w:hint="eastAsia" w:ascii="仿宋" w:hAnsi="仿宋" w:eastAsia="仿宋_GB2312" w:cs="仿宋"/>
          <w:i w:val="0"/>
          <w:iCs w:val="0"/>
          <w:caps w:val="0"/>
          <w:color w:val="000000"/>
          <w:spacing w:val="0"/>
          <w:sz w:val="32"/>
          <w:szCs w:val="32"/>
          <w:shd w:val="clear" w:fill="FFFFFF"/>
          <w:lang w:eastAsia="zh-CN"/>
        </w:rPr>
      </w:pPr>
      <w:r>
        <w:rPr>
          <w:rFonts w:hint="eastAsia" w:ascii="楷体_GB2312" w:hAnsi="Times New Roman" w:eastAsia="楷体_GB2312" w:cs="Times New Roman"/>
          <w:bCs/>
          <w:spacing w:val="-6"/>
          <w:sz w:val="32"/>
          <w:szCs w:val="32"/>
        </w:rPr>
        <w:t>（一）存在的问题</w:t>
      </w:r>
      <w:r>
        <w:rPr>
          <w:rFonts w:hint="eastAsia" w:ascii="楷体_GB2312" w:hAnsi="Times New Roman" w:eastAsia="楷体_GB2312" w:cs="Times New Roman"/>
          <w:bCs/>
          <w:spacing w:val="-6"/>
          <w:sz w:val="32"/>
          <w:szCs w:val="32"/>
          <w:lang w:eastAsia="zh-CN"/>
        </w:rPr>
        <w:t>。</w:t>
      </w:r>
      <w:r>
        <w:rPr>
          <w:rFonts w:hint="eastAsia" w:ascii="仿宋" w:hAnsi="仿宋" w:eastAsia="仿宋" w:cs="仿宋"/>
          <w:i w:val="0"/>
          <w:iCs w:val="0"/>
          <w:caps w:val="0"/>
          <w:color w:val="000000"/>
          <w:spacing w:val="0"/>
          <w:sz w:val="32"/>
          <w:szCs w:val="32"/>
          <w:shd w:val="clear" w:fill="FFFFFF"/>
        </w:rPr>
        <w:t>在绩效目标编制方面，存在绩效编制不完善等问题。</w:t>
      </w:r>
      <w:r>
        <w:rPr>
          <w:rFonts w:hint="eastAsia" w:ascii="仿宋_GB2312" w:hAnsi="仿宋_GB2312" w:eastAsia="仿宋_GB2312" w:cs="仿宋_GB2312"/>
          <w:kern w:val="0"/>
          <w:sz w:val="32"/>
          <w:szCs w:val="32"/>
        </w:rPr>
        <w:t>社会矛盾不断凸显，维护社会稳定压力不断增大</w:t>
      </w:r>
      <w:r>
        <w:rPr>
          <w:rFonts w:hint="eastAsia" w:ascii="仿宋_GB2312" w:hAnsi="仿宋_GB2312" w:eastAsia="仿宋_GB2312" w:cs="仿宋_GB2312"/>
          <w:kern w:val="0"/>
          <w:sz w:val="32"/>
          <w:szCs w:val="32"/>
          <w:lang w:eastAsia="zh-CN"/>
        </w:rPr>
        <w:t>。</w:t>
      </w:r>
    </w:p>
    <w:p>
      <w:pPr>
        <w:autoSpaceDE w:val="0"/>
        <w:spacing w:line="540" w:lineRule="exact"/>
        <w:ind w:firstLine="616" w:firstLineChars="200"/>
        <w:outlineLvl w:val="2"/>
        <w:rPr>
          <w:rFonts w:hint="eastAsia" w:ascii="楷体_GB2312" w:hAnsi="Times New Roman" w:eastAsia="楷体_GB2312" w:cs="Times New Roman"/>
          <w:bCs/>
          <w:spacing w:val="-6"/>
          <w:sz w:val="32"/>
          <w:szCs w:val="32"/>
        </w:rPr>
      </w:pPr>
      <w:bookmarkStart w:id="135" w:name="_Toc10570"/>
      <w:r>
        <w:rPr>
          <w:rFonts w:hint="eastAsia" w:ascii="楷体_GB2312" w:hAnsi="Times New Roman" w:eastAsia="楷体_GB2312" w:cs="Times New Roman"/>
          <w:bCs/>
          <w:spacing w:val="-6"/>
          <w:sz w:val="32"/>
          <w:szCs w:val="32"/>
        </w:rPr>
        <w:t>（二）相关建议。</w:t>
      </w:r>
      <w:bookmarkEnd w:id="135"/>
    </w:p>
    <w:p>
      <w:pPr>
        <w:autoSpaceDE w:val="0"/>
        <w:spacing w:line="540" w:lineRule="exact"/>
        <w:ind w:firstLine="618" w:firstLineChars="200"/>
        <w:rPr>
          <w:rFonts w:hint="eastAsia" w:ascii="仿宋_GB2312" w:hAnsi="宋体" w:eastAsia="仿宋_GB2312" w:cs="Times New Roman"/>
          <w:color w:val="000000"/>
          <w:spacing w:val="-6"/>
          <w:kern w:val="0"/>
          <w:sz w:val="32"/>
          <w:szCs w:val="32"/>
          <w:lang w:val="en-US" w:eastAsia="zh-CN"/>
        </w:rPr>
      </w:pPr>
      <w:r>
        <w:rPr>
          <w:rFonts w:hint="eastAsia" w:ascii="楷体_GB2312" w:hAnsi="Times New Roman" w:eastAsia="楷体_GB2312" w:cs="Times New Roman"/>
          <w:b/>
          <w:bCs w:val="0"/>
          <w:spacing w:val="-6"/>
          <w:sz w:val="32"/>
          <w:szCs w:val="32"/>
          <w:lang w:eastAsia="zh-CN"/>
        </w:rPr>
        <w:t>一是</w:t>
      </w:r>
      <w:r>
        <w:rPr>
          <w:rFonts w:hint="eastAsia" w:ascii="仿宋_GB2312" w:hAnsi="宋体" w:eastAsia="仿宋_GB2312" w:cs="仿宋_GB2312"/>
          <w:i w:val="0"/>
          <w:iCs w:val="0"/>
          <w:caps w:val="0"/>
          <w:color w:val="000000"/>
          <w:spacing w:val="0"/>
          <w:sz w:val="32"/>
          <w:szCs w:val="32"/>
          <w:shd w:val="clear" w:color="auto" w:fill="FFFFFF"/>
        </w:rPr>
        <w:t>乡镇（街道）要加强对监护人履行监护责任的检查，督促其充分履行监护义务；</w:t>
      </w:r>
      <w:r>
        <w:rPr>
          <w:rFonts w:hint="eastAsia" w:ascii="楷体_GB2312" w:hAnsi="Times New Roman" w:eastAsia="楷体_GB2312" w:cs="Times New Roman"/>
          <w:b/>
          <w:bCs w:val="0"/>
          <w:spacing w:val="-6"/>
          <w:sz w:val="32"/>
          <w:szCs w:val="32"/>
          <w:lang w:eastAsia="zh-CN"/>
        </w:rPr>
        <w:t>二是</w:t>
      </w:r>
      <w:r>
        <w:rPr>
          <w:rFonts w:hint="eastAsia" w:ascii="仿宋_GB2312" w:hAnsi="宋体" w:eastAsia="仿宋_GB2312" w:cs="仿宋_GB2312"/>
          <w:i w:val="0"/>
          <w:iCs w:val="0"/>
          <w:caps w:val="0"/>
          <w:color w:val="000000"/>
          <w:spacing w:val="0"/>
          <w:sz w:val="32"/>
          <w:szCs w:val="32"/>
          <w:shd w:val="clear" w:color="auto" w:fill="FFFFFF"/>
        </w:rPr>
        <w:t>要提高对以奖代补审核报送的时效性，确保按时足额兑现</w:t>
      </w:r>
      <w:r>
        <w:rPr>
          <w:rFonts w:hint="eastAsia" w:ascii="仿宋" w:hAnsi="仿宋" w:eastAsia="仿宋" w:cs="仿宋"/>
          <w:i w:val="0"/>
          <w:iCs w:val="0"/>
          <w:caps w:val="0"/>
          <w:color w:val="000000"/>
          <w:spacing w:val="0"/>
          <w:sz w:val="32"/>
          <w:szCs w:val="32"/>
          <w:shd w:val="clear" w:fill="FFFFFF"/>
        </w:rPr>
        <w:t>。</w:t>
      </w:r>
      <w:r>
        <w:rPr>
          <w:rFonts w:hint="eastAsia" w:ascii="仿宋_GB2312" w:hAnsi="宋体" w:eastAsia="仿宋_GB2312" w:cs="Times New Roman"/>
          <w:color w:val="000000"/>
          <w:spacing w:val="-6"/>
          <w:kern w:val="0"/>
          <w:sz w:val="32"/>
          <w:szCs w:val="32"/>
        </w:rPr>
        <w:t xml:space="preserve"> </w:t>
      </w:r>
      <w:r>
        <w:rPr>
          <w:rFonts w:hint="eastAsia" w:ascii="仿宋_GB2312" w:hAnsi="宋体" w:eastAsia="仿宋_GB2312" w:cs="Times New Roman"/>
          <w:color w:val="000000"/>
          <w:spacing w:val="-6"/>
          <w:kern w:val="0"/>
          <w:sz w:val="32"/>
          <w:szCs w:val="32"/>
          <w:lang w:val="en-US" w:eastAsia="zh-CN"/>
        </w:rPr>
        <w:t xml:space="preserve">  </w:t>
      </w:r>
    </w:p>
    <w:p>
      <w:pPr>
        <w:bidi w:val="0"/>
        <w:rPr>
          <w:rFonts w:hint="eastAsia" w:ascii="Times New Roman" w:hAnsi="Times New Roman" w:eastAsia="宋体" w:cs="Times New Roman"/>
          <w:sz w:val="24"/>
          <w:szCs w:val="24"/>
          <w:lang w:val="en-US" w:eastAsia="zh-CN"/>
        </w:rPr>
      </w:pPr>
    </w:p>
    <w:p>
      <w:pPr>
        <w:pStyle w:val="2"/>
        <w:rPr>
          <w:rFonts w:hint="eastAsia" w:ascii="Times New Roman" w:hAnsi="Times New Roman" w:eastAsia="宋体" w:cs="Times New Roman"/>
          <w:sz w:val="24"/>
          <w:szCs w:val="24"/>
          <w:lang w:val="en-US" w:eastAsia="zh-CN"/>
        </w:rPr>
      </w:pPr>
    </w:p>
    <w:p>
      <w:pPr>
        <w:rPr>
          <w:rFonts w:hint="eastAsia" w:ascii="Times New Roman" w:hAnsi="Times New Roman" w:eastAsia="宋体" w:cs="Times New Roman"/>
          <w:sz w:val="24"/>
          <w:szCs w:val="24"/>
          <w:lang w:val="en-US" w:eastAsia="zh-CN"/>
        </w:rPr>
      </w:pPr>
    </w:p>
    <w:p>
      <w:pPr>
        <w:pStyle w:val="2"/>
        <w:rPr>
          <w:rFonts w:hint="eastAsia"/>
          <w:lang w:val="en-US" w:eastAsia="zh-CN"/>
        </w:rPr>
      </w:pPr>
    </w:p>
    <w:p>
      <w:pPr>
        <w:bidi w:val="0"/>
        <w:rPr>
          <w:rFonts w:hint="eastAsia"/>
          <w:lang w:val="en-US" w:eastAsia="zh-CN"/>
        </w:rPr>
      </w:pPr>
    </w:p>
    <w:p>
      <w:pPr>
        <w:tabs>
          <w:tab w:val="left" w:pos="1209"/>
        </w:tabs>
        <w:bidi w:val="0"/>
        <w:jc w:val="center"/>
        <w:rPr>
          <w:rFonts w:hint="eastAsia" w:ascii="黑体" w:hAnsi="黑体" w:eastAsia="黑体"/>
          <w:color w:val="auto"/>
          <w:kern w:val="2"/>
          <w:sz w:val="36"/>
          <w:szCs w:val="24"/>
          <w:lang w:val="zh-CN"/>
        </w:rPr>
      </w:pPr>
      <w:r>
        <w:rPr>
          <w:rFonts w:hint="eastAsia" w:ascii="黑体" w:hAnsi="黑体" w:eastAsia="黑体"/>
          <w:color w:val="auto"/>
          <w:kern w:val="2"/>
          <w:sz w:val="36"/>
          <w:szCs w:val="24"/>
          <w:lang w:val="en-US"/>
        </w:rPr>
        <w:t>2023年</w:t>
      </w:r>
      <w:r>
        <w:rPr>
          <w:rFonts w:hint="eastAsia" w:ascii="黑体" w:hAnsi="黑体" w:eastAsia="黑体"/>
          <w:color w:val="auto"/>
          <w:kern w:val="2"/>
          <w:sz w:val="36"/>
          <w:szCs w:val="24"/>
          <w:lang w:val="zh-CN"/>
        </w:rPr>
        <w:t>专项预算项目绩效评价报告</w:t>
      </w:r>
    </w:p>
    <w:p>
      <w:pPr>
        <w:numPr>
          <w:ilvl w:val="0"/>
          <w:numId w:val="0"/>
        </w:numPr>
        <w:autoSpaceDE w:val="0"/>
        <w:spacing w:line="540" w:lineRule="exact"/>
        <w:ind w:firstLine="616" w:firstLineChars="200"/>
        <w:jc w:val="center"/>
        <w:rPr>
          <w:rFonts w:hint="eastAsia" w:ascii="仿宋_GB2312" w:hAnsi="宋体" w:eastAsia="仿宋_GB2312" w:cs="Times New Roman"/>
          <w:spacing w:val="-6"/>
          <w:sz w:val="32"/>
          <w:szCs w:val="32"/>
          <w:lang w:eastAsia="zh-CN"/>
        </w:rPr>
      </w:pPr>
    </w:p>
    <w:p>
      <w:pPr>
        <w:keepNext w:val="0"/>
        <w:keepLines w:val="0"/>
        <w:pageBreakBefore w:val="0"/>
        <w:widowControl w:val="0"/>
        <w:kinsoku/>
        <w:wordWrap/>
        <w:overflowPunct/>
        <w:topLinePunct w:val="0"/>
        <w:autoSpaceDE w:val="0"/>
        <w:autoSpaceDN/>
        <w:bidi w:val="0"/>
        <w:adjustRightInd/>
        <w:spacing w:line="600" w:lineRule="exact"/>
        <w:jc w:val="center"/>
        <w:textAlignment w:val="auto"/>
        <w:rPr>
          <w:rFonts w:hint="eastAsia" w:ascii="仿宋_GB2312" w:hAnsi="宋体" w:eastAsia="仿宋_GB2312" w:cs="Times New Roman"/>
          <w:spacing w:val="-6"/>
          <w:sz w:val="32"/>
          <w:szCs w:val="32"/>
        </w:rPr>
      </w:pPr>
      <w:r>
        <w:rPr>
          <w:rFonts w:hint="eastAsia" w:ascii="仿宋_GB2312" w:hAnsi="宋体" w:eastAsia="仿宋_GB2312" w:cs="Times New Roman"/>
          <w:spacing w:val="-6"/>
          <w:sz w:val="32"/>
          <w:szCs w:val="32"/>
        </w:rPr>
        <w:t>（</w:t>
      </w:r>
      <w:r>
        <w:rPr>
          <w:rFonts w:hint="eastAsia" w:ascii="仿宋_GB2312" w:hAnsi="宋体" w:eastAsia="仿宋_GB2312" w:cs="Times New Roman"/>
          <w:spacing w:val="-6"/>
          <w:sz w:val="32"/>
          <w:szCs w:val="32"/>
          <w:lang w:eastAsia="zh-CN"/>
        </w:rPr>
        <w:t>人民防线工作经费</w:t>
      </w:r>
      <w:r>
        <w:rPr>
          <w:rFonts w:hint="eastAsia" w:ascii="仿宋_GB2312" w:hAnsi="宋体" w:eastAsia="仿宋_GB2312" w:cs="Times New Roman"/>
          <w:spacing w:val="-6"/>
          <w:sz w:val="32"/>
          <w:szCs w:val="32"/>
        </w:rPr>
        <w:t>）</w:t>
      </w:r>
    </w:p>
    <w:p>
      <w:pPr>
        <w:keepNext w:val="0"/>
        <w:keepLines w:val="0"/>
        <w:pageBreakBefore w:val="0"/>
        <w:widowControl w:val="0"/>
        <w:kinsoku/>
        <w:wordWrap/>
        <w:overflowPunct/>
        <w:topLinePunct w:val="0"/>
        <w:autoSpaceDE w:val="0"/>
        <w:autoSpaceDN/>
        <w:bidi w:val="0"/>
        <w:adjustRightInd/>
        <w:spacing w:line="600" w:lineRule="exact"/>
        <w:jc w:val="center"/>
        <w:textAlignment w:val="auto"/>
        <w:rPr>
          <w:rFonts w:hint="eastAsia" w:ascii="仿宋_GB2312" w:hAnsi="宋体" w:eastAsia="仿宋_GB2312" w:cs="Times New Roman"/>
          <w:spacing w:val="-6"/>
          <w:sz w:val="32"/>
          <w:szCs w:val="32"/>
        </w:rPr>
      </w:pPr>
    </w:p>
    <w:p>
      <w:pPr>
        <w:keepNext w:val="0"/>
        <w:keepLines w:val="0"/>
        <w:pageBreakBefore w:val="0"/>
        <w:widowControl w:val="0"/>
        <w:kinsoku/>
        <w:wordWrap/>
        <w:overflowPunct/>
        <w:topLinePunct w:val="0"/>
        <w:autoSpaceDE w:val="0"/>
        <w:autoSpaceDN/>
        <w:bidi w:val="0"/>
        <w:adjustRightInd/>
        <w:spacing w:line="600" w:lineRule="exact"/>
        <w:ind w:firstLine="616" w:firstLineChars="200"/>
        <w:jc w:val="left"/>
        <w:textAlignment w:val="auto"/>
        <w:outlineLvl w:val="1"/>
        <w:rPr>
          <w:rFonts w:hint="eastAsia" w:ascii="黑体" w:hAnsi="黑体" w:eastAsia="黑体" w:cs="Times New Roman"/>
          <w:spacing w:val="-6"/>
          <w:sz w:val="32"/>
          <w:szCs w:val="32"/>
        </w:rPr>
      </w:pPr>
      <w:bookmarkStart w:id="136" w:name="_Toc22131"/>
      <w:r>
        <w:rPr>
          <w:rFonts w:hint="eastAsia" w:ascii="黑体" w:hAnsi="黑体" w:eastAsia="黑体" w:cs="Times New Roman"/>
          <w:spacing w:val="-6"/>
          <w:sz w:val="32"/>
          <w:szCs w:val="32"/>
        </w:rPr>
        <w:t>一、项目概况</w:t>
      </w:r>
      <w:bookmarkEnd w:id="136"/>
    </w:p>
    <w:p>
      <w:pPr>
        <w:autoSpaceDE w:val="0"/>
        <w:spacing w:line="550" w:lineRule="exact"/>
        <w:ind w:firstLine="640" w:firstLineChars="200"/>
        <w:rPr>
          <w:rFonts w:hint="default" w:ascii="仿宋_GB2312" w:hAnsi="Times New Roman" w:eastAsia="仿宋_GB2312"/>
          <w:sz w:val="32"/>
          <w:szCs w:val="32"/>
          <w:lang w:val="en-US" w:eastAsia="zh-CN"/>
        </w:rPr>
      </w:pPr>
      <w:r>
        <w:rPr>
          <w:rFonts w:hint="eastAsia" w:ascii="仿宋_GB2312" w:hAnsi="Times New Roman" w:eastAsia="仿宋_GB2312"/>
          <w:sz w:val="32"/>
          <w:szCs w:val="32"/>
          <w:lang w:eastAsia="zh-CN"/>
        </w:rPr>
        <w:t>人民防线工作经费</w:t>
      </w:r>
      <w:r>
        <w:rPr>
          <w:rFonts w:hint="eastAsia" w:ascii="仿宋_GB2312" w:hAnsi="Times New Roman" w:eastAsia="仿宋_GB2312"/>
          <w:sz w:val="32"/>
          <w:szCs w:val="32"/>
        </w:rPr>
        <w:t>项目为我</w:t>
      </w:r>
      <w:r>
        <w:rPr>
          <w:rFonts w:hint="eastAsia" w:ascii="仿宋_GB2312" w:hAnsi="Times New Roman" w:eastAsia="仿宋_GB2312"/>
          <w:sz w:val="32"/>
          <w:szCs w:val="32"/>
          <w:lang w:val="en-US" w:eastAsia="zh-CN"/>
        </w:rPr>
        <w:t>委</w:t>
      </w:r>
      <w:r>
        <w:rPr>
          <w:rFonts w:hint="eastAsia" w:ascii="仿宋_GB2312" w:hAnsi="Times New Roman" w:eastAsia="仿宋_GB2312"/>
          <w:sz w:val="32"/>
          <w:szCs w:val="32"/>
        </w:rPr>
        <w:t>常年延续性项目</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为</w:t>
      </w:r>
      <w:r>
        <w:rPr>
          <w:rFonts w:hint="default" w:ascii="仿宋_GB2312" w:hAnsi="Times New Roman" w:eastAsia="仿宋_GB2312"/>
          <w:sz w:val="32"/>
          <w:szCs w:val="32"/>
          <w:lang w:val="en-US" w:eastAsia="zh-CN"/>
        </w:rPr>
        <w:t>深入推动学习贯彻习近平新时代中国特色社会主义思想主题教育走深走实，全面贯彻落实习近平总书记对政法工作重要指示、来川来广视察重要指示</w:t>
      </w:r>
      <w:r>
        <w:rPr>
          <w:rFonts w:hint="eastAsia" w:ascii="仿宋_GB2312" w:hAnsi="Times New Roman" w:eastAsia="仿宋_GB2312"/>
          <w:sz w:val="32"/>
          <w:szCs w:val="32"/>
          <w:lang w:eastAsia="zh-CN"/>
        </w:rPr>
        <w:t>，</w:t>
      </w:r>
      <w:r>
        <w:rPr>
          <w:rFonts w:hint="default" w:ascii="仿宋_GB2312" w:hAnsi="Times New Roman" w:eastAsia="仿宋_GB2312"/>
          <w:sz w:val="32"/>
          <w:szCs w:val="32"/>
          <w:lang w:val="en-US" w:eastAsia="zh-CN"/>
        </w:rPr>
        <w:t>坚守安全稳定底线，政治安全和社会大局稳定</w:t>
      </w:r>
      <w:r>
        <w:rPr>
          <w:rFonts w:hint="eastAsia" w:ascii="仿宋_GB2312" w:hAnsi="Times New Roman" w:eastAsia="仿宋_GB2312"/>
          <w:sz w:val="32"/>
          <w:szCs w:val="32"/>
          <w:lang w:val="en-US" w:eastAsia="zh-CN"/>
        </w:rPr>
        <w:t>，</w:t>
      </w:r>
      <w:r>
        <w:rPr>
          <w:rFonts w:hint="default" w:ascii="仿宋_GB2312" w:hAnsi="Times New Roman" w:eastAsia="仿宋_GB2312"/>
          <w:sz w:val="32"/>
          <w:szCs w:val="32"/>
          <w:lang w:val="en-US" w:eastAsia="zh-CN"/>
        </w:rPr>
        <w:t>奋力推进更高水平平安朝天、法治朝天建设，为全区经济社会高质量发展提供了坚强政法保障</w:t>
      </w:r>
      <w:r>
        <w:rPr>
          <w:rFonts w:hint="eastAsia" w:ascii="仿宋_GB2312" w:hAnsi="Times New Roman" w:eastAsia="仿宋_GB2312"/>
          <w:sz w:val="32"/>
          <w:szCs w:val="32"/>
          <w:lang w:eastAsia="zh-CN"/>
        </w:rPr>
        <w:t>。</w:t>
      </w:r>
    </w:p>
    <w:p>
      <w:pPr>
        <w:autoSpaceDE w:val="0"/>
        <w:spacing w:line="550" w:lineRule="exact"/>
        <w:ind w:firstLine="616" w:firstLineChars="200"/>
        <w:rPr>
          <w:rFonts w:hint="eastAsia" w:ascii="仿宋_GB2312" w:hAnsi="Times New Roman" w:eastAsia="仿宋_GB2312" w:cs="Times New Roman"/>
          <w:spacing w:val="-6"/>
          <w:sz w:val="32"/>
          <w:szCs w:val="32"/>
        </w:rPr>
      </w:pPr>
      <w:r>
        <w:rPr>
          <w:rFonts w:hint="eastAsia" w:ascii="楷体_GB2312" w:hAnsi="Times New Roman" w:eastAsia="楷体_GB2312" w:cs="Times New Roman"/>
          <w:bCs/>
          <w:spacing w:val="-6"/>
          <w:sz w:val="32"/>
          <w:szCs w:val="32"/>
        </w:rPr>
        <w:t>（一）项目资金申报及批复情况。</w:t>
      </w:r>
      <w:r>
        <w:rPr>
          <w:rFonts w:hint="eastAsia" w:ascii="仿宋_GB2312" w:hAnsi="Times New Roman" w:eastAsia="仿宋_GB2312"/>
          <w:sz w:val="32"/>
          <w:szCs w:val="32"/>
        </w:rPr>
        <w:t>该项目年初通过预算项目申报，实际批复预算金额</w:t>
      </w:r>
      <w:r>
        <w:rPr>
          <w:rFonts w:hint="eastAsia" w:ascii="仿宋_GB2312" w:hAnsi="Times New Roman" w:eastAsia="仿宋_GB2312"/>
          <w:sz w:val="32"/>
          <w:szCs w:val="32"/>
          <w:lang w:val="en-US" w:eastAsia="zh-CN"/>
        </w:rPr>
        <w:t>2</w:t>
      </w:r>
      <w:r>
        <w:rPr>
          <w:rFonts w:hint="eastAsia" w:ascii="仿宋_GB2312" w:hAnsi="Times New Roman" w:eastAsia="仿宋_GB2312"/>
          <w:sz w:val="32"/>
          <w:szCs w:val="32"/>
        </w:rPr>
        <w:t>万元，其中一般公共预算金额</w:t>
      </w:r>
      <w:r>
        <w:rPr>
          <w:rFonts w:hint="eastAsia" w:ascii="仿宋_GB2312" w:hAnsi="Times New Roman" w:eastAsia="仿宋_GB2312"/>
          <w:sz w:val="32"/>
          <w:szCs w:val="32"/>
          <w:lang w:val="en-US" w:eastAsia="zh-CN"/>
        </w:rPr>
        <w:t>2</w:t>
      </w:r>
      <w:r>
        <w:rPr>
          <w:rFonts w:hint="eastAsia" w:ascii="仿宋_GB2312" w:hAnsi="Times New Roman" w:eastAsia="仿宋_GB2312"/>
          <w:sz w:val="32"/>
          <w:szCs w:val="32"/>
        </w:rPr>
        <w:t>万元。预算年度内未进行预算调整，符合预算内资金管理办法等相关规定。</w:t>
      </w:r>
    </w:p>
    <w:p>
      <w:pPr>
        <w:spacing w:line="576" w:lineRule="exact"/>
        <w:ind w:firstLine="616" w:firstLineChars="200"/>
        <w:rPr>
          <w:rFonts w:hint="eastAsia" w:ascii="仿宋_GB2312" w:hAnsi="Times New Roman" w:eastAsia="仿宋_GB2312"/>
          <w:sz w:val="32"/>
          <w:szCs w:val="32"/>
        </w:rPr>
      </w:pPr>
      <w:r>
        <w:rPr>
          <w:rFonts w:hint="eastAsia" w:ascii="楷体_GB2312" w:hAnsi="Times New Roman" w:eastAsia="楷体_GB2312" w:cs="Times New Roman"/>
          <w:bCs/>
          <w:spacing w:val="-6"/>
          <w:sz w:val="32"/>
          <w:szCs w:val="32"/>
        </w:rPr>
        <w:t>（二）项目绩效目标</w:t>
      </w:r>
      <w:r>
        <w:rPr>
          <w:rFonts w:hint="eastAsia" w:ascii="楷体_GB2312" w:hAnsi="Times New Roman" w:eastAsia="楷体_GB2312" w:cs="Times New Roman"/>
          <w:bCs/>
          <w:spacing w:val="-6"/>
          <w:sz w:val="32"/>
          <w:szCs w:val="32"/>
          <w:lang w:eastAsia="zh-CN"/>
        </w:rPr>
        <w:t>。</w:t>
      </w:r>
      <w:r>
        <w:rPr>
          <w:rFonts w:hint="eastAsia" w:ascii="仿宋_GB2312" w:hAnsi="Times New Roman" w:eastAsia="仿宋_GB2312"/>
          <w:sz w:val="32"/>
          <w:szCs w:val="32"/>
        </w:rPr>
        <w:t>认真贯彻宣传国家安全法法律法规</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深化加强</w:t>
      </w:r>
      <w:r>
        <w:rPr>
          <w:rFonts w:hint="eastAsia" w:ascii="仿宋_GB2312" w:hAnsi="Times New Roman" w:eastAsia="仿宋_GB2312"/>
          <w:sz w:val="32"/>
          <w:szCs w:val="32"/>
          <w:lang w:eastAsia="zh-CN"/>
        </w:rPr>
        <w:t>公民</w:t>
      </w:r>
      <w:r>
        <w:rPr>
          <w:rFonts w:hint="eastAsia" w:ascii="仿宋_GB2312" w:hAnsi="Times New Roman" w:eastAsia="仿宋_GB2312"/>
          <w:sz w:val="32"/>
          <w:szCs w:val="32"/>
        </w:rPr>
        <w:t>国家安全的意识</w:t>
      </w:r>
      <w:r>
        <w:rPr>
          <w:rFonts w:hint="eastAsia" w:ascii="仿宋_GB2312" w:hAnsi="Times New Roman" w:eastAsia="仿宋_GB2312"/>
          <w:sz w:val="32"/>
          <w:szCs w:val="32"/>
          <w:lang w:eastAsia="zh-CN"/>
        </w:rPr>
        <w:t>教育，</w:t>
      </w:r>
      <w:r>
        <w:rPr>
          <w:rFonts w:hint="eastAsia" w:ascii="仿宋_GB2312" w:hAnsi="Times New Roman" w:eastAsia="仿宋_GB2312"/>
          <w:sz w:val="32"/>
          <w:szCs w:val="32"/>
        </w:rPr>
        <w:t>以主人翁的姿态积极履行宪法赋于人民保护和维护国家安全的义务</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积极参与维护国家安全和社会安稳</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围绕着改革发展稳定的大局形势下</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服务于改革发展、稳定共创国家安全</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结合“平安社区“创建工作</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广泛开展</w:t>
      </w:r>
      <w:r>
        <w:rPr>
          <w:rFonts w:hint="eastAsia" w:ascii="仿宋_GB2312" w:hAnsi="Times New Roman" w:eastAsia="仿宋_GB2312"/>
          <w:sz w:val="32"/>
          <w:szCs w:val="32"/>
          <w:lang w:eastAsia="zh-CN"/>
        </w:rPr>
        <w:t>国家安全和反间防谍知识</w:t>
      </w:r>
      <w:r>
        <w:rPr>
          <w:rFonts w:hint="eastAsia" w:ascii="仿宋_GB2312" w:hAnsi="Times New Roman" w:eastAsia="仿宋_GB2312"/>
          <w:sz w:val="32"/>
          <w:szCs w:val="32"/>
        </w:rPr>
        <w:t>宣传。</w:t>
      </w:r>
    </w:p>
    <w:p>
      <w:pPr>
        <w:autoSpaceDE w:val="0"/>
        <w:spacing w:line="576" w:lineRule="exact"/>
        <w:ind w:firstLine="616" w:firstLineChars="200"/>
        <w:rPr>
          <w:rFonts w:hint="eastAsia" w:ascii="仿宋_GB2312" w:hAnsi="Times New Roman" w:eastAsia="仿宋_GB2312"/>
          <w:sz w:val="32"/>
          <w:szCs w:val="32"/>
        </w:rPr>
      </w:pPr>
      <w:r>
        <w:rPr>
          <w:rFonts w:hint="eastAsia" w:ascii="楷体_GB2312" w:hAnsi="Times New Roman" w:eastAsia="楷体_GB2312" w:cs="Times New Roman"/>
          <w:bCs/>
          <w:spacing w:val="-6"/>
          <w:sz w:val="32"/>
          <w:szCs w:val="32"/>
        </w:rPr>
        <w:t>（三）项目资金申报相符性。</w:t>
      </w:r>
      <w:r>
        <w:rPr>
          <w:rFonts w:hint="eastAsia" w:ascii="仿宋_GB2312" w:hAnsi="Times New Roman" w:eastAsia="仿宋_GB2312"/>
          <w:sz w:val="32"/>
          <w:szCs w:val="32"/>
        </w:rPr>
        <w:t>通过项目实施， 达到了年初预算申报的相应绩效目标，相应的数量指标、质量指标、时效指标、成本指标等均达到预期。项目申报内容与具体实施内容相符、申报目标合理可行。</w:t>
      </w:r>
    </w:p>
    <w:p>
      <w:pPr>
        <w:autoSpaceDE w:val="0"/>
        <w:spacing w:line="540" w:lineRule="exact"/>
        <w:ind w:firstLine="616" w:firstLineChars="200"/>
        <w:outlineLvl w:val="1"/>
        <w:rPr>
          <w:rFonts w:hint="eastAsia" w:ascii="黑体" w:hAnsi="黑体" w:eastAsia="黑体" w:cs="Times New Roman"/>
          <w:spacing w:val="-6"/>
          <w:sz w:val="32"/>
          <w:szCs w:val="32"/>
        </w:rPr>
      </w:pPr>
      <w:bookmarkStart w:id="137" w:name="_Toc32382"/>
      <w:r>
        <w:rPr>
          <w:rFonts w:hint="eastAsia" w:ascii="黑体" w:hAnsi="黑体" w:eastAsia="黑体" w:cs="Times New Roman"/>
          <w:spacing w:val="-6"/>
          <w:sz w:val="32"/>
          <w:szCs w:val="32"/>
        </w:rPr>
        <w:t>二、项目实施及管理情况</w:t>
      </w:r>
      <w:bookmarkEnd w:id="137"/>
    </w:p>
    <w:p>
      <w:pPr>
        <w:autoSpaceDE w:val="0"/>
        <w:spacing w:line="540" w:lineRule="exact"/>
        <w:ind w:firstLine="616" w:firstLineChars="200"/>
        <w:outlineLvl w:val="2"/>
        <w:rPr>
          <w:rFonts w:hint="eastAsia" w:ascii="楷体_GB2312" w:hAnsi="Times New Roman" w:eastAsia="楷体_GB2312" w:cs="Times New Roman"/>
          <w:bCs/>
          <w:spacing w:val="-6"/>
          <w:sz w:val="32"/>
          <w:szCs w:val="32"/>
        </w:rPr>
      </w:pPr>
      <w:bookmarkStart w:id="138" w:name="_Toc31479"/>
      <w:r>
        <w:rPr>
          <w:rFonts w:hint="eastAsia" w:ascii="楷体_GB2312" w:hAnsi="Times New Roman" w:eastAsia="楷体_GB2312" w:cs="Times New Roman"/>
          <w:bCs/>
          <w:spacing w:val="-6"/>
          <w:sz w:val="32"/>
          <w:szCs w:val="32"/>
        </w:rPr>
        <w:t>（一）资金计划、到位及使用情况</w:t>
      </w:r>
      <w:bookmarkEnd w:id="138"/>
    </w:p>
    <w:p>
      <w:pPr>
        <w:autoSpaceDE w:val="0"/>
        <w:spacing w:line="576"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1.资金计划及到位。截止评价时点该项目实际到位资金</w:t>
      </w:r>
      <w:r>
        <w:rPr>
          <w:rFonts w:hint="eastAsia" w:ascii="仿宋_GB2312" w:hAnsi="Times New Roman" w:eastAsia="仿宋_GB2312"/>
          <w:sz w:val="32"/>
          <w:szCs w:val="32"/>
          <w:lang w:val="en-US" w:eastAsia="zh-CN"/>
        </w:rPr>
        <w:t>2</w:t>
      </w:r>
      <w:r>
        <w:rPr>
          <w:rFonts w:hint="eastAsia" w:ascii="仿宋_GB2312" w:hAnsi="Times New Roman" w:eastAsia="仿宋_GB2312"/>
          <w:sz w:val="32"/>
          <w:szCs w:val="32"/>
        </w:rPr>
        <w:t>万元，资金到位率100%。在项目实施过程中，我</w:t>
      </w:r>
      <w:r>
        <w:rPr>
          <w:rFonts w:hint="eastAsia" w:ascii="仿宋_GB2312" w:hAnsi="Times New Roman" w:eastAsia="仿宋_GB2312"/>
          <w:sz w:val="32"/>
          <w:szCs w:val="32"/>
          <w:lang w:eastAsia="zh-CN"/>
        </w:rPr>
        <w:t>委</w:t>
      </w:r>
      <w:r>
        <w:rPr>
          <w:rFonts w:hint="eastAsia" w:ascii="仿宋_GB2312" w:hAnsi="Times New Roman" w:eastAsia="仿宋_GB2312"/>
          <w:sz w:val="32"/>
          <w:szCs w:val="32"/>
        </w:rPr>
        <w:t>根据工作实际开展情况，及时与区财政协调，分批调拨项目资金，确保资金及时到位，确保</w:t>
      </w:r>
      <w:r>
        <w:rPr>
          <w:rFonts w:hint="eastAsia" w:ascii="仿宋_GB2312" w:hAnsi="Times New Roman" w:eastAsia="仿宋_GB2312"/>
          <w:sz w:val="32"/>
          <w:szCs w:val="32"/>
          <w:lang w:eastAsia="zh-CN"/>
        </w:rPr>
        <w:t>我区人民防线工作顺利开展</w:t>
      </w:r>
      <w:r>
        <w:rPr>
          <w:rFonts w:hint="eastAsia" w:ascii="仿宋_GB2312" w:hAnsi="Times New Roman" w:eastAsia="仿宋_GB2312"/>
          <w:sz w:val="32"/>
          <w:szCs w:val="32"/>
        </w:rPr>
        <w:t>。</w:t>
      </w:r>
    </w:p>
    <w:p>
      <w:pPr>
        <w:autoSpaceDE w:val="0"/>
        <w:spacing w:line="576"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2.资金使用。在项目实施过程中，我</w:t>
      </w:r>
      <w:r>
        <w:rPr>
          <w:rFonts w:hint="eastAsia" w:ascii="仿宋_GB2312" w:hAnsi="Times New Roman" w:eastAsia="仿宋_GB2312"/>
          <w:sz w:val="32"/>
          <w:szCs w:val="32"/>
          <w:lang w:eastAsia="zh-CN"/>
        </w:rPr>
        <w:t>委</w:t>
      </w:r>
      <w:r>
        <w:rPr>
          <w:rFonts w:hint="eastAsia" w:ascii="仿宋_GB2312" w:hAnsi="Times New Roman" w:eastAsia="仿宋_GB2312"/>
          <w:sz w:val="32"/>
          <w:szCs w:val="32"/>
        </w:rPr>
        <w:t>严格执行财经纪律，切实加大专项资金的管理和监督，规范专项资金使用，切实提高资金使用效率，使用专项资金时，全部通过国库集中支付方式进行，截止项目实施完毕，资金全额调拨到位并支付完毕。</w:t>
      </w:r>
    </w:p>
    <w:p>
      <w:pPr>
        <w:autoSpaceDE w:val="0"/>
        <w:spacing w:line="540" w:lineRule="exact"/>
        <w:ind w:firstLine="616" w:firstLineChars="200"/>
        <w:outlineLvl w:val="2"/>
        <w:rPr>
          <w:rFonts w:hint="eastAsia" w:ascii="楷体_GB2312" w:hAnsi="Times New Roman" w:eastAsia="楷体_GB2312" w:cs="Times New Roman"/>
          <w:bCs/>
          <w:spacing w:val="-6"/>
          <w:sz w:val="32"/>
          <w:szCs w:val="32"/>
        </w:rPr>
      </w:pPr>
      <w:bookmarkStart w:id="139" w:name="_Toc24108"/>
      <w:r>
        <w:rPr>
          <w:rFonts w:hint="eastAsia" w:ascii="楷体_GB2312" w:hAnsi="Times New Roman" w:eastAsia="楷体_GB2312" w:cs="Times New Roman"/>
          <w:bCs/>
          <w:spacing w:val="-6"/>
          <w:sz w:val="32"/>
          <w:szCs w:val="32"/>
        </w:rPr>
        <w:t>（二）项目财务管理情况</w:t>
      </w:r>
      <w:bookmarkEnd w:id="139"/>
    </w:p>
    <w:p>
      <w:pPr>
        <w:autoSpaceDE w:val="0"/>
        <w:spacing w:line="576"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在项目实施过程中，我</w:t>
      </w:r>
      <w:r>
        <w:rPr>
          <w:rFonts w:hint="eastAsia" w:ascii="仿宋_GB2312" w:hAnsi="Times New Roman" w:eastAsia="仿宋_GB2312"/>
          <w:sz w:val="32"/>
          <w:szCs w:val="32"/>
          <w:lang w:eastAsia="zh-CN"/>
        </w:rPr>
        <w:t>委</w:t>
      </w:r>
      <w:r>
        <w:rPr>
          <w:rFonts w:hint="eastAsia" w:ascii="仿宋_GB2312" w:hAnsi="Times New Roman" w:eastAsia="仿宋_GB2312"/>
          <w:sz w:val="32"/>
          <w:szCs w:val="32"/>
        </w:rPr>
        <w:t>严格财经纪律，严禁虚报、挤占、挪用项目资金现象发生。同时进一步健全单位内控管理制度，严格财务会计核算，及时进行账务处理，确保专款专用，项目资金无滞留、闲置现象发生。</w:t>
      </w:r>
    </w:p>
    <w:p>
      <w:pPr>
        <w:autoSpaceDE w:val="0"/>
        <w:spacing w:line="540" w:lineRule="exact"/>
        <w:ind w:firstLine="616" w:firstLineChars="200"/>
        <w:outlineLvl w:val="2"/>
        <w:rPr>
          <w:rFonts w:hint="eastAsia" w:ascii="楷体_GB2312" w:hAnsi="Times New Roman" w:eastAsia="楷体_GB2312" w:cs="Times New Roman"/>
          <w:bCs/>
          <w:spacing w:val="-6"/>
          <w:sz w:val="32"/>
          <w:szCs w:val="32"/>
        </w:rPr>
      </w:pPr>
      <w:bookmarkStart w:id="140" w:name="_Toc18272"/>
      <w:r>
        <w:rPr>
          <w:rFonts w:hint="eastAsia" w:ascii="楷体_GB2312" w:hAnsi="Times New Roman" w:eastAsia="楷体_GB2312" w:cs="Times New Roman"/>
          <w:bCs/>
          <w:spacing w:val="-6"/>
          <w:sz w:val="32"/>
          <w:szCs w:val="32"/>
        </w:rPr>
        <w:t>（三）项目组织实施情况</w:t>
      </w:r>
      <w:bookmarkEnd w:id="140"/>
    </w:p>
    <w:p>
      <w:pPr>
        <w:autoSpaceDE w:val="0"/>
        <w:spacing w:line="576" w:lineRule="exact"/>
        <w:ind w:firstLine="640" w:firstLineChars="200"/>
        <w:rPr>
          <w:rFonts w:hint="eastAsia" w:ascii="仿宋_GB2312" w:hAnsi="Times New Roman" w:eastAsia="仿宋_GB2312"/>
          <w:sz w:val="32"/>
          <w:szCs w:val="32"/>
          <w:lang w:eastAsia="zh-CN"/>
        </w:rPr>
      </w:pPr>
      <w:r>
        <w:rPr>
          <w:rFonts w:hint="eastAsia" w:ascii="仿宋_GB2312" w:hAnsi="Times New Roman" w:eastAsia="仿宋_GB2312"/>
          <w:sz w:val="32"/>
          <w:szCs w:val="32"/>
        </w:rPr>
        <w:t>该项目主管部门是</w:t>
      </w:r>
      <w:r>
        <w:rPr>
          <w:rFonts w:hint="eastAsia" w:ascii="仿宋_GB2312" w:hAnsi="Times New Roman" w:eastAsia="仿宋_GB2312"/>
          <w:sz w:val="32"/>
          <w:szCs w:val="32"/>
          <w:lang w:eastAsia="zh-CN"/>
        </w:rPr>
        <w:t>区委</w:t>
      </w:r>
      <w:r>
        <w:rPr>
          <w:rFonts w:hint="eastAsia" w:ascii="仿宋_GB2312" w:hAnsi="Times New Roman" w:eastAsia="仿宋_GB2312"/>
          <w:sz w:val="32"/>
          <w:szCs w:val="32"/>
        </w:rPr>
        <w:t>政法委，认真贯彻宣传国家安全法法律法规</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深化加强</w:t>
      </w:r>
      <w:r>
        <w:rPr>
          <w:rFonts w:hint="eastAsia" w:ascii="仿宋_GB2312" w:hAnsi="Times New Roman" w:eastAsia="仿宋_GB2312"/>
          <w:sz w:val="32"/>
          <w:szCs w:val="32"/>
          <w:lang w:eastAsia="zh-CN"/>
        </w:rPr>
        <w:t>公民</w:t>
      </w:r>
      <w:r>
        <w:rPr>
          <w:rFonts w:hint="eastAsia" w:ascii="仿宋_GB2312" w:hAnsi="Times New Roman" w:eastAsia="仿宋_GB2312"/>
          <w:sz w:val="32"/>
          <w:szCs w:val="32"/>
        </w:rPr>
        <w:t>国家安全的意识</w:t>
      </w:r>
      <w:r>
        <w:rPr>
          <w:rFonts w:hint="eastAsia" w:ascii="仿宋_GB2312" w:hAnsi="Times New Roman" w:eastAsia="仿宋_GB2312"/>
          <w:sz w:val="32"/>
          <w:szCs w:val="32"/>
          <w:lang w:eastAsia="zh-CN"/>
        </w:rPr>
        <w:t>教育，</w:t>
      </w:r>
      <w:r>
        <w:rPr>
          <w:rFonts w:hint="eastAsia" w:ascii="仿宋_GB2312" w:hAnsi="Times New Roman" w:eastAsia="仿宋_GB2312"/>
          <w:sz w:val="32"/>
          <w:szCs w:val="32"/>
        </w:rPr>
        <w:t>以主人翁的姿态积极履行宪法赋于人民保护和维护国家安全的义务</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积极参与维护国家安全和社会安稳</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围绕着改革发展稳定的大局形势下</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服务于改革发展、稳定共创国家安全</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结合“平安社区“创建工作</w:t>
      </w:r>
      <w:r>
        <w:rPr>
          <w:rFonts w:hint="eastAsia" w:ascii="仿宋_GB2312" w:hAnsi="Times New Roman" w:eastAsia="仿宋_GB2312"/>
          <w:sz w:val="32"/>
          <w:szCs w:val="32"/>
          <w:lang w:eastAsia="zh-CN"/>
        </w:rPr>
        <w:t>，</w:t>
      </w:r>
      <w:r>
        <w:rPr>
          <w:rFonts w:hint="default" w:ascii="仿宋_GB2312" w:hAnsi="Times New Roman" w:eastAsia="仿宋_GB2312"/>
          <w:sz w:val="32"/>
          <w:szCs w:val="32"/>
          <w:lang w:val="en-US" w:eastAsia="zh-CN"/>
        </w:rPr>
        <w:t>深入开展邪教人员教育转化解脱工作。</w:t>
      </w:r>
    </w:p>
    <w:p>
      <w:pPr>
        <w:autoSpaceDE w:val="0"/>
        <w:spacing w:line="540" w:lineRule="exact"/>
        <w:ind w:firstLine="616" w:firstLineChars="200"/>
        <w:outlineLvl w:val="1"/>
        <w:rPr>
          <w:rFonts w:hint="eastAsia" w:ascii="黑体" w:hAnsi="黑体" w:eastAsia="黑体" w:cs="Times New Roman"/>
          <w:spacing w:val="-6"/>
          <w:sz w:val="32"/>
          <w:szCs w:val="32"/>
        </w:rPr>
      </w:pPr>
      <w:bookmarkStart w:id="141" w:name="_Toc15679"/>
      <w:r>
        <w:rPr>
          <w:rFonts w:hint="eastAsia" w:ascii="黑体" w:hAnsi="黑体" w:eastAsia="黑体" w:cs="Times New Roman"/>
          <w:spacing w:val="-6"/>
          <w:sz w:val="32"/>
          <w:szCs w:val="32"/>
        </w:rPr>
        <w:t>三、项目绩效情况</w:t>
      </w:r>
      <w:bookmarkEnd w:id="141"/>
      <w:r>
        <w:rPr>
          <w:rFonts w:hint="eastAsia" w:ascii="黑体" w:hAnsi="黑体" w:eastAsia="黑体" w:cs="Times New Roman"/>
          <w:spacing w:val="-6"/>
          <w:sz w:val="32"/>
          <w:szCs w:val="32"/>
        </w:rPr>
        <w:tab/>
      </w:r>
    </w:p>
    <w:p>
      <w:pPr>
        <w:spacing w:line="560" w:lineRule="exact"/>
        <w:ind w:firstLine="645"/>
        <w:outlineLvl w:val="2"/>
        <w:rPr>
          <w:rFonts w:hint="eastAsia" w:ascii="楷体_GB2312" w:hAnsi="仿宋" w:eastAsia="楷体_GB2312"/>
          <w:sz w:val="32"/>
          <w:szCs w:val="32"/>
        </w:rPr>
      </w:pPr>
      <w:bookmarkStart w:id="142" w:name="_Toc18783"/>
      <w:r>
        <w:rPr>
          <w:rFonts w:hint="eastAsia" w:ascii="楷体_GB2312" w:hAnsi="仿宋" w:eastAsia="楷体_GB2312"/>
          <w:sz w:val="32"/>
          <w:szCs w:val="32"/>
        </w:rPr>
        <w:t>（一）项目完成情况。</w:t>
      </w:r>
      <w:bookmarkEnd w:id="142"/>
    </w:p>
    <w:p>
      <w:pPr>
        <w:autoSpaceDE w:val="0"/>
        <w:spacing w:line="576"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全年召开人民防线工作会议2次，各级各部门开展各类宣传教育活动5批次，开展乡镇联络员集中培训1次，</w:t>
      </w:r>
      <w:r>
        <w:rPr>
          <w:rFonts w:hint="default" w:ascii="仿宋_GB2312" w:hAnsi="Times New Roman" w:eastAsia="仿宋_GB2312"/>
          <w:sz w:val="32"/>
          <w:szCs w:val="32"/>
          <w:lang w:val="en-US" w:eastAsia="zh-CN"/>
        </w:rPr>
        <w:t>时捕捉核查暴恐重点人员路经线索20余条，排查</w:t>
      </w:r>
      <w:r>
        <w:rPr>
          <w:rFonts w:hint="eastAsia" w:ascii="仿宋_GB2312" w:hAnsi="Times New Roman" w:eastAsia="仿宋_GB2312"/>
          <w:sz w:val="32"/>
          <w:szCs w:val="32"/>
          <w:lang w:val="en-US" w:eastAsia="zh-CN"/>
        </w:rPr>
        <w:t>辖区</w:t>
      </w:r>
      <w:r>
        <w:rPr>
          <w:rFonts w:hint="default" w:ascii="仿宋_GB2312" w:hAnsi="Times New Roman" w:eastAsia="仿宋_GB2312"/>
          <w:sz w:val="32"/>
          <w:szCs w:val="32"/>
          <w:lang w:val="en-US" w:eastAsia="zh-CN"/>
        </w:rPr>
        <w:t>务工居住等境外人员210人。巡查境外网上涉政有害信息200余条。发放《反间谍法》《反邪教知识读本》等宣传册4000余</w:t>
      </w:r>
      <w:r>
        <w:rPr>
          <w:rFonts w:hint="eastAsia" w:ascii="仿宋_GB2312" w:hAnsi="Times New Roman" w:eastAsia="仿宋_GB2312"/>
          <w:sz w:val="32"/>
          <w:szCs w:val="32"/>
          <w:lang w:val="en-US" w:eastAsia="zh-CN"/>
        </w:rPr>
        <w:t>份，从而有效地防范、制止、打击各种危害国家安全的行为，全区社会政治稳定。</w:t>
      </w:r>
    </w:p>
    <w:p>
      <w:pPr>
        <w:spacing w:line="560" w:lineRule="exact"/>
        <w:ind w:firstLine="645"/>
        <w:outlineLvl w:val="2"/>
        <w:rPr>
          <w:rFonts w:hint="eastAsia" w:ascii="楷体_GB2312" w:hAnsi="仿宋" w:eastAsia="楷体_GB2312"/>
          <w:sz w:val="32"/>
          <w:szCs w:val="32"/>
        </w:rPr>
      </w:pPr>
      <w:bookmarkStart w:id="143" w:name="_Toc5424"/>
      <w:r>
        <w:rPr>
          <w:rFonts w:hint="eastAsia" w:ascii="楷体_GB2312" w:hAnsi="仿宋" w:eastAsia="楷体_GB2312"/>
          <w:sz w:val="32"/>
          <w:szCs w:val="32"/>
        </w:rPr>
        <w:t>（二）项目效益情况。</w:t>
      </w:r>
      <w:bookmarkEnd w:id="143"/>
    </w:p>
    <w:p>
      <w:pPr>
        <w:autoSpaceDE w:val="0"/>
        <w:spacing w:line="576"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认真贯彻宣传国家安全法法律法规，深化加强公民国家安全的意识教育，积极参与维护国家安全和社会安稳，围绕着改革发展稳定的大局形势下，服务于改革发展、稳定共创国家安全，结合“平安社区“创建工作，深入开</w:t>
      </w:r>
      <w:r>
        <w:rPr>
          <w:rFonts w:hint="default" w:ascii="仿宋_GB2312" w:hAnsi="Times New Roman" w:eastAsia="仿宋_GB2312"/>
          <w:sz w:val="32"/>
          <w:szCs w:val="32"/>
          <w:lang w:val="en-US" w:eastAsia="zh-CN"/>
        </w:rPr>
        <w:t>展邪教人员教育转化解脱工作</w:t>
      </w:r>
      <w:r>
        <w:rPr>
          <w:rFonts w:hint="eastAsia" w:ascii="仿宋_GB2312" w:hAnsi="Times New Roman" w:eastAsia="仿宋_GB2312"/>
          <w:sz w:val="32"/>
          <w:szCs w:val="32"/>
          <w:lang w:val="en-US" w:eastAsia="zh-CN"/>
        </w:rPr>
        <w:t>。广泛宣传国家安全和反间防谍知识，全区的人民防线工作取得了实效。</w:t>
      </w:r>
    </w:p>
    <w:p>
      <w:pPr>
        <w:autoSpaceDE w:val="0"/>
        <w:spacing w:line="540" w:lineRule="exact"/>
        <w:ind w:firstLine="616" w:firstLineChars="200"/>
        <w:outlineLvl w:val="1"/>
        <w:rPr>
          <w:rFonts w:hint="eastAsia" w:ascii="黑体" w:hAnsi="黑体" w:eastAsia="黑体" w:cs="Times New Roman"/>
          <w:spacing w:val="-6"/>
          <w:sz w:val="32"/>
          <w:szCs w:val="32"/>
        </w:rPr>
      </w:pPr>
      <w:bookmarkStart w:id="144" w:name="_Toc29914"/>
      <w:r>
        <w:rPr>
          <w:rFonts w:hint="eastAsia" w:ascii="黑体" w:hAnsi="黑体" w:eastAsia="黑体" w:cs="Times New Roman"/>
          <w:spacing w:val="-6"/>
          <w:sz w:val="32"/>
          <w:szCs w:val="32"/>
        </w:rPr>
        <w:t>四、问题及建议</w:t>
      </w:r>
      <w:bookmarkEnd w:id="144"/>
    </w:p>
    <w:p>
      <w:pPr>
        <w:autoSpaceDE w:val="0"/>
        <w:spacing w:line="576" w:lineRule="exact"/>
        <w:ind w:firstLine="616" w:firstLineChars="200"/>
        <w:rPr>
          <w:rFonts w:hint="eastAsia" w:ascii="仿宋_GB2312" w:hAnsi="Times New Roman" w:eastAsia="仿宋_GB2312"/>
          <w:sz w:val="32"/>
          <w:szCs w:val="32"/>
          <w:lang w:val="en-US" w:eastAsia="zh-CN"/>
        </w:rPr>
      </w:pPr>
      <w:r>
        <w:rPr>
          <w:rFonts w:hint="eastAsia" w:ascii="楷体_GB2312" w:hAnsi="Times New Roman" w:eastAsia="楷体_GB2312" w:cs="Times New Roman"/>
          <w:bCs/>
          <w:spacing w:val="-6"/>
          <w:sz w:val="32"/>
          <w:szCs w:val="32"/>
        </w:rPr>
        <w:t>（一）存在的问题</w:t>
      </w:r>
      <w:r>
        <w:rPr>
          <w:rFonts w:hint="eastAsia" w:ascii="楷体_GB2312" w:hAnsi="Times New Roman" w:eastAsia="楷体_GB2312" w:cs="Times New Roman"/>
          <w:bCs/>
          <w:spacing w:val="-6"/>
          <w:sz w:val="32"/>
          <w:szCs w:val="32"/>
          <w:lang w:eastAsia="zh-CN"/>
        </w:rPr>
        <w:t>。</w:t>
      </w:r>
      <w:r>
        <w:rPr>
          <w:rFonts w:hint="eastAsia" w:ascii="仿宋_GB2312" w:hAnsi="Times New Roman" w:eastAsia="仿宋_GB2312"/>
          <w:sz w:val="32"/>
          <w:szCs w:val="32"/>
          <w:lang w:val="en-US" w:eastAsia="zh-CN"/>
        </w:rPr>
        <w:t>受国际形势的影响，社会各类矛盾不断凸显，维护社会稳定压力不断增大。</w:t>
      </w:r>
    </w:p>
    <w:p>
      <w:pPr>
        <w:autoSpaceDE w:val="0"/>
        <w:spacing w:line="550" w:lineRule="exact"/>
        <w:ind w:firstLine="616" w:firstLineChars="200"/>
        <w:rPr>
          <w:rFonts w:hint="eastAsia" w:ascii="仿宋_GB2312" w:hAnsi="Times New Roman" w:eastAsia="仿宋_GB2312"/>
          <w:sz w:val="32"/>
          <w:szCs w:val="32"/>
          <w:lang w:val="en-US" w:eastAsia="zh-CN"/>
        </w:rPr>
      </w:pPr>
      <w:r>
        <w:rPr>
          <w:rFonts w:hint="eastAsia" w:ascii="楷体_GB2312" w:hAnsi="Times New Roman" w:eastAsia="楷体_GB2312" w:cs="Times New Roman"/>
          <w:bCs/>
          <w:spacing w:val="-6"/>
          <w:sz w:val="32"/>
          <w:szCs w:val="32"/>
        </w:rPr>
        <w:t>（二）相关建议。</w:t>
      </w:r>
      <w:r>
        <w:rPr>
          <w:rFonts w:hint="eastAsia" w:ascii="仿宋_GB2312" w:hAnsi="Times New Roman" w:eastAsia="仿宋_GB2312"/>
          <w:sz w:val="32"/>
          <w:szCs w:val="32"/>
          <w:lang w:val="en-US" w:eastAsia="zh-CN"/>
        </w:rPr>
        <w:t>一是加强部门和乡镇联络员的安全保密教育培训工作,确保新形势下对敌斗争的顺利开展。二是做好情况信息的搜集工作，高度关注境内外各种敌对势力、宗教组织、"慈善 ”机构、有复杂背景的境外非政府组织以捐资助学、公务考察等名义进行的渗透、策反、窃密、颠覆、破坏等活动。</w:t>
      </w:r>
    </w:p>
    <w:p>
      <w:pPr>
        <w:pStyle w:val="6"/>
        <w:rPr>
          <w:rFonts w:hint="eastAsia"/>
          <w:lang w:val="en-US" w:eastAsia="zh-CN"/>
        </w:rPr>
      </w:pPr>
    </w:p>
    <w:p>
      <w:pPr>
        <w:rPr>
          <w:rFonts w:hint="eastAsia"/>
          <w:lang w:val="en-US" w:eastAsia="zh-CN"/>
        </w:rPr>
      </w:pPr>
    </w:p>
    <w:p>
      <w:pPr>
        <w:pStyle w:val="6"/>
        <w:rPr>
          <w:rFonts w:hint="eastAsia"/>
          <w:lang w:val="en-US" w:eastAsia="zh-CN"/>
        </w:rPr>
      </w:pPr>
    </w:p>
    <w:p>
      <w:pPr>
        <w:rPr>
          <w:rFonts w:hint="eastAsia"/>
          <w:lang w:val="en-US" w:eastAsia="zh-CN"/>
        </w:rPr>
      </w:pPr>
    </w:p>
    <w:p>
      <w:pPr>
        <w:pStyle w:val="6"/>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6"/>
        <w:rPr>
          <w:rFonts w:hint="eastAsia"/>
          <w:lang w:val="en-US" w:eastAsia="zh-CN"/>
        </w:rPr>
      </w:pPr>
    </w:p>
    <w:p>
      <w:pPr>
        <w:rPr>
          <w:rFonts w:hint="eastAsia"/>
          <w:lang w:val="en-US" w:eastAsia="zh-CN"/>
        </w:rPr>
      </w:pPr>
    </w:p>
    <w:p>
      <w:pPr>
        <w:pStyle w:val="6"/>
        <w:rPr>
          <w:rFonts w:hint="eastAsia"/>
          <w:lang w:val="en-US" w:eastAsia="zh-CN"/>
        </w:rPr>
      </w:pPr>
    </w:p>
    <w:p>
      <w:pPr>
        <w:rPr>
          <w:rFonts w:hint="eastAsia"/>
          <w:lang w:val="en-US" w:eastAsia="zh-CN"/>
        </w:rPr>
      </w:pPr>
    </w:p>
    <w:p>
      <w:pPr>
        <w:pStyle w:val="6"/>
        <w:rPr>
          <w:rFonts w:hint="eastAsia"/>
          <w:lang w:val="en-US" w:eastAsia="zh-CN"/>
        </w:rPr>
      </w:pPr>
    </w:p>
    <w:p>
      <w:pPr>
        <w:tabs>
          <w:tab w:val="left" w:pos="1209"/>
        </w:tabs>
        <w:bidi w:val="0"/>
        <w:jc w:val="center"/>
        <w:rPr>
          <w:rFonts w:hint="eastAsia" w:ascii="黑体" w:hAnsi="黑体" w:eastAsia="黑体"/>
          <w:color w:val="auto"/>
          <w:kern w:val="2"/>
          <w:sz w:val="36"/>
          <w:szCs w:val="24"/>
          <w:lang w:val="zh-CN"/>
        </w:rPr>
      </w:pPr>
      <w:r>
        <w:rPr>
          <w:rFonts w:hint="eastAsia" w:ascii="黑体" w:hAnsi="黑体" w:eastAsia="黑体"/>
          <w:color w:val="auto"/>
          <w:kern w:val="2"/>
          <w:sz w:val="36"/>
          <w:szCs w:val="24"/>
          <w:lang w:val="en-US"/>
        </w:rPr>
        <w:t>2023年</w:t>
      </w:r>
      <w:r>
        <w:rPr>
          <w:rFonts w:hint="eastAsia" w:ascii="黑体" w:hAnsi="黑体" w:eastAsia="黑体"/>
          <w:color w:val="auto"/>
          <w:kern w:val="2"/>
          <w:sz w:val="36"/>
          <w:szCs w:val="24"/>
          <w:lang w:val="zh-CN"/>
        </w:rPr>
        <w:t>专项预算项目绩效评价报告</w:t>
      </w:r>
    </w:p>
    <w:p>
      <w:pPr>
        <w:numPr>
          <w:ilvl w:val="0"/>
          <w:numId w:val="0"/>
        </w:numPr>
        <w:autoSpaceDE w:val="0"/>
        <w:spacing w:line="540" w:lineRule="exact"/>
        <w:ind w:firstLine="616" w:firstLineChars="200"/>
        <w:jc w:val="center"/>
        <w:rPr>
          <w:rFonts w:hint="eastAsia" w:ascii="仿宋_GB2312" w:hAnsi="宋体" w:eastAsia="仿宋_GB2312" w:cs="Times New Roman"/>
          <w:spacing w:val="-6"/>
          <w:sz w:val="32"/>
          <w:szCs w:val="32"/>
          <w:lang w:eastAsia="zh-CN"/>
        </w:rPr>
      </w:pPr>
    </w:p>
    <w:p>
      <w:pPr>
        <w:autoSpaceDE w:val="0"/>
        <w:spacing w:line="540" w:lineRule="exact"/>
        <w:jc w:val="center"/>
        <w:rPr>
          <w:rFonts w:hint="eastAsia" w:ascii="仿宋_GB2312" w:hAnsi="宋体" w:eastAsia="仿宋_GB2312" w:cs="Times New Roman"/>
          <w:spacing w:val="-6"/>
          <w:sz w:val="32"/>
          <w:szCs w:val="32"/>
        </w:rPr>
      </w:pPr>
      <w:r>
        <w:rPr>
          <w:rFonts w:hint="eastAsia" w:ascii="仿宋_GB2312" w:hAnsi="宋体" w:eastAsia="仿宋_GB2312" w:cs="Times New Roman"/>
          <w:spacing w:val="-6"/>
          <w:sz w:val="32"/>
          <w:szCs w:val="32"/>
        </w:rPr>
        <w:t>（</w:t>
      </w:r>
      <w:r>
        <w:rPr>
          <w:rFonts w:hint="eastAsia" w:ascii="仿宋_GB2312" w:hAnsi="宋体" w:eastAsia="仿宋_GB2312" w:cs="Times New Roman"/>
          <w:spacing w:val="-6"/>
          <w:sz w:val="32"/>
          <w:szCs w:val="32"/>
          <w:lang w:eastAsia="zh-CN"/>
        </w:rPr>
        <w:t>大运会安保</w:t>
      </w:r>
      <w:r>
        <w:rPr>
          <w:rFonts w:hint="eastAsia" w:ascii="仿宋" w:hAnsi="仿宋" w:eastAsia="仿宋" w:cs="仿宋"/>
          <w:i w:val="0"/>
          <w:iCs w:val="0"/>
          <w:caps w:val="0"/>
          <w:color w:val="000000"/>
          <w:spacing w:val="0"/>
          <w:sz w:val="32"/>
          <w:szCs w:val="32"/>
          <w:shd w:val="clear" w:fill="FFFFFF"/>
          <w:lang w:eastAsia="zh-CN"/>
        </w:rPr>
        <w:t>维稳</w:t>
      </w:r>
      <w:r>
        <w:rPr>
          <w:rFonts w:hint="eastAsia" w:ascii="仿宋_GB2312" w:hAnsi="宋体" w:eastAsia="仿宋_GB2312" w:cs="Times New Roman"/>
          <w:spacing w:val="-6"/>
          <w:sz w:val="32"/>
          <w:szCs w:val="32"/>
        </w:rPr>
        <w:t>）</w:t>
      </w:r>
    </w:p>
    <w:p>
      <w:pPr>
        <w:pStyle w:val="6"/>
        <w:rPr>
          <w:rFonts w:hint="eastAsia"/>
        </w:rPr>
      </w:pPr>
    </w:p>
    <w:p>
      <w:pPr>
        <w:autoSpaceDE w:val="0"/>
        <w:spacing w:line="540" w:lineRule="exact"/>
        <w:ind w:firstLine="616" w:firstLineChars="200"/>
        <w:outlineLvl w:val="1"/>
        <w:rPr>
          <w:rFonts w:hint="eastAsia" w:ascii="黑体" w:hAnsi="黑体" w:eastAsia="黑体" w:cs="Times New Roman"/>
          <w:spacing w:val="-6"/>
          <w:sz w:val="32"/>
          <w:szCs w:val="32"/>
        </w:rPr>
      </w:pPr>
      <w:bookmarkStart w:id="145" w:name="_Toc4470"/>
      <w:r>
        <w:rPr>
          <w:rFonts w:hint="eastAsia" w:ascii="黑体" w:hAnsi="黑体" w:eastAsia="黑体" w:cs="Times New Roman"/>
          <w:spacing w:val="-6"/>
          <w:sz w:val="32"/>
          <w:szCs w:val="32"/>
        </w:rPr>
        <w:t>一、项目概况</w:t>
      </w:r>
      <w:bookmarkEnd w:id="145"/>
    </w:p>
    <w:p>
      <w:pPr>
        <w:autoSpaceDE w:val="0"/>
        <w:spacing w:line="550" w:lineRule="exact"/>
        <w:ind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_GB2312" w:hAnsi="仿宋_GB2312" w:eastAsia="仿宋_GB2312" w:cs="仿宋_GB2312"/>
          <w:sz w:val="32"/>
          <w:szCs w:val="32"/>
          <w:lang w:val="en-US" w:eastAsia="zh-CN"/>
        </w:rPr>
        <w:t>简约、</w:t>
      </w:r>
      <w:r>
        <w:rPr>
          <w:rFonts w:hint="default" w:ascii="仿宋_GB2312" w:hAnsi="仿宋_GB2312" w:eastAsia="仿宋_GB2312" w:cs="仿宋_GB2312"/>
          <w:sz w:val="32"/>
          <w:szCs w:val="32"/>
          <w:lang w:val="en-US" w:eastAsia="zh-CN"/>
        </w:rPr>
        <w:t>安全、精彩</w:t>
      </w:r>
      <w:r>
        <w:rPr>
          <w:rFonts w:hint="eastAsia" w:ascii="仿宋_GB2312" w:hAnsi="仿宋_GB2312" w:eastAsia="仿宋_GB2312" w:cs="仿宋_GB2312"/>
          <w:sz w:val="32"/>
          <w:szCs w:val="32"/>
          <w:lang w:val="en-US" w:eastAsia="zh-CN"/>
        </w:rPr>
        <w:t>地承办成都大运会是我国对世界做出的庄严承诺，全省各条战线为实现这一目标而不懈努力和辛勤付出，特别是政法系统承担着大运会安保维稳工作，任务异常艰巨，</w:t>
      </w:r>
      <w:r>
        <w:rPr>
          <w:rFonts w:hint="eastAsia" w:ascii="仿宋_GB2312" w:hAnsi="Times New Roman" w:eastAsia="仿宋_GB2312"/>
          <w:sz w:val="32"/>
          <w:szCs w:val="32"/>
        </w:rPr>
        <w:t>为切实履行确保社会大局稳定的职责使命，着力防范化解社会稳定风险，妥善处置重大不稳定隐患、群体性事件和突发事件</w:t>
      </w:r>
      <w:r>
        <w:rPr>
          <w:rFonts w:hint="eastAsia" w:ascii="仿宋_GB2312" w:hAnsi="Times New Roman" w:eastAsia="仿宋_GB2312"/>
          <w:sz w:val="32"/>
          <w:szCs w:val="32"/>
          <w:lang w:eastAsia="zh-CN"/>
        </w:rPr>
        <w:t>，</w:t>
      </w:r>
      <w:r>
        <w:rPr>
          <w:rFonts w:hint="eastAsia" w:ascii="仿宋_GB2312" w:hAnsi="仿宋_GB2312" w:eastAsia="仿宋_GB2312" w:cs="仿宋_GB2312"/>
          <w:sz w:val="32"/>
          <w:szCs w:val="32"/>
          <w:lang w:val="en-US" w:eastAsia="zh-CN"/>
        </w:rPr>
        <w:t>全区政法系统在区委区政府的坚强领导下和省市专项督导组的悉心指导下，迅速从政法、公安、群工等部门抽派精干力量，圆满完成了成都大运会安保维稳工作，</w:t>
      </w:r>
      <w:r>
        <w:rPr>
          <w:rFonts w:hint="eastAsia" w:ascii="仿宋_GB2312" w:hAnsi="仿宋_GB2312" w:eastAsia="仿宋_GB2312" w:cs="仿宋_GB2312"/>
          <w:sz w:val="32"/>
          <w:szCs w:val="32"/>
          <w:lang w:eastAsia="zh-CN"/>
        </w:rPr>
        <w:t>得到省市领导的高度肯定</w:t>
      </w:r>
      <w:r>
        <w:rPr>
          <w:rFonts w:hint="eastAsia" w:ascii="仿宋_GB2312" w:hAnsi="Times New Roman" w:eastAsia="仿宋_GB2312"/>
          <w:sz w:val="32"/>
          <w:szCs w:val="32"/>
        </w:rPr>
        <w:t>。</w:t>
      </w:r>
    </w:p>
    <w:p>
      <w:pPr>
        <w:autoSpaceDE w:val="0"/>
        <w:spacing w:line="550" w:lineRule="exact"/>
        <w:ind w:firstLine="616" w:firstLineChars="200"/>
        <w:rPr>
          <w:rFonts w:hint="eastAsia" w:ascii="仿宋" w:hAnsi="仿宋" w:eastAsia="仿宋" w:cs="仿宋"/>
          <w:i w:val="0"/>
          <w:iCs w:val="0"/>
          <w:caps w:val="0"/>
          <w:color w:val="000000"/>
          <w:spacing w:val="0"/>
          <w:sz w:val="32"/>
          <w:szCs w:val="32"/>
          <w:shd w:val="clear" w:fill="FFFFFF"/>
          <w:lang w:val="en-US" w:eastAsia="zh-CN"/>
        </w:rPr>
      </w:pPr>
      <w:r>
        <w:rPr>
          <w:rFonts w:hint="eastAsia" w:ascii="楷体_GB2312" w:hAnsi="Times New Roman" w:eastAsia="楷体_GB2312" w:cs="Times New Roman"/>
          <w:bCs/>
          <w:spacing w:val="-6"/>
          <w:sz w:val="32"/>
          <w:szCs w:val="32"/>
        </w:rPr>
        <w:t>（一）项目资金申报及批复情况。</w:t>
      </w:r>
      <w:r>
        <w:rPr>
          <w:rFonts w:hint="eastAsia" w:ascii="仿宋_GB2312" w:hAnsi="Times New Roman" w:eastAsia="仿宋_GB2312"/>
          <w:sz w:val="32"/>
          <w:szCs w:val="32"/>
        </w:rPr>
        <w:t>该项目年初通过预算项目申报，实际批复预算金额</w:t>
      </w:r>
      <w:r>
        <w:rPr>
          <w:rFonts w:hint="eastAsia" w:ascii="仿宋_GB2312" w:hAnsi="Times New Roman" w:eastAsia="仿宋_GB2312"/>
          <w:sz w:val="32"/>
          <w:szCs w:val="32"/>
          <w:lang w:val="en-US" w:eastAsia="zh-CN"/>
        </w:rPr>
        <w:t>10</w:t>
      </w:r>
      <w:r>
        <w:rPr>
          <w:rFonts w:hint="eastAsia" w:ascii="仿宋_GB2312" w:hAnsi="Times New Roman" w:eastAsia="仿宋_GB2312"/>
          <w:sz w:val="32"/>
          <w:szCs w:val="32"/>
        </w:rPr>
        <w:t>万元，其中一般公共预算金额</w:t>
      </w:r>
      <w:r>
        <w:rPr>
          <w:rFonts w:hint="eastAsia" w:ascii="仿宋_GB2312" w:hAnsi="Times New Roman" w:eastAsia="仿宋_GB2312"/>
          <w:sz w:val="32"/>
          <w:szCs w:val="32"/>
          <w:lang w:val="en-US" w:eastAsia="zh-CN"/>
        </w:rPr>
        <w:t>10</w:t>
      </w:r>
      <w:r>
        <w:rPr>
          <w:rFonts w:hint="eastAsia" w:ascii="仿宋_GB2312" w:hAnsi="Times New Roman" w:eastAsia="仿宋_GB2312"/>
          <w:sz w:val="32"/>
          <w:szCs w:val="32"/>
        </w:rPr>
        <w:t>万元。预算年度内未进行预算调整，符合预算内资金管理办法等相关规定。</w:t>
      </w:r>
    </w:p>
    <w:p>
      <w:pPr>
        <w:spacing w:line="576" w:lineRule="exact"/>
        <w:ind w:firstLine="616" w:firstLineChars="200"/>
        <w:rPr>
          <w:rFonts w:hint="eastAsia" w:ascii="仿宋_GB2312" w:hAnsi="Calibri" w:eastAsia="仿宋_GB2312" w:cs="仿宋_GB2312"/>
          <w:sz w:val="32"/>
          <w:szCs w:val="32"/>
        </w:rPr>
      </w:pPr>
      <w:r>
        <w:rPr>
          <w:rFonts w:hint="eastAsia" w:ascii="楷体_GB2312" w:hAnsi="Times New Roman" w:eastAsia="楷体_GB2312" w:cs="Times New Roman"/>
          <w:bCs/>
          <w:spacing w:val="-6"/>
          <w:sz w:val="32"/>
          <w:szCs w:val="32"/>
        </w:rPr>
        <w:t>（二）项目绩效目标</w:t>
      </w:r>
      <w:r>
        <w:rPr>
          <w:rFonts w:hint="eastAsia" w:ascii="楷体_GB2312" w:hAnsi="Times New Roman" w:eastAsia="楷体_GB2312" w:cs="Times New Roman"/>
          <w:bCs/>
          <w:spacing w:val="-6"/>
          <w:sz w:val="32"/>
          <w:szCs w:val="32"/>
          <w:lang w:eastAsia="zh-CN"/>
        </w:rPr>
        <w:t>。</w:t>
      </w:r>
      <w:r>
        <w:rPr>
          <w:rFonts w:hint="eastAsia" w:ascii="仿宋_GB2312" w:hAnsi="仿宋_GB2312" w:eastAsia="仿宋_GB2312" w:cs="仿宋_GB2312"/>
          <w:sz w:val="32"/>
          <w:szCs w:val="32"/>
          <w:lang w:val="en-US" w:eastAsia="zh-CN"/>
        </w:rPr>
        <w:t>进一步增强政治意识、大局意识和责任意识。紧紧围绕全区工作大局，着力护发展、保安全、促和谐，充分认识做好在此期间安保维稳工作的重要性和紧迫性。进一步压紧压实维稳安保主体责任，推动防范化解影响国家安全和社会稳定的突出风险，确保各项工作措施落地见效，为成都大运会顺利召开创造安全稳定的政治社会环境。</w:t>
      </w:r>
    </w:p>
    <w:p>
      <w:pPr>
        <w:autoSpaceDE w:val="0"/>
        <w:spacing w:line="576" w:lineRule="exact"/>
        <w:ind w:firstLine="616" w:firstLineChars="200"/>
        <w:rPr>
          <w:rFonts w:hint="eastAsia" w:ascii="仿宋_GB2312" w:hAnsi="Calibri" w:eastAsia="仿宋_GB2312" w:cs="仿宋_GB2312"/>
          <w:sz w:val="32"/>
          <w:szCs w:val="32"/>
        </w:rPr>
      </w:pPr>
      <w:r>
        <w:rPr>
          <w:rFonts w:hint="eastAsia" w:ascii="楷体_GB2312" w:hAnsi="Times New Roman" w:eastAsia="楷体_GB2312" w:cs="Times New Roman"/>
          <w:bCs/>
          <w:spacing w:val="-6"/>
          <w:sz w:val="32"/>
          <w:szCs w:val="32"/>
        </w:rPr>
        <w:t>（三）项目资金申报相符性。</w:t>
      </w:r>
      <w:r>
        <w:rPr>
          <w:rFonts w:hint="eastAsia" w:ascii="仿宋_GB2312" w:hAnsi="Calibri" w:eastAsia="仿宋_GB2312" w:cs="仿宋_GB2312"/>
          <w:sz w:val="32"/>
          <w:szCs w:val="32"/>
        </w:rPr>
        <w:t>通过项目实施， 达到了年初预算申报的相应绩效目标，相应的数量指标、质量指标、时效指标、成本指标等均达到预期。项目申报内容与具体实施内容相符、申报目标合理可行。</w:t>
      </w:r>
    </w:p>
    <w:p>
      <w:pPr>
        <w:autoSpaceDE w:val="0"/>
        <w:spacing w:line="540" w:lineRule="exact"/>
        <w:ind w:firstLine="616" w:firstLineChars="200"/>
        <w:outlineLvl w:val="1"/>
        <w:rPr>
          <w:rFonts w:hint="eastAsia" w:ascii="黑体" w:hAnsi="黑体" w:eastAsia="黑体" w:cs="Times New Roman"/>
          <w:spacing w:val="-6"/>
          <w:sz w:val="32"/>
          <w:szCs w:val="32"/>
        </w:rPr>
      </w:pPr>
      <w:bookmarkStart w:id="146" w:name="_Toc14851"/>
      <w:r>
        <w:rPr>
          <w:rFonts w:hint="eastAsia" w:ascii="黑体" w:hAnsi="黑体" w:eastAsia="黑体" w:cs="Times New Roman"/>
          <w:spacing w:val="-6"/>
          <w:sz w:val="32"/>
          <w:szCs w:val="32"/>
        </w:rPr>
        <w:t>二、项目实施及管理情况</w:t>
      </w:r>
      <w:bookmarkEnd w:id="146"/>
    </w:p>
    <w:p>
      <w:pPr>
        <w:autoSpaceDE w:val="0"/>
        <w:spacing w:line="540" w:lineRule="exact"/>
        <w:ind w:firstLine="616" w:firstLineChars="200"/>
        <w:outlineLvl w:val="2"/>
        <w:rPr>
          <w:rFonts w:hint="eastAsia" w:ascii="楷体_GB2312" w:hAnsi="Times New Roman" w:eastAsia="楷体_GB2312" w:cs="Times New Roman"/>
          <w:bCs/>
          <w:spacing w:val="-6"/>
          <w:sz w:val="32"/>
          <w:szCs w:val="32"/>
        </w:rPr>
      </w:pPr>
      <w:bookmarkStart w:id="147" w:name="_Toc29101"/>
      <w:r>
        <w:rPr>
          <w:rFonts w:hint="eastAsia" w:ascii="楷体_GB2312" w:hAnsi="Times New Roman" w:eastAsia="楷体_GB2312" w:cs="Times New Roman"/>
          <w:bCs/>
          <w:spacing w:val="-6"/>
          <w:sz w:val="32"/>
          <w:szCs w:val="32"/>
        </w:rPr>
        <w:t>（一）资金计划、到位及使用情况</w:t>
      </w:r>
      <w:bookmarkEnd w:id="147"/>
    </w:p>
    <w:p>
      <w:pPr>
        <w:autoSpaceDE w:val="0"/>
        <w:spacing w:line="576" w:lineRule="exact"/>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rPr>
        <w:t>1.资金计划及到位。截止评价时点该项目实际到位资金</w:t>
      </w:r>
      <w:r>
        <w:rPr>
          <w:rFonts w:hint="eastAsia" w:ascii="仿宋_GB2312" w:hAnsi="Calibri" w:eastAsia="仿宋_GB2312" w:cs="仿宋_GB2312"/>
          <w:sz w:val="32"/>
          <w:szCs w:val="32"/>
          <w:lang w:val="en-US" w:eastAsia="zh-CN"/>
        </w:rPr>
        <w:t>10</w:t>
      </w:r>
      <w:r>
        <w:rPr>
          <w:rFonts w:hint="eastAsia" w:ascii="仿宋_GB2312" w:hAnsi="Calibri" w:eastAsia="仿宋_GB2312" w:cs="仿宋_GB2312"/>
          <w:sz w:val="32"/>
          <w:szCs w:val="32"/>
        </w:rPr>
        <w:t>万元，资金到位率100%。在项目实施过程中，我单位根据工作实际开展情况，及时与区财政协调，分批调拨项目资金，确保资金及时到位，</w:t>
      </w:r>
      <w:r>
        <w:rPr>
          <w:rFonts w:hint="eastAsia" w:ascii="仿宋_GB2312" w:hAnsi="Calibri" w:eastAsia="仿宋_GB2312" w:cs="仿宋_GB2312"/>
          <w:sz w:val="32"/>
          <w:szCs w:val="32"/>
          <w:lang w:eastAsia="zh-CN"/>
        </w:rPr>
        <w:t>确保全区经济社会发展稳定</w:t>
      </w:r>
      <w:r>
        <w:rPr>
          <w:rFonts w:hint="eastAsia" w:ascii="仿宋_GB2312" w:hAnsi="Calibri" w:eastAsia="仿宋_GB2312" w:cs="仿宋_GB2312"/>
          <w:sz w:val="32"/>
          <w:szCs w:val="32"/>
        </w:rPr>
        <w:t>。</w:t>
      </w:r>
    </w:p>
    <w:p>
      <w:pPr>
        <w:autoSpaceDE w:val="0"/>
        <w:spacing w:line="576" w:lineRule="exact"/>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rPr>
        <w:t>2.资金使用。在项目实施过程中，我单位严格执行财经纪律，切实加大专项资金的管理和监督，规范专项资金使用，切实提高资金使用效率，使用专项资金时，全部通过国库集中支付方式进行，截止项目实施完毕，资金全额调拨到位并支付完毕。</w:t>
      </w:r>
    </w:p>
    <w:p>
      <w:pPr>
        <w:autoSpaceDE w:val="0"/>
        <w:spacing w:line="540" w:lineRule="exact"/>
        <w:ind w:firstLine="616" w:firstLineChars="200"/>
        <w:outlineLvl w:val="2"/>
        <w:rPr>
          <w:rFonts w:hint="eastAsia" w:ascii="楷体_GB2312" w:hAnsi="Times New Roman" w:eastAsia="楷体_GB2312" w:cs="Times New Roman"/>
          <w:bCs/>
          <w:spacing w:val="-6"/>
          <w:sz w:val="32"/>
          <w:szCs w:val="32"/>
        </w:rPr>
      </w:pPr>
      <w:bookmarkStart w:id="148" w:name="_Toc29042"/>
      <w:r>
        <w:rPr>
          <w:rFonts w:hint="eastAsia" w:ascii="楷体_GB2312" w:hAnsi="Times New Roman" w:eastAsia="楷体_GB2312" w:cs="Times New Roman"/>
          <w:bCs/>
          <w:spacing w:val="-6"/>
          <w:sz w:val="32"/>
          <w:szCs w:val="32"/>
        </w:rPr>
        <w:t>（二）项目财务管理情况</w:t>
      </w:r>
      <w:bookmarkEnd w:id="148"/>
    </w:p>
    <w:p>
      <w:pPr>
        <w:autoSpaceDE w:val="0"/>
        <w:spacing w:line="576" w:lineRule="exact"/>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rPr>
        <w:t>在项目实施过程中，我单位严格财经纪律，严禁虚报、挤占、挪用项目资金现象发生。同时进一步健全单位内控管理制度，严格财务会计核算，及时进行账务处理，确保专款专用，项目资金无滞留、闲置现象发生。</w:t>
      </w:r>
    </w:p>
    <w:p>
      <w:pPr>
        <w:autoSpaceDE w:val="0"/>
        <w:spacing w:line="540" w:lineRule="exact"/>
        <w:ind w:firstLine="616" w:firstLineChars="200"/>
        <w:outlineLvl w:val="2"/>
        <w:rPr>
          <w:rFonts w:hint="eastAsia" w:ascii="楷体_GB2312" w:hAnsi="Times New Roman" w:eastAsia="楷体_GB2312" w:cs="Times New Roman"/>
          <w:bCs/>
          <w:spacing w:val="-6"/>
          <w:sz w:val="32"/>
          <w:szCs w:val="32"/>
        </w:rPr>
      </w:pPr>
      <w:bookmarkStart w:id="149" w:name="_Toc3529"/>
      <w:r>
        <w:rPr>
          <w:rFonts w:hint="eastAsia" w:ascii="楷体_GB2312" w:hAnsi="Times New Roman" w:eastAsia="楷体_GB2312" w:cs="Times New Roman"/>
          <w:bCs/>
          <w:spacing w:val="-6"/>
          <w:sz w:val="32"/>
          <w:szCs w:val="32"/>
        </w:rPr>
        <w:t>（三）项目组织实施情况</w:t>
      </w:r>
      <w:bookmarkEnd w:id="149"/>
    </w:p>
    <w:p>
      <w:pPr>
        <w:autoSpaceDE w:val="0"/>
        <w:spacing w:line="576" w:lineRule="exact"/>
        <w:ind w:firstLine="640" w:firstLineChars="200"/>
        <w:rPr>
          <w:rFonts w:hint="eastAsia" w:ascii="仿宋_GB2312" w:hAnsi="Calibri" w:eastAsia="仿宋_GB2312" w:cs="仿宋_GB2312"/>
          <w:sz w:val="32"/>
          <w:szCs w:val="32"/>
          <w:lang w:eastAsia="zh-CN"/>
        </w:rPr>
      </w:pPr>
      <w:r>
        <w:rPr>
          <w:rFonts w:hint="eastAsia" w:ascii="仿宋_GB2312" w:hAnsi="Calibri" w:eastAsia="仿宋_GB2312" w:cs="仿宋_GB2312"/>
          <w:sz w:val="32"/>
          <w:szCs w:val="32"/>
        </w:rPr>
        <w:t>该项目主管部门是</w:t>
      </w:r>
      <w:r>
        <w:rPr>
          <w:rFonts w:hint="eastAsia" w:ascii="仿宋_GB2312" w:hAnsi="Calibri" w:eastAsia="仿宋_GB2312" w:cs="仿宋_GB2312"/>
          <w:sz w:val="32"/>
          <w:szCs w:val="32"/>
          <w:lang w:eastAsia="zh-CN"/>
        </w:rPr>
        <w:t>区委</w:t>
      </w:r>
      <w:r>
        <w:rPr>
          <w:rFonts w:hint="eastAsia" w:ascii="仿宋_GB2312" w:hAnsi="Calibri" w:eastAsia="仿宋_GB2312" w:cs="仿宋_GB2312"/>
          <w:sz w:val="32"/>
          <w:szCs w:val="32"/>
        </w:rPr>
        <w:t>政法委</w:t>
      </w:r>
      <w:r>
        <w:rPr>
          <w:rFonts w:hint="eastAsia" w:ascii="仿宋_GB2312" w:hAnsi="Calibri" w:eastAsia="仿宋_GB2312" w:cs="仿宋_GB2312"/>
          <w:sz w:val="32"/>
          <w:szCs w:val="32"/>
          <w:lang w:eastAsia="zh-CN"/>
        </w:rPr>
        <w:t>。切实做</w:t>
      </w:r>
      <w:r>
        <w:rPr>
          <w:rFonts w:hint="eastAsia" w:ascii="仿宋_GB2312" w:hAnsi="仿宋_GB2312" w:eastAsia="仿宋_GB2312" w:cs="仿宋_GB2312"/>
          <w:sz w:val="32"/>
          <w:szCs w:val="32"/>
          <w:lang w:val="en-US" w:eastAsia="zh-CN"/>
        </w:rPr>
        <w:t>好矛盾纠纷隐患大排查，建立涉稳风险问题清单台帐，做到底数清、情况明，心中有数。针对风险问题隐患，要一案一策，制定稳控工作预案，落实包案化解责任，构筑起防止问题发生维护社会稳定的坚实防线。畅通信息渠道，灵通情报信息，做到第一时间发现问题，第一时间反馈信息，第一时间交办处置。立足当前谋划长远。工作中存在的困难和问题要早梳理，本级不能解决的要及时上报上级，要上下联动、内外联动，保障落实到位，有力的维护社</w:t>
      </w:r>
      <w:r>
        <w:rPr>
          <w:rFonts w:hint="eastAsia" w:ascii="仿宋_GB2312" w:hAnsi="Calibri" w:eastAsia="仿宋_GB2312" w:cs="仿宋_GB2312"/>
          <w:sz w:val="32"/>
          <w:szCs w:val="32"/>
        </w:rPr>
        <w:t>会和谐稳定</w:t>
      </w:r>
      <w:r>
        <w:rPr>
          <w:rFonts w:hint="eastAsia" w:ascii="仿宋_GB2312" w:hAnsi="Calibri" w:eastAsia="仿宋_GB2312" w:cs="仿宋_GB2312"/>
          <w:sz w:val="32"/>
          <w:szCs w:val="32"/>
          <w:lang w:eastAsia="zh-CN"/>
        </w:rPr>
        <w:t>。</w:t>
      </w:r>
    </w:p>
    <w:p>
      <w:pPr>
        <w:autoSpaceDE w:val="0"/>
        <w:spacing w:line="540" w:lineRule="exact"/>
        <w:ind w:firstLine="616" w:firstLineChars="200"/>
        <w:outlineLvl w:val="1"/>
        <w:rPr>
          <w:rFonts w:hint="eastAsia" w:ascii="黑体" w:hAnsi="黑体" w:eastAsia="黑体" w:cs="Times New Roman"/>
          <w:spacing w:val="-6"/>
          <w:sz w:val="32"/>
          <w:szCs w:val="32"/>
        </w:rPr>
      </w:pPr>
      <w:bookmarkStart w:id="150" w:name="_Toc30210"/>
      <w:r>
        <w:rPr>
          <w:rFonts w:hint="eastAsia" w:ascii="黑体" w:hAnsi="黑体" w:eastAsia="黑体" w:cs="Times New Roman"/>
          <w:spacing w:val="-6"/>
          <w:sz w:val="32"/>
          <w:szCs w:val="32"/>
        </w:rPr>
        <w:t>三、项目绩效情况</w:t>
      </w:r>
      <w:bookmarkEnd w:id="150"/>
      <w:r>
        <w:rPr>
          <w:rFonts w:hint="eastAsia" w:ascii="黑体" w:hAnsi="黑体" w:eastAsia="黑体" w:cs="Times New Roman"/>
          <w:spacing w:val="-6"/>
          <w:sz w:val="32"/>
          <w:szCs w:val="32"/>
        </w:rPr>
        <w:tab/>
      </w:r>
    </w:p>
    <w:p>
      <w:pPr>
        <w:spacing w:line="560" w:lineRule="exact"/>
        <w:ind w:firstLine="645"/>
        <w:outlineLvl w:val="2"/>
        <w:rPr>
          <w:rFonts w:hint="eastAsia" w:ascii="楷体_GB2312" w:hAnsi="仿宋" w:eastAsia="楷体_GB2312"/>
          <w:sz w:val="32"/>
          <w:szCs w:val="32"/>
        </w:rPr>
      </w:pPr>
      <w:bookmarkStart w:id="151" w:name="_Toc5391"/>
      <w:r>
        <w:rPr>
          <w:rFonts w:hint="eastAsia" w:ascii="楷体_GB2312" w:hAnsi="仿宋" w:eastAsia="楷体_GB2312"/>
          <w:sz w:val="32"/>
          <w:szCs w:val="32"/>
        </w:rPr>
        <w:t>（一）项目完成情况。</w:t>
      </w:r>
      <w:bookmarkEnd w:id="151"/>
    </w:p>
    <w:p>
      <w:pPr>
        <w:autoSpaceDE w:val="0"/>
        <w:spacing w:line="576" w:lineRule="exact"/>
        <w:ind w:firstLine="640" w:firstLineChars="200"/>
        <w:rPr>
          <w:rFonts w:hint="eastAsia" w:ascii="仿宋_GB2312" w:hAnsi="Calibri" w:eastAsia="仿宋_GB2312" w:cs="仿宋_GB2312"/>
          <w:sz w:val="32"/>
          <w:szCs w:val="32"/>
        </w:rPr>
      </w:pPr>
      <w:r>
        <w:rPr>
          <w:rFonts w:hint="eastAsia" w:ascii="仿宋_GB2312" w:hAnsi="仿宋_GB2312" w:eastAsia="仿宋_GB2312" w:cs="仿宋_GB2312"/>
          <w:sz w:val="32"/>
          <w:szCs w:val="32"/>
          <w:lang w:val="en-US" w:eastAsia="zh-CN"/>
        </w:rPr>
        <w:t>在区委区政府的坚强领导下和省市专项督导组的悉心指导下，迅速从政法、公安、群工等部门抽派精干力量，组建工作专班集中办公，每日调度研判全区安全稳定形势；重点对</w:t>
      </w:r>
      <w:r>
        <w:rPr>
          <w:rFonts w:hint="eastAsia" w:ascii="仿宋_GB2312" w:hAnsi="仿宋_GB2312" w:eastAsia="仿宋_GB2312" w:cs="仿宋_GB2312"/>
          <w:sz w:val="32"/>
          <w:szCs w:val="32"/>
        </w:rPr>
        <w:t>排查出</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类重点群体、</w:t>
      </w:r>
      <w:r>
        <w:rPr>
          <w:rFonts w:hint="eastAsia" w:ascii="仿宋_GB2312" w:hAnsi="仿宋_GB2312" w:eastAsia="仿宋_GB2312" w:cs="仿宋_GB2312"/>
          <w:sz w:val="32"/>
          <w:szCs w:val="32"/>
          <w:lang w:val="en-US" w:eastAsia="zh-CN"/>
        </w:rPr>
        <w:t>66</w:t>
      </w:r>
      <w:r>
        <w:rPr>
          <w:rFonts w:hint="eastAsia" w:ascii="仿宋_GB2312" w:hAnsi="仿宋_GB2312" w:eastAsia="仿宋_GB2312" w:cs="仿宋_GB2312"/>
          <w:sz w:val="32"/>
          <w:szCs w:val="32"/>
        </w:rPr>
        <w:t>名重点人员、</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名肇事肇祸精神病人、</w:t>
      </w:r>
      <w:r>
        <w:rPr>
          <w:rFonts w:hint="eastAsia" w:ascii="仿宋_GB2312" w:hAnsi="仿宋_GB2312" w:eastAsia="仿宋_GB2312" w:cs="仿宋_GB2312"/>
          <w:sz w:val="32"/>
          <w:szCs w:val="32"/>
          <w:lang w:val="en-US" w:eastAsia="zh-CN"/>
        </w:rPr>
        <w:t>463</w:t>
      </w:r>
      <w:r>
        <w:rPr>
          <w:rFonts w:hint="eastAsia" w:ascii="仿宋_GB2312" w:hAnsi="仿宋_GB2312" w:eastAsia="仿宋_GB2312" w:cs="仿宋_GB2312"/>
          <w:sz w:val="32"/>
          <w:szCs w:val="32"/>
        </w:rPr>
        <w:t>名刑满释放人员</w:t>
      </w:r>
      <w:r>
        <w:rPr>
          <w:rFonts w:hint="eastAsia" w:ascii="仿宋_GB2312" w:hAnsi="仿宋_GB2312" w:eastAsia="仿宋_GB2312" w:cs="仿宋_GB2312"/>
          <w:sz w:val="32"/>
          <w:szCs w:val="32"/>
          <w:lang w:val="en-US" w:eastAsia="zh-CN"/>
        </w:rPr>
        <w:t>、48名“三失三气”人员和</w:t>
      </w:r>
      <w:r>
        <w:rPr>
          <w:rFonts w:hint="eastAsia" w:ascii="仿宋_GB2312" w:hAnsi="仿宋_GB2312" w:eastAsia="仿宋_GB2312" w:cs="仿宋_GB2312"/>
          <w:sz w:val="32"/>
          <w:szCs w:val="32"/>
        </w:rPr>
        <w:t>1名涉政重点人员</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11名邪教关注人员，落实</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“一人一策”“一人一专班”“一日三见”</w:t>
      </w:r>
      <w:r>
        <w:rPr>
          <w:rFonts w:hint="eastAsia" w:ascii="仿宋_GB2312" w:hAnsi="仿宋_GB2312" w:eastAsia="仿宋_GB2312" w:cs="仿宋_GB2312"/>
          <w:sz w:val="32"/>
          <w:szCs w:val="32"/>
          <w:lang w:eastAsia="zh-CN"/>
        </w:rPr>
        <w:t>管控</w:t>
      </w:r>
      <w:r>
        <w:rPr>
          <w:rFonts w:hint="eastAsia" w:ascii="仿宋_GB2312" w:hAnsi="仿宋_GB2312" w:eastAsia="仿宋_GB2312" w:cs="仿宋_GB2312"/>
          <w:sz w:val="32"/>
          <w:szCs w:val="32"/>
        </w:rPr>
        <w:t>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w:t>
      </w:r>
      <w:r>
        <w:rPr>
          <w:rFonts w:hint="eastAsia" w:ascii="仿宋_GB2312" w:hAnsi="仿宋_GB2312" w:eastAsia="仿宋_GB2312" w:cs="仿宋_GB2312"/>
          <w:sz w:val="32"/>
          <w:szCs w:val="32"/>
          <w:lang w:eastAsia="zh-CN"/>
        </w:rPr>
        <w:t>启动4个环川、1个环市圈层</w:t>
      </w:r>
      <w:r>
        <w:rPr>
          <w:rFonts w:hint="eastAsia" w:ascii="仿宋_GB2312" w:hAnsi="仿宋_GB2312" w:eastAsia="仿宋_GB2312" w:cs="仿宋_GB2312"/>
          <w:sz w:val="32"/>
          <w:szCs w:val="32"/>
          <w:lang w:val="en-US" w:eastAsia="zh-CN"/>
        </w:rPr>
        <w:t>查</w:t>
      </w:r>
      <w:r>
        <w:rPr>
          <w:rFonts w:hint="eastAsia" w:ascii="仿宋_GB2312" w:hAnsi="仿宋_GB2312" w:eastAsia="仿宋_GB2312" w:cs="仿宋_GB2312"/>
          <w:sz w:val="32"/>
          <w:szCs w:val="32"/>
          <w:lang w:eastAsia="zh-CN"/>
        </w:rPr>
        <w:t>控工作，</w:t>
      </w:r>
      <w:r>
        <w:rPr>
          <w:rFonts w:hint="eastAsia" w:ascii="仿宋_GB2312" w:hAnsi="仿宋_GB2312" w:eastAsia="仿宋_GB2312" w:cs="仿宋_GB2312"/>
          <w:sz w:val="32"/>
          <w:szCs w:val="32"/>
          <w:lang w:val="en-US" w:eastAsia="zh-CN"/>
        </w:rPr>
        <w:t>盘查入川车辆2万余台次、人员4万余人次；大力开展矛盾纠纷“大起底大排查大</w:t>
      </w:r>
      <w:r>
        <w:rPr>
          <w:rFonts w:hint="eastAsia" w:ascii="仿宋_GB2312" w:hAnsi="仿宋_GB2312" w:eastAsia="仿宋_GB2312" w:cs="仿宋_GB2312"/>
          <w:sz w:val="32"/>
          <w:szCs w:val="32"/>
          <w:lang w:eastAsia="zh-CN"/>
        </w:rPr>
        <w:t>化解</w:t>
      </w:r>
      <w:r>
        <w:rPr>
          <w:rFonts w:hint="eastAsia" w:ascii="仿宋_GB2312" w:hAnsi="仿宋_GB2312" w:eastAsia="仿宋_GB2312" w:cs="仿宋_GB2312"/>
          <w:sz w:val="32"/>
          <w:szCs w:val="32"/>
          <w:lang w:val="en-US" w:eastAsia="zh-CN"/>
        </w:rPr>
        <w:t>”专项行动，成功化解</w:t>
      </w:r>
      <w:r>
        <w:rPr>
          <w:rFonts w:hint="eastAsia" w:ascii="仿宋_GB2312" w:hAnsi="仿宋_GB2312" w:eastAsia="仿宋_GB2312" w:cs="仿宋_GB2312"/>
          <w:sz w:val="32"/>
          <w:szCs w:val="32"/>
        </w:rPr>
        <w:t>矛盾纠纷207件</w:t>
      </w:r>
      <w:r>
        <w:rPr>
          <w:rFonts w:hint="eastAsia" w:ascii="仿宋_GB2312" w:hAnsi="仿宋_GB2312" w:eastAsia="仿宋_GB2312" w:cs="仿宋_GB2312"/>
          <w:sz w:val="32"/>
          <w:szCs w:val="32"/>
          <w:lang w:eastAsia="zh-CN"/>
        </w:rPr>
        <w:t>，及时处置化解突发涉稳事件</w:t>
      </w:r>
      <w:r>
        <w:rPr>
          <w:rFonts w:hint="eastAsia" w:ascii="仿宋_GB2312" w:hAnsi="仿宋_GB2312" w:eastAsia="仿宋_GB2312" w:cs="仿宋_GB2312"/>
          <w:sz w:val="32"/>
          <w:szCs w:val="32"/>
          <w:u w:val="none"/>
          <w:lang w:val="en-US" w:eastAsia="zh-CN"/>
        </w:rPr>
        <w:t>8</w:t>
      </w:r>
      <w:r>
        <w:rPr>
          <w:rFonts w:hint="eastAsia" w:ascii="仿宋_GB2312" w:hAnsi="仿宋_GB2312" w:eastAsia="仿宋_GB2312" w:cs="仿宋_GB2312"/>
          <w:sz w:val="32"/>
          <w:szCs w:val="32"/>
          <w:lang w:val="en-US" w:eastAsia="zh-CN"/>
        </w:rPr>
        <w:t>批次，圆满完成了成都大运会安保维稳工作，</w:t>
      </w:r>
      <w:r>
        <w:rPr>
          <w:rFonts w:hint="eastAsia" w:ascii="仿宋_GB2312" w:hAnsi="仿宋_GB2312" w:eastAsia="仿宋_GB2312" w:cs="仿宋_GB2312"/>
          <w:sz w:val="32"/>
          <w:szCs w:val="32"/>
          <w:lang w:eastAsia="zh-CN"/>
        </w:rPr>
        <w:t>得到省市领导的高度肯定</w:t>
      </w:r>
      <w:r>
        <w:rPr>
          <w:rFonts w:hint="eastAsia" w:ascii="仿宋_GB2312" w:hAnsi="Calibri" w:eastAsia="仿宋_GB2312" w:cs="仿宋_GB2312"/>
          <w:sz w:val="32"/>
          <w:szCs w:val="32"/>
        </w:rPr>
        <w:t>。</w:t>
      </w:r>
    </w:p>
    <w:p>
      <w:pPr>
        <w:spacing w:line="560" w:lineRule="exact"/>
        <w:ind w:firstLine="645"/>
        <w:outlineLvl w:val="2"/>
        <w:rPr>
          <w:rFonts w:hint="eastAsia" w:ascii="楷体_GB2312" w:hAnsi="仿宋" w:eastAsia="楷体_GB2312"/>
          <w:sz w:val="32"/>
          <w:szCs w:val="32"/>
        </w:rPr>
      </w:pPr>
      <w:bookmarkStart w:id="152" w:name="_Toc17007"/>
      <w:r>
        <w:rPr>
          <w:rFonts w:hint="eastAsia" w:ascii="楷体_GB2312" w:hAnsi="仿宋" w:eastAsia="楷体_GB2312"/>
          <w:sz w:val="32"/>
          <w:szCs w:val="32"/>
        </w:rPr>
        <w:t>（二）项目效益情况。</w:t>
      </w:r>
      <w:bookmarkEnd w:id="152"/>
    </w:p>
    <w:p>
      <w:pPr>
        <w:autoSpaceDE w:val="0"/>
        <w:spacing w:line="576" w:lineRule="exact"/>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lang w:eastAsia="zh-CN"/>
        </w:rPr>
        <w:t>切实做</w:t>
      </w:r>
      <w:r>
        <w:rPr>
          <w:rFonts w:hint="eastAsia" w:ascii="仿宋_GB2312" w:hAnsi="仿宋_GB2312" w:eastAsia="仿宋_GB2312" w:cs="仿宋_GB2312"/>
          <w:sz w:val="32"/>
          <w:szCs w:val="32"/>
          <w:lang w:val="en-US" w:eastAsia="zh-CN"/>
        </w:rPr>
        <w:t>好矛盾纠纷隐患大排查，建立涉稳风险问题清单台帐，做到底数清、情况明，心中有数。针对风险问题隐患，要一案一策，制定稳控工作预案，落实包案化解责任，构筑起防止问题发生维护社会稳定的坚实防线。畅通信息渠道，灵通情报信息，做到第一时间发现问题，第一时间反馈信息，第一时间交办处置。立足当前谋划长远。工作中存在的困难和问题要早梳理，本级不能解决的要及时上报上级，要上下联动、内外联动，保障落实到位，有力的维护社</w:t>
      </w:r>
      <w:r>
        <w:rPr>
          <w:rFonts w:hint="eastAsia" w:ascii="仿宋_GB2312" w:hAnsi="Calibri" w:eastAsia="仿宋_GB2312" w:cs="仿宋_GB2312"/>
          <w:sz w:val="32"/>
          <w:szCs w:val="32"/>
        </w:rPr>
        <w:t>会和谐稳定</w:t>
      </w:r>
      <w:r>
        <w:rPr>
          <w:rFonts w:hint="eastAsia" w:ascii="仿宋_GB2312" w:hAnsi="Calibri" w:eastAsia="仿宋_GB2312" w:cs="仿宋_GB2312"/>
          <w:sz w:val="32"/>
          <w:szCs w:val="32"/>
          <w:lang w:eastAsia="zh-CN"/>
        </w:rPr>
        <w:t>。</w:t>
      </w:r>
    </w:p>
    <w:p>
      <w:pPr>
        <w:autoSpaceDE w:val="0"/>
        <w:spacing w:line="540" w:lineRule="exact"/>
        <w:ind w:firstLine="616" w:firstLineChars="200"/>
        <w:outlineLvl w:val="1"/>
        <w:rPr>
          <w:rFonts w:hint="eastAsia" w:ascii="黑体" w:hAnsi="黑体" w:eastAsia="黑体" w:cs="Times New Roman"/>
          <w:spacing w:val="-6"/>
          <w:sz w:val="32"/>
          <w:szCs w:val="32"/>
        </w:rPr>
      </w:pPr>
      <w:bookmarkStart w:id="153" w:name="_Toc9644"/>
      <w:r>
        <w:rPr>
          <w:rFonts w:hint="eastAsia" w:ascii="黑体" w:hAnsi="黑体" w:eastAsia="黑体" w:cs="Times New Roman"/>
          <w:spacing w:val="-6"/>
          <w:sz w:val="32"/>
          <w:szCs w:val="32"/>
        </w:rPr>
        <w:t>四、问题及建议</w:t>
      </w:r>
      <w:bookmarkEnd w:id="153"/>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仿宋_GB2312" w:hAnsi="Calibri" w:eastAsia="仿宋_GB2312" w:cs="仿宋_GB2312"/>
          <w:sz w:val="32"/>
          <w:szCs w:val="32"/>
          <w:lang w:eastAsia="zh-CN"/>
        </w:rPr>
      </w:pPr>
      <w:r>
        <w:rPr>
          <w:rFonts w:hint="eastAsia" w:ascii="楷体_GB2312" w:hAnsi="Times New Roman" w:eastAsia="楷体_GB2312" w:cs="Times New Roman"/>
          <w:bCs/>
          <w:spacing w:val="-6"/>
          <w:sz w:val="32"/>
          <w:szCs w:val="32"/>
        </w:rPr>
        <w:t>（一）存在的问题</w:t>
      </w:r>
      <w:r>
        <w:rPr>
          <w:rFonts w:hint="eastAsia" w:ascii="楷体_GB2312" w:hAnsi="Times New Roman" w:eastAsia="楷体_GB2312" w:cs="Times New Roman"/>
          <w:bCs/>
          <w:spacing w:val="-6"/>
          <w:sz w:val="32"/>
          <w:szCs w:val="32"/>
          <w:lang w:eastAsia="zh-CN"/>
        </w:rPr>
        <w:t>。</w:t>
      </w:r>
      <w:r>
        <w:rPr>
          <w:rFonts w:hint="default" w:ascii="仿宋_GB2312" w:hAnsi="Calibri" w:eastAsia="仿宋_GB2312" w:cs="仿宋_GB2312"/>
          <w:sz w:val="32"/>
          <w:szCs w:val="32"/>
          <w:lang w:val="en-US" w:eastAsia="zh-CN"/>
        </w:rPr>
        <w:t>各类特殊利益诉求群体煽动聚集“维权”时有发生，住建等领域矛盾问题减存量控增量形势依然严峻。群众信访不信法，众多积案难以化解，理财投资、问题楼盘等问题频频发生，维稳压力依然较大。</w:t>
      </w:r>
    </w:p>
    <w:p>
      <w:pPr>
        <w:autoSpaceDE w:val="0"/>
        <w:spacing w:line="540" w:lineRule="exact"/>
        <w:ind w:firstLine="616" w:firstLineChars="200"/>
        <w:rPr>
          <w:rFonts w:hint="eastAsia" w:ascii="仿宋_GB2312" w:hAnsi="Calibri" w:eastAsia="仿宋_GB2312" w:cs="仿宋_GB2312"/>
          <w:sz w:val="32"/>
          <w:szCs w:val="32"/>
          <w:lang w:val="en-US" w:eastAsia="zh-CN"/>
        </w:rPr>
      </w:pPr>
      <w:r>
        <w:rPr>
          <w:rFonts w:hint="eastAsia" w:ascii="楷体_GB2312" w:hAnsi="Times New Roman" w:eastAsia="楷体_GB2312" w:cs="Times New Roman"/>
          <w:bCs/>
          <w:spacing w:val="-6"/>
          <w:sz w:val="32"/>
          <w:szCs w:val="32"/>
        </w:rPr>
        <w:t>（二）相关建议。</w:t>
      </w:r>
      <w:r>
        <w:rPr>
          <w:rFonts w:hint="default" w:ascii="仿宋_GB2312" w:hAnsi="Calibri" w:eastAsia="仿宋_GB2312" w:cs="仿宋_GB2312"/>
          <w:sz w:val="32"/>
          <w:szCs w:val="32"/>
          <w:lang w:val="en-US" w:eastAsia="zh-CN"/>
        </w:rPr>
        <w:t>紧盯重点领域、重点群体、重点问题推动化解和稳控，持续做好重大活动、敏感节点维稳安保工作，</w:t>
      </w:r>
      <w:r>
        <w:rPr>
          <w:rFonts w:hint="eastAsia" w:ascii="仿宋_GB2312" w:hAnsi="Calibri" w:eastAsia="仿宋_GB2312" w:cs="仿宋_GB2312"/>
          <w:sz w:val="32"/>
          <w:szCs w:val="32"/>
          <w:lang w:val="en-US" w:eastAsia="zh-CN"/>
        </w:rPr>
        <w:t>切实加强重点人员稳控，把重点人员吸附在本地，做好教育转化，及时依法打击处理，有效维护社会稳定和谐</w:t>
      </w:r>
      <w:r>
        <w:rPr>
          <w:rFonts w:hint="default" w:ascii="仿宋_GB2312" w:hAnsi="Calibri" w:eastAsia="仿宋_GB2312" w:cs="仿宋_GB2312"/>
          <w:sz w:val="32"/>
          <w:szCs w:val="32"/>
          <w:lang w:val="en-US" w:eastAsia="zh-CN"/>
        </w:rPr>
        <w:t>全力保障政治社会大局持续安全稳定</w:t>
      </w:r>
      <w:r>
        <w:rPr>
          <w:rFonts w:hint="eastAsia" w:ascii="仿宋_GB2312" w:hAnsi="Calibri" w:eastAsia="仿宋_GB2312" w:cs="仿宋_GB2312"/>
          <w:sz w:val="32"/>
          <w:szCs w:val="32"/>
          <w:lang w:val="en-US" w:eastAsia="zh-CN"/>
        </w:rPr>
        <w:t>。</w:t>
      </w:r>
    </w:p>
    <w:p>
      <w:pPr>
        <w:keepNext/>
        <w:keepLines/>
        <w:pageBreakBefore/>
        <w:spacing w:after="313" w:line="576" w:lineRule="exact"/>
        <w:jc w:val="center"/>
        <w:outlineLvl w:val="0"/>
        <w:rPr>
          <w:rFonts w:hint="eastAsia" w:ascii="黑体" w:hAnsi="黑体" w:eastAsia="黑体"/>
          <w:color w:val="auto"/>
          <w:kern w:val="44"/>
          <w:sz w:val="44"/>
          <w:szCs w:val="24"/>
          <w:lang w:val="en-US"/>
        </w:rPr>
      </w:pPr>
      <w:bookmarkStart w:id="154" w:name="_Toc22794"/>
      <w:r>
        <w:rPr>
          <w:rFonts w:hint="eastAsia" w:ascii="黑体" w:hAnsi="黑体" w:eastAsia="黑体"/>
          <w:color w:val="000000"/>
          <w:kern w:val="2"/>
          <w:sz w:val="44"/>
          <w:szCs w:val="24"/>
          <w:lang w:val="en-US"/>
        </w:rPr>
        <w:t>第</w:t>
      </w:r>
      <w:r>
        <w:rPr>
          <w:rFonts w:hint="eastAsia" w:ascii="黑体" w:hAnsi="黑体" w:eastAsia="黑体"/>
          <w:color w:val="auto"/>
          <w:kern w:val="44"/>
          <w:sz w:val="44"/>
          <w:szCs w:val="24"/>
          <w:lang w:val="en-US"/>
        </w:rPr>
        <w:t>五部分 附表</w:t>
      </w:r>
      <w:bookmarkEnd w:id="154"/>
    </w:p>
    <w:p>
      <w:pPr>
        <w:pStyle w:val="4"/>
        <w:keepNext/>
        <w:keepLines/>
        <w:spacing w:after="313" w:line="576" w:lineRule="exact"/>
        <w:ind w:firstLine="640"/>
        <w:jc w:val="both"/>
        <w:rPr>
          <w:rFonts w:hint="eastAsia" w:ascii="仿宋_GB2312" w:hAnsi="仿宋_GB2312" w:eastAsia="仿宋_GB2312"/>
          <w:b/>
          <w:color w:val="000000"/>
          <w:kern w:val="2"/>
          <w:sz w:val="32"/>
          <w:szCs w:val="24"/>
          <w:lang w:val="en-US"/>
        </w:rPr>
      </w:pPr>
      <w:bookmarkStart w:id="155" w:name="_Toc2590"/>
      <w:r>
        <w:rPr>
          <w:rFonts w:hint="eastAsia" w:ascii="仿宋_GB2312" w:hAnsi="仿宋_GB2312" w:eastAsia="仿宋_GB2312"/>
          <w:color w:val="000000"/>
          <w:kern w:val="2"/>
          <w:sz w:val="32"/>
          <w:szCs w:val="24"/>
          <w:lang w:val="en-US"/>
        </w:rPr>
        <w:t>一、收</w:t>
      </w:r>
      <w:r>
        <w:rPr>
          <w:rFonts w:hint="eastAsia" w:ascii="仿宋_GB2312" w:hAnsi="仿宋_GB2312" w:eastAsia="仿宋_GB2312"/>
          <w:color w:val="auto"/>
          <w:kern w:val="2"/>
          <w:sz w:val="32"/>
          <w:szCs w:val="24"/>
          <w:lang w:val="en-US"/>
        </w:rPr>
        <w:t>入支出决算总表</w:t>
      </w:r>
      <w:bookmarkEnd w:id="155"/>
    </w:p>
    <w:p>
      <w:pPr>
        <w:pStyle w:val="4"/>
        <w:keepNext/>
        <w:keepLines/>
        <w:spacing w:after="313" w:line="576" w:lineRule="exact"/>
        <w:ind w:firstLine="640"/>
        <w:jc w:val="both"/>
        <w:rPr>
          <w:rFonts w:hint="eastAsia" w:ascii="仿宋_GB2312" w:hAnsi="仿宋_GB2312" w:eastAsia="仿宋_GB2312"/>
          <w:color w:val="000000"/>
          <w:kern w:val="2"/>
          <w:sz w:val="32"/>
          <w:szCs w:val="24"/>
          <w:lang w:val="en-US"/>
        </w:rPr>
      </w:pPr>
      <w:bookmarkStart w:id="156" w:name="_Toc11784"/>
      <w:r>
        <w:rPr>
          <w:rFonts w:hint="eastAsia" w:ascii="仿宋_GB2312" w:hAnsi="仿宋_GB2312" w:eastAsia="仿宋_GB2312"/>
          <w:color w:val="000000"/>
          <w:kern w:val="2"/>
          <w:sz w:val="32"/>
          <w:szCs w:val="24"/>
          <w:lang w:val="en-US"/>
        </w:rPr>
        <w:t>二、收入决算表</w:t>
      </w:r>
      <w:bookmarkEnd w:id="156"/>
    </w:p>
    <w:p>
      <w:pPr>
        <w:pStyle w:val="4"/>
        <w:keepNext/>
        <w:keepLines/>
        <w:spacing w:after="313" w:line="576" w:lineRule="exact"/>
        <w:ind w:firstLine="640"/>
        <w:jc w:val="both"/>
        <w:rPr>
          <w:rFonts w:hint="eastAsia" w:ascii="仿宋_GB2312" w:hAnsi="仿宋_GB2312" w:eastAsia="仿宋_GB2312"/>
          <w:color w:val="000000"/>
          <w:kern w:val="2"/>
          <w:sz w:val="32"/>
          <w:szCs w:val="24"/>
          <w:lang w:val="en-US"/>
        </w:rPr>
      </w:pPr>
      <w:bookmarkStart w:id="157" w:name="_Toc4812"/>
      <w:r>
        <w:rPr>
          <w:rFonts w:hint="eastAsia" w:ascii="仿宋_GB2312" w:hAnsi="仿宋_GB2312" w:eastAsia="仿宋_GB2312"/>
          <w:color w:val="000000"/>
          <w:kern w:val="2"/>
          <w:sz w:val="32"/>
          <w:szCs w:val="24"/>
          <w:lang w:val="en-US"/>
        </w:rPr>
        <w:t>三、支出决算表</w:t>
      </w:r>
      <w:bookmarkEnd w:id="157"/>
    </w:p>
    <w:p>
      <w:pPr>
        <w:pStyle w:val="4"/>
        <w:keepNext/>
        <w:keepLines/>
        <w:spacing w:after="313" w:line="576" w:lineRule="exact"/>
        <w:ind w:firstLine="640"/>
        <w:jc w:val="both"/>
        <w:rPr>
          <w:rFonts w:hint="eastAsia" w:ascii="仿宋_GB2312" w:hAnsi="仿宋_GB2312" w:eastAsia="仿宋_GB2312"/>
          <w:color w:val="000000"/>
          <w:kern w:val="2"/>
          <w:sz w:val="32"/>
          <w:szCs w:val="24"/>
          <w:lang w:val="en-US"/>
        </w:rPr>
      </w:pPr>
      <w:bookmarkStart w:id="158" w:name="_Toc20777"/>
      <w:r>
        <w:rPr>
          <w:rFonts w:hint="eastAsia" w:ascii="仿宋_GB2312" w:hAnsi="仿宋_GB2312" w:eastAsia="仿宋_GB2312"/>
          <w:color w:val="000000"/>
          <w:kern w:val="2"/>
          <w:sz w:val="32"/>
          <w:szCs w:val="24"/>
          <w:lang w:val="en-US"/>
        </w:rPr>
        <w:t>四、财政拨款收入支出决算总表</w:t>
      </w:r>
      <w:bookmarkEnd w:id="158"/>
    </w:p>
    <w:p>
      <w:pPr>
        <w:pStyle w:val="4"/>
        <w:keepNext/>
        <w:keepLines/>
        <w:spacing w:after="313" w:line="576" w:lineRule="exact"/>
        <w:ind w:firstLine="640"/>
        <w:jc w:val="both"/>
        <w:rPr>
          <w:rFonts w:hint="eastAsia" w:ascii="仿宋_GB2312" w:hAnsi="仿宋_GB2312" w:eastAsia="仿宋_GB2312"/>
          <w:color w:val="000000"/>
          <w:kern w:val="2"/>
          <w:sz w:val="32"/>
          <w:szCs w:val="24"/>
          <w:lang w:val="en-US"/>
        </w:rPr>
      </w:pPr>
      <w:bookmarkStart w:id="159" w:name="_Toc30083"/>
      <w:r>
        <w:rPr>
          <w:rFonts w:hint="eastAsia" w:ascii="仿宋_GB2312" w:hAnsi="仿宋_GB2312" w:eastAsia="仿宋_GB2312"/>
          <w:color w:val="000000"/>
          <w:kern w:val="2"/>
          <w:sz w:val="32"/>
          <w:szCs w:val="24"/>
          <w:lang w:val="en-US"/>
        </w:rPr>
        <w:t>五、财政拨款支出决算明细表</w:t>
      </w:r>
      <w:bookmarkEnd w:id="159"/>
    </w:p>
    <w:p>
      <w:pPr>
        <w:pStyle w:val="4"/>
        <w:keepNext/>
        <w:keepLines/>
        <w:spacing w:after="313" w:line="576" w:lineRule="exact"/>
        <w:ind w:firstLine="640"/>
        <w:jc w:val="both"/>
        <w:rPr>
          <w:rFonts w:hint="eastAsia" w:ascii="仿宋_GB2312" w:hAnsi="仿宋_GB2312" w:eastAsia="仿宋_GB2312"/>
          <w:color w:val="000000"/>
          <w:kern w:val="2"/>
          <w:sz w:val="32"/>
          <w:szCs w:val="24"/>
          <w:lang w:val="en-US"/>
        </w:rPr>
      </w:pPr>
      <w:bookmarkStart w:id="160" w:name="_Toc14806"/>
      <w:r>
        <w:rPr>
          <w:rFonts w:hint="eastAsia" w:ascii="仿宋_GB2312" w:hAnsi="仿宋_GB2312" w:eastAsia="仿宋_GB2312"/>
          <w:color w:val="000000"/>
          <w:kern w:val="2"/>
          <w:sz w:val="32"/>
          <w:szCs w:val="24"/>
          <w:lang w:val="en-US"/>
        </w:rPr>
        <w:t>六、一般公共预算财政拨款支出决算表</w:t>
      </w:r>
      <w:bookmarkEnd w:id="160"/>
    </w:p>
    <w:p>
      <w:pPr>
        <w:pStyle w:val="4"/>
        <w:keepNext/>
        <w:keepLines/>
        <w:spacing w:after="313" w:line="576" w:lineRule="exact"/>
        <w:ind w:firstLine="640"/>
        <w:jc w:val="both"/>
        <w:rPr>
          <w:rFonts w:hint="eastAsia" w:ascii="仿宋_GB2312" w:hAnsi="仿宋_GB2312" w:eastAsia="仿宋_GB2312"/>
          <w:color w:val="000000"/>
          <w:kern w:val="2"/>
          <w:sz w:val="32"/>
          <w:szCs w:val="24"/>
          <w:lang w:val="en-US"/>
        </w:rPr>
      </w:pPr>
      <w:bookmarkStart w:id="161" w:name="_Toc10670"/>
      <w:r>
        <w:rPr>
          <w:rFonts w:hint="eastAsia" w:ascii="仿宋_GB2312" w:hAnsi="仿宋_GB2312" w:eastAsia="仿宋_GB2312"/>
          <w:color w:val="000000"/>
          <w:kern w:val="2"/>
          <w:sz w:val="32"/>
          <w:szCs w:val="24"/>
          <w:lang w:val="en-US"/>
        </w:rPr>
        <w:t>七、一般公共预算财政拨款支出决算明细表</w:t>
      </w:r>
      <w:bookmarkEnd w:id="161"/>
    </w:p>
    <w:p>
      <w:pPr>
        <w:pStyle w:val="4"/>
        <w:keepNext/>
        <w:keepLines/>
        <w:spacing w:after="313" w:line="576" w:lineRule="exact"/>
        <w:ind w:firstLine="640"/>
        <w:jc w:val="both"/>
        <w:rPr>
          <w:rFonts w:hint="eastAsia" w:ascii="仿宋_GB2312" w:hAnsi="仿宋_GB2312" w:eastAsia="仿宋_GB2312"/>
          <w:color w:val="000000"/>
          <w:kern w:val="2"/>
          <w:sz w:val="32"/>
          <w:szCs w:val="24"/>
          <w:lang w:val="en-US"/>
        </w:rPr>
      </w:pPr>
      <w:bookmarkStart w:id="162" w:name="_Toc28896"/>
      <w:r>
        <w:rPr>
          <w:rFonts w:hint="eastAsia" w:ascii="仿宋_GB2312" w:hAnsi="仿宋_GB2312" w:eastAsia="仿宋_GB2312"/>
          <w:color w:val="000000"/>
          <w:kern w:val="2"/>
          <w:sz w:val="32"/>
          <w:szCs w:val="24"/>
          <w:lang w:val="en-US"/>
        </w:rPr>
        <w:t>八、一般公共预算财政拨款基本支出决算表</w:t>
      </w:r>
      <w:bookmarkEnd w:id="162"/>
    </w:p>
    <w:p>
      <w:pPr>
        <w:pStyle w:val="4"/>
        <w:keepNext/>
        <w:keepLines/>
        <w:spacing w:after="313" w:line="576" w:lineRule="exact"/>
        <w:ind w:firstLine="640"/>
        <w:jc w:val="both"/>
        <w:rPr>
          <w:rFonts w:hint="eastAsia" w:ascii="仿宋_GB2312" w:hAnsi="仿宋_GB2312" w:eastAsia="仿宋_GB2312"/>
          <w:color w:val="000000"/>
          <w:kern w:val="2"/>
          <w:sz w:val="32"/>
          <w:szCs w:val="24"/>
          <w:lang w:val="en-US"/>
        </w:rPr>
      </w:pPr>
      <w:bookmarkStart w:id="163" w:name="_Toc12167"/>
      <w:r>
        <w:rPr>
          <w:rFonts w:hint="eastAsia" w:ascii="仿宋_GB2312" w:hAnsi="仿宋_GB2312" w:eastAsia="仿宋_GB2312"/>
          <w:color w:val="000000"/>
          <w:kern w:val="2"/>
          <w:sz w:val="32"/>
          <w:szCs w:val="24"/>
          <w:lang w:val="en-US"/>
        </w:rPr>
        <w:t>九、一般公共预算财政拨款项目支出决算表</w:t>
      </w:r>
      <w:bookmarkEnd w:id="163"/>
    </w:p>
    <w:p>
      <w:pPr>
        <w:pStyle w:val="4"/>
        <w:keepNext/>
        <w:keepLines/>
        <w:spacing w:after="313" w:line="576" w:lineRule="exact"/>
        <w:ind w:firstLine="640"/>
        <w:jc w:val="both"/>
        <w:rPr>
          <w:rFonts w:hint="eastAsia" w:ascii="仿宋_GB2312" w:hAnsi="仿宋_GB2312" w:eastAsia="仿宋_GB2312"/>
          <w:color w:val="000000"/>
          <w:kern w:val="2"/>
          <w:sz w:val="32"/>
          <w:szCs w:val="24"/>
          <w:lang w:val="en-US"/>
        </w:rPr>
      </w:pPr>
      <w:bookmarkStart w:id="164" w:name="_Toc28040"/>
      <w:r>
        <w:rPr>
          <w:rFonts w:hint="eastAsia" w:ascii="仿宋_GB2312" w:hAnsi="仿宋_GB2312" w:eastAsia="仿宋_GB2312"/>
          <w:color w:val="000000"/>
          <w:kern w:val="2"/>
          <w:sz w:val="32"/>
          <w:szCs w:val="24"/>
          <w:lang w:val="en-US"/>
        </w:rPr>
        <w:t>十、政府性基金预算财政拨款收入支出决算表</w:t>
      </w:r>
      <w:bookmarkEnd w:id="164"/>
    </w:p>
    <w:p>
      <w:pPr>
        <w:pStyle w:val="4"/>
        <w:keepNext/>
        <w:keepLines/>
        <w:spacing w:after="313" w:line="576" w:lineRule="exact"/>
        <w:ind w:firstLine="640"/>
        <w:jc w:val="both"/>
        <w:rPr>
          <w:rFonts w:hint="eastAsia" w:ascii="仿宋_GB2312" w:hAnsi="仿宋_GB2312" w:eastAsia="仿宋_GB2312"/>
          <w:color w:val="000000"/>
          <w:kern w:val="2"/>
          <w:sz w:val="32"/>
          <w:szCs w:val="24"/>
          <w:lang w:val="en-US"/>
        </w:rPr>
      </w:pPr>
      <w:bookmarkStart w:id="165" w:name="_Toc24979"/>
      <w:r>
        <w:rPr>
          <w:rFonts w:hint="eastAsia" w:ascii="仿宋_GB2312" w:hAnsi="仿宋_GB2312" w:eastAsia="仿宋_GB2312"/>
          <w:color w:val="000000"/>
          <w:kern w:val="2"/>
          <w:sz w:val="32"/>
          <w:szCs w:val="24"/>
          <w:lang w:val="en-US"/>
        </w:rPr>
        <w:t>十一、国有资本经营预算财政拨款收入支出决算表</w:t>
      </w:r>
      <w:bookmarkEnd w:id="165"/>
    </w:p>
    <w:p>
      <w:pPr>
        <w:pStyle w:val="4"/>
        <w:keepNext/>
        <w:keepLines/>
        <w:spacing w:after="313" w:line="576" w:lineRule="exact"/>
        <w:ind w:firstLine="640"/>
        <w:jc w:val="both"/>
        <w:rPr>
          <w:rFonts w:hint="eastAsia" w:ascii="仿宋_GB2312" w:hAnsi="仿宋_GB2312" w:eastAsia="仿宋_GB2312"/>
          <w:color w:val="000000"/>
          <w:kern w:val="2"/>
          <w:sz w:val="32"/>
          <w:szCs w:val="24"/>
          <w:lang w:val="en-US"/>
        </w:rPr>
      </w:pPr>
      <w:bookmarkStart w:id="166" w:name="_Toc26490"/>
      <w:r>
        <w:rPr>
          <w:rFonts w:hint="eastAsia" w:ascii="仿宋_GB2312" w:hAnsi="仿宋_GB2312" w:eastAsia="仿宋_GB2312"/>
          <w:color w:val="000000"/>
          <w:kern w:val="2"/>
          <w:sz w:val="32"/>
          <w:szCs w:val="24"/>
          <w:lang w:val="en-US"/>
        </w:rPr>
        <w:t>十二、国有资本经营预算财政拨款支出决算表</w:t>
      </w:r>
      <w:bookmarkEnd w:id="166"/>
    </w:p>
    <w:p>
      <w:pPr>
        <w:pStyle w:val="4"/>
        <w:keepNext/>
        <w:keepLines/>
        <w:spacing w:after="313" w:line="576" w:lineRule="exact"/>
        <w:ind w:firstLine="640"/>
        <w:jc w:val="both"/>
        <w:rPr>
          <w:rFonts w:hint="eastAsia" w:ascii="仿宋_GB2312" w:hAnsi="仿宋_GB2312" w:eastAsia="仿宋_GB2312"/>
          <w:color w:val="000000"/>
          <w:kern w:val="2"/>
          <w:sz w:val="32"/>
          <w:szCs w:val="24"/>
          <w:lang w:val="en-US"/>
        </w:rPr>
      </w:pPr>
      <w:bookmarkStart w:id="167" w:name="_Toc11039"/>
      <w:r>
        <w:rPr>
          <w:rFonts w:hint="eastAsia" w:ascii="仿宋_GB2312" w:hAnsi="仿宋_GB2312" w:eastAsia="仿宋_GB2312"/>
          <w:color w:val="000000"/>
          <w:kern w:val="2"/>
          <w:sz w:val="32"/>
          <w:szCs w:val="24"/>
          <w:lang w:val="en-US"/>
        </w:rPr>
        <w:t>十三、财政拨款“三公”经费支出决算表</w:t>
      </w:r>
      <w:bookmarkEnd w:id="167"/>
    </w:p>
    <w:sectPr>
      <w:pgSz w:w="12240" w:h="15840"/>
      <w:pgMar w:top="1440" w:right="1800" w:bottom="1440" w:left="1800" w:header="720" w:footer="720" w:gutter="0"/>
      <w:lnNumType w:countBy="0" w:distance="36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Cambria">
    <w:altName w:val="Noto Sans Syriac Eastern"/>
    <w:panose1 w:val="02040503050406030204"/>
    <w:charset w:val="00"/>
    <w:family w:val="roman"/>
    <w:pitch w:val="default"/>
    <w:sig w:usb0="00000000" w:usb1="00000000" w:usb2="00000000" w:usb3="00000000" w:csb0="2000019F" w:csb1="00000000"/>
  </w:font>
  <w:font w:name="??">
    <w:altName w:val="Mangal"/>
    <w:panose1 w:val="00000000000000000000"/>
    <w:charset w:val="00"/>
    <w:family w:val="auto"/>
    <w:pitch w:val="default"/>
    <w:sig w:usb0="00000000" w:usb1="00000000" w:usb2="00000000" w:usb3="00000000" w:csb0="00000001" w:csb1="00000000"/>
  </w:font>
  <w:font w:name="微软雅黑">
    <w:altName w:val="黑体"/>
    <w:panose1 w:val="020B0503020204020204"/>
    <w:charset w:val="86"/>
    <w:family w:val="auto"/>
    <w:pitch w:val="default"/>
    <w:sig w:usb0="00000000" w:usb1="00000000" w:usb2="00000016" w:usb3="00000000" w:csb0="0004001F" w:csb1="00000000"/>
  </w:font>
  <w:font w:name="方正仿宋简体">
    <w:panose1 w:val="03000509000000000000"/>
    <w:charset w:val="86"/>
    <w:family w:val="auto"/>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
    <w:altName w:val="Mangal"/>
    <w:panose1 w:val="00000000000000000000"/>
    <w:charset w:val="00"/>
    <w:family w:val="swiss"/>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auto"/>
    <w:pitch w:val="default"/>
    <w:sig w:usb0="00000287" w:usb1="00000000" w:usb2="00000000" w:usb3="00000000" w:csb0="2000019F" w:csb1="00000000"/>
  </w:font>
  <w:font w:name="Comic Sans MS">
    <w:panose1 w:val="030F0702030302020204"/>
    <w:charset w:val="00"/>
    <w:family w:val="auto"/>
    <w:pitch w:val="default"/>
    <w:sig w:usb0="00000287" w:usb1="00000000" w:usb2="00000000" w:usb3="00000000" w:csb0="2000009F" w:csb1="0000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118</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118</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7A6C92"/>
    <w:multiLevelType w:val="singleLevel"/>
    <w:tmpl w:val="A67A6C92"/>
    <w:lvl w:ilvl="0" w:tentative="0">
      <w:start w:val="3"/>
      <w:numFmt w:val="chineseCounting"/>
      <w:suff w:val="nothing"/>
      <w:lvlText w:val="（%1）"/>
      <w:lvlJc w:val="left"/>
      <w:rPr>
        <w:rFonts w:hint="eastAsia"/>
      </w:rPr>
    </w:lvl>
  </w:abstractNum>
  <w:abstractNum w:abstractNumId="1">
    <w:nsid w:val="B9C0C348"/>
    <w:multiLevelType w:val="singleLevel"/>
    <w:tmpl w:val="B9C0C348"/>
    <w:lvl w:ilvl="0" w:tentative="0">
      <w:start w:val="2"/>
      <w:numFmt w:val="chineseCounting"/>
      <w:suff w:val="nothing"/>
      <w:lvlText w:val="（%1）"/>
      <w:lvlJc w:val="left"/>
      <w:rPr>
        <w:rFonts w:hint="eastAsia"/>
      </w:rPr>
    </w:lvl>
  </w:abstractNum>
  <w:abstractNum w:abstractNumId="2">
    <w:nsid w:val="05D2E6A0"/>
    <w:multiLevelType w:val="singleLevel"/>
    <w:tmpl w:val="05D2E6A0"/>
    <w:lvl w:ilvl="0" w:tentative="0">
      <w:start w:val="1"/>
      <w:numFmt w:val="chineseCounting"/>
      <w:suff w:val="nothing"/>
      <w:lvlText w:val="%1、"/>
      <w:lvlJc w:val="left"/>
      <w:rPr>
        <w:rFonts w:hint="eastAsia"/>
      </w:rPr>
    </w:lvl>
  </w:abstractNum>
  <w:abstractNum w:abstractNumId="3">
    <w:nsid w:val="6B4DB3F5"/>
    <w:multiLevelType w:val="singleLevel"/>
    <w:tmpl w:val="6B4DB3F5"/>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true"/>
  <w:drawingGridHorizontalOrigin w:val="1701"/>
  <w:drawingGridVerticalOrigin w:val="1984"/>
  <w:doNotShadeFormData w:val="true"/>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zNjU4OWNlNjYxYzQ3MmM1ZGU0MGE0M2IzMWFjOTgifQ=="/>
  </w:docVars>
  <w:rsids>
    <w:rsidRoot w:val="00172A27"/>
    <w:rsid w:val="02655C3E"/>
    <w:rsid w:val="1BA3391A"/>
    <w:rsid w:val="2227476D"/>
    <w:rsid w:val="2B193B25"/>
    <w:rsid w:val="2DCF44E2"/>
    <w:rsid w:val="2F460010"/>
    <w:rsid w:val="332E5807"/>
    <w:rsid w:val="365B4B65"/>
    <w:rsid w:val="432509D4"/>
    <w:rsid w:val="49EF3BA9"/>
    <w:rsid w:val="4B3D4F44"/>
    <w:rsid w:val="5805253B"/>
    <w:rsid w:val="5A4A23D2"/>
    <w:rsid w:val="5F7868C7"/>
    <w:rsid w:val="62F6339C"/>
    <w:rsid w:val="721163D1"/>
    <w:rsid w:val="72A53AD1"/>
    <w:rsid w:val="735F2AE8"/>
    <w:rsid w:val="7E8361A8"/>
    <w:rsid w:val="F6F59F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iPriority="99" w:name="footer"/>
    <w:lsdException w:qFormat="1" w:unhideWhenUsed="0" w:uiPriority="99" w:semiHidden="0" w:name="index heading"/>
    <w:lsdException w:qFormat="1" w:unhideWhenUsed="0" w:uiPriority="99" w:semiHidden="0" w:name="caption"/>
    <w:lsdException w:qFormat="1" w:uiPriority="0"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99"/>
    <w:pPr>
      <w:widowControl w:val="0"/>
      <w:autoSpaceDE w:val="0"/>
      <w:autoSpaceDN w:val="0"/>
      <w:adjustRightInd w:val="0"/>
    </w:pPr>
    <w:rPr>
      <w:rFonts w:hint="default" w:ascii="Times New Roman" w:hAnsi="Times New Roman" w:eastAsia="宋体" w:cs="Times New Roman"/>
      <w:sz w:val="24"/>
      <w:szCs w:val="24"/>
    </w:rPr>
  </w:style>
  <w:style w:type="paragraph" w:styleId="3">
    <w:name w:val="heading 1"/>
    <w:next w:val="1"/>
    <w:unhideWhenUsed/>
    <w:qFormat/>
    <w:uiPriority w:val="99"/>
    <w:pPr>
      <w:widowControl w:val="0"/>
      <w:autoSpaceDE w:val="0"/>
      <w:autoSpaceDN w:val="0"/>
      <w:adjustRightInd w:val="0"/>
    </w:pPr>
    <w:rPr>
      <w:rFonts w:hint="default" w:ascii="Times New Roman" w:hAnsi="Times New Roman" w:eastAsia="宋体" w:cs="Times New Roman"/>
      <w:sz w:val="24"/>
      <w:szCs w:val="24"/>
    </w:rPr>
  </w:style>
  <w:style w:type="paragraph" w:styleId="4">
    <w:name w:val="heading 2"/>
    <w:next w:val="1"/>
    <w:unhideWhenUsed/>
    <w:qFormat/>
    <w:uiPriority w:val="99"/>
    <w:pPr>
      <w:widowControl w:val="0"/>
      <w:autoSpaceDE w:val="0"/>
      <w:autoSpaceDN w:val="0"/>
      <w:adjustRightInd w:val="0"/>
    </w:pPr>
    <w:rPr>
      <w:rFonts w:hint="default" w:ascii="Times New Roman" w:hAnsi="Times New Roman" w:eastAsia="宋体" w:cs="Times New Roman"/>
      <w:sz w:val="24"/>
      <w:szCs w:val="24"/>
    </w:rPr>
  </w:style>
  <w:style w:type="character" w:default="1" w:styleId="9">
    <w:name w:val="Default Paragraph Font"/>
    <w:unhideWhenUsed/>
    <w:qFormat/>
    <w:uiPriority w:val="99"/>
    <w:rPr>
      <w:rFonts w:hint="default"/>
      <w:sz w:val="24"/>
      <w:szCs w:val="24"/>
    </w:rPr>
  </w:style>
  <w:style w:type="table" w:default="1" w:styleId="8">
    <w:name w:val="Normal Table"/>
    <w:qFormat/>
    <w:uiPriority w:val="99"/>
    <w:tblPr>
      <w:tblCellMar>
        <w:top w:w="0" w:type="dxa"/>
        <w:left w:w="108" w:type="dxa"/>
        <w:bottom w:w="0" w:type="dxa"/>
        <w:right w:w="108" w:type="dxa"/>
      </w:tblCellMar>
    </w:tblPr>
  </w:style>
  <w:style w:type="paragraph" w:styleId="2">
    <w:name w:val="table of figures"/>
    <w:basedOn w:val="1"/>
    <w:next w:val="1"/>
    <w:unhideWhenUsed/>
    <w:qFormat/>
    <w:uiPriority w:val="0"/>
    <w:pPr>
      <w:ind w:leftChars="200" w:hanging="200" w:hangingChars="200"/>
    </w:pPr>
    <w:rPr>
      <w:rFonts w:hint="default" w:ascii="Times New Roman" w:hAnsi="Times New Roman" w:eastAsia="宋体"/>
      <w:sz w:val="24"/>
      <w:szCs w:val="24"/>
    </w:rPr>
  </w:style>
  <w:style w:type="paragraph" w:styleId="5">
    <w:name w:val="Body Text"/>
    <w:basedOn w:val="1"/>
    <w:unhideWhenUsed/>
    <w:qFormat/>
    <w:uiPriority w:val="99"/>
    <w:pPr>
      <w:spacing w:beforeLines="30"/>
    </w:pPr>
    <w:rPr>
      <w:rFonts w:hint="eastAsia" w:ascii="仿宋_GB2312" w:hAnsi="Times New Roman" w:eastAsia="仿宋_GB2312"/>
      <w:sz w:val="30"/>
      <w:szCs w:val="24"/>
    </w:rPr>
  </w:style>
  <w:style w:type="paragraph" w:styleId="6">
    <w:name w:val="footer"/>
    <w:basedOn w:val="1"/>
    <w:next w:val="1"/>
    <w:semiHidden/>
    <w:unhideWhenUsed/>
    <w:qFormat/>
    <w:uiPriority w:val="99"/>
    <w:pPr>
      <w:tabs>
        <w:tab w:val="center" w:pos="4153"/>
        <w:tab w:val="right" w:pos="8306"/>
      </w:tabs>
      <w:snapToGrid w:val="0"/>
      <w:jc w:val="left"/>
    </w:pPr>
    <w:rPr>
      <w:sz w:val="18"/>
    </w:rPr>
  </w:style>
  <w:style w:type="paragraph" w:styleId="7">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Strong"/>
    <w:basedOn w:val="9"/>
    <w:unhideWhenUsed/>
    <w:qFormat/>
    <w:uiPriority w:val="99"/>
    <w:rPr>
      <w:rFonts w:hint="default" w:cs="Times New Roman"/>
      <w:b/>
      <w:sz w:val="24"/>
      <w:szCs w:val="24"/>
    </w:rPr>
  </w:style>
  <w:style w:type="paragraph" w:customStyle="1" w:styleId="11">
    <w:name w:val="Default"/>
    <w:unhideWhenUsed/>
    <w:qFormat/>
    <w:uiPriority w:val="99"/>
    <w:pPr>
      <w:widowControl w:val="0"/>
      <w:autoSpaceDE w:val="0"/>
      <w:autoSpaceDN w:val="0"/>
      <w:adjustRightInd w:val="0"/>
      <w:spacing w:beforeLines="0" w:afterLines="0"/>
    </w:pPr>
    <w:rPr>
      <w:rFonts w:hint="eastAsia" w:ascii="仿宋" w:hAnsi="Calibri" w:eastAsia="仿宋" w:cs="仿宋"/>
      <w:color w:val="000000"/>
      <w:sz w:val="24"/>
      <w:szCs w:val="24"/>
      <w:lang w:val="en-US" w:eastAsia="zh-CN" w:bidi="ar-SA"/>
    </w:rPr>
  </w:style>
  <w:style w:type="paragraph" w:customStyle="1" w:styleId="12">
    <w:name w:val="WPSOffice手动目录 1"/>
    <w:qFormat/>
    <w:uiPriority w:val="0"/>
    <w:pPr>
      <w:ind w:leftChars="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 w:type="paragraph" w:customStyle="1" w:styleId="14">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36130;&#21153;\2023&#24180;\2022&#24180;&#20915;&#31639;&#20998;&#26512;&#25253;&#21578;&#65288;&#21306;&#22996;&#25919;&#27861;&#22996;&#65289;\&#30011;&#22270;&#24037;&#20855;&#65288;&#21306;&#22996;&#25919;&#27861;&#2299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hlyq8580\Desktop\&#26032;&#24314;&#25991;&#20214;&#22841;\2023&#24180;&#20915;&#31639;&#32534;&#21046;&#35828;&#26126;\&#30011;&#22270;&#24037;&#20855;&#65288;&#21306;&#22996;&#25919;&#27861;&#22996;).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lhlyq8580\Desktop\&#26032;&#24314;&#25991;&#20214;&#22841;\2023&#24180;&#20915;&#31639;&#32534;&#21046;&#35828;&#26126;\&#30011;&#22270;&#24037;&#20855;&#65288;&#21306;&#22996;&#25919;&#27861;&#22996;).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lhlyq8580\Desktop\&#26032;&#24314;&#25991;&#20214;&#22841;\2023&#24180;&#20915;&#31639;&#32534;&#21046;&#35828;&#26126;\&#30011;&#22270;&#24037;&#20855;&#65288;&#21306;&#22996;&#25919;&#27861;&#2299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lhlyq8580\Desktop\&#26032;&#24314;&#25991;&#20214;&#22841;\2023&#24180;&#20915;&#31639;&#32534;&#21046;&#35828;&#26126;\&#30011;&#22270;&#24037;&#20855;&#65288;&#21306;&#22996;&#25919;&#27861;&#22996;).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lhlyq8580\Desktop\&#26032;&#24314;&#25991;&#20214;&#22841;\2023&#24180;&#20915;&#31639;&#32534;&#21046;&#35828;&#26126;\&#30011;&#22270;&#24037;&#20855;&#65288;&#21306;&#22996;&#25919;&#27861;&#22996;).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lhlyq8580\Desktop\&#26032;&#24314;&#25991;&#20214;&#22841;\2023&#24180;&#20915;&#31639;&#32534;&#21046;&#35828;&#26126;\&#30011;&#22270;&#24037;&#20855;&#65288;&#21306;&#22996;&#25919;&#27861;&#2299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600" b="1" i="0" u="none" strike="noStrike" kern="1200" baseline="0">
                <a:solidFill>
                  <a:schemeClr val="tx2"/>
                </a:solidFill>
                <a:latin typeface="+mn-lt"/>
                <a:ea typeface="+mn-ea"/>
                <a:cs typeface="+mn-cs"/>
              </a:defRPr>
            </a:pPr>
            <a:r>
              <a:t>收、支决算情况图</a:t>
            </a:r>
            <a:r>
              <a:rPr lang="en-US" altLang="zh-CN"/>
              <a:t>        </a:t>
            </a:r>
            <a:endParaRPr lang="en-US" altLang="zh-CN"/>
          </a:p>
          <a:p>
            <a:pPr defTabSz="914400">
              <a:defRPr lang="zh-CN" sz="1600" b="1" i="0" u="none" strike="noStrike" kern="1200" baseline="0">
                <a:solidFill>
                  <a:schemeClr val="tx2"/>
                </a:solidFill>
                <a:latin typeface="+mn-lt"/>
                <a:ea typeface="+mn-ea"/>
                <a:cs typeface="+mn-cs"/>
              </a:defRPr>
            </a:pPr>
            <a:r>
              <a:rPr lang="en-US" altLang="zh-CN"/>
              <a:t>  </a:t>
            </a:r>
            <a:r>
              <a:t>（单位：万元）</a:t>
            </a:r>
          </a:p>
        </c:rich>
      </c:tx>
      <c:layout>
        <c:manualLayout>
          <c:xMode val="edge"/>
          <c:yMode val="edge"/>
          <c:x val="0.298611111111111"/>
          <c:y val="0.0451934264107039"/>
        </c:manualLayout>
      </c:layout>
      <c:overlay val="false"/>
      <c:spPr>
        <a:noFill/>
        <a:ln>
          <a:noFill/>
        </a:ln>
        <a:effectLst/>
      </c:spPr>
    </c:title>
    <c:autoTitleDeleted val="false"/>
    <c:plotArea>
      <c:layout>
        <c:manualLayout>
          <c:layoutTarget val="inner"/>
          <c:xMode val="edge"/>
          <c:yMode val="edge"/>
          <c:x val="0.132722222222222"/>
          <c:y val="0.204138610609295"/>
          <c:w val="0.863111111111111"/>
          <c:h val="0.634652652323863"/>
        </c:manualLayout>
      </c:layout>
      <c:barChart>
        <c:barDir val="col"/>
        <c:grouping val="clustered"/>
        <c:varyColors val="false"/>
        <c:ser>
          <c:idx val="0"/>
          <c:order val="0"/>
          <c:tx>
            <c:strRef>
              <c:f>'[画图工具（区委政法委).xlsx]收支总计 (4)'!$B$1</c:f>
              <c:strCache>
                <c:ptCount val="1"/>
                <c:pt idx="0">
                  <c:v>收入实际执行数</c:v>
                </c:pt>
              </c:strCache>
            </c:strRef>
          </c:tx>
          <c:spPr>
            <a:gradFill rotWithShape="true">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false"/>
            </a:gradFill>
            <a:ln>
              <a:noFill/>
            </a:ln>
            <a:effectLst>
              <a:outerShdw blurRad="40000" dist="23000" dir="5400000" rotWithShape="0">
                <a:srgbClr val="000000">
                  <a:alpha val="35000"/>
                </a:srgbClr>
              </a:outerShdw>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2"/>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2">
                          <a:lumMod val="35000"/>
                          <a:lumOff val="65000"/>
                        </a:schemeClr>
                      </a:solidFill>
                    </a:ln>
                    <a:effectLst/>
                  </c:spPr>
                </c15:leaderLines>
              </c:ext>
            </c:extLst>
          </c:dLbls>
          <c:cat>
            <c:strRef>
              <c:f>'[画图工具（区委政法委).xlsx]收支总计 (4)'!$A$2:$A$6</c:f>
              <c:strCache>
                <c:ptCount val="5"/>
                <c:pt idx="0">
                  <c:v>2022年</c:v>
                </c:pt>
                <c:pt idx="1">
                  <c:v>2023年</c:v>
                </c:pt>
                <c:pt idx="2">
                  <c:v>2022年</c:v>
                </c:pt>
                <c:pt idx="3">
                  <c:v>2023年</c:v>
                </c:pt>
              </c:strCache>
            </c:strRef>
          </c:cat>
          <c:val>
            <c:numRef>
              <c:f>'[画图工具（区委政法委).xlsx]收支总计 (4)'!$B$2:$B$6</c:f>
              <c:numCache>
                <c:formatCode>0.00_ </c:formatCode>
                <c:ptCount val="5"/>
                <c:pt idx="0">
                  <c:v>760.68</c:v>
                </c:pt>
                <c:pt idx="1">
                  <c:v>667.49</c:v>
                </c:pt>
              </c:numCache>
            </c:numRef>
          </c:val>
        </c:ser>
        <c:ser>
          <c:idx val="1"/>
          <c:order val="1"/>
          <c:tx>
            <c:strRef>
              <c:f>'[画图工具（区委政法委).xlsx]收支总计 (4)'!$C$1</c:f>
              <c:strCache>
                <c:ptCount val="1"/>
                <c:pt idx="0">
                  <c:v>支出实际执行数</c:v>
                </c:pt>
              </c:strCache>
            </c:strRef>
          </c:tx>
          <c:spPr>
            <a:gradFill rotWithShape="true">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false"/>
            </a:gradFill>
            <a:ln>
              <a:noFill/>
            </a:ln>
            <a:effectLst>
              <a:outerShdw blurRad="40000" dist="23000" dir="5400000" rotWithShape="0">
                <a:srgbClr val="000000">
                  <a:alpha val="35000"/>
                </a:srgbClr>
              </a:outerShdw>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2"/>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2">
                          <a:lumMod val="35000"/>
                          <a:lumOff val="65000"/>
                        </a:schemeClr>
                      </a:solidFill>
                    </a:ln>
                    <a:effectLst/>
                  </c:spPr>
                </c15:leaderLines>
              </c:ext>
            </c:extLst>
          </c:dLbls>
          <c:cat>
            <c:strRef>
              <c:f>'[画图工具（区委政法委).xlsx]收支总计 (4)'!$A$2:$A$6</c:f>
              <c:strCache>
                <c:ptCount val="5"/>
                <c:pt idx="0">
                  <c:v>2022年</c:v>
                </c:pt>
                <c:pt idx="1">
                  <c:v>2023年</c:v>
                </c:pt>
                <c:pt idx="2">
                  <c:v>2022年</c:v>
                </c:pt>
                <c:pt idx="3">
                  <c:v>2023年</c:v>
                </c:pt>
              </c:strCache>
            </c:strRef>
          </c:cat>
          <c:val>
            <c:numRef>
              <c:f>'[画图工具（区委政法委).xlsx]收支总计 (4)'!$C$2:$C$6</c:f>
              <c:numCache>
                <c:formatCode>General</c:formatCode>
                <c:ptCount val="5"/>
                <c:pt idx="2" c:formatCode="0.00_ ">
                  <c:v>760.68</c:v>
                </c:pt>
                <c:pt idx="3" c:formatCode="0.00_ ">
                  <c:v>667.49</c:v>
                </c:pt>
              </c:numCache>
            </c:numRef>
          </c:val>
        </c:ser>
        <c:ser>
          <c:idx val="2"/>
          <c:order val="2"/>
          <c:tx>
            <c:strRef>
              <c:f>'[画图工具（区委政法委).xlsx]收支总计 (4)'!$D$1</c:f>
              <c:strCache>
                <c:ptCount val="1"/>
                <c:pt idx="0">
                  <c:v/>
                </c:pt>
              </c:strCache>
            </c:strRef>
          </c:tx>
          <c:spPr>
            <a:gradFill rotWithShape="true">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false"/>
            </a:gradFill>
            <a:ln>
              <a:noFill/>
            </a:ln>
            <a:effectLst>
              <a:outerShdw blurRad="40000" dist="23000" dir="5400000" rotWithShape="0">
                <a:srgbClr val="000000">
                  <a:alpha val="35000"/>
                </a:srgbClr>
              </a:outerShdw>
            </a:effectLst>
          </c:spPr>
          <c:invertIfNegative val="false"/>
          <c:dLbls>
            <c:delete val="true"/>
          </c:dLbls>
          <c:cat>
            <c:strRef>
              <c:f>'[画图工具（区委政法委).xlsx]收支总计 (4)'!$A$2:$A$6</c:f>
              <c:strCache>
                <c:ptCount val="5"/>
                <c:pt idx="0">
                  <c:v>2022年</c:v>
                </c:pt>
                <c:pt idx="1">
                  <c:v>2023年</c:v>
                </c:pt>
                <c:pt idx="2">
                  <c:v>2022年</c:v>
                </c:pt>
                <c:pt idx="3">
                  <c:v>2023年</c:v>
                </c:pt>
              </c:strCache>
            </c:strRef>
          </c:cat>
          <c:val>
            <c:numRef>
              <c:f>'[画图工具（区委政法委).xlsx]收支总计 (4)'!$D$2:$D$6</c:f>
              <c:numCache>
                <c:formatCode>General</c:formatCode>
                <c:ptCount val="5"/>
              </c:numCache>
            </c:numRef>
          </c:val>
        </c:ser>
        <c:dLbls>
          <c:showLegendKey val="false"/>
          <c:showVal val="false"/>
          <c:showCatName val="false"/>
          <c:showSerName val="false"/>
          <c:showPercent val="false"/>
          <c:showBubbleSize val="false"/>
        </c:dLbls>
        <c:gapWidth val="100"/>
        <c:overlap val="-24"/>
        <c:axId val="250727424"/>
        <c:axId val="250745600"/>
      </c:barChart>
      <c:catAx>
        <c:axId val="250727424"/>
        <c:scaling>
          <c:orientation val="minMax"/>
        </c:scaling>
        <c:delete val="false"/>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crossAx val="250745600"/>
        <c:crosses val="autoZero"/>
        <c:auto val="true"/>
        <c:lblAlgn val="ctr"/>
        <c:lblOffset val="100"/>
        <c:noMultiLvlLbl val="false"/>
      </c:catAx>
      <c:valAx>
        <c:axId val="250745600"/>
        <c:scaling>
          <c:orientation val="minMax"/>
        </c:scaling>
        <c:delete val="false"/>
        <c:axPos val="l"/>
        <c:majorGridlines>
          <c:spPr>
            <a:ln w="9525" cap="flat" cmpd="sng" algn="ctr">
              <a:solidFill>
                <a:schemeClr val="tx2">
                  <a:lumMod val="15000"/>
                  <a:lumOff val="85000"/>
                </a:schemeClr>
              </a:solidFill>
              <a:round/>
            </a:ln>
            <a:effectLst/>
          </c:spPr>
        </c:majorGridlines>
        <c:numFmt formatCode="0.00_ "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crossAx val="250727424"/>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legend>
    <c:plotVisOnly val="true"/>
    <c:dispBlanksAs val="gap"/>
    <c:showDLblsOverMax val="false"/>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'[画图工具（区委政法委).xlsx]收入决算结构'!$B$1</c:f>
              <c:strCache>
                <c:ptCount val="1"/>
                <c:pt idx="0">
                  <c:v>收入决算结构（单位：万元）</c:v>
                </c:pt>
              </c:strCache>
            </c:strRef>
          </c:tx>
          <c:explosion val="0"/>
          <c:dPt>
            <c:idx val="0"/>
            <c:bubble3D val="false"/>
          </c:dPt>
          <c:dPt>
            <c:idx val="1"/>
            <c:bubble3D val="false"/>
          </c:dPt>
          <c:dPt>
            <c:idx val="2"/>
            <c:bubble3D val="false"/>
          </c:dPt>
          <c:dPt>
            <c:idx val="3"/>
            <c:bubble3D val="false"/>
          </c:dPt>
          <c:dPt>
            <c:idx val="4"/>
            <c:bubble3D val="false"/>
          </c:dPt>
          <c:dPt>
            <c:idx val="5"/>
            <c:bubble3D val="false"/>
          </c:dPt>
          <c:dPt>
            <c:idx val="6"/>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'[画图工具（区委政法委).xlsx]收入决算结构'!$A$2:$A$8</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其他收入</c:v>
                </c:pt>
              </c:strCache>
            </c:strRef>
          </c:cat>
          <c:val>
            <c:numRef>
              <c:f>'[画图工具（区委政法委).xlsx]收入决算结构'!$B$2:$B$8</c:f>
              <c:numCache>
                <c:formatCode>General</c:formatCode>
                <c:ptCount val="7"/>
                <c:pt idx="0">
                  <c:v>667.49</c:v>
                </c:pt>
                <c:pt idx="1">
                  <c:v>0</c:v>
                </c:pt>
                <c:pt idx="2">
                  <c:v>0</c:v>
                </c:pt>
                <c:pt idx="3">
                  <c:v>0</c:v>
                </c:pt>
                <c:pt idx="4">
                  <c:v>0</c:v>
                </c:pt>
                <c:pt idx="5">
                  <c:v>0</c:v>
                </c:pt>
                <c:pt idx="6">
                  <c:v>0</c:v>
                </c:pt>
              </c:numCache>
            </c:numRef>
          </c:val>
        </c:ser>
        <c:dLbls>
          <c:showLegendKey val="false"/>
          <c:showVal val="tru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dk1">
                    <a:lumMod val="75000"/>
                    <a:lumOff val="25000"/>
                  </a:schemeClr>
                </a:solidFill>
                <a:latin typeface="+mn-lt"/>
                <a:ea typeface="+mn-ea"/>
                <a:cs typeface="+mn-cs"/>
              </a:defRPr>
            </a:pPr>
            <a:r>
              <a:t>支出决算结构图（单位：万元）</a:t>
            </a:r>
          </a:p>
        </c:rich>
      </c:tx>
      <c:layout/>
      <c:overlay val="false"/>
      <c:spPr>
        <a:noFill/>
        <a:ln>
          <a:noFill/>
        </a:ln>
        <a:effectLst/>
      </c:spPr>
    </c:title>
    <c:autoTitleDeleted val="false"/>
    <c:plotArea>
      <c:layout/>
      <c:pieChart>
        <c:varyColors val="true"/>
        <c:ser>
          <c:idx val="0"/>
          <c:order val="0"/>
          <c:tx>
            <c:strRef>
              <c:f>'[画图工具（区委政法委).xlsx]总支出'!$B$1</c:f>
              <c:strCache>
                <c:ptCount val="1"/>
                <c:pt idx="0">
                  <c:v>2023年支出合计（单位：万元）</c:v>
                </c:pt>
              </c:strCache>
            </c:strRef>
          </c:tx>
          <c:spPr/>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2"/>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'[画图工具（区委政法委).xlsx]总支出'!$A$2:$A$3</c:f>
              <c:strCache>
                <c:ptCount val="2"/>
                <c:pt idx="0">
                  <c:v>基本支出</c:v>
                </c:pt>
                <c:pt idx="1">
                  <c:v>项目支出</c:v>
                </c:pt>
              </c:strCache>
            </c:strRef>
          </c:cat>
          <c:val>
            <c:numRef>
              <c:f>'[画图工具（区委政法委).xlsx]总支出'!$B$2:$B$3</c:f>
              <c:numCache>
                <c:formatCode>General</c:formatCode>
                <c:ptCount val="2"/>
                <c:pt idx="0">
                  <c:v>414.66</c:v>
                </c:pt>
                <c:pt idx="1">
                  <c:v>252.83</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zero"/>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600" b="1" i="0" u="none" strike="noStrike" kern="1200" baseline="0">
                <a:solidFill>
                  <a:schemeClr val="tx2"/>
                </a:solidFill>
                <a:latin typeface="+mn-lt"/>
                <a:ea typeface="+mn-ea"/>
                <a:cs typeface="+mn-cs"/>
              </a:defRPr>
            </a:pPr>
            <a:r>
              <a:t>财政拨款收、支决算总计变动情况图</a:t>
            </a:r>
            <a:r>
              <a:rPr lang="en-US" altLang="zh-CN"/>
              <a:t>                 </a:t>
            </a:r>
            <a:r>
              <a:t>（单位：万元）</a:t>
            </a:r>
          </a:p>
        </c:rich>
      </c:tx>
      <c:layout>
        <c:manualLayout>
          <c:xMode val="edge"/>
          <c:yMode val="edge"/>
          <c:x val="0.235277777777778"/>
          <c:y val="0.0347222222222222"/>
        </c:manualLayout>
      </c:layout>
      <c:overlay val="false"/>
      <c:spPr>
        <a:noFill/>
        <a:ln>
          <a:noFill/>
        </a:ln>
        <a:effectLst/>
      </c:spPr>
    </c:title>
    <c:autoTitleDeleted val="false"/>
    <c:plotArea>
      <c:layout/>
      <c:barChart>
        <c:barDir val="col"/>
        <c:grouping val="clustered"/>
        <c:varyColors val="false"/>
        <c:ser>
          <c:idx val="0"/>
          <c:order val="0"/>
          <c:tx>
            <c:strRef>
              <c:f>'[画图工具（区委政法委).xlsx]收支总计'!$B$1</c:f>
              <c:strCache>
                <c:ptCount val="1"/>
                <c:pt idx="0">
                  <c:v>收入决算数</c:v>
                </c:pt>
              </c:strCache>
            </c:strRef>
          </c:tx>
          <c:spPr>
            <a:gradFill rotWithShape="true">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false"/>
            </a:gradFill>
            <a:ln>
              <a:noFill/>
            </a:ln>
            <a:effectLst>
              <a:outerShdw blurRad="40000" dist="23000" dir="5400000" rotWithShape="0">
                <a:srgbClr val="000000">
                  <a:alpha val="35000"/>
                </a:srgbClr>
              </a:outerShdw>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2"/>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2">
                          <a:lumMod val="35000"/>
                          <a:lumOff val="65000"/>
                        </a:schemeClr>
                      </a:solidFill>
                    </a:ln>
                    <a:effectLst/>
                  </c:spPr>
                </c15:leaderLines>
              </c:ext>
            </c:extLst>
          </c:dLbls>
          <c:cat>
            <c:strRef>
              <c:f>'[画图工具（区委政法委).xlsx]收支总计'!$A$2:$A$6</c:f>
              <c:strCache>
                <c:ptCount val="5"/>
                <c:pt idx="0">
                  <c:v>2022年</c:v>
                </c:pt>
                <c:pt idx="1">
                  <c:v>2023年</c:v>
                </c:pt>
                <c:pt idx="2">
                  <c:v>2022年</c:v>
                </c:pt>
                <c:pt idx="3">
                  <c:v>2023年</c:v>
                </c:pt>
              </c:strCache>
            </c:strRef>
          </c:cat>
          <c:val>
            <c:numRef>
              <c:f>'[画图工具（区委政法委).xlsx]收支总计'!$B$2:$B$6</c:f>
              <c:numCache>
                <c:formatCode>0.00_ </c:formatCode>
                <c:ptCount val="5"/>
                <c:pt idx="0">
                  <c:v>760.68</c:v>
                </c:pt>
                <c:pt idx="1" c:formatCode="General">
                  <c:v>667.49</c:v>
                </c:pt>
              </c:numCache>
            </c:numRef>
          </c:val>
        </c:ser>
        <c:ser>
          <c:idx val="1"/>
          <c:order val="1"/>
          <c:tx>
            <c:strRef>
              <c:f>'[画图工具（区委政法委).xlsx]收支总计'!$C$1</c:f>
              <c:strCache>
                <c:ptCount val="1"/>
                <c:pt idx="0">
                  <c:v>支出决算数</c:v>
                </c:pt>
              </c:strCache>
            </c:strRef>
          </c:tx>
          <c:spPr>
            <a:gradFill rotWithShape="true">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false"/>
            </a:gradFill>
            <a:ln>
              <a:noFill/>
            </a:ln>
            <a:effectLst>
              <a:outerShdw blurRad="40000" dist="23000" dir="5400000" rotWithShape="0">
                <a:srgbClr val="000000">
                  <a:alpha val="35000"/>
                </a:srgbClr>
              </a:outerShdw>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2"/>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2">
                          <a:lumMod val="35000"/>
                          <a:lumOff val="65000"/>
                        </a:schemeClr>
                      </a:solidFill>
                    </a:ln>
                    <a:effectLst/>
                  </c:spPr>
                </c15:leaderLines>
              </c:ext>
            </c:extLst>
          </c:dLbls>
          <c:cat>
            <c:strRef>
              <c:f>'[画图工具（区委政法委).xlsx]收支总计'!$A$2:$A$6</c:f>
              <c:strCache>
                <c:ptCount val="5"/>
                <c:pt idx="0">
                  <c:v>2022年</c:v>
                </c:pt>
                <c:pt idx="1">
                  <c:v>2023年</c:v>
                </c:pt>
                <c:pt idx="2">
                  <c:v>2022年</c:v>
                </c:pt>
                <c:pt idx="3">
                  <c:v>2023年</c:v>
                </c:pt>
              </c:strCache>
            </c:strRef>
          </c:cat>
          <c:val>
            <c:numRef>
              <c:f>'[画图工具（区委政法委).xlsx]收支总计'!$C$2:$C$6</c:f>
              <c:numCache>
                <c:formatCode>General</c:formatCode>
                <c:ptCount val="5"/>
                <c:pt idx="2">
                  <c:v>760.68</c:v>
                </c:pt>
                <c:pt idx="3">
                  <c:v>667.49</c:v>
                </c:pt>
              </c:numCache>
            </c:numRef>
          </c:val>
        </c:ser>
        <c:ser>
          <c:idx val="2"/>
          <c:order val="2"/>
          <c:tx>
            <c:strRef>
              <c:f>'[画图工具（区委政法委).xlsx]收支总计'!$D$1</c:f>
              <c:strCache>
                <c:ptCount val="1"/>
                <c:pt idx="0">
                  <c:v/>
                </c:pt>
              </c:strCache>
            </c:strRef>
          </c:tx>
          <c:spPr>
            <a:gradFill rotWithShape="true">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false"/>
            </a:gradFill>
            <a:ln>
              <a:noFill/>
            </a:ln>
            <a:effectLst>
              <a:outerShdw blurRad="40000" dist="23000" dir="5400000" rotWithShape="0">
                <a:srgbClr val="000000">
                  <a:alpha val="35000"/>
                </a:srgbClr>
              </a:outerShdw>
            </a:effectLst>
          </c:spPr>
          <c:invertIfNegative val="false"/>
          <c:dLbls>
            <c:delete val="true"/>
          </c:dLbls>
          <c:cat>
            <c:strRef>
              <c:f>'[画图工具（区委政法委).xlsx]收支总计'!$A$2:$A$6</c:f>
              <c:strCache>
                <c:ptCount val="5"/>
                <c:pt idx="0">
                  <c:v>2022年</c:v>
                </c:pt>
                <c:pt idx="1">
                  <c:v>2023年</c:v>
                </c:pt>
                <c:pt idx="2">
                  <c:v>2022年</c:v>
                </c:pt>
                <c:pt idx="3">
                  <c:v>2023年</c:v>
                </c:pt>
              </c:strCache>
            </c:strRef>
          </c:cat>
          <c:val>
            <c:numRef>
              <c:f>'[画图工具（区委政法委).xlsx]收支总计'!$D$2:$D$6</c:f>
              <c:numCache>
                <c:formatCode>General</c:formatCode>
                <c:ptCount val="5"/>
              </c:numCache>
            </c:numRef>
          </c:val>
        </c:ser>
        <c:dLbls>
          <c:showLegendKey val="false"/>
          <c:showVal val="false"/>
          <c:showCatName val="false"/>
          <c:showSerName val="false"/>
          <c:showPercent val="false"/>
          <c:showBubbleSize val="false"/>
        </c:dLbls>
        <c:gapWidth val="100"/>
        <c:overlap val="-24"/>
        <c:axId val="250727424"/>
        <c:axId val="250745600"/>
      </c:barChart>
      <c:catAx>
        <c:axId val="250727424"/>
        <c:scaling>
          <c:orientation val="minMax"/>
        </c:scaling>
        <c:delete val="false"/>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crossAx val="250745600"/>
        <c:crosses val="autoZero"/>
        <c:auto val="true"/>
        <c:lblAlgn val="ctr"/>
        <c:lblOffset val="100"/>
        <c:noMultiLvlLbl val="false"/>
      </c:catAx>
      <c:valAx>
        <c:axId val="250745600"/>
        <c:scaling>
          <c:orientation val="minMax"/>
        </c:scaling>
        <c:delete val="false"/>
        <c:axPos val="l"/>
        <c:majorGridlines>
          <c:spPr>
            <a:ln w="9525" cap="flat" cmpd="sng" algn="ctr">
              <a:solidFill>
                <a:schemeClr val="tx2">
                  <a:lumMod val="15000"/>
                  <a:lumOff val="85000"/>
                </a:schemeClr>
              </a:solidFill>
              <a:round/>
            </a:ln>
            <a:effectLst/>
          </c:spPr>
        </c:majorGridlines>
        <c:numFmt formatCode="0.00_ "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crossAx val="250727424"/>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legend>
    <c:plotVisOnly val="true"/>
    <c:dispBlanksAs val="gap"/>
    <c:showDLblsOverMax val="false"/>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23472222222222"/>
          <c:y val="0.0115894039735099"/>
        </c:manualLayout>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manualLayout>
          <c:layoutTarget val="inner"/>
          <c:xMode val="edge"/>
          <c:yMode val="edge"/>
          <c:x val="0.111527777777778"/>
          <c:y val="0.408664459161148"/>
          <c:w val="0.537916666666667"/>
          <c:h val="0.498620309050773"/>
        </c:manualLayout>
      </c:layout>
      <c:barChart>
        <c:barDir val="col"/>
        <c:grouping val="clustered"/>
        <c:varyColors val="false"/>
        <c:ser>
          <c:idx val="0"/>
          <c:order val="0"/>
          <c:tx>
            <c:strRef>
              <c:f>'[画图工具（区委政法委).xlsx]Sheet1 (3)'!$B$1</c:f>
              <c:strCache>
                <c:ptCount val="1"/>
                <c:pt idx="0">
                  <c:v>一般公共预算财政拨款支出变动情况表（单位：万元）</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'[画图工具（区委政法委).xlsx]Sheet1 (3)'!$A$2:$A$3</c:f>
              <c:strCache>
                <c:ptCount val="2"/>
                <c:pt idx="0">
                  <c:v>2022年</c:v>
                </c:pt>
                <c:pt idx="1">
                  <c:v>2023年</c:v>
                </c:pt>
              </c:strCache>
            </c:strRef>
          </c:cat>
          <c:val>
            <c:numRef>
              <c:f>'[画图工具（区委政法委).xlsx]Sheet1 (3)'!$B$2:$B$3</c:f>
              <c:numCache>
                <c:formatCode>General</c:formatCode>
                <c:ptCount val="2"/>
                <c:pt idx="0">
                  <c:v>760.68</c:v>
                </c:pt>
                <c:pt idx="1">
                  <c:v>667.49</c:v>
                </c:pt>
              </c:numCache>
            </c:numRef>
          </c:val>
        </c:ser>
        <c:dLbls>
          <c:showLegendKey val="false"/>
          <c:showVal val="true"/>
          <c:showCatName val="false"/>
          <c:showSerName val="false"/>
          <c:showPercent val="false"/>
          <c:showBubbleSize val="false"/>
        </c:dLbls>
        <c:gapWidth val="150"/>
        <c:axId val="252216832"/>
        <c:axId val="252218368"/>
      </c:barChart>
      <c:catAx>
        <c:axId val="252216832"/>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52218368"/>
        <c:crosses val="autoZero"/>
        <c:auto val="true"/>
        <c:lblAlgn val="ctr"/>
        <c:lblOffset val="100"/>
        <c:noMultiLvlLbl val="false"/>
      </c:catAx>
      <c:valAx>
        <c:axId val="252218368"/>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52216832"/>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800" b="1" i="0" u="none" strike="noStrike" kern="1200" baseline="0">
              <a:solidFill>
                <a:schemeClr val="dk1">
                  <a:lumMod val="75000"/>
                  <a:lumOff val="25000"/>
                </a:schemeClr>
              </a:solidFill>
              <a:latin typeface="+mn-lt"/>
              <a:ea typeface="+mn-ea"/>
              <a:cs typeface="+mn-cs"/>
            </a:defRPr>
          </a:pPr>
        </a:p>
      </c:txPr>
    </c:title>
    <c:autoTitleDeleted val="false"/>
    <c:plotArea>
      <c:layout/>
      <c:pieChart>
        <c:varyColors val="true"/>
        <c:ser>
          <c:idx val="0"/>
          <c:order val="0"/>
          <c:tx>
            <c:strRef>
              <c:f>'[画图工具（区委政法委).xlsx]一般公共预算财政拨款支出'!$B$1</c:f>
              <c:strCache>
                <c:ptCount val="1"/>
                <c:pt idx="0">
                  <c:v>一般公共预算财政拨款支出（单位：万元）</c:v>
                </c:pt>
              </c:strCache>
            </c:strRef>
          </c:tx>
          <c:spPr/>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2"/>
              </a:solidFill>
              <a:ln>
                <a:noFill/>
              </a:ln>
              <a:effectLst>
                <a:outerShdw blurRad="254000" sx="102000" sy="102000" algn="ctr" rotWithShape="0">
                  <a:prstClr val="black">
                    <a:alpha val="20000"/>
                  </a:prstClr>
                </a:outerShdw>
              </a:effectLst>
            </c:spPr>
          </c:dPt>
          <c:dPt>
            <c:idx val="2"/>
            <c:bubble3D val="false"/>
            <c:spPr>
              <a:solidFill>
                <a:schemeClr val="accent3"/>
              </a:solidFill>
              <a:ln>
                <a:noFill/>
              </a:ln>
              <a:effectLst>
                <a:outerShdw blurRad="254000" sx="102000" sy="102000" algn="ctr" rotWithShape="0">
                  <a:prstClr val="black">
                    <a:alpha val="20000"/>
                  </a:prstClr>
                </a:outerShdw>
              </a:effectLst>
            </c:spPr>
          </c:dPt>
          <c:dPt>
            <c:idx val="3"/>
            <c:bubble3D val="false"/>
            <c:spPr>
              <a:solidFill>
                <a:schemeClr val="accent4"/>
              </a:solidFill>
              <a:ln>
                <a:noFill/>
              </a:ln>
              <a:effectLst>
                <a:outerShdw blurRad="254000" sx="102000" sy="102000" algn="ctr" rotWithShape="0">
                  <a:prstClr val="black">
                    <a:alpha val="20000"/>
                  </a:prstClr>
                </a:outerShdw>
              </a:effectLst>
            </c:spPr>
          </c:dPt>
          <c:dPt>
            <c:idx val="4"/>
            <c:bubble3D val="false"/>
            <c:spPr>
              <a:solidFill>
                <a:schemeClr val="accent5"/>
              </a:solidFill>
              <a:ln>
                <a:noFill/>
              </a:ln>
              <a:effectLst>
                <a:outerShdw blurRad="254000" sx="102000" sy="102000" algn="ctr" rotWithShape="0">
                  <a:prstClr val="black">
                    <a:alpha val="20000"/>
                  </a:prstClr>
                </a:outerShdw>
              </a:effectLst>
            </c:spPr>
          </c:dPt>
          <c:dLbls>
            <c:dLbl>
              <c:idx val="1"/>
              <c:layout>
                <c:manualLayout>
                  <c:x val="-0.0100233099703156"/>
                  <c:y val="0.241945168231324"/>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dLbl>
              <c:idx val="2"/>
              <c:layout>
                <c:manualLayout>
                  <c:x val="-0.0373099156525196"/>
                  <c:y val="0.137475296093185"/>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dLbl>
              <c:idx val="3"/>
              <c:layout>
                <c:manualLayout>
                  <c:x val="0.0684769564356666"/>
                  <c:y val="0.194396263039425"/>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'[画图工具（区委政法委).xlsx]一般公共预算财政拨款支出'!$A$2:$A$6</c:f>
              <c:strCache>
                <c:ptCount val="5"/>
                <c:pt idx="0">
                  <c:v>一般公共服务支出</c:v>
                </c:pt>
                <c:pt idx="1">
                  <c:v>社会保障和就业支出</c:v>
                </c:pt>
                <c:pt idx="2">
                  <c:v>卫生健康支出</c:v>
                </c:pt>
                <c:pt idx="3">
                  <c:v>住房保障支出</c:v>
                </c:pt>
                <c:pt idx="4">
                  <c:v>农林水支出</c:v>
                </c:pt>
              </c:strCache>
            </c:strRef>
          </c:cat>
          <c:val>
            <c:numRef>
              <c:f>'[画图工具（区委政法委).xlsx]一般公共预算财政拨款支出'!$B$2:$B$6</c:f>
              <c:numCache>
                <c:formatCode>General</c:formatCode>
                <c:ptCount val="5"/>
                <c:pt idx="0">
                  <c:v>570.67</c:v>
                </c:pt>
                <c:pt idx="1">
                  <c:v>47.08</c:v>
                </c:pt>
                <c:pt idx="2">
                  <c:v>15.55</c:v>
                </c:pt>
                <c:pt idx="3">
                  <c:v>32.7</c:v>
                </c:pt>
                <c:pt idx="4">
                  <c:v>1.5</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zero"/>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baseline="0">
                <a:solidFill>
                  <a:schemeClr val="dk1">
                    <a:lumMod val="75000"/>
                    <a:lumOff val="25000"/>
                  </a:schemeClr>
                </a:solidFill>
                <a:latin typeface="+mn-lt"/>
                <a:ea typeface="+mn-ea"/>
                <a:cs typeface="+mn-cs"/>
              </a:defRPr>
            </a:pPr>
            <a:r>
              <a:t>“三公”经费财政拨款支出</a:t>
            </a:r>
            <a:r>
              <a:rPr lang="en-US" altLang="zh-CN"/>
              <a:t>         </a:t>
            </a:r>
            <a:r>
              <a:t>（单位：万元）</a:t>
            </a:r>
          </a:p>
        </c:rich>
      </c:tx>
      <c:layout>
        <c:manualLayout>
          <c:xMode val="edge"/>
          <c:yMode val="edge"/>
          <c:x val="0.198888888888889"/>
          <c:y val="0.0147692307692308"/>
        </c:manualLayout>
      </c:layout>
      <c:overlay val="false"/>
      <c:spPr>
        <a:noFill/>
        <a:ln>
          <a:noFill/>
        </a:ln>
        <a:effectLst/>
      </c:spPr>
    </c:title>
    <c:autoTitleDeleted val="false"/>
    <c:plotArea>
      <c:layout/>
      <c:pieChart>
        <c:varyColors val="true"/>
        <c:ser>
          <c:idx val="0"/>
          <c:order val="0"/>
          <c:tx>
            <c:strRef>
              <c:f>'[画图工具（区委政法委).xlsx]“三公”经费财政拨款支出'!$B$1</c:f>
              <c:strCache>
                <c:ptCount val="1"/>
                <c:pt idx="0">
                  <c:v>“三公”经费财政拨款支出（单位：万元）</c:v>
                </c:pt>
              </c:strCache>
            </c:strRef>
          </c:tx>
          <c:spPr/>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2"/>
              </a:solidFill>
              <a:ln>
                <a:noFill/>
              </a:ln>
              <a:effectLst>
                <a:outerShdw blurRad="254000" sx="102000" sy="102000" algn="ctr" rotWithShape="0">
                  <a:prstClr val="black">
                    <a:alpha val="20000"/>
                  </a:prstClr>
                </a:outerShdw>
              </a:effectLst>
            </c:spPr>
          </c:dPt>
          <c:dPt>
            <c:idx val="2"/>
            <c:bubble3D val="false"/>
            <c:spPr>
              <a:solidFill>
                <a:schemeClr val="accent3"/>
              </a:solidFill>
              <a:ln>
                <a:noFill/>
              </a:ln>
              <a:effectLst>
                <a:outerShdw blurRad="254000" sx="102000" sy="102000" algn="ctr" rotWithShape="0">
                  <a:prstClr val="black">
                    <a:alpha val="20000"/>
                  </a:prstClr>
                </a:outerShdw>
              </a:effectLst>
            </c:spPr>
          </c:dPt>
          <c:dPt>
            <c:idx val="3"/>
            <c:bubble3D val="false"/>
            <c:spPr>
              <a:solidFill>
                <a:schemeClr val="accent4"/>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'[画图工具（区委政法委).xlsx]“三公”经费财政拨款支出'!$A$2:$A$5</c:f>
              <c:strCache>
                <c:ptCount val="4"/>
                <c:pt idx="0">
                  <c:v>因公出国（境）费支出</c:v>
                </c:pt>
                <c:pt idx="1">
                  <c:v>公务用车购置及运行维护费支出</c:v>
                </c:pt>
                <c:pt idx="2">
                  <c:v>公务接待费支出</c:v>
                </c:pt>
              </c:strCache>
            </c:strRef>
          </c:cat>
          <c:val>
            <c:numRef>
              <c:f>'[画图工具（区委政法委).xlsx]“三公”经费财政拨款支出'!$B$2:$B$5</c:f>
              <c:numCache>
                <c:formatCode>General</c:formatCode>
                <c:ptCount val="4"/>
                <c:pt idx="0">
                  <c:v>0</c:v>
                </c:pt>
                <c:pt idx="1">
                  <c:v>0</c:v>
                </c:pt>
                <c:pt idx="2">
                  <c:v>0.85</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egendEntry>
        <c:idx val="3"/>
        <c:delete val="true"/>
      </c:legendEntry>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zero"/>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5.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118</Pages>
  <Words>12354</Words>
  <Characters>13323</Characters>
  <TotalTime>4</TotalTime>
  <ScaleCrop>false</ScaleCrop>
  <LinksUpToDate>false</LinksUpToDate>
  <CharactersWithSpaces>13375</CharactersWithSpaces>
  <Application>WPS Office_11.8.2.10290_F1E327BC-269C-435d-A152-05C5408002CA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2024-10-20T12:53:00Z</dcterms:created>
  <dc:creator>lhlyq8580</dc:creator>
  <cp:lastModifiedBy>user</cp:lastModifiedBy>
  <dcterms:modified xsi:type="dcterms:W3CDTF">2024-12-20T15:40:42Z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B0747DD21B874F73B2583C30F6F9E663_13</vt:lpwstr>
  </property>
</Properties>
</file>