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简体" w:hAnsi="方正小标宋简体" w:eastAsia="方正小标宋简体"/>
          <w:color w:val="000000"/>
          <w:kern w:val="2"/>
          <w:sz w:val="72"/>
          <w:szCs w:val="24"/>
          <w:lang w:val="zh-CN"/>
        </w:rPr>
      </w:pPr>
      <w:bookmarkStart w:id="245" w:name="_GoBack"/>
      <w:bookmarkEnd w:id="245"/>
    </w:p>
    <w:p>
      <w:pPr>
        <w:spacing w:line="600" w:lineRule="exact"/>
        <w:jc w:val="center"/>
        <w:rPr>
          <w:rFonts w:hint="eastAsia" w:ascii="方正小标宋简体" w:hAnsi="方正小标宋简体" w:eastAsia="方正小标宋简体"/>
          <w:color w:val="000000"/>
          <w:kern w:val="2"/>
          <w:sz w:val="72"/>
          <w:szCs w:val="24"/>
          <w:lang w:val="zh-CN"/>
        </w:rPr>
      </w:pPr>
    </w:p>
    <w:p>
      <w:pPr>
        <w:spacing w:line="360" w:lineRule="auto"/>
        <w:jc w:val="center"/>
        <w:rPr>
          <w:rFonts w:hint="eastAsia" w:ascii="黑体" w:hAnsi="黑体" w:eastAsia="黑体"/>
          <w:color w:val="000000"/>
          <w:kern w:val="2"/>
          <w:sz w:val="72"/>
          <w:szCs w:val="24"/>
          <w:lang w:val="zh-CN"/>
        </w:rPr>
      </w:pPr>
      <w:r>
        <w:rPr>
          <w:rFonts w:hint="eastAsia" w:ascii="黑体" w:hAnsi="黑体" w:eastAsia="黑体"/>
          <w:color w:val="000000"/>
          <w:kern w:val="2"/>
          <w:sz w:val="72"/>
          <w:szCs w:val="24"/>
          <w:lang w:val="zh-CN"/>
        </w:rPr>
        <w:t>2023年度</w:t>
      </w:r>
    </w:p>
    <w:p>
      <w:pPr>
        <w:snapToGrid w:val="0"/>
        <w:spacing w:line="360" w:lineRule="auto"/>
        <w:jc w:val="center"/>
        <w:outlineLvl w:val="0"/>
        <w:rPr>
          <w:rFonts w:hint="eastAsia" w:ascii="黑体" w:hAnsi="黑体" w:eastAsia="黑体"/>
          <w:color w:val="000000"/>
          <w:kern w:val="2"/>
          <w:sz w:val="72"/>
          <w:szCs w:val="24"/>
          <w:lang w:val="zh-CN" w:eastAsia="zh-CN"/>
        </w:rPr>
      </w:pPr>
      <w:bookmarkStart w:id="0" w:name="_Toc16284"/>
      <w:r>
        <w:rPr>
          <w:rFonts w:hint="eastAsia" w:ascii="黑体" w:hAnsi="黑体" w:eastAsia="黑体"/>
          <w:color w:val="000000"/>
          <w:kern w:val="2"/>
          <w:sz w:val="72"/>
          <w:szCs w:val="24"/>
          <w:lang w:val="zh-CN" w:eastAsia="zh-CN"/>
        </w:rPr>
        <w:t>四川广元朝天经济开发区</w:t>
      </w:r>
      <w:bookmarkEnd w:id="0"/>
    </w:p>
    <w:p>
      <w:pPr>
        <w:snapToGrid w:val="0"/>
        <w:spacing w:line="360" w:lineRule="auto"/>
        <w:jc w:val="center"/>
        <w:outlineLvl w:val="0"/>
        <w:rPr>
          <w:rFonts w:hint="eastAsia" w:ascii="黑体" w:hAnsi="黑体" w:eastAsia="黑体"/>
          <w:color w:val="000000"/>
          <w:kern w:val="2"/>
          <w:sz w:val="72"/>
          <w:szCs w:val="24"/>
          <w:lang w:val="zh-CN"/>
        </w:rPr>
      </w:pPr>
      <w:bookmarkStart w:id="1" w:name="_Toc7473"/>
      <w:r>
        <w:rPr>
          <w:rFonts w:hint="eastAsia" w:ascii="黑体" w:hAnsi="黑体" w:eastAsia="黑体"/>
          <w:color w:val="000000"/>
          <w:kern w:val="2"/>
          <w:sz w:val="72"/>
          <w:szCs w:val="24"/>
          <w:lang w:val="zh-CN" w:eastAsia="zh-CN"/>
        </w:rPr>
        <w:t>管理委员会</w:t>
      </w:r>
      <w:r>
        <w:rPr>
          <w:rFonts w:hint="eastAsia" w:ascii="黑体" w:hAnsi="黑体" w:eastAsia="黑体"/>
          <w:color w:val="000000"/>
          <w:kern w:val="2"/>
          <w:sz w:val="72"/>
          <w:szCs w:val="24"/>
          <w:lang w:val="zh-CN"/>
        </w:rPr>
        <w:t>部门决算</w:t>
      </w:r>
      <w:bookmarkEnd w:id="1"/>
    </w:p>
    <w:p>
      <w:pPr>
        <w:keepNext/>
        <w:keepLines/>
        <w:spacing w:after="313"/>
        <w:jc w:val="center"/>
        <w:rPr>
          <w:rFonts w:hint="eastAsia" w:ascii="仿宋" w:hAnsi="仿宋" w:eastAsia="仿宋"/>
          <w:color w:val="auto"/>
          <w:kern w:val="2"/>
          <w:sz w:val="28"/>
          <w:szCs w:val="24"/>
          <w:highlight w:val="none"/>
          <w:lang w:val="zh-CN"/>
        </w:rPr>
      </w:pPr>
    </w:p>
    <w:p>
      <w:pPr>
        <w:keepNext/>
        <w:keepLines/>
        <w:spacing w:after="313"/>
        <w:jc w:val="center"/>
        <w:rPr>
          <w:rFonts w:hint="eastAsia" w:ascii="仿宋" w:hAnsi="仿宋" w:eastAsia="仿宋"/>
          <w:color w:val="auto"/>
          <w:kern w:val="2"/>
          <w:sz w:val="28"/>
          <w:szCs w:val="24"/>
          <w:highlight w:val="none"/>
          <w:lang w:val="zh-CN"/>
        </w:rPr>
      </w:pPr>
    </w:p>
    <w:p>
      <w:pPr>
        <w:keepNext/>
        <w:keepLines/>
        <w:spacing w:after="313"/>
        <w:jc w:val="center"/>
        <w:rPr>
          <w:rFonts w:hint="eastAsia" w:ascii="仿宋" w:hAnsi="仿宋" w:eastAsia="仿宋"/>
          <w:color w:val="auto"/>
          <w:kern w:val="2"/>
          <w:sz w:val="28"/>
          <w:szCs w:val="24"/>
          <w:highlight w:val="none"/>
          <w:lang w:val="zh-CN"/>
        </w:rPr>
      </w:pPr>
    </w:p>
    <w:p>
      <w:pPr>
        <w:keepNext/>
        <w:keepLines/>
        <w:spacing w:after="313"/>
        <w:jc w:val="center"/>
        <w:rPr>
          <w:rFonts w:hint="eastAsia" w:ascii="仿宋" w:hAnsi="仿宋" w:eastAsia="仿宋"/>
          <w:color w:val="auto"/>
          <w:kern w:val="2"/>
          <w:sz w:val="28"/>
          <w:szCs w:val="24"/>
          <w:highlight w:val="none"/>
          <w:lang w:val="zh-CN"/>
        </w:rPr>
      </w:pPr>
    </w:p>
    <w:p>
      <w:pPr>
        <w:keepNext/>
        <w:keepLines/>
        <w:spacing w:after="313"/>
        <w:jc w:val="center"/>
        <w:rPr>
          <w:rFonts w:hint="eastAsia" w:ascii="仿宋" w:hAnsi="仿宋" w:eastAsia="仿宋"/>
          <w:color w:val="auto"/>
          <w:kern w:val="2"/>
          <w:sz w:val="28"/>
          <w:szCs w:val="24"/>
          <w:highlight w:val="none"/>
          <w:lang w:val="zh-CN"/>
        </w:rPr>
      </w:pPr>
    </w:p>
    <w:p>
      <w:pPr>
        <w:keepNext/>
        <w:keepLines/>
        <w:spacing w:after="313"/>
        <w:jc w:val="center"/>
        <w:rPr>
          <w:rFonts w:hint="eastAsia" w:ascii="仿宋" w:hAnsi="仿宋" w:eastAsia="仿宋"/>
          <w:color w:val="auto"/>
          <w:kern w:val="2"/>
          <w:sz w:val="28"/>
          <w:szCs w:val="24"/>
          <w:highlight w:val="none"/>
          <w:lang w:val="zh-CN"/>
        </w:rPr>
      </w:pPr>
    </w:p>
    <w:p>
      <w:pPr>
        <w:keepNext/>
        <w:keepLines/>
        <w:spacing w:after="313"/>
        <w:jc w:val="center"/>
        <w:rPr>
          <w:rFonts w:hint="eastAsia" w:ascii="仿宋" w:hAnsi="仿宋" w:eastAsia="仿宋"/>
          <w:color w:val="auto"/>
          <w:kern w:val="2"/>
          <w:sz w:val="28"/>
          <w:szCs w:val="24"/>
          <w:highlight w:val="none"/>
          <w:lang w:val="zh-CN"/>
        </w:rPr>
      </w:pPr>
    </w:p>
    <w:p>
      <w:pPr>
        <w:keepNext/>
        <w:keepLines/>
        <w:spacing w:after="313"/>
        <w:jc w:val="center"/>
        <w:rPr>
          <w:rFonts w:hint="eastAsia" w:ascii="仿宋" w:hAnsi="仿宋" w:eastAsia="仿宋"/>
          <w:color w:val="auto"/>
          <w:kern w:val="2"/>
          <w:sz w:val="28"/>
          <w:szCs w:val="24"/>
          <w:highlight w:val="none"/>
          <w:lang w:val="zh-CN"/>
        </w:rPr>
      </w:pPr>
    </w:p>
    <w:p>
      <w:pPr>
        <w:keepNext/>
        <w:keepLines/>
        <w:spacing w:after="313"/>
        <w:jc w:val="center"/>
        <w:rPr>
          <w:rFonts w:hint="default" w:ascii="Times New Roman" w:hAnsi="Times New Roman" w:eastAsia="Times New Roman"/>
          <w:b/>
          <w:color w:val="auto"/>
          <w:kern w:val="2"/>
          <w:sz w:val="24"/>
          <w:szCs w:val="24"/>
          <w:highlight w:val="none"/>
          <w:lang w:val="zh-CN"/>
        </w:rPr>
      </w:pPr>
      <w:r>
        <w:rPr>
          <w:rFonts w:hint="eastAsia" w:ascii="仿宋" w:hAnsi="仿宋" w:eastAsia="仿宋"/>
          <w:color w:val="auto"/>
          <w:kern w:val="2"/>
          <w:sz w:val="28"/>
          <w:szCs w:val="24"/>
          <w:highlight w:val="none"/>
          <w:lang w:val="zh-CN"/>
        </w:rPr>
        <w:t>公开时间：2024年</w:t>
      </w:r>
      <w:r>
        <w:rPr>
          <w:rFonts w:hint="eastAsia" w:ascii="仿宋" w:hAnsi="仿宋" w:eastAsia="仿宋"/>
          <w:color w:val="auto"/>
          <w:kern w:val="2"/>
          <w:sz w:val="28"/>
          <w:szCs w:val="24"/>
          <w:highlight w:val="none"/>
          <w:lang w:val="en-US" w:eastAsia="zh-CN"/>
        </w:rPr>
        <w:t>10</w:t>
      </w:r>
      <w:r>
        <w:rPr>
          <w:rFonts w:hint="eastAsia" w:ascii="仿宋" w:hAnsi="仿宋" w:eastAsia="仿宋"/>
          <w:color w:val="auto"/>
          <w:kern w:val="2"/>
          <w:sz w:val="28"/>
          <w:szCs w:val="24"/>
          <w:highlight w:val="none"/>
          <w:lang w:val="zh-CN"/>
        </w:rPr>
        <w:t>月</w:t>
      </w:r>
      <w:r>
        <w:rPr>
          <w:rFonts w:hint="eastAsia" w:ascii="仿宋" w:hAnsi="仿宋" w:eastAsia="仿宋"/>
          <w:color w:val="auto"/>
          <w:kern w:val="2"/>
          <w:sz w:val="28"/>
          <w:szCs w:val="24"/>
          <w:highlight w:val="none"/>
          <w:lang w:val="en-US" w:eastAsia="zh-CN"/>
        </w:rPr>
        <w:t>18</w:t>
      </w:r>
      <w:r>
        <w:rPr>
          <w:rFonts w:hint="eastAsia" w:ascii="仿宋" w:hAnsi="仿宋" w:eastAsia="仿宋"/>
          <w:color w:val="auto"/>
          <w:kern w:val="2"/>
          <w:sz w:val="28"/>
          <w:szCs w:val="24"/>
          <w:highlight w:val="none"/>
          <w:lang w:val="zh-CN"/>
        </w:rPr>
        <w:t>日</w:t>
      </w:r>
    </w:p>
    <w:p>
      <w:pPr>
        <w:keepNext/>
        <w:keepLines/>
        <w:pageBreakBefore/>
        <w:spacing w:line="576" w:lineRule="exact"/>
        <w:jc w:val="center"/>
        <w:rPr>
          <w:rFonts w:hint="eastAsia" w:ascii="黑体" w:hAnsi="黑体" w:eastAsia="黑体"/>
          <w:color w:val="auto"/>
          <w:kern w:val="2"/>
          <w:sz w:val="48"/>
          <w:szCs w:val="24"/>
          <w:lang w:val="zh-CN"/>
        </w:rPr>
      </w:pPr>
      <w:r>
        <w:rPr>
          <w:rFonts w:hint="eastAsia" w:ascii="黑体" w:hAnsi="黑体" w:eastAsia="黑体"/>
          <w:color w:val="auto"/>
          <w:kern w:val="2"/>
          <w:sz w:val="48"/>
          <w:szCs w:val="24"/>
          <w:lang w:val="zh-CN"/>
        </w:rPr>
        <w:t>目录</w:t>
      </w:r>
    </w:p>
    <w:sdt>
      <w:sdtPr>
        <w:rPr>
          <w:rFonts w:hint="default" w:ascii="宋体" w:hAnsi="宋体" w:eastAsia="宋体" w:cs="Times New Roman"/>
          <w:sz w:val="21"/>
          <w:szCs w:val="24"/>
        </w:rPr>
        <w:id w:val="147451149"/>
        <w15:color w:val="DBDBDB"/>
        <w:docPartObj>
          <w:docPartGallery w:val="Table of Contents"/>
          <w:docPartUnique/>
        </w:docPartObj>
      </w:sdtPr>
      <w:sdtEndPr>
        <w:rPr>
          <w:rFonts w:hint="eastAsia" w:ascii="黑体" w:hAnsi="黑体" w:eastAsia="黑体" w:cs="Times New Roman"/>
          <w:color w:val="auto"/>
          <w:kern w:val="2"/>
          <w:sz w:val="24"/>
          <w:szCs w:val="24"/>
          <w:lang w:val="zh-CN"/>
        </w:rPr>
      </w:sdtEndPr>
      <w:sdtContent>
        <w:p>
          <w:pPr>
            <w:spacing w:before="0" w:beforeLines="0" w:after="0" w:afterLines="0" w:line="240" w:lineRule="auto"/>
            <w:ind w:left="0" w:leftChars="0" w:right="0" w:rightChars="0" w:firstLine="0" w:firstLineChars="0"/>
            <w:jc w:val="center"/>
          </w:pPr>
        </w:p>
        <w:p>
          <w:pPr>
            <w:pStyle w:val="10"/>
            <w:tabs>
              <w:tab w:val="right" w:leader="dot" w:pos="9179"/>
            </w:tabs>
          </w:pPr>
          <w:r>
            <w:rPr>
              <w:rFonts w:hint="eastAsia" w:ascii="黑体" w:hAnsi="黑体" w:eastAsia="黑体"/>
              <w:color w:val="auto"/>
              <w:kern w:val="2"/>
              <w:sz w:val="48"/>
              <w:szCs w:val="24"/>
              <w:lang w:val="zh-CN"/>
            </w:rPr>
            <w:fldChar w:fldCharType="begin"/>
          </w:r>
          <w:r>
            <w:rPr>
              <w:rFonts w:hint="eastAsia" w:ascii="黑体" w:hAnsi="黑体" w:eastAsia="黑体"/>
              <w:color w:val="auto"/>
              <w:kern w:val="2"/>
              <w:sz w:val="48"/>
              <w:szCs w:val="24"/>
              <w:lang w:val="zh-CN"/>
            </w:rPr>
            <w:instrText xml:space="preserve">TOC \o "1-3" \h \u </w:instrText>
          </w:r>
          <w:r>
            <w:rPr>
              <w:rFonts w:hint="eastAsia" w:ascii="黑体" w:hAnsi="黑体" w:eastAsia="黑体"/>
              <w:color w:val="auto"/>
              <w:kern w:val="2"/>
              <w:sz w:val="48"/>
              <w:szCs w:val="24"/>
              <w:lang w:val="zh-CN"/>
            </w:rPr>
            <w:fldChar w:fldCharType="separate"/>
          </w: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_Toc3127 </w:instrText>
          </w:r>
          <w:r>
            <w:rPr>
              <w:rFonts w:hint="eastAsia" w:ascii="黑体" w:hAnsi="黑体" w:eastAsia="黑体"/>
              <w:kern w:val="2"/>
              <w:szCs w:val="24"/>
              <w:lang w:val="zh-CN"/>
            </w:rPr>
            <w:fldChar w:fldCharType="separate"/>
          </w:r>
          <w:r>
            <w:rPr>
              <w:rFonts w:hint="eastAsia" w:ascii="黑体" w:hAnsi="黑体" w:eastAsia="黑体"/>
              <w:kern w:val="44"/>
              <w:szCs w:val="24"/>
              <w:lang w:val="en-US"/>
            </w:rPr>
            <w:t>第一部分 部门概况</w:t>
          </w:r>
          <w:r>
            <w:tab/>
          </w:r>
          <w:r>
            <w:fldChar w:fldCharType="begin"/>
          </w:r>
          <w:r>
            <w:instrText xml:space="preserve"> PAGEREF _Toc3127 \h </w:instrText>
          </w:r>
          <w:r>
            <w:fldChar w:fldCharType="separate"/>
          </w:r>
          <w:r>
            <w:t>4</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_Toc28357 </w:instrText>
          </w:r>
          <w:r>
            <w:rPr>
              <w:rFonts w:hint="eastAsia" w:ascii="黑体" w:hAnsi="黑体" w:eastAsia="黑体"/>
              <w:kern w:val="2"/>
              <w:szCs w:val="24"/>
              <w:lang w:val="zh-CN"/>
            </w:rPr>
            <w:fldChar w:fldCharType="separate"/>
          </w:r>
          <w:r>
            <w:rPr>
              <w:rFonts w:hint="eastAsia" w:ascii="黑体" w:hAnsi="黑体" w:eastAsia="黑体"/>
              <w:kern w:val="2"/>
              <w:szCs w:val="24"/>
              <w:lang w:val="en-US"/>
            </w:rPr>
            <w:t>一、部门职责</w:t>
          </w:r>
          <w:r>
            <w:tab/>
          </w:r>
          <w:r>
            <w:fldChar w:fldCharType="begin"/>
          </w:r>
          <w:r>
            <w:instrText xml:space="preserve"> PAGEREF _Toc28357 \h </w:instrText>
          </w:r>
          <w:r>
            <w:fldChar w:fldCharType="separate"/>
          </w:r>
          <w:r>
            <w:t>4</w:t>
          </w:r>
          <w:r>
            <w:fldChar w:fldCharType="end"/>
          </w:r>
          <w:r>
            <w:rPr>
              <w:rFonts w:hint="eastAsia" w:ascii="黑体" w:hAnsi="黑体" w:eastAsia="黑体"/>
              <w:color w:val="auto"/>
              <w:kern w:val="2"/>
              <w:szCs w:val="24"/>
              <w:lang w:val="zh-CN"/>
            </w:rPr>
            <w:fldChar w:fldCharType="end"/>
          </w:r>
        </w:p>
        <w:p>
          <w:pPr>
            <w:pStyle w:val="12"/>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_Toc9065 </w:instrText>
          </w:r>
          <w:r>
            <w:rPr>
              <w:rFonts w:hint="eastAsia" w:ascii="黑体" w:hAnsi="黑体" w:eastAsia="黑体"/>
              <w:kern w:val="2"/>
              <w:szCs w:val="24"/>
              <w:lang w:val="zh-CN"/>
            </w:rPr>
            <w:fldChar w:fldCharType="separate"/>
          </w:r>
          <w:r>
            <w:rPr>
              <w:rFonts w:hint="eastAsia" w:ascii="仿宋_GB2312" w:hAnsi="仿宋_GB2312" w:eastAsia="仿宋_GB2312"/>
              <w:szCs w:val="24"/>
              <w:lang w:val="en-US"/>
            </w:rPr>
            <w:t>（一）主要职能。</w:t>
          </w:r>
          <w:r>
            <w:tab/>
          </w:r>
          <w:r>
            <w:fldChar w:fldCharType="begin"/>
          </w:r>
          <w:r>
            <w:instrText xml:space="preserve"> PAGEREF _Toc9065 \h </w:instrText>
          </w:r>
          <w:r>
            <w:fldChar w:fldCharType="separate"/>
          </w:r>
          <w:r>
            <w:t>4</w:t>
          </w:r>
          <w:r>
            <w:fldChar w:fldCharType="end"/>
          </w:r>
          <w:r>
            <w:rPr>
              <w:rFonts w:hint="eastAsia" w:ascii="黑体" w:hAnsi="黑体" w:eastAsia="黑体"/>
              <w:color w:val="auto"/>
              <w:kern w:val="2"/>
              <w:szCs w:val="24"/>
              <w:lang w:val="zh-CN"/>
            </w:rPr>
            <w:fldChar w:fldCharType="end"/>
          </w:r>
        </w:p>
        <w:p>
          <w:pPr>
            <w:pStyle w:val="12"/>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_Toc28422 </w:instrText>
          </w:r>
          <w:r>
            <w:rPr>
              <w:rFonts w:hint="eastAsia" w:ascii="黑体" w:hAnsi="黑体" w:eastAsia="黑体"/>
              <w:kern w:val="2"/>
              <w:szCs w:val="24"/>
              <w:lang w:val="zh-CN"/>
            </w:rPr>
            <w:fldChar w:fldCharType="separate"/>
          </w:r>
          <w:r>
            <w:rPr>
              <w:rFonts w:hint="eastAsia" w:ascii="仿宋_GB2312" w:hAnsi="仿宋_GB2312" w:eastAsia="仿宋_GB2312"/>
              <w:szCs w:val="24"/>
              <w:lang w:val="en-US"/>
            </w:rPr>
            <w:t>（二）2023年重点工作完成情况。</w:t>
          </w:r>
          <w:r>
            <w:tab/>
          </w:r>
          <w:r>
            <w:fldChar w:fldCharType="begin"/>
          </w:r>
          <w:r>
            <w:instrText xml:space="preserve"> PAGEREF _Toc28422 \h </w:instrText>
          </w:r>
          <w:r>
            <w:fldChar w:fldCharType="separate"/>
          </w:r>
          <w:r>
            <w:t>4</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_Toc5186 </w:instrText>
          </w:r>
          <w:r>
            <w:rPr>
              <w:rFonts w:hint="eastAsia" w:ascii="黑体" w:hAnsi="黑体" w:eastAsia="黑体"/>
              <w:kern w:val="2"/>
              <w:szCs w:val="24"/>
              <w:lang w:val="zh-CN"/>
            </w:rPr>
            <w:fldChar w:fldCharType="separate"/>
          </w:r>
          <w:r>
            <w:rPr>
              <w:rFonts w:hint="eastAsia" w:ascii="黑体" w:hAnsi="黑体" w:eastAsia="黑体"/>
              <w:kern w:val="2"/>
              <w:szCs w:val="24"/>
              <w:lang w:val="en-US"/>
            </w:rPr>
            <w:t>二、机构设置</w:t>
          </w:r>
          <w:r>
            <w:tab/>
          </w:r>
          <w:r>
            <w:fldChar w:fldCharType="begin"/>
          </w:r>
          <w:r>
            <w:instrText xml:space="preserve"> PAGEREF _Toc5186 \h </w:instrText>
          </w:r>
          <w:r>
            <w:fldChar w:fldCharType="separate"/>
          </w:r>
          <w:r>
            <w:t>4</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eastAsia="zh-CN"/>
            </w:rPr>
            <w:t>第</w:t>
          </w: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_Toc7509 </w:instrText>
          </w:r>
          <w:r>
            <w:rPr>
              <w:rFonts w:hint="eastAsia" w:ascii="黑体" w:hAnsi="黑体" w:eastAsia="黑体"/>
              <w:kern w:val="2"/>
              <w:szCs w:val="24"/>
              <w:lang w:val="zh-CN"/>
            </w:rPr>
            <w:fldChar w:fldCharType="separate"/>
          </w:r>
          <w:r>
            <w:rPr>
              <w:rFonts w:hint="eastAsia" w:ascii="黑体" w:hAnsi="黑体" w:eastAsia="黑体"/>
              <w:kern w:val="44"/>
              <w:szCs w:val="24"/>
              <w:lang w:val="en-US"/>
            </w:rPr>
            <w:t>二部分 2023年度部门决算情况说明</w:t>
          </w:r>
          <w:r>
            <w:tab/>
          </w:r>
          <w:r>
            <w:fldChar w:fldCharType="begin"/>
          </w:r>
          <w:r>
            <w:instrText xml:space="preserve"> PAGEREF _Toc7509 \h </w:instrText>
          </w:r>
          <w:r>
            <w:fldChar w:fldCharType="separate"/>
          </w:r>
          <w:r>
            <w:t>6</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_Toc10839 </w:instrText>
          </w:r>
          <w:r>
            <w:rPr>
              <w:rFonts w:hint="eastAsia" w:ascii="黑体" w:hAnsi="黑体" w:eastAsia="黑体"/>
              <w:kern w:val="2"/>
              <w:szCs w:val="24"/>
              <w:lang w:val="zh-CN"/>
            </w:rPr>
            <w:fldChar w:fldCharType="separate"/>
          </w:r>
          <w:r>
            <w:rPr>
              <w:rFonts w:hint="eastAsia" w:ascii="黑体" w:hAnsi="黑体" w:eastAsia="黑体"/>
              <w:kern w:val="2"/>
              <w:szCs w:val="24"/>
              <w:lang w:val="en-US"/>
            </w:rPr>
            <w:t>一、收入支出决算总体情况说明</w:t>
          </w:r>
          <w:r>
            <w:tab/>
          </w:r>
          <w:r>
            <w:fldChar w:fldCharType="begin"/>
          </w:r>
          <w:r>
            <w:instrText xml:space="preserve"> PAGEREF _Toc10839 \h </w:instrText>
          </w:r>
          <w:r>
            <w:fldChar w:fldCharType="separate"/>
          </w:r>
          <w:r>
            <w:t>6</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_Toc80 </w:instrText>
          </w:r>
          <w:r>
            <w:rPr>
              <w:rFonts w:hint="eastAsia" w:ascii="黑体" w:hAnsi="黑体" w:eastAsia="黑体"/>
              <w:kern w:val="2"/>
              <w:szCs w:val="24"/>
              <w:lang w:val="zh-CN"/>
            </w:rPr>
            <w:fldChar w:fldCharType="separate"/>
          </w:r>
          <w:r>
            <w:rPr>
              <w:rFonts w:hint="eastAsia" w:ascii="黑体" w:hAnsi="黑体" w:eastAsia="黑体"/>
              <w:kern w:val="2"/>
              <w:szCs w:val="24"/>
              <w:lang w:val="en-US"/>
            </w:rPr>
            <w:t>二、收入决算情况说明</w:t>
          </w:r>
          <w:r>
            <w:tab/>
          </w:r>
          <w:r>
            <w:fldChar w:fldCharType="begin"/>
          </w:r>
          <w:r>
            <w:instrText xml:space="preserve"> PAGEREF _Toc80 \h </w:instrText>
          </w:r>
          <w:r>
            <w:fldChar w:fldCharType="separate"/>
          </w:r>
          <w:r>
            <w:t>6</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_Toc5210 </w:instrText>
          </w:r>
          <w:r>
            <w:rPr>
              <w:rFonts w:hint="eastAsia" w:ascii="黑体" w:hAnsi="黑体" w:eastAsia="黑体"/>
              <w:kern w:val="2"/>
              <w:szCs w:val="24"/>
              <w:lang w:val="zh-CN"/>
            </w:rPr>
            <w:fldChar w:fldCharType="separate"/>
          </w:r>
          <w:r>
            <w:rPr>
              <w:rFonts w:hint="eastAsia" w:ascii="黑体" w:hAnsi="黑体" w:eastAsia="黑体"/>
              <w:kern w:val="2"/>
              <w:szCs w:val="24"/>
              <w:lang w:val="en-US"/>
            </w:rPr>
            <w:t>三、支出决算情况说明</w:t>
          </w:r>
          <w:r>
            <w:tab/>
          </w:r>
          <w:r>
            <w:fldChar w:fldCharType="begin"/>
          </w:r>
          <w:r>
            <w:instrText xml:space="preserve"> PAGEREF _Toc5210 \h </w:instrText>
          </w:r>
          <w:r>
            <w:fldChar w:fldCharType="separate"/>
          </w:r>
          <w:r>
            <w:t>7</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_Toc12175 </w:instrText>
          </w:r>
          <w:r>
            <w:rPr>
              <w:rFonts w:hint="eastAsia" w:ascii="黑体" w:hAnsi="黑体" w:eastAsia="黑体"/>
              <w:kern w:val="2"/>
              <w:szCs w:val="24"/>
              <w:lang w:val="zh-CN"/>
            </w:rPr>
            <w:fldChar w:fldCharType="separate"/>
          </w:r>
          <w:r>
            <w:rPr>
              <w:rFonts w:hint="eastAsia" w:ascii="黑体" w:hAnsi="黑体" w:eastAsia="黑体"/>
              <w:kern w:val="2"/>
              <w:szCs w:val="24"/>
              <w:lang w:val="en-US"/>
            </w:rPr>
            <w:t>四、财政拨款收入支出决算总体情况说明</w:t>
          </w:r>
          <w:r>
            <w:tab/>
          </w:r>
          <w:r>
            <w:fldChar w:fldCharType="begin"/>
          </w:r>
          <w:r>
            <w:instrText xml:space="preserve"> PAGEREF _Toc12175 \h </w:instrText>
          </w:r>
          <w:r>
            <w:fldChar w:fldCharType="separate"/>
          </w:r>
          <w:r>
            <w:t>8</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_Toc19559 </w:instrText>
          </w:r>
          <w:r>
            <w:rPr>
              <w:rFonts w:hint="eastAsia" w:ascii="黑体" w:hAnsi="黑体" w:eastAsia="黑体"/>
              <w:kern w:val="2"/>
              <w:szCs w:val="24"/>
              <w:lang w:val="zh-CN"/>
            </w:rPr>
            <w:fldChar w:fldCharType="separate"/>
          </w:r>
          <w:r>
            <w:rPr>
              <w:rFonts w:hint="eastAsia" w:ascii="黑体" w:hAnsi="黑体" w:eastAsia="黑体"/>
              <w:kern w:val="2"/>
              <w:szCs w:val="24"/>
              <w:lang w:val="en-US"/>
            </w:rPr>
            <w:t>五、一般公共预算财政拨款支出决算情况说明</w:t>
          </w:r>
          <w:r>
            <w:tab/>
          </w:r>
          <w:r>
            <w:fldChar w:fldCharType="begin"/>
          </w:r>
          <w:r>
            <w:instrText xml:space="preserve"> PAGEREF _Toc19559 \h </w:instrText>
          </w:r>
          <w:r>
            <w:fldChar w:fldCharType="separate"/>
          </w:r>
          <w:r>
            <w:t>8</w:t>
          </w:r>
          <w:r>
            <w:fldChar w:fldCharType="end"/>
          </w:r>
          <w:r>
            <w:rPr>
              <w:rFonts w:hint="eastAsia" w:ascii="黑体" w:hAnsi="黑体" w:eastAsia="黑体"/>
              <w:color w:val="auto"/>
              <w:kern w:val="2"/>
              <w:szCs w:val="24"/>
              <w:lang w:val="zh-CN"/>
            </w:rPr>
            <w:fldChar w:fldCharType="end"/>
          </w:r>
        </w:p>
        <w:p>
          <w:pPr>
            <w:pStyle w:val="12"/>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_Toc3364 </w:instrText>
          </w:r>
          <w:r>
            <w:rPr>
              <w:rFonts w:hint="eastAsia" w:ascii="黑体" w:hAnsi="黑体" w:eastAsia="黑体"/>
              <w:kern w:val="2"/>
              <w:szCs w:val="24"/>
              <w:lang w:val="zh-CN"/>
            </w:rPr>
            <w:fldChar w:fldCharType="separate"/>
          </w:r>
          <w:r>
            <w:rPr>
              <w:rFonts w:hint="eastAsia" w:ascii="仿宋_GB2312" w:hAnsi="仿宋_GB2312" w:eastAsia="仿宋_GB2312" w:cs="Times New Roman"/>
              <w:kern w:val="2"/>
              <w:szCs w:val="24"/>
              <w:lang w:val="en-US"/>
            </w:rPr>
            <w:t>（一）一般公共预算财政拨款支出决算总体情况</w:t>
          </w:r>
          <w:r>
            <w:tab/>
          </w:r>
          <w:r>
            <w:fldChar w:fldCharType="begin"/>
          </w:r>
          <w:r>
            <w:instrText xml:space="preserve"> PAGEREF _Toc3364 \h </w:instrText>
          </w:r>
          <w:r>
            <w:fldChar w:fldCharType="separate"/>
          </w:r>
          <w:r>
            <w:t>8</w:t>
          </w:r>
          <w:r>
            <w:fldChar w:fldCharType="end"/>
          </w:r>
          <w:r>
            <w:rPr>
              <w:rFonts w:hint="eastAsia" w:ascii="黑体" w:hAnsi="黑体" w:eastAsia="黑体"/>
              <w:color w:val="auto"/>
              <w:kern w:val="2"/>
              <w:szCs w:val="24"/>
              <w:lang w:val="zh-CN"/>
            </w:rPr>
            <w:fldChar w:fldCharType="end"/>
          </w:r>
        </w:p>
        <w:p>
          <w:pPr>
            <w:pStyle w:val="12"/>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_Toc7438 </w:instrText>
          </w:r>
          <w:r>
            <w:rPr>
              <w:rFonts w:hint="eastAsia" w:ascii="黑体" w:hAnsi="黑体" w:eastAsia="黑体"/>
              <w:kern w:val="2"/>
              <w:szCs w:val="24"/>
              <w:lang w:val="zh-CN"/>
            </w:rPr>
            <w:fldChar w:fldCharType="separate"/>
          </w:r>
          <w:r>
            <w:rPr>
              <w:rFonts w:hint="eastAsia" w:ascii="仿宋_GB2312" w:hAnsi="仿宋_GB2312" w:eastAsia="仿宋_GB2312" w:cs="Times New Roman"/>
              <w:kern w:val="2"/>
              <w:szCs w:val="24"/>
              <w:lang w:val="en-US"/>
            </w:rPr>
            <w:t>（二）一般公共预算财政拨款支出决算结构情况</w:t>
          </w:r>
          <w:r>
            <w:tab/>
          </w:r>
          <w:r>
            <w:fldChar w:fldCharType="begin"/>
          </w:r>
          <w:r>
            <w:instrText xml:space="preserve"> PAGEREF _Toc7438 \h </w:instrText>
          </w:r>
          <w:r>
            <w:fldChar w:fldCharType="separate"/>
          </w:r>
          <w:r>
            <w:t>9</w:t>
          </w:r>
          <w:r>
            <w:fldChar w:fldCharType="end"/>
          </w:r>
          <w:r>
            <w:rPr>
              <w:rFonts w:hint="eastAsia" w:ascii="黑体" w:hAnsi="黑体" w:eastAsia="黑体"/>
              <w:color w:val="auto"/>
              <w:kern w:val="2"/>
              <w:szCs w:val="24"/>
              <w:lang w:val="zh-CN"/>
            </w:rPr>
            <w:fldChar w:fldCharType="end"/>
          </w:r>
        </w:p>
        <w:p>
          <w:pPr>
            <w:pStyle w:val="12"/>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_Toc28446 </w:instrText>
          </w:r>
          <w:r>
            <w:rPr>
              <w:rFonts w:hint="eastAsia" w:ascii="黑体" w:hAnsi="黑体" w:eastAsia="黑体"/>
              <w:kern w:val="2"/>
              <w:szCs w:val="24"/>
              <w:lang w:val="zh-CN"/>
            </w:rPr>
            <w:fldChar w:fldCharType="separate"/>
          </w:r>
          <w:r>
            <w:rPr>
              <w:rFonts w:hint="eastAsia" w:ascii="仿宋_GB2312" w:hAnsi="仿宋_GB2312" w:eastAsia="仿宋_GB2312" w:cs="Times New Roman"/>
              <w:kern w:val="2"/>
              <w:szCs w:val="24"/>
              <w:lang w:val="en-US"/>
            </w:rPr>
            <w:t>（三）</w:t>
          </w:r>
          <w:r>
            <w:rPr>
              <w:rFonts w:hint="eastAsia" w:ascii="仿宋_GB2312" w:hAnsi="仿宋_GB2312" w:eastAsia="仿宋_GB2312"/>
              <w:kern w:val="2"/>
              <w:szCs w:val="24"/>
              <w:lang w:val="en-US"/>
            </w:rPr>
            <w:t>一般公共预算财政拨款支出决算具体情况</w:t>
          </w:r>
          <w:r>
            <w:tab/>
          </w:r>
          <w:r>
            <w:fldChar w:fldCharType="begin"/>
          </w:r>
          <w:r>
            <w:instrText xml:space="preserve"> PAGEREF _Toc28446 \h </w:instrText>
          </w:r>
          <w:r>
            <w:fldChar w:fldCharType="separate"/>
          </w:r>
          <w:r>
            <w:t>10</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_Toc19186 </w:instrText>
          </w:r>
          <w:r>
            <w:rPr>
              <w:rFonts w:hint="eastAsia" w:ascii="黑体" w:hAnsi="黑体" w:eastAsia="黑体"/>
              <w:kern w:val="2"/>
              <w:szCs w:val="24"/>
              <w:lang w:val="zh-CN"/>
            </w:rPr>
            <w:fldChar w:fldCharType="separate"/>
          </w:r>
          <w:r>
            <w:rPr>
              <w:rFonts w:hint="eastAsia" w:ascii="黑体" w:hAnsi="黑体" w:eastAsia="黑体"/>
              <w:kern w:val="2"/>
              <w:szCs w:val="24"/>
              <w:lang w:val="en-US"/>
            </w:rPr>
            <w:t>六、一般公共预算财政拨款基本支出决算情况说明</w:t>
          </w:r>
          <w:r>
            <w:tab/>
          </w:r>
          <w:r>
            <w:fldChar w:fldCharType="begin"/>
          </w:r>
          <w:r>
            <w:instrText xml:space="preserve"> PAGEREF _Toc19186 \h </w:instrText>
          </w:r>
          <w:r>
            <w:fldChar w:fldCharType="separate"/>
          </w:r>
          <w:r>
            <w:t>12</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_Toc31517 </w:instrText>
          </w:r>
          <w:r>
            <w:rPr>
              <w:rFonts w:hint="eastAsia" w:ascii="黑体" w:hAnsi="黑体" w:eastAsia="黑体"/>
              <w:kern w:val="2"/>
              <w:szCs w:val="24"/>
              <w:lang w:val="zh-CN"/>
            </w:rPr>
            <w:fldChar w:fldCharType="separate"/>
          </w:r>
          <w:r>
            <w:rPr>
              <w:rFonts w:hint="eastAsia" w:ascii="黑体" w:hAnsi="黑体" w:eastAsia="黑体"/>
              <w:kern w:val="2"/>
              <w:szCs w:val="24"/>
              <w:lang w:val="en-US"/>
            </w:rPr>
            <w:t>七、财政拨款“三公”经费支出决算情况说明</w:t>
          </w:r>
          <w:r>
            <w:tab/>
          </w:r>
          <w:r>
            <w:fldChar w:fldCharType="begin"/>
          </w:r>
          <w:r>
            <w:instrText xml:space="preserve"> PAGEREF _Toc31517 \h </w:instrText>
          </w:r>
          <w:r>
            <w:fldChar w:fldCharType="separate"/>
          </w:r>
          <w:r>
            <w:t>13</w:t>
          </w:r>
          <w:r>
            <w:fldChar w:fldCharType="end"/>
          </w:r>
          <w:r>
            <w:rPr>
              <w:rFonts w:hint="eastAsia" w:ascii="黑体" w:hAnsi="黑体" w:eastAsia="黑体"/>
              <w:color w:val="auto"/>
              <w:kern w:val="2"/>
              <w:szCs w:val="24"/>
              <w:lang w:val="zh-CN"/>
            </w:rPr>
            <w:fldChar w:fldCharType="end"/>
          </w:r>
        </w:p>
        <w:p>
          <w:pPr>
            <w:pStyle w:val="12"/>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_Toc12949 </w:instrText>
          </w:r>
          <w:r>
            <w:rPr>
              <w:rFonts w:hint="eastAsia" w:ascii="黑体" w:hAnsi="黑体" w:eastAsia="黑体"/>
              <w:kern w:val="2"/>
              <w:szCs w:val="24"/>
              <w:lang w:val="zh-CN"/>
            </w:rPr>
            <w:fldChar w:fldCharType="separate"/>
          </w:r>
          <w:r>
            <w:rPr>
              <w:rFonts w:hint="eastAsia" w:ascii="仿宋_GB2312" w:hAnsi="仿宋_GB2312" w:eastAsia="仿宋_GB2312"/>
              <w:kern w:val="2"/>
              <w:szCs w:val="24"/>
              <w:lang w:val="en-US"/>
            </w:rPr>
            <w:t>（一）“三公”经费财政拨款支出决算总体情况说明</w:t>
          </w:r>
          <w:r>
            <w:tab/>
          </w:r>
          <w:r>
            <w:fldChar w:fldCharType="begin"/>
          </w:r>
          <w:r>
            <w:instrText xml:space="preserve"> PAGEREF _Toc12949 \h </w:instrText>
          </w:r>
          <w:r>
            <w:fldChar w:fldCharType="separate"/>
          </w:r>
          <w:r>
            <w:t>13</w:t>
          </w:r>
          <w:r>
            <w:fldChar w:fldCharType="end"/>
          </w:r>
          <w:r>
            <w:rPr>
              <w:rFonts w:hint="eastAsia" w:ascii="黑体" w:hAnsi="黑体" w:eastAsia="黑体"/>
              <w:color w:val="auto"/>
              <w:kern w:val="2"/>
              <w:szCs w:val="24"/>
              <w:lang w:val="zh-CN"/>
            </w:rPr>
            <w:fldChar w:fldCharType="end"/>
          </w:r>
        </w:p>
        <w:p>
          <w:pPr>
            <w:pStyle w:val="12"/>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_Toc15221 </w:instrText>
          </w:r>
          <w:r>
            <w:rPr>
              <w:rFonts w:hint="eastAsia" w:ascii="黑体" w:hAnsi="黑体" w:eastAsia="黑体"/>
              <w:kern w:val="2"/>
              <w:szCs w:val="24"/>
              <w:lang w:val="zh-CN"/>
            </w:rPr>
            <w:fldChar w:fldCharType="separate"/>
          </w:r>
          <w:r>
            <w:rPr>
              <w:rFonts w:hint="eastAsia" w:ascii="仿宋_GB2312" w:hAnsi="仿宋_GB2312" w:eastAsia="仿宋_GB2312"/>
              <w:kern w:val="2"/>
              <w:szCs w:val="24"/>
              <w:lang w:val="en-US"/>
            </w:rPr>
            <w:t>（二）“三公”经费财政拨款支出决算具体情况说明</w:t>
          </w:r>
          <w:r>
            <w:tab/>
          </w:r>
          <w:r>
            <w:fldChar w:fldCharType="begin"/>
          </w:r>
          <w:r>
            <w:instrText xml:space="preserve"> PAGEREF _Toc15221 \h </w:instrText>
          </w:r>
          <w:r>
            <w:fldChar w:fldCharType="separate"/>
          </w:r>
          <w:r>
            <w:t>13</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_Toc15726 </w:instrText>
          </w:r>
          <w:r>
            <w:rPr>
              <w:rFonts w:hint="eastAsia" w:ascii="黑体" w:hAnsi="黑体" w:eastAsia="黑体"/>
              <w:kern w:val="2"/>
              <w:szCs w:val="24"/>
              <w:lang w:val="zh-CN"/>
            </w:rPr>
            <w:fldChar w:fldCharType="separate"/>
          </w:r>
          <w:r>
            <w:rPr>
              <w:rFonts w:hint="eastAsia" w:ascii="黑体" w:hAnsi="黑体" w:eastAsia="黑体"/>
              <w:kern w:val="2"/>
              <w:szCs w:val="24"/>
              <w:lang w:val="en-US"/>
            </w:rPr>
            <w:t>八、政府性基金预算支出决算情况说明</w:t>
          </w:r>
          <w:r>
            <w:tab/>
          </w:r>
          <w:r>
            <w:fldChar w:fldCharType="begin"/>
          </w:r>
          <w:r>
            <w:instrText xml:space="preserve"> PAGEREF _Toc15726 \h </w:instrText>
          </w:r>
          <w:r>
            <w:fldChar w:fldCharType="separate"/>
          </w:r>
          <w:r>
            <w:t>15</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_Toc8808 </w:instrText>
          </w:r>
          <w:r>
            <w:rPr>
              <w:rFonts w:hint="eastAsia" w:ascii="黑体" w:hAnsi="黑体" w:eastAsia="黑体"/>
              <w:kern w:val="2"/>
              <w:szCs w:val="24"/>
              <w:lang w:val="zh-CN"/>
            </w:rPr>
            <w:fldChar w:fldCharType="separate"/>
          </w:r>
          <w:r>
            <w:rPr>
              <w:rFonts w:hint="eastAsia" w:ascii="黑体" w:hAnsi="黑体" w:eastAsia="黑体"/>
              <w:kern w:val="2"/>
              <w:szCs w:val="24"/>
              <w:lang w:val="en-US"/>
            </w:rPr>
            <w:t>九、国有资本经营预算支出决算情况说明</w:t>
          </w:r>
          <w:r>
            <w:tab/>
          </w:r>
          <w:r>
            <w:fldChar w:fldCharType="begin"/>
          </w:r>
          <w:r>
            <w:instrText xml:space="preserve"> PAGEREF _Toc8808 \h </w:instrText>
          </w:r>
          <w:r>
            <w:fldChar w:fldCharType="separate"/>
          </w:r>
          <w:r>
            <w:t>15</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_Toc12471 </w:instrText>
          </w:r>
          <w:r>
            <w:rPr>
              <w:rFonts w:hint="eastAsia" w:ascii="黑体" w:hAnsi="黑体" w:eastAsia="黑体"/>
              <w:kern w:val="2"/>
              <w:szCs w:val="24"/>
              <w:lang w:val="zh-CN"/>
            </w:rPr>
            <w:fldChar w:fldCharType="separate"/>
          </w:r>
          <w:r>
            <w:rPr>
              <w:rFonts w:hint="eastAsia" w:ascii="黑体" w:hAnsi="黑体" w:eastAsia="黑体"/>
              <w:kern w:val="2"/>
              <w:szCs w:val="24"/>
              <w:lang w:val="en-US"/>
            </w:rPr>
            <w:t>十、其他重要事项的情况说明</w:t>
          </w:r>
          <w:r>
            <w:tab/>
          </w:r>
          <w:r>
            <w:fldChar w:fldCharType="begin"/>
          </w:r>
          <w:r>
            <w:instrText xml:space="preserve"> PAGEREF _Toc12471 \h </w:instrText>
          </w:r>
          <w:r>
            <w:fldChar w:fldCharType="separate"/>
          </w:r>
          <w:r>
            <w:t>15</w:t>
          </w:r>
          <w:r>
            <w:fldChar w:fldCharType="end"/>
          </w:r>
          <w:r>
            <w:rPr>
              <w:rFonts w:hint="eastAsia" w:ascii="黑体" w:hAnsi="黑体" w:eastAsia="黑体"/>
              <w:color w:val="auto"/>
              <w:kern w:val="2"/>
              <w:szCs w:val="24"/>
              <w:lang w:val="zh-CN"/>
            </w:rPr>
            <w:fldChar w:fldCharType="end"/>
          </w:r>
        </w:p>
        <w:p>
          <w:pPr>
            <w:pStyle w:val="12"/>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_Toc5191 </w:instrText>
          </w:r>
          <w:r>
            <w:rPr>
              <w:rFonts w:hint="eastAsia" w:ascii="黑体" w:hAnsi="黑体" w:eastAsia="黑体"/>
              <w:kern w:val="2"/>
              <w:szCs w:val="24"/>
              <w:lang w:val="zh-CN"/>
            </w:rPr>
            <w:fldChar w:fldCharType="separate"/>
          </w:r>
          <w:r>
            <w:rPr>
              <w:rFonts w:hint="eastAsia" w:ascii="仿宋_GB2312" w:hAnsi="仿宋_GB2312" w:eastAsia="仿宋_GB2312"/>
              <w:kern w:val="2"/>
              <w:szCs w:val="24"/>
              <w:lang w:val="en-US"/>
            </w:rPr>
            <w:t>（一）机关运行经费支出情况</w:t>
          </w:r>
          <w:r>
            <w:tab/>
          </w:r>
          <w:r>
            <w:fldChar w:fldCharType="begin"/>
          </w:r>
          <w:r>
            <w:instrText xml:space="preserve"> PAGEREF _Toc5191 \h </w:instrText>
          </w:r>
          <w:r>
            <w:fldChar w:fldCharType="separate"/>
          </w:r>
          <w:r>
            <w:t>15</w:t>
          </w:r>
          <w:r>
            <w:fldChar w:fldCharType="end"/>
          </w:r>
          <w:r>
            <w:rPr>
              <w:rFonts w:hint="eastAsia" w:ascii="黑体" w:hAnsi="黑体" w:eastAsia="黑体"/>
              <w:color w:val="auto"/>
              <w:kern w:val="2"/>
              <w:szCs w:val="24"/>
              <w:lang w:val="zh-CN"/>
            </w:rPr>
            <w:fldChar w:fldCharType="end"/>
          </w:r>
        </w:p>
        <w:p>
          <w:pPr>
            <w:pStyle w:val="12"/>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_Toc11153 </w:instrText>
          </w:r>
          <w:r>
            <w:rPr>
              <w:rFonts w:hint="eastAsia" w:ascii="黑体" w:hAnsi="黑体" w:eastAsia="黑体"/>
              <w:kern w:val="2"/>
              <w:szCs w:val="24"/>
              <w:lang w:val="zh-CN"/>
            </w:rPr>
            <w:fldChar w:fldCharType="separate"/>
          </w:r>
          <w:r>
            <w:rPr>
              <w:rFonts w:hint="eastAsia" w:ascii="仿宋_GB2312" w:hAnsi="仿宋_GB2312" w:eastAsia="仿宋_GB2312"/>
              <w:kern w:val="2"/>
              <w:szCs w:val="24"/>
              <w:lang w:val="en-US"/>
            </w:rPr>
            <w:t>（二）政府采购支出情况</w:t>
          </w:r>
          <w:r>
            <w:tab/>
          </w:r>
          <w:r>
            <w:fldChar w:fldCharType="begin"/>
          </w:r>
          <w:r>
            <w:instrText xml:space="preserve"> PAGEREF _Toc11153 \h </w:instrText>
          </w:r>
          <w:r>
            <w:fldChar w:fldCharType="separate"/>
          </w:r>
          <w:r>
            <w:t>15</w:t>
          </w:r>
          <w:r>
            <w:fldChar w:fldCharType="end"/>
          </w:r>
          <w:r>
            <w:rPr>
              <w:rFonts w:hint="eastAsia" w:ascii="黑体" w:hAnsi="黑体" w:eastAsia="黑体"/>
              <w:color w:val="auto"/>
              <w:kern w:val="2"/>
              <w:szCs w:val="24"/>
              <w:lang w:val="zh-CN"/>
            </w:rPr>
            <w:fldChar w:fldCharType="end"/>
          </w:r>
        </w:p>
        <w:p>
          <w:pPr>
            <w:pStyle w:val="12"/>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_Toc6004 </w:instrText>
          </w:r>
          <w:r>
            <w:rPr>
              <w:rFonts w:hint="eastAsia" w:ascii="黑体" w:hAnsi="黑体" w:eastAsia="黑体"/>
              <w:kern w:val="2"/>
              <w:szCs w:val="24"/>
              <w:lang w:val="zh-CN"/>
            </w:rPr>
            <w:fldChar w:fldCharType="separate"/>
          </w:r>
          <w:r>
            <w:rPr>
              <w:rFonts w:hint="eastAsia" w:ascii="仿宋_GB2312" w:hAnsi="仿宋_GB2312" w:eastAsia="仿宋_GB2312"/>
              <w:kern w:val="2"/>
              <w:szCs w:val="24"/>
              <w:lang w:val="en-US"/>
            </w:rPr>
            <w:t>（三）国有资产占有使用情况</w:t>
          </w:r>
          <w:r>
            <w:tab/>
          </w:r>
          <w:r>
            <w:fldChar w:fldCharType="begin"/>
          </w:r>
          <w:r>
            <w:instrText xml:space="preserve"> PAGEREF _Toc6004 \h </w:instrText>
          </w:r>
          <w:r>
            <w:fldChar w:fldCharType="separate"/>
          </w:r>
          <w:r>
            <w:t>15</w:t>
          </w:r>
          <w:r>
            <w:fldChar w:fldCharType="end"/>
          </w:r>
          <w:r>
            <w:rPr>
              <w:rFonts w:hint="eastAsia" w:ascii="黑体" w:hAnsi="黑体" w:eastAsia="黑体"/>
              <w:color w:val="auto"/>
              <w:kern w:val="2"/>
              <w:szCs w:val="24"/>
              <w:lang w:val="zh-CN"/>
            </w:rPr>
            <w:fldChar w:fldCharType="end"/>
          </w:r>
        </w:p>
        <w:p>
          <w:pPr>
            <w:pStyle w:val="12"/>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_Toc6007 </w:instrText>
          </w:r>
          <w:r>
            <w:rPr>
              <w:rFonts w:hint="eastAsia" w:ascii="黑体" w:hAnsi="黑体" w:eastAsia="黑体"/>
              <w:kern w:val="2"/>
              <w:szCs w:val="24"/>
              <w:lang w:val="zh-CN"/>
            </w:rPr>
            <w:fldChar w:fldCharType="separate"/>
          </w:r>
          <w:r>
            <w:rPr>
              <w:rFonts w:hint="eastAsia" w:ascii="仿宋_GB2312" w:hAnsi="仿宋_GB2312" w:eastAsia="仿宋_GB2312" w:cs="Times New Roman"/>
              <w:kern w:val="2"/>
              <w:szCs w:val="24"/>
              <w:lang w:val="en-US"/>
            </w:rPr>
            <w:t>（四）</w:t>
          </w:r>
          <w:r>
            <w:rPr>
              <w:rFonts w:hint="eastAsia" w:ascii="仿宋_GB2312" w:hAnsi="仿宋_GB2312" w:eastAsia="仿宋_GB2312"/>
              <w:kern w:val="2"/>
              <w:szCs w:val="24"/>
              <w:lang w:val="en-US"/>
            </w:rPr>
            <w:t>预算绩效管理情况。</w:t>
          </w:r>
          <w:r>
            <w:tab/>
          </w:r>
          <w:r>
            <w:fldChar w:fldCharType="begin"/>
          </w:r>
          <w:r>
            <w:instrText xml:space="preserve"> PAGEREF _Toc6007 \h </w:instrText>
          </w:r>
          <w:r>
            <w:fldChar w:fldCharType="separate"/>
          </w:r>
          <w:r>
            <w:t>15</w:t>
          </w:r>
          <w:r>
            <w:fldChar w:fldCharType="end"/>
          </w:r>
          <w:r>
            <w:rPr>
              <w:rFonts w:hint="eastAsia" w:ascii="黑体" w:hAnsi="黑体" w:eastAsia="黑体"/>
              <w:color w:val="auto"/>
              <w:kern w:val="2"/>
              <w:szCs w:val="24"/>
              <w:lang w:val="zh-CN"/>
            </w:rPr>
            <w:fldChar w:fldCharType="end"/>
          </w:r>
        </w:p>
        <w:p>
          <w:pPr>
            <w:pStyle w:val="10"/>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_Toc412 </w:instrText>
          </w:r>
          <w:r>
            <w:rPr>
              <w:rFonts w:hint="eastAsia" w:ascii="黑体" w:hAnsi="黑体" w:eastAsia="黑体"/>
              <w:kern w:val="2"/>
              <w:szCs w:val="24"/>
              <w:lang w:val="zh-CN"/>
            </w:rPr>
            <w:fldChar w:fldCharType="separate"/>
          </w:r>
          <w:r>
            <w:rPr>
              <w:rFonts w:hint="eastAsia" w:ascii="黑体" w:hAnsi="黑体" w:eastAsia="黑体"/>
              <w:kern w:val="2"/>
              <w:szCs w:val="24"/>
              <w:lang w:val="en-US"/>
            </w:rPr>
            <w:t>第三部分 名</w:t>
          </w:r>
          <w:r>
            <w:rPr>
              <w:rFonts w:hint="eastAsia" w:ascii="黑体" w:hAnsi="黑体" w:eastAsia="黑体"/>
              <w:kern w:val="44"/>
              <w:szCs w:val="24"/>
              <w:lang w:val="en-US"/>
            </w:rPr>
            <w:t>词解释</w:t>
          </w:r>
          <w:r>
            <w:tab/>
          </w:r>
          <w:r>
            <w:fldChar w:fldCharType="begin"/>
          </w:r>
          <w:r>
            <w:instrText xml:space="preserve"> PAGEREF _Toc412 \h </w:instrText>
          </w:r>
          <w:r>
            <w:fldChar w:fldCharType="separate"/>
          </w:r>
          <w:r>
            <w:t>18</w:t>
          </w:r>
          <w:r>
            <w:fldChar w:fldCharType="end"/>
          </w:r>
          <w:r>
            <w:rPr>
              <w:rFonts w:hint="eastAsia" w:ascii="黑体" w:hAnsi="黑体" w:eastAsia="黑体"/>
              <w:color w:val="auto"/>
              <w:kern w:val="2"/>
              <w:szCs w:val="24"/>
              <w:lang w:val="zh-CN"/>
            </w:rPr>
            <w:fldChar w:fldCharType="end"/>
          </w:r>
        </w:p>
        <w:p>
          <w:pPr>
            <w:pStyle w:val="10"/>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_Toc29606 </w:instrText>
          </w:r>
          <w:r>
            <w:rPr>
              <w:rFonts w:hint="eastAsia" w:ascii="黑体" w:hAnsi="黑体" w:eastAsia="黑体"/>
              <w:kern w:val="2"/>
              <w:szCs w:val="24"/>
              <w:lang w:val="zh-CN"/>
            </w:rPr>
            <w:fldChar w:fldCharType="separate"/>
          </w:r>
          <w:r>
            <w:rPr>
              <w:rFonts w:hint="eastAsia" w:ascii="黑体" w:hAnsi="黑体" w:eastAsia="黑体"/>
              <w:kern w:val="2"/>
              <w:szCs w:val="24"/>
              <w:lang w:val="en-US"/>
            </w:rPr>
            <w:t>第</w:t>
          </w:r>
          <w:r>
            <w:rPr>
              <w:rFonts w:hint="eastAsia" w:ascii="黑体" w:hAnsi="黑体" w:eastAsia="黑体"/>
              <w:kern w:val="44"/>
              <w:szCs w:val="24"/>
              <w:lang w:val="en-US"/>
            </w:rPr>
            <w:t>四部分 附件</w:t>
          </w:r>
          <w:r>
            <w:tab/>
          </w:r>
          <w:r>
            <w:fldChar w:fldCharType="begin"/>
          </w:r>
          <w:r>
            <w:instrText xml:space="preserve"> PAGEREF _Toc29606 \h </w:instrText>
          </w:r>
          <w:r>
            <w:fldChar w:fldCharType="separate"/>
          </w:r>
          <w:r>
            <w:t>22</w:t>
          </w:r>
          <w:r>
            <w:fldChar w:fldCharType="end"/>
          </w:r>
          <w:r>
            <w:rPr>
              <w:rFonts w:hint="eastAsia" w:ascii="黑体" w:hAnsi="黑体" w:eastAsia="黑体"/>
              <w:color w:val="auto"/>
              <w:kern w:val="2"/>
              <w:szCs w:val="24"/>
              <w:lang w:val="zh-CN"/>
            </w:rPr>
            <w:fldChar w:fldCharType="end"/>
          </w:r>
        </w:p>
        <w:p>
          <w:pPr>
            <w:pStyle w:val="10"/>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_Toc26428 </w:instrText>
          </w:r>
          <w:r>
            <w:rPr>
              <w:rFonts w:hint="eastAsia" w:ascii="黑体" w:hAnsi="黑体" w:eastAsia="黑体"/>
              <w:kern w:val="2"/>
              <w:szCs w:val="24"/>
              <w:lang w:val="zh-CN"/>
            </w:rPr>
            <w:fldChar w:fldCharType="separate"/>
          </w:r>
          <w:r>
            <w:rPr>
              <w:rFonts w:hint="eastAsia" w:ascii="黑体" w:hAnsi="黑体" w:eastAsia="黑体"/>
              <w:kern w:val="2"/>
              <w:szCs w:val="24"/>
              <w:lang w:val="en-US"/>
            </w:rPr>
            <w:t>第</w:t>
          </w:r>
          <w:r>
            <w:rPr>
              <w:rFonts w:hint="eastAsia" w:ascii="黑体" w:hAnsi="黑体" w:eastAsia="黑体"/>
              <w:kern w:val="44"/>
              <w:szCs w:val="24"/>
              <w:lang w:val="en-US"/>
            </w:rPr>
            <w:t>五部分 附表</w:t>
          </w:r>
          <w:r>
            <w:tab/>
          </w:r>
          <w:r>
            <w:fldChar w:fldCharType="begin"/>
          </w:r>
          <w:r>
            <w:instrText xml:space="preserve"> PAGEREF _Toc26428 \h </w:instrText>
          </w:r>
          <w:r>
            <w:fldChar w:fldCharType="separate"/>
          </w:r>
          <w:r>
            <w:t>123</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_Toc6074 </w:instrText>
          </w:r>
          <w:r>
            <w:rPr>
              <w:rFonts w:hint="eastAsia" w:ascii="黑体" w:hAnsi="黑体" w:eastAsia="黑体"/>
              <w:kern w:val="2"/>
              <w:szCs w:val="24"/>
              <w:lang w:val="zh-CN"/>
            </w:rPr>
            <w:fldChar w:fldCharType="separate"/>
          </w:r>
          <w:r>
            <w:rPr>
              <w:rFonts w:hint="eastAsia" w:ascii="仿宋_GB2312" w:hAnsi="仿宋_GB2312" w:eastAsia="仿宋_GB2312"/>
              <w:kern w:val="2"/>
              <w:szCs w:val="24"/>
              <w:lang w:val="en-US"/>
            </w:rPr>
            <w:t>一、收入支出决算总表</w:t>
          </w:r>
          <w:r>
            <w:tab/>
          </w:r>
          <w:r>
            <w:fldChar w:fldCharType="begin"/>
          </w:r>
          <w:r>
            <w:instrText xml:space="preserve"> PAGEREF _Toc6074 \h </w:instrText>
          </w:r>
          <w:r>
            <w:fldChar w:fldCharType="separate"/>
          </w:r>
          <w:r>
            <w:t>123</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_Toc18734 </w:instrText>
          </w:r>
          <w:r>
            <w:rPr>
              <w:rFonts w:hint="eastAsia" w:ascii="黑体" w:hAnsi="黑体" w:eastAsia="黑体"/>
              <w:kern w:val="2"/>
              <w:szCs w:val="24"/>
              <w:lang w:val="zh-CN"/>
            </w:rPr>
            <w:fldChar w:fldCharType="separate"/>
          </w:r>
          <w:r>
            <w:rPr>
              <w:rFonts w:hint="eastAsia" w:ascii="仿宋_GB2312" w:hAnsi="仿宋_GB2312" w:eastAsia="仿宋_GB2312"/>
              <w:kern w:val="2"/>
              <w:szCs w:val="24"/>
              <w:lang w:val="en-US"/>
            </w:rPr>
            <w:t>二、收入决算表</w:t>
          </w:r>
          <w:r>
            <w:tab/>
          </w:r>
          <w:r>
            <w:fldChar w:fldCharType="begin"/>
          </w:r>
          <w:r>
            <w:instrText xml:space="preserve"> PAGEREF _Toc18734 \h </w:instrText>
          </w:r>
          <w:r>
            <w:fldChar w:fldCharType="separate"/>
          </w:r>
          <w:r>
            <w:t>123</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_Toc28602 </w:instrText>
          </w:r>
          <w:r>
            <w:rPr>
              <w:rFonts w:hint="eastAsia" w:ascii="黑体" w:hAnsi="黑体" w:eastAsia="黑体"/>
              <w:kern w:val="2"/>
              <w:szCs w:val="24"/>
              <w:lang w:val="zh-CN"/>
            </w:rPr>
            <w:fldChar w:fldCharType="separate"/>
          </w:r>
          <w:r>
            <w:rPr>
              <w:rFonts w:hint="eastAsia" w:ascii="仿宋_GB2312" w:hAnsi="仿宋_GB2312" w:eastAsia="仿宋_GB2312"/>
              <w:kern w:val="2"/>
              <w:szCs w:val="24"/>
              <w:lang w:val="en-US"/>
            </w:rPr>
            <w:t>三、支出决算表</w:t>
          </w:r>
          <w:r>
            <w:tab/>
          </w:r>
          <w:r>
            <w:fldChar w:fldCharType="begin"/>
          </w:r>
          <w:r>
            <w:instrText xml:space="preserve"> PAGEREF _Toc28602 \h </w:instrText>
          </w:r>
          <w:r>
            <w:fldChar w:fldCharType="separate"/>
          </w:r>
          <w:r>
            <w:t>123</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_Toc77 </w:instrText>
          </w:r>
          <w:r>
            <w:rPr>
              <w:rFonts w:hint="eastAsia" w:ascii="黑体" w:hAnsi="黑体" w:eastAsia="黑体"/>
              <w:kern w:val="2"/>
              <w:szCs w:val="24"/>
              <w:lang w:val="zh-CN"/>
            </w:rPr>
            <w:fldChar w:fldCharType="separate"/>
          </w:r>
          <w:r>
            <w:rPr>
              <w:rFonts w:hint="eastAsia" w:ascii="仿宋_GB2312" w:hAnsi="仿宋_GB2312" w:eastAsia="仿宋_GB2312"/>
              <w:kern w:val="2"/>
              <w:szCs w:val="24"/>
              <w:lang w:val="en-US"/>
            </w:rPr>
            <w:t>四、财政拨款收入支出决算总表</w:t>
          </w:r>
          <w:r>
            <w:tab/>
          </w:r>
          <w:r>
            <w:fldChar w:fldCharType="begin"/>
          </w:r>
          <w:r>
            <w:instrText xml:space="preserve"> PAGEREF _Toc77 \h </w:instrText>
          </w:r>
          <w:r>
            <w:fldChar w:fldCharType="separate"/>
          </w:r>
          <w:r>
            <w:t>123</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_Toc25375 </w:instrText>
          </w:r>
          <w:r>
            <w:rPr>
              <w:rFonts w:hint="eastAsia" w:ascii="黑体" w:hAnsi="黑体" w:eastAsia="黑体"/>
              <w:kern w:val="2"/>
              <w:szCs w:val="24"/>
              <w:lang w:val="zh-CN"/>
            </w:rPr>
            <w:fldChar w:fldCharType="separate"/>
          </w:r>
          <w:r>
            <w:rPr>
              <w:rFonts w:hint="eastAsia" w:ascii="仿宋_GB2312" w:hAnsi="仿宋_GB2312" w:eastAsia="仿宋_GB2312"/>
              <w:kern w:val="2"/>
              <w:szCs w:val="24"/>
              <w:lang w:val="en-US"/>
            </w:rPr>
            <w:t>五、财政拨款支出决算明细表</w:t>
          </w:r>
          <w:r>
            <w:tab/>
          </w:r>
          <w:r>
            <w:fldChar w:fldCharType="begin"/>
          </w:r>
          <w:r>
            <w:instrText xml:space="preserve"> PAGEREF _Toc25375 \h </w:instrText>
          </w:r>
          <w:r>
            <w:fldChar w:fldCharType="separate"/>
          </w:r>
          <w:r>
            <w:t>123</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_Toc22901 </w:instrText>
          </w:r>
          <w:r>
            <w:rPr>
              <w:rFonts w:hint="eastAsia" w:ascii="黑体" w:hAnsi="黑体" w:eastAsia="黑体"/>
              <w:kern w:val="2"/>
              <w:szCs w:val="24"/>
              <w:lang w:val="zh-CN"/>
            </w:rPr>
            <w:fldChar w:fldCharType="separate"/>
          </w:r>
          <w:r>
            <w:rPr>
              <w:rFonts w:hint="eastAsia" w:ascii="仿宋_GB2312" w:hAnsi="仿宋_GB2312" w:eastAsia="仿宋_GB2312"/>
              <w:kern w:val="2"/>
              <w:szCs w:val="24"/>
              <w:lang w:val="en-US"/>
            </w:rPr>
            <w:t>六、一般公共预算财政拨款支出决算表</w:t>
          </w:r>
          <w:r>
            <w:tab/>
          </w:r>
          <w:r>
            <w:fldChar w:fldCharType="begin"/>
          </w:r>
          <w:r>
            <w:instrText xml:space="preserve"> PAGEREF _Toc22901 \h </w:instrText>
          </w:r>
          <w:r>
            <w:fldChar w:fldCharType="separate"/>
          </w:r>
          <w:r>
            <w:t>123</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_Toc17601 </w:instrText>
          </w:r>
          <w:r>
            <w:rPr>
              <w:rFonts w:hint="eastAsia" w:ascii="黑体" w:hAnsi="黑体" w:eastAsia="黑体"/>
              <w:kern w:val="2"/>
              <w:szCs w:val="24"/>
              <w:lang w:val="zh-CN"/>
            </w:rPr>
            <w:fldChar w:fldCharType="separate"/>
          </w:r>
          <w:r>
            <w:rPr>
              <w:rFonts w:hint="eastAsia" w:ascii="仿宋_GB2312" w:hAnsi="仿宋_GB2312" w:eastAsia="仿宋_GB2312"/>
              <w:kern w:val="2"/>
              <w:szCs w:val="24"/>
              <w:lang w:val="en-US"/>
            </w:rPr>
            <w:t>七、一般公共预算财政拨款支出决算明细表</w:t>
          </w:r>
          <w:r>
            <w:tab/>
          </w:r>
          <w:r>
            <w:fldChar w:fldCharType="begin"/>
          </w:r>
          <w:r>
            <w:instrText xml:space="preserve"> PAGEREF _Toc17601 \h </w:instrText>
          </w:r>
          <w:r>
            <w:fldChar w:fldCharType="separate"/>
          </w:r>
          <w:r>
            <w:t>123</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_Toc22496 </w:instrText>
          </w:r>
          <w:r>
            <w:rPr>
              <w:rFonts w:hint="eastAsia" w:ascii="黑体" w:hAnsi="黑体" w:eastAsia="黑体"/>
              <w:kern w:val="2"/>
              <w:szCs w:val="24"/>
              <w:lang w:val="zh-CN"/>
            </w:rPr>
            <w:fldChar w:fldCharType="separate"/>
          </w:r>
          <w:r>
            <w:rPr>
              <w:rFonts w:hint="eastAsia" w:ascii="仿宋_GB2312" w:hAnsi="仿宋_GB2312" w:eastAsia="仿宋_GB2312"/>
              <w:kern w:val="2"/>
              <w:szCs w:val="24"/>
              <w:lang w:val="en-US"/>
            </w:rPr>
            <w:t>八、一般公共预算财政拨款基本支出决算表</w:t>
          </w:r>
          <w:r>
            <w:tab/>
          </w:r>
          <w:r>
            <w:fldChar w:fldCharType="begin"/>
          </w:r>
          <w:r>
            <w:instrText xml:space="preserve"> PAGEREF _Toc22496 \h </w:instrText>
          </w:r>
          <w:r>
            <w:fldChar w:fldCharType="separate"/>
          </w:r>
          <w:r>
            <w:t>123</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_Toc8109 </w:instrText>
          </w:r>
          <w:r>
            <w:rPr>
              <w:rFonts w:hint="eastAsia" w:ascii="黑体" w:hAnsi="黑体" w:eastAsia="黑体"/>
              <w:kern w:val="2"/>
              <w:szCs w:val="24"/>
              <w:lang w:val="zh-CN"/>
            </w:rPr>
            <w:fldChar w:fldCharType="separate"/>
          </w:r>
          <w:r>
            <w:rPr>
              <w:rFonts w:hint="eastAsia" w:ascii="仿宋_GB2312" w:hAnsi="仿宋_GB2312" w:eastAsia="仿宋_GB2312"/>
              <w:kern w:val="2"/>
              <w:szCs w:val="24"/>
              <w:lang w:val="en-US"/>
            </w:rPr>
            <w:t>九、一般公共预算财政拨款项目支出决算表</w:t>
          </w:r>
          <w:r>
            <w:tab/>
          </w:r>
          <w:r>
            <w:fldChar w:fldCharType="begin"/>
          </w:r>
          <w:r>
            <w:instrText xml:space="preserve"> PAGEREF _Toc8109 \h </w:instrText>
          </w:r>
          <w:r>
            <w:fldChar w:fldCharType="separate"/>
          </w:r>
          <w:r>
            <w:t>123</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_Toc1082 </w:instrText>
          </w:r>
          <w:r>
            <w:rPr>
              <w:rFonts w:hint="eastAsia" w:ascii="黑体" w:hAnsi="黑体" w:eastAsia="黑体"/>
              <w:kern w:val="2"/>
              <w:szCs w:val="24"/>
              <w:lang w:val="zh-CN"/>
            </w:rPr>
            <w:fldChar w:fldCharType="separate"/>
          </w:r>
          <w:r>
            <w:rPr>
              <w:rFonts w:hint="eastAsia" w:ascii="仿宋_GB2312" w:hAnsi="仿宋_GB2312" w:eastAsia="仿宋_GB2312"/>
              <w:kern w:val="2"/>
              <w:szCs w:val="24"/>
              <w:lang w:val="en-US"/>
            </w:rPr>
            <w:t>十、政府性基金预算财政拨款收入支出决算表</w:t>
          </w:r>
          <w:r>
            <w:tab/>
          </w:r>
          <w:r>
            <w:fldChar w:fldCharType="begin"/>
          </w:r>
          <w:r>
            <w:instrText xml:space="preserve"> PAGEREF _Toc1082 \h </w:instrText>
          </w:r>
          <w:r>
            <w:fldChar w:fldCharType="separate"/>
          </w:r>
          <w:r>
            <w:t>123</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_Toc9317 </w:instrText>
          </w:r>
          <w:r>
            <w:rPr>
              <w:rFonts w:hint="eastAsia" w:ascii="黑体" w:hAnsi="黑体" w:eastAsia="黑体"/>
              <w:kern w:val="2"/>
              <w:szCs w:val="24"/>
              <w:lang w:val="zh-CN"/>
            </w:rPr>
            <w:fldChar w:fldCharType="separate"/>
          </w:r>
          <w:r>
            <w:rPr>
              <w:rFonts w:hint="eastAsia" w:ascii="仿宋_GB2312" w:hAnsi="仿宋_GB2312" w:eastAsia="仿宋_GB2312"/>
              <w:kern w:val="2"/>
              <w:szCs w:val="24"/>
              <w:lang w:val="en-US"/>
            </w:rPr>
            <w:t>十一、国有资本经营预算财政拨款收入支出决算表</w:t>
          </w:r>
          <w:r>
            <w:tab/>
          </w:r>
          <w:r>
            <w:fldChar w:fldCharType="begin"/>
          </w:r>
          <w:r>
            <w:instrText xml:space="preserve"> PAGEREF _Toc9317 \h </w:instrText>
          </w:r>
          <w:r>
            <w:fldChar w:fldCharType="separate"/>
          </w:r>
          <w:r>
            <w:t>123</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_Toc5470 </w:instrText>
          </w:r>
          <w:r>
            <w:rPr>
              <w:rFonts w:hint="eastAsia" w:ascii="黑体" w:hAnsi="黑体" w:eastAsia="黑体"/>
              <w:kern w:val="2"/>
              <w:szCs w:val="24"/>
              <w:lang w:val="zh-CN"/>
            </w:rPr>
            <w:fldChar w:fldCharType="separate"/>
          </w:r>
          <w:r>
            <w:rPr>
              <w:rFonts w:hint="eastAsia" w:ascii="仿宋_GB2312" w:hAnsi="仿宋_GB2312" w:eastAsia="仿宋_GB2312"/>
              <w:kern w:val="2"/>
              <w:szCs w:val="24"/>
              <w:lang w:val="en-US"/>
            </w:rPr>
            <w:t>十二、国有资本经营预算财政拨款支出决算表</w:t>
          </w:r>
          <w:r>
            <w:tab/>
          </w:r>
          <w:r>
            <w:fldChar w:fldCharType="begin"/>
          </w:r>
          <w:r>
            <w:instrText xml:space="preserve"> PAGEREF _Toc5470 \h </w:instrText>
          </w:r>
          <w:r>
            <w:fldChar w:fldCharType="separate"/>
          </w:r>
          <w:r>
            <w:t>123</w:t>
          </w:r>
          <w:r>
            <w:fldChar w:fldCharType="end"/>
          </w:r>
          <w:r>
            <w:rPr>
              <w:rFonts w:hint="eastAsia" w:ascii="黑体" w:hAnsi="黑体" w:eastAsia="黑体"/>
              <w:color w:val="auto"/>
              <w:kern w:val="2"/>
              <w:szCs w:val="24"/>
              <w:lang w:val="zh-CN"/>
            </w:rPr>
            <w:fldChar w:fldCharType="end"/>
          </w:r>
        </w:p>
        <w:p>
          <w:pPr>
            <w:pStyle w:val="11"/>
            <w:tabs>
              <w:tab w:val="right" w:leader="dot" w:pos="9179"/>
            </w:tabs>
          </w:pPr>
          <w:r>
            <w:rPr>
              <w:rFonts w:hint="eastAsia" w:ascii="黑体" w:hAnsi="黑体" w:eastAsia="黑体"/>
              <w:color w:val="auto"/>
              <w:kern w:val="2"/>
              <w:szCs w:val="24"/>
              <w:lang w:val="zh-CN"/>
            </w:rPr>
            <w:fldChar w:fldCharType="begin"/>
          </w:r>
          <w:r>
            <w:rPr>
              <w:rFonts w:hint="eastAsia" w:ascii="黑体" w:hAnsi="黑体" w:eastAsia="黑体"/>
              <w:kern w:val="2"/>
              <w:szCs w:val="24"/>
              <w:lang w:val="zh-CN"/>
            </w:rPr>
            <w:instrText xml:space="preserve"> HYPERLINK \l _Toc23862 </w:instrText>
          </w:r>
          <w:r>
            <w:rPr>
              <w:rFonts w:hint="eastAsia" w:ascii="黑体" w:hAnsi="黑体" w:eastAsia="黑体"/>
              <w:kern w:val="2"/>
              <w:szCs w:val="24"/>
              <w:lang w:val="zh-CN"/>
            </w:rPr>
            <w:fldChar w:fldCharType="separate"/>
          </w:r>
          <w:r>
            <w:rPr>
              <w:rFonts w:hint="eastAsia" w:ascii="仿宋_GB2312" w:hAnsi="仿宋_GB2312" w:eastAsia="仿宋_GB2312"/>
              <w:kern w:val="2"/>
              <w:szCs w:val="24"/>
              <w:lang w:val="en-US"/>
            </w:rPr>
            <w:t>十三、财政拨款“三公”经费支出决算表</w:t>
          </w:r>
          <w:r>
            <w:tab/>
          </w:r>
          <w:r>
            <w:fldChar w:fldCharType="begin"/>
          </w:r>
          <w:r>
            <w:instrText xml:space="preserve"> PAGEREF _Toc23862 \h </w:instrText>
          </w:r>
          <w:r>
            <w:fldChar w:fldCharType="separate"/>
          </w:r>
          <w:r>
            <w:t>123</w:t>
          </w:r>
          <w:r>
            <w:fldChar w:fldCharType="end"/>
          </w:r>
          <w:r>
            <w:rPr>
              <w:rFonts w:hint="eastAsia" w:ascii="黑体" w:hAnsi="黑体" w:eastAsia="黑体"/>
              <w:color w:val="auto"/>
              <w:kern w:val="2"/>
              <w:szCs w:val="24"/>
              <w:lang w:val="zh-CN"/>
            </w:rPr>
            <w:fldChar w:fldCharType="end"/>
          </w:r>
        </w:p>
        <w:p>
          <w:pPr>
            <w:keepNext/>
            <w:keepLines/>
            <w:pageBreakBefore/>
            <w:spacing w:line="576" w:lineRule="exact"/>
            <w:jc w:val="both"/>
            <w:rPr>
              <w:rFonts w:hint="eastAsia"/>
              <w:lang w:val="zh-CN"/>
            </w:rPr>
          </w:pPr>
          <w:r>
            <w:rPr>
              <w:rFonts w:hint="eastAsia" w:ascii="黑体" w:hAnsi="黑体" w:eastAsia="黑体"/>
              <w:color w:val="auto"/>
              <w:kern w:val="2"/>
              <w:szCs w:val="24"/>
              <w:lang w:val="zh-CN"/>
            </w:rPr>
            <w:fldChar w:fldCharType="end"/>
          </w:r>
        </w:p>
      </w:sdtContent>
    </w:sdt>
    <w:p>
      <w:pPr>
        <w:pStyle w:val="2"/>
        <w:keepNext/>
        <w:keepLines/>
        <w:pageBreakBefore/>
        <w:spacing w:after="313" w:line="576" w:lineRule="exact"/>
        <w:jc w:val="center"/>
        <w:rPr>
          <w:rFonts w:hint="eastAsia" w:ascii="黑体" w:hAnsi="黑体" w:eastAsia="黑体"/>
          <w:b/>
          <w:color w:val="auto"/>
          <w:kern w:val="44"/>
          <w:sz w:val="44"/>
          <w:szCs w:val="24"/>
          <w:lang w:val="en-US"/>
        </w:rPr>
      </w:pPr>
      <w:bookmarkStart w:id="2" w:name="_Toc3127"/>
      <w:r>
        <w:rPr>
          <w:rFonts w:hint="eastAsia" w:ascii="黑体" w:hAnsi="黑体" w:eastAsia="黑体"/>
          <w:color w:val="auto"/>
          <w:kern w:val="44"/>
          <w:sz w:val="44"/>
          <w:szCs w:val="24"/>
          <w:lang w:val="en-US"/>
        </w:rPr>
        <w:t>第一部分 部门概况</w:t>
      </w:r>
      <w:bookmarkEnd w:id="2"/>
    </w:p>
    <w:p>
      <w:pPr>
        <w:pStyle w:val="3"/>
        <w:keepNext/>
        <w:keepLines/>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rPr>
          <w:rFonts w:hint="eastAsia" w:ascii="黑体" w:hAnsi="黑体" w:eastAsia="黑体"/>
          <w:color w:val="auto"/>
          <w:kern w:val="2"/>
          <w:sz w:val="32"/>
          <w:szCs w:val="24"/>
          <w:lang w:val="en-US"/>
        </w:rPr>
      </w:pPr>
      <w:bookmarkStart w:id="3" w:name="_Toc28357"/>
      <w:r>
        <w:rPr>
          <w:rFonts w:hint="eastAsia" w:ascii="黑体" w:hAnsi="黑体" w:eastAsia="黑体"/>
          <w:color w:val="000000"/>
          <w:kern w:val="2"/>
          <w:sz w:val="32"/>
          <w:szCs w:val="24"/>
          <w:lang w:val="en-US"/>
        </w:rPr>
        <w:t>一、部门职责</w:t>
      </w:r>
      <w:bookmarkEnd w:id="3"/>
    </w:p>
    <w:p>
      <w:pPr>
        <w:keepNext/>
        <w:keepLines/>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outlineLvl w:val="2"/>
        <w:rPr>
          <w:rFonts w:hint="eastAsia" w:ascii="仿宋_GB2312" w:hAnsi="仿宋_GB2312" w:eastAsia="仿宋_GB2312"/>
          <w:color w:val="000000"/>
          <w:sz w:val="32"/>
          <w:szCs w:val="24"/>
          <w:lang w:val="en-US"/>
        </w:rPr>
      </w:pPr>
      <w:bookmarkStart w:id="4" w:name="_Toc9065"/>
      <w:r>
        <w:rPr>
          <w:rFonts w:hint="eastAsia" w:ascii="仿宋_GB2312" w:hAnsi="仿宋_GB2312" w:eastAsia="仿宋_GB2312"/>
          <w:color w:val="000000"/>
          <w:sz w:val="32"/>
          <w:szCs w:val="24"/>
          <w:lang w:val="en-US"/>
        </w:rPr>
        <w:t>（一）主要职能。</w:t>
      </w:r>
      <w:bookmarkEnd w:id="4"/>
    </w:p>
    <w:p>
      <w:pPr>
        <w:keepNext/>
        <w:keepLines/>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我单位主要负责经开区内相关经济发展规划（草案）的编制工作；负责经开区基础设施的建设与管理工作；规划建设和建设用地纳入城市统一规划管理，并不再下放规划管理权限；负责产业项目的招商引资、建设推进、企业运行服务等工作；负责经开区财政预算、决算编制及执行；负责经开区环境保护、安全生产监督管理等工作；负责区人民政府交办的其他事项。</w:t>
      </w:r>
    </w:p>
    <w:p>
      <w:pPr>
        <w:keepNext/>
        <w:keepLines/>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outlineLvl w:val="2"/>
        <w:rPr>
          <w:rFonts w:hint="eastAsia" w:ascii="仿宋_GB2312" w:hAnsi="仿宋_GB2312" w:eastAsia="仿宋_GB2312"/>
          <w:color w:val="000000"/>
          <w:sz w:val="32"/>
          <w:szCs w:val="24"/>
          <w:lang w:val="en-US"/>
        </w:rPr>
      </w:pPr>
      <w:bookmarkStart w:id="5" w:name="_Toc28422"/>
      <w:r>
        <w:rPr>
          <w:rFonts w:hint="eastAsia" w:ascii="仿宋_GB2312" w:hAnsi="仿宋_GB2312" w:eastAsia="仿宋_GB2312"/>
          <w:color w:val="000000"/>
          <w:sz w:val="32"/>
          <w:szCs w:val="24"/>
          <w:lang w:val="en-US"/>
        </w:rPr>
        <w:t>（二）2023年重点工作完成情况。</w:t>
      </w:r>
      <w:bookmarkEnd w:id="5"/>
    </w:p>
    <w:p>
      <w:pPr>
        <w:keepNext/>
        <w:keepLines/>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rPr>
          <w:rFonts w:hint="default"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1-12月，预计实现规上工业总产值45亿元，完成全年目标35亿元的128.6%；预计实现规上工业利润2.6亿元，完成全年目标2.5亿元的104%；预计完成固定资产投资入库6.38亿元，完成全年目标4亿元的132.5%；预计完成工业投资3亿元，完成全年目标3亿元的100%。新培育规模以上工业企业2家（润森农业、涪田粮油），完成全年目标2家的100%。朝天经开区管委会获得广元市“2022年度拼经济搞建设表现突出集体”称号。2022年朝天经开区在全省开发区综合考评中被评为“省级优秀开发区”。</w:t>
      </w:r>
    </w:p>
    <w:p>
      <w:pPr>
        <w:pStyle w:val="3"/>
        <w:keepNext/>
        <w:keepLines/>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rPr>
          <w:rFonts w:hint="default" w:ascii="Cambria" w:hAnsi="Cambria" w:eastAsia="Cambria"/>
          <w:color w:val="auto"/>
          <w:kern w:val="2"/>
          <w:sz w:val="32"/>
          <w:szCs w:val="24"/>
          <w:lang w:val="en-US"/>
        </w:rPr>
      </w:pPr>
      <w:bookmarkStart w:id="6" w:name="_Toc5186"/>
      <w:r>
        <w:rPr>
          <w:rFonts w:hint="eastAsia" w:ascii="黑体" w:hAnsi="黑体" w:eastAsia="黑体"/>
          <w:color w:val="000000"/>
          <w:kern w:val="2"/>
          <w:sz w:val="32"/>
          <w:szCs w:val="24"/>
          <w:lang w:val="en-US"/>
        </w:rPr>
        <w:t>二、机</w:t>
      </w:r>
      <w:r>
        <w:rPr>
          <w:rFonts w:hint="eastAsia" w:ascii="黑体" w:hAnsi="黑体" w:eastAsia="黑体"/>
          <w:color w:val="auto"/>
          <w:kern w:val="2"/>
          <w:sz w:val="32"/>
          <w:szCs w:val="24"/>
          <w:lang w:val="en-US"/>
        </w:rPr>
        <w:t>构设置</w:t>
      </w:r>
      <w:bookmarkEnd w:id="6"/>
    </w:p>
    <w:p>
      <w:pPr>
        <w:keepNext/>
        <w:keepLines/>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四川广元朝天经济开发区</w:t>
      </w:r>
      <w:r>
        <w:rPr>
          <w:rFonts w:hint="eastAsia" w:ascii="仿宋_GB2312" w:hAnsi="仿宋_GB2312" w:eastAsia="仿宋_GB2312"/>
          <w:color w:val="000000"/>
          <w:sz w:val="32"/>
          <w:szCs w:val="24"/>
          <w:lang w:val="en-US"/>
        </w:rPr>
        <w:t>部门属于一级预算单位，下属预算单位</w:t>
      </w:r>
      <w:r>
        <w:rPr>
          <w:rFonts w:hint="eastAsia" w:ascii="仿宋_GB2312" w:hAnsi="仿宋_GB2312" w:eastAsia="仿宋_GB2312"/>
          <w:color w:val="000000"/>
          <w:sz w:val="32"/>
          <w:szCs w:val="24"/>
          <w:lang w:val="en-US" w:eastAsia="zh-CN"/>
        </w:rPr>
        <w:t>1</w:t>
      </w:r>
      <w:r>
        <w:rPr>
          <w:rFonts w:hint="eastAsia" w:ascii="仿宋_GB2312" w:hAnsi="仿宋_GB2312" w:eastAsia="仿宋_GB2312"/>
          <w:color w:val="000000"/>
          <w:sz w:val="32"/>
          <w:szCs w:val="24"/>
          <w:lang w:val="en-US"/>
        </w:rPr>
        <w:t>个，其中行政单位</w:t>
      </w:r>
      <w:r>
        <w:rPr>
          <w:rFonts w:hint="eastAsia" w:ascii="仿宋_GB2312" w:hAnsi="仿宋_GB2312" w:eastAsia="仿宋_GB2312"/>
          <w:color w:val="000000"/>
          <w:sz w:val="32"/>
          <w:szCs w:val="24"/>
          <w:lang w:val="en-US" w:eastAsia="zh-CN"/>
        </w:rPr>
        <w:t>1</w:t>
      </w:r>
      <w:r>
        <w:rPr>
          <w:rFonts w:hint="eastAsia" w:ascii="仿宋_GB2312" w:hAnsi="仿宋_GB2312" w:eastAsia="仿宋_GB2312"/>
          <w:color w:val="000000"/>
          <w:sz w:val="32"/>
          <w:szCs w:val="24"/>
          <w:lang w:val="en-US"/>
        </w:rPr>
        <w:t>个，参照公务员法管理的事业单位</w:t>
      </w:r>
      <w:r>
        <w:rPr>
          <w:rFonts w:hint="eastAsia" w:ascii="仿宋_GB2312" w:hAnsi="仿宋_GB2312" w:eastAsia="仿宋_GB2312"/>
          <w:color w:val="000000"/>
          <w:sz w:val="32"/>
          <w:szCs w:val="24"/>
          <w:lang w:val="en-US" w:eastAsia="zh-CN"/>
        </w:rPr>
        <w:t>0</w:t>
      </w:r>
      <w:r>
        <w:rPr>
          <w:rFonts w:hint="eastAsia" w:ascii="仿宋_GB2312" w:hAnsi="仿宋_GB2312" w:eastAsia="仿宋_GB2312"/>
          <w:color w:val="000000"/>
          <w:sz w:val="32"/>
          <w:szCs w:val="24"/>
          <w:lang w:val="en-US"/>
        </w:rPr>
        <w:t>个，其他事业单位</w:t>
      </w:r>
      <w:r>
        <w:rPr>
          <w:rFonts w:hint="eastAsia" w:ascii="仿宋_GB2312" w:hAnsi="仿宋_GB2312" w:eastAsia="仿宋_GB2312"/>
          <w:color w:val="000000"/>
          <w:sz w:val="32"/>
          <w:szCs w:val="24"/>
          <w:lang w:val="en-US" w:eastAsia="zh-CN"/>
        </w:rPr>
        <w:t>0</w:t>
      </w:r>
      <w:r>
        <w:rPr>
          <w:rFonts w:hint="eastAsia" w:ascii="仿宋_GB2312" w:hAnsi="仿宋_GB2312" w:eastAsia="仿宋_GB2312"/>
          <w:color w:val="000000"/>
          <w:sz w:val="32"/>
          <w:szCs w:val="24"/>
          <w:lang w:val="en-US"/>
        </w:rPr>
        <w:t>个。</w:t>
      </w:r>
    </w:p>
    <w:p>
      <w:pPr>
        <w:keepNext/>
        <w:keepLines/>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纳入2023年度部门决算编制范围的预算单位包括：</w:t>
      </w:r>
    </w:p>
    <w:p>
      <w:pPr>
        <w:keepNext/>
        <w:keepLines/>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outlineLvl w:val="2"/>
        <w:rPr>
          <w:rFonts w:hint="eastAsia" w:ascii="仿宋_GB2312" w:hAnsi="仿宋_GB2312" w:eastAsia="仿宋_GB2312"/>
          <w:color w:val="000000"/>
          <w:sz w:val="32"/>
          <w:szCs w:val="24"/>
          <w:lang w:val="en-US" w:eastAsia="zh-CN"/>
        </w:rPr>
      </w:pPr>
      <w:bookmarkStart w:id="7" w:name="_Toc32322"/>
      <w:r>
        <w:rPr>
          <w:rFonts w:hint="eastAsia" w:ascii="仿宋_GB2312" w:hAnsi="仿宋_GB2312" w:eastAsia="仿宋_GB2312"/>
          <w:color w:val="000000"/>
          <w:sz w:val="32"/>
          <w:szCs w:val="24"/>
          <w:lang w:val="en-US"/>
        </w:rPr>
        <w:t>1.</w:t>
      </w:r>
      <w:r>
        <w:rPr>
          <w:rFonts w:hint="eastAsia" w:ascii="仿宋_GB2312" w:hAnsi="仿宋_GB2312" w:eastAsia="仿宋_GB2312"/>
          <w:color w:val="000000"/>
          <w:sz w:val="32"/>
          <w:szCs w:val="24"/>
          <w:lang w:val="en-US" w:eastAsia="zh-CN"/>
        </w:rPr>
        <w:t>四川广元朝天经济开发区管理委员会</w:t>
      </w:r>
      <w:bookmarkEnd w:id="7"/>
    </w:p>
    <w:p>
      <w:pPr>
        <w:keepNext/>
        <w:keepLines/>
        <w:pageBreakBefore/>
        <w:spacing w:after="313" w:line="576" w:lineRule="exact"/>
        <w:jc w:val="center"/>
        <w:outlineLvl w:val="1"/>
        <w:rPr>
          <w:rFonts w:hint="default" w:ascii="Times New Roman" w:hAnsi="Times New Roman" w:eastAsia="Times New Roman"/>
          <w:color w:val="auto"/>
          <w:kern w:val="2"/>
          <w:sz w:val="21"/>
          <w:szCs w:val="24"/>
          <w:lang w:val="en-US"/>
        </w:rPr>
      </w:pPr>
      <w:bookmarkStart w:id="8" w:name="_Toc7509"/>
      <w:r>
        <w:rPr>
          <w:rFonts w:hint="eastAsia" w:ascii="黑体" w:hAnsi="黑体" w:eastAsia="黑体"/>
          <w:b/>
          <w:color w:val="auto"/>
          <w:kern w:val="44"/>
          <w:sz w:val="44"/>
          <w:szCs w:val="24"/>
          <w:lang w:val="en-US" w:eastAsia="zh-CN"/>
        </w:rPr>
        <w:t>第</w:t>
      </w:r>
      <w:r>
        <w:rPr>
          <w:rFonts w:hint="eastAsia" w:ascii="黑体" w:hAnsi="黑体" w:eastAsia="黑体"/>
          <w:b/>
          <w:color w:val="auto"/>
          <w:kern w:val="44"/>
          <w:sz w:val="44"/>
          <w:szCs w:val="24"/>
          <w:lang w:val="en-US"/>
        </w:rPr>
        <w:t>二部分 2023年度部门决算情况说明</w:t>
      </w:r>
      <w:bookmarkEnd w:id="8"/>
    </w:p>
    <w:p>
      <w:pPr>
        <w:keepNext/>
        <w:keepLines/>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outlineLvl w:val="1"/>
        <w:rPr>
          <w:rFonts w:hint="eastAsia" w:ascii="黑体" w:hAnsi="黑体" w:eastAsia="黑体"/>
          <w:color w:val="auto"/>
          <w:kern w:val="2"/>
          <w:sz w:val="32"/>
          <w:szCs w:val="24"/>
          <w:lang w:val="en-US"/>
        </w:rPr>
      </w:pPr>
      <w:bookmarkStart w:id="9" w:name="_Toc10839"/>
      <w:r>
        <w:rPr>
          <w:rFonts w:hint="eastAsia" w:ascii="黑体" w:hAnsi="黑体" w:eastAsia="黑体"/>
          <w:color w:val="000000"/>
          <w:kern w:val="2"/>
          <w:sz w:val="32"/>
          <w:szCs w:val="24"/>
          <w:lang w:val="en-US"/>
        </w:rPr>
        <w:t>一、收</w:t>
      </w:r>
      <w:r>
        <w:rPr>
          <w:rFonts w:hint="eastAsia" w:ascii="黑体" w:hAnsi="黑体" w:eastAsia="黑体"/>
          <w:color w:val="auto"/>
          <w:kern w:val="2"/>
          <w:sz w:val="32"/>
          <w:szCs w:val="24"/>
          <w:lang w:val="en-US"/>
        </w:rPr>
        <w:t>入支出决算总体情况说明</w:t>
      </w:r>
      <w:bookmarkEnd w:id="9"/>
    </w:p>
    <w:p>
      <w:pPr>
        <w:keepNext/>
        <w:keepLines/>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rPr>
          <w:rFonts w:hint="eastAsia"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en-US"/>
        </w:rPr>
        <w:t>2023年度收、支总计均为</w:t>
      </w:r>
      <w:r>
        <w:rPr>
          <w:rFonts w:hint="eastAsia" w:ascii="仿宋_GB2312" w:hAnsi="仿宋_GB2312" w:eastAsia="仿宋_GB2312"/>
          <w:color w:val="000000"/>
          <w:kern w:val="2"/>
          <w:sz w:val="32"/>
          <w:szCs w:val="24"/>
          <w:lang w:val="en-US" w:eastAsia="zh-CN"/>
        </w:rPr>
        <w:t>5230</w:t>
      </w:r>
      <w:r>
        <w:rPr>
          <w:rFonts w:hint="eastAsia" w:ascii="仿宋_GB2312" w:hAnsi="仿宋_GB2312" w:eastAsia="仿宋_GB2312"/>
          <w:color w:val="000000"/>
          <w:kern w:val="2"/>
          <w:sz w:val="32"/>
          <w:szCs w:val="24"/>
          <w:lang w:val="en-US"/>
        </w:rPr>
        <w:t>万元。与2022年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相比，收、支总计各</w:t>
      </w:r>
      <w:r>
        <w:rPr>
          <w:rFonts w:hint="eastAsia" w:ascii="仿宋_GB2312" w:hAnsi="仿宋_GB2312" w:eastAsia="仿宋_GB2312"/>
          <w:color w:val="000000"/>
          <w:kern w:val="2"/>
          <w:sz w:val="32"/>
          <w:szCs w:val="24"/>
          <w:highlight w:val="none"/>
          <w:lang w:val="en-US"/>
        </w:rPr>
        <w:t>增加</w:t>
      </w:r>
      <w:r>
        <w:rPr>
          <w:rFonts w:hint="eastAsia" w:ascii="仿宋_GB2312" w:hAnsi="仿宋_GB2312" w:eastAsia="仿宋_GB2312"/>
          <w:color w:val="000000"/>
          <w:kern w:val="2"/>
          <w:sz w:val="32"/>
          <w:szCs w:val="24"/>
          <w:highlight w:val="none"/>
          <w:lang w:val="en-US" w:eastAsia="zh-CN"/>
        </w:rPr>
        <w:t>253.41</w:t>
      </w:r>
      <w:r>
        <w:rPr>
          <w:rFonts w:hint="eastAsia" w:ascii="仿宋_GB2312" w:hAnsi="仿宋_GB2312" w:eastAsia="仿宋_GB2312"/>
          <w:color w:val="000000"/>
          <w:kern w:val="2"/>
          <w:sz w:val="32"/>
          <w:szCs w:val="24"/>
          <w:highlight w:val="none"/>
          <w:lang w:val="en-US"/>
        </w:rPr>
        <w:t>万元，增长</w:t>
      </w:r>
      <w:r>
        <w:rPr>
          <w:rFonts w:hint="eastAsia" w:ascii="仿宋_GB2312" w:hAnsi="仿宋_GB2312" w:eastAsia="仿宋_GB2312"/>
          <w:color w:val="000000"/>
          <w:kern w:val="2"/>
          <w:sz w:val="32"/>
          <w:szCs w:val="24"/>
          <w:highlight w:val="none"/>
          <w:lang w:val="en-US" w:eastAsia="zh-CN"/>
        </w:rPr>
        <w:t>5.1</w:t>
      </w:r>
      <w:r>
        <w:rPr>
          <w:rFonts w:hint="eastAsia" w:ascii="仿宋_GB2312" w:hAnsi="仿宋_GB2312" w:eastAsia="仿宋_GB2312"/>
          <w:color w:val="000000"/>
          <w:kern w:val="2"/>
          <w:sz w:val="32"/>
          <w:szCs w:val="24"/>
          <w:lang w:val="en-US"/>
        </w:rPr>
        <w:t>%。主要变动原因是</w:t>
      </w:r>
      <w:r>
        <w:rPr>
          <w:rFonts w:hint="eastAsia" w:ascii="仿宋_GB2312" w:hAnsi="仿宋_GB2312" w:eastAsia="仿宋_GB2312"/>
          <w:color w:val="000000"/>
          <w:kern w:val="2"/>
          <w:sz w:val="32"/>
          <w:szCs w:val="24"/>
          <w:lang w:val="en-US" w:eastAsia="zh-CN"/>
        </w:rPr>
        <w:t>政府性基金预算财政拨款收入增加。</w:t>
      </w:r>
    </w:p>
    <w:p>
      <w:pPr>
        <w:keepNext/>
        <w:keepLines/>
        <w:spacing w:line="576" w:lineRule="exact"/>
        <w:ind w:firstLine="640"/>
        <w:jc w:val="both"/>
        <w:rPr>
          <w:rFonts w:hint="eastAsia"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en-US" w:eastAsia="zh-CN"/>
        </w:rPr>
        <w:pict>
          <v:shape id="_x0000_s1026" o:spid="_x0000_s1026" o:spt="75" type="#_x0000_t75" style="position:absolute;left:0pt;margin-left:50.35pt;margin-top:16.25pt;height:197.9pt;width:328.25pt;mso-wrap-distance-left:9pt;mso-wrap-distance-right:9pt;z-index:-251656192;mso-width-relative:page;mso-height-relative:page;" o:ole="t" filled="f" o:preferrelative="t" stroked="f" coordsize="21600,21600" wrapcoords="21591 -2 0 0 0 21600 21591 21602 8 21602 21599 21600 21599 0 8 -2 21591 -2">
            <v:path/>
            <v:fill on="f" focussize="0,0"/>
            <v:stroke on="f"/>
            <v:imagedata r:id="rId7" o:title=""/>
            <o:lock v:ext="edit" aspectratio="t"/>
            <w10:wrap type="tight"/>
          </v:shape>
          <o:OLEObject Type="Embed" ProgID="Excel.Chart.8" ShapeID="_x0000_s1026" DrawAspect="Content" ObjectID="_1468075725" r:id="rId6">
            <o:LockedField>false</o:LockedField>
          </o:OLEObject>
        </w:pict>
      </w:r>
    </w:p>
    <w:p>
      <w:pPr>
        <w:keepNext/>
        <w:keepLines/>
        <w:spacing w:line="576" w:lineRule="exact"/>
        <w:ind w:firstLine="640"/>
        <w:jc w:val="both"/>
        <w:rPr>
          <w:rFonts w:hint="eastAsia" w:ascii="仿宋_GB2312" w:hAnsi="仿宋_GB2312" w:eastAsia="仿宋_GB2312"/>
          <w:color w:val="000000"/>
          <w:kern w:val="2"/>
          <w:sz w:val="32"/>
          <w:szCs w:val="24"/>
          <w:lang w:val="en-US" w:eastAsia="zh-CN"/>
        </w:rPr>
      </w:pPr>
    </w:p>
    <w:p>
      <w:pPr>
        <w:keepNext/>
        <w:keepLines/>
        <w:spacing w:line="576" w:lineRule="exact"/>
        <w:ind w:firstLine="640"/>
        <w:jc w:val="both"/>
        <w:rPr>
          <w:rFonts w:hint="eastAsia" w:ascii="仿宋_GB2312" w:hAnsi="仿宋_GB2312" w:eastAsia="仿宋_GB2312"/>
          <w:color w:val="000000"/>
          <w:kern w:val="2"/>
          <w:sz w:val="32"/>
          <w:szCs w:val="24"/>
          <w:lang w:val="en-US" w:eastAsia="zh-CN"/>
        </w:rPr>
      </w:pPr>
    </w:p>
    <w:p>
      <w:pPr>
        <w:keepNext/>
        <w:keepLines/>
        <w:spacing w:line="576" w:lineRule="exact"/>
        <w:ind w:firstLine="640"/>
        <w:jc w:val="both"/>
        <w:rPr>
          <w:rFonts w:hint="eastAsia" w:ascii="仿宋_GB2312" w:hAnsi="仿宋_GB2312" w:eastAsia="仿宋_GB2312"/>
          <w:color w:val="000000"/>
          <w:kern w:val="2"/>
          <w:sz w:val="32"/>
          <w:szCs w:val="24"/>
          <w:lang w:val="en-US" w:eastAsia="zh-CN"/>
        </w:rPr>
      </w:pPr>
    </w:p>
    <w:p>
      <w:pPr>
        <w:keepNext/>
        <w:keepLines/>
        <w:spacing w:line="576" w:lineRule="exact"/>
        <w:ind w:firstLine="640"/>
        <w:jc w:val="both"/>
        <w:rPr>
          <w:rFonts w:hint="eastAsia" w:ascii="仿宋_GB2312" w:hAnsi="仿宋_GB2312" w:eastAsia="仿宋_GB2312"/>
          <w:color w:val="000000"/>
          <w:kern w:val="2"/>
          <w:sz w:val="32"/>
          <w:szCs w:val="24"/>
          <w:highlight w:val="yellow"/>
          <w:lang w:val="en-US"/>
        </w:rPr>
      </w:pPr>
    </w:p>
    <w:p>
      <w:pPr>
        <w:keepNext/>
        <w:keepLines/>
        <w:spacing w:line="576" w:lineRule="exact"/>
        <w:ind w:firstLine="640"/>
        <w:jc w:val="both"/>
        <w:rPr>
          <w:rFonts w:hint="eastAsia" w:ascii="仿宋_GB2312" w:hAnsi="仿宋_GB2312" w:eastAsia="仿宋_GB2312"/>
          <w:color w:val="000000"/>
          <w:kern w:val="2"/>
          <w:sz w:val="32"/>
          <w:szCs w:val="24"/>
          <w:highlight w:val="yellow"/>
          <w:lang w:val="en-US"/>
        </w:rPr>
      </w:pPr>
    </w:p>
    <w:p>
      <w:pPr>
        <w:keepNext/>
        <w:keepLines/>
        <w:spacing w:line="576" w:lineRule="exact"/>
        <w:jc w:val="center"/>
        <w:rPr>
          <w:rFonts w:hint="eastAsia" w:ascii="仿宋_GB2312" w:hAnsi="仿宋_GB2312" w:eastAsia="仿宋_GB2312"/>
          <w:color w:val="000000"/>
          <w:kern w:val="2"/>
          <w:sz w:val="32"/>
          <w:szCs w:val="24"/>
          <w:highlight w:val="none"/>
          <w:lang w:val="en-US" w:eastAsia="zh-CN"/>
        </w:rPr>
      </w:pPr>
    </w:p>
    <w:p>
      <w:pPr>
        <w:keepNext/>
        <w:keepLines/>
        <w:spacing w:line="576" w:lineRule="exact"/>
        <w:jc w:val="center"/>
        <w:rPr>
          <w:rFonts w:hint="eastAsia" w:ascii="仿宋_GB2312" w:hAnsi="仿宋_GB2312" w:eastAsia="仿宋_GB2312"/>
          <w:color w:val="000000"/>
          <w:kern w:val="2"/>
          <w:sz w:val="32"/>
          <w:szCs w:val="24"/>
          <w:highlight w:val="yellow"/>
          <w:lang w:val="en-US"/>
        </w:rPr>
      </w:pPr>
      <w:r>
        <w:rPr>
          <w:rFonts w:hint="eastAsia" w:ascii="仿宋_GB2312" w:hAnsi="仿宋_GB2312" w:eastAsia="仿宋_GB2312"/>
          <w:color w:val="000000"/>
          <w:kern w:val="2"/>
          <w:sz w:val="32"/>
          <w:szCs w:val="24"/>
          <w:highlight w:val="none"/>
          <w:lang w:val="en-US" w:eastAsia="zh-CN"/>
        </w:rPr>
        <w:t>（</w:t>
      </w:r>
      <w:r>
        <w:rPr>
          <w:rFonts w:hint="eastAsia" w:ascii="仿宋_GB2312" w:hAnsi="仿宋_GB2312" w:eastAsia="仿宋_GB2312"/>
          <w:color w:val="000000"/>
          <w:kern w:val="2"/>
          <w:sz w:val="32"/>
          <w:szCs w:val="24"/>
          <w:highlight w:val="none"/>
          <w:lang w:val="en-US"/>
        </w:rPr>
        <w:t>图1：收、支决算总计变动情况图</w:t>
      </w:r>
      <w:r>
        <w:rPr>
          <w:rFonts w:hint="eastAsia" w:ascii="仿宋_GB2312" w:hAnsi="仿宋_GB2312" w:eastAsia="仿宋_GB2312"/>
          <w:color w:val="000000"/>
          <w:kern w:val="2"/>
          <w:sz w:val="32"/>
          <w:szCs w:val="24"/>
          <w:highlight w:val="none"/>
          <w:lang w:val="en-US" w:eastAsia="zh-CN"/>
        </w:rPr>
        <w:t>）</w:t>
      </w:r>
    </w:p>
    <w:p>
      <w:pPr>
        <w:keepNext/>
        <w:keepLines/>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outlineLvl w:val="1"/>
        <w:rPr>
          <w:rFonts w:hint="eastAsia" w:ascii="黑体" w:hAnsi="黑体" w:eastAsia="黑体"/>
          <w:color w:val="auto"/>
          <w:kern w:val="2"/>
          <w:sz w:val="32"/>
          <w:szCs w:val="24"/>
          <w:lang w:val="en-US"/>
        </w:rPr>
      </w:pPr>
      <w:bookmarkStart w:id="10" w:name="_Toc80"/>
      <w:r>
        <w:rPr>
          <w:rFonts w:hint="eastAsia" w:ascii="黑体" w:hAnsi="黑体" w:eastAsia="黑体"/>
          <w:color w:val="000000"/>
          <w:kern w:val="2"/>
          <w:sz w:val="32"/>
          <w:szCs w:val="24"/>
          <w:lang w:val="en-US"/>
        </w:rPr>
        <w:t>二、收</w:t>
      </w:r>
      <w:r>
        <w:rPr>
          <w:rFonts w:hint="eastAsia" w:ascii="黑体" w:hAnsi="黑体" w:eastAsia="黑体"/>
          <w:color w:val="auto"/>
          <w:kern w:val="2"/>
          <w:sz w:val="32"/>
          <w:szCs w:val="24"/>
          <w:lang w:val="en-US"/>
        </w:rPr>
        <w:t>入决算情况说明</w:t>
      </w:r>
      <w:bookmarkEnd w:id="10"/>
    </w:p>
    <w:p>
      <w:pPr>
        <w:keepNext/>
        <w:keepLines/>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2023年本年收入合计</w:t>
      </w:r>
      <w:r>
        <w:rPr>
          <w:rFonts w:hint="eastAsia" w:ascii="仿宋_GB2312" w:hAnsi="仿宋_GB2312" w:eastAsia="仿宋_GB2312"/>
          <w:color w:val="000000"/>
          <w:kern w:val="2"/>
          <w:sz w:val="32"/>
          <w:szCs w:val="24"/>
          <w:lang w:val="en-US" w:eastAsia="zh-CN"/>
        </w:rPr>
        <w:t>5230</w:t>
      </w:r>
      <w:r>
        <w:rPr>
          <w:rFonts w:hint="eastAsia" w:ascii="仿宋_GB2312" w:hAnsi="仿宋_GB2312" w:eastAsia="仿宋_GB2312"/>
          <w:color w:val="000000"/>
          <w:kern w:val="2"/>
          <w:sz w:val="32"/>
          <w:szCs w:val="24"/>
          <w:lang w:val="en-US"/>
        </w:rPr>
        <w:t>万元，其中：一般公共预算财政拨款收入</w:t>
      </w:r>
      <w:r>
        <w:rPr>
          <w:rFonts w:hint="eastAsia" w:ascii="仿宋_GB2312" w:hAnsi="仿宋_GB2312" w:eastAsia="仿宋_GB2312"/>
          <w:color w:val="000000"/>
          <w:kern w:val="2"/>
          <w:sz w:val="32"/>
          <w:szCs w:val="24"/>
          <w:lang w:val="en-US" w:eastAsia="zh-CN"/>
        </w:rPr>
        <w:t>3078.17</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58.85</w:t>
      </w:r>
      <w:r>
        <w:rPr>
          <w:rFonts w:hint="eastAsia" w:ascii="仿宋_GB2312" w:hAnsi="仿宋_GB2312" w:eastAsia="仿宋_GB2312"/>
          <w:color w:val="000000"/>
          <w:kern w:val="2"/>
          <w:sz w:val="32"/>
          <w:szCs w:val="24"/>
          <w:lang w:val="en-US"/>
        </w:rPr>
        <w:t>%；政府性基金预算财政拨款收入</w:t>
      </w:r>
      <w:r>
        <w:rPr>
          <w:rFonts w:hint="eastAsia" w:ascii="仿宋_GB2312" w:hAnsi="仿宋_GB2312" w:eastAsia="仿宋_GB2312"/>
          <w:color w:val="000000"/>
          <w:kern w:val="2"/>
          <w:sz w:val="32"/>
          <w:szCs w:val="24"/>
          <w:lang w:val="en-US" w:eastAsia="zh-CN"/>
        </w:rPr>
        <w:t>2150</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41.1</w:t>
      </w:r>
      <w:r>
        <w:rPr>
          <w:rFonts w:hint="eastAsia" w:ascii="仿宋_GB2312" w:hAnsi="仿宋_GB2312" w:eastAsia="仿宋_GB2312"/>
          <w:color w:val="000000"/>
          <w:kern w:val="2"/>
          <w:sz w:val="32"/>
          <w:szCs w:val="24"/>
          <w:lang w:val="en-US"/>
        </w:rPr>
        <w:t>%；其他收入</w:t>
      </w:r>
      <w:r>
        <w:rPr>
          <w:rFonts w:hint="eastAsia" w:ascii="仿宋_GB2312" w:hAnsi="仿宋_GB2312" w:eastAsia="仿宋_GB2312"/>
          <w:color w:val="000000"/>
          <w:kern w:val="2"/>
          <w:sz w:val="32"/>
          <w:szCs w:val="24"/>
          <w:lang w:val="en-US" w:eastAsia="zh-CN"/>
        </w:rPr>
        <w:t>1.83</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0.05</w:t>
      </w:r>
      <w:r>
        <w:rPr>
          <w:rFonts w:hint="eastAsia" w:ascii="仿宋_GB2312" w:hAnsi="仿宋_GB2312" w:eastAsia="仿宋_GB2312"/>
          <w:color w:val="000000"/>
          <w:kern w:val="2"/>
          <w:sz w:val="32"/>
          <w:szCs w:val="24"/>
          <w:lang w:val="en-US"/>
        </w:rPr>
        <w:t>%。</w:t>
      </w:r>
    </w:p>
    <w:p>
      <w:pPr>
        <w:keepNext/>
        <w:keepLines/>
        <w:spacing w:line="576" w:lineRule="exact"/>
        <w:ind w:firstLine="640"/>
        <w:jc w:val="both"/>
        <w:rPr>
          <w:rFonts w:hint="eastAsia" w:ascii="仿宋_GB2312" w:hAnsi="仿宋_GB2312" w:eastAsia="仿宋_GB2312"/>
          <w:color w:val="000000"/>
          <w:kern w:val="2"/>
          <w:sz w:val="32"/>
          <w:szCs w:val="24"/>
          <w:highlight w:val="yellow"/>
          <w:lang w:val="en-US" w:eastAsia="zh-CN"/>
        </w:rPr>
      </w:pPr>
    </w:p>
    <w:p>
      <w:pPr>
        <w:keepNext/>
        <w:keepLines/>
        <w:spacing w:line="576" w:lineRule="exact"/>
        <w:ind w:firstLine="640"/>
        <w:jc w:val="both"/>
        <w:rPr>
          <w:rFonts w:hint="eastAsia" w:ascii="仿宋_GB2312" w:hAnsi="仿宋_GB2312" w:eastAsia="仿宋_GB2312"/>
          <w:color w:val="000000"/>
          <w:kern w:val="2"/>
          <w:sz w:val="32"/>
          <w:szCs w:val="24"/>
          <w:highlight w:val="yellow"/>
          <w:lang w:val="en-US"/>
        </w:rPr>
      </w:pPr>
      <w:r>
        <w:rPr>
          <w:rFonts w:hint="eastAsia" w:ascii="仿宋_GB2312" w:hAnsi="仿宋_GB2312" w:eastAsia="仿宋_GB2312"/>
          <w:color w:val="000000"/>
          <w:kern w:val="2"/>
          <w:sz w:val="32"/>
          <w:szCs w:val="24"/>
          <w:highlight w:val="yellow"/>
          <w:lang w:val="en-US" w:eastAsia="zh-CN"/>
        </w:rPr>
        <w:pict>
          <v:shape id="_x0000_s1027" o:spid="_x0000_s1027" o:spt="75" type="#_x0000_t75" style="position:absolute;left:0pt;margin-left:40.3pt;margin-top:13.3pt;height:200.3pt;width:349.7pt;mso-wrap-distance-left:9pt;mso-wrap-distance-right:9pt;z-index:-251655168;mso-width-relative:page;mso-height-relative:page;" o:ole="t" filled="f" o:preferrelative="t" stroked="f" coordsize="21600,21600" wrapcoords="21592 -2 0 0 0 21600 21592 21602 8 21602 21600 21600 21600 0 8 -2 21592 -2">
            <v:path/>
            <v:fill on="f" focussize="0,0"/>
            <v:stroke on="f"/>
            <v:imagedata r:id="rId9" o:title=""/>
            <o:lock v:ext="edit" aspectratio="t"/>
            <w10:wrap type="tight"/>
          </v:shape>
          <o:OLEObject Type="Embed" ProgID="Excel.Chart.8" ShapeID="_x0000_s1027" DrawAspect="Content" ObjectID="_1468075726" r:id="rId8">
            <o:LockedField>false</o:LockedField>
          </o:OLEObject>
        </w:pict>
      </w:r>
    </w:p>
    <w:p>
      <w:pPr>
        <w:keepNext/>
        <w:keepLines/>
        <w:spacing w:line="576" w:lineRule="exact"/>
        <w:ind w:firstLine="640"/>
        <w:jc w:val="both"/>
        <w:rPr>
          <w:rFonts w:hint="eastAsia" w:ascii="仿宋_GB2312" w:hAnsi="仿宋_GB2312" w:eastAsia="仿宋_GB2312"/>
          <w:color w:val="000000"/>
          <w:kern w:val="2"/>
          <w:sz w:val="32"/>
          <w:szCs w:val="24"/>
          <w:highlight w:val="yellow"/>
          <w:lang w:val="en-US"/>
        </w:rPr>
      </w:pPr>
    </w:p>
    <w:p>
      <w:pPr>
        <w:keepNext/>
        <w:keepLines/>
        <w:spacing w:line="576" w:lineRule="exact"/>
        <w:ind w:firstLine="640"/>
        <w:jc w:val="both"/>
        <w:rPr>
          <w:rFonts w:hint="eastAsia" w:ascii="仿宋_GB2312" w:hAnsi="仿宋_GB2312" w:eastAsia="仿宋_GB2312"/>
          <w:color w:val="000000"/>
          <w:kern w:val="2"/>
          <w:sz w:val="32"/>
          <w:szCs w:val="24"/>
          <w:highlight w:val="yellow"/>
          <w:lang w:val="en-US"/>
        </w:rPr>
      </w:pPr>
    </w:p>
    <w:p>
      <w:pPr>
        <w:keepNext/>
        <w:keepLines/>
        <w:spacing w:line="576" w:lineRule="exact"/>
        <w:ind w:firstLine="640"/>
        <w:jc w:val="both"/>
        <w:rPr>
          <w:rFonts w:hint="eastAsia" w:ascii="仿宋_GB2312" w:hAnsi="仿宋_GB2312" w:eastAsia="仿宋_GB2312"/>
          <w:color w:val="000000"/>
          <w:kern w:val="2"/>
          <w:sz w:val="32"/>
          <w:szCs w:val="24"/>
          <w:highlight w:val="yellow"/>
          <w:lang w:val="en-US"/>
        </w:rPr>
      </w:pPr>
    </w:p>
    <w:p>
      <w:pPr>
        <w:keepNext/>
        <w:keepLines/>
        <w:spacing w:line="576" w:lineRule="exact"/>
        <w:ind w:firstLine="640"/>
        <w:jc w:val="both"/>
        <w:rPr>
          <w:rFonts w:hint="eastAsia" w:ascii="仿宋_GB2312" w:hAnsi="仿宋_GB2312" w:eastAsia="仿宋_GB2312"/>
          <w:color w:val="000000"/>
          <w:kern w:val="2"/>
          <w:sz w:val="32"/>
          <w:szCs w:val="24"/>
          <w:highlight w:val="yellow"/>
          <w:lang w:val="en-US"/>
        </w:rPr>
      </w:pPr>
    </w:p>
    <w:p>
      <w:pPr>
        <w:keepNext/>
        <w:keepLines/>
        <w:spacing w:line="576" w:lineRule="exact"/>
        <w:ind w:firstLine="640"/>
        <w:jc w:val="both"/>
        <w:rPr>
          <w:rFonts w:hint="eastAsia" w:ascii="仿宋_GB2312" w:hAnsi="仿宋_GB2312" w:eastAsia="仿宋_GB2312"/>
          <w:color w:val="000000"/>
          <w:kern w:val="2"/>
          <w:sz w:val="32"/>
          <w:szCs w:val="24"/>
          <w:highlight w:val="yellow"/>
          <w:lang w:val="en-US"/>
        </w:rPr>
      </w:pPr>
    </w:p>
    <w:p>
      <w:pPr>
        <w:keepNext/>
        <w:keepLines/>
        <w:spacing w:line="576" w:lineRule="exact"/>
        <w:ind w:firstLine="640"/>
        <w:jc w:val="both"/>
        <w:rPr>
          <w:rFonts w:hint="eastAsia" w:ascii="仿宋_GB2312" w:hAnsi="仿宋_GB2312" w:eastAsia="仿宋_GB2312"/>
          <w:color w:val="000000"/>
          <w:kern w:val="2"/>
          <w:sz w:val="32"/>
          <w:szCs w:val="24"/>
          <w:highlight w:val="yellow"/>
          <w:lang w:val="en-US"/>
        </w:rPr>
      </w:pPr>
    </w:p>
    <w:p>
      <w:pPr>
        <w:keepNext/>
        <w:keepLines/>
        <w:spacing w:line="576" w:lineRule="exact"/>
        <w:jc w:val="center"/>
        <w:rPr>
          <w:rFonts w:hint="eastAsia" w:ascii="黑体" w:hAnsi="黑体" w:eastAsia="黑体"/>
          <w:color w:val="000000"/>
          <w:kern w:val="2"/>
          <w:sz w:val="32"/>
          <w:szCs w:val="24"/>
          <w:lang w:val="en-US"/>
        </w:rPr>
      </w:pPr>
      <w:r>
        <w:rPr>
          <w:rFonts w:hint="eastAsia" w:ascii="仿宋_GB2312" w:hAnsi="仿宋_GB2312" w:eastAsia="仿宋_GB2312"/>
          <w:color w:val="000000"/>
          <w:kern w:val="2"/>
          <w:sz w:val="32"/>
          <w:szCs w:val="24"/>
          <w:highlight w:val="none"/>
          <w:lang w:val="en-US" w:eastAsia="zh-CN"/>
        </w:rPr>
        <w:t>（</w:t>
      </w:r>
      <w:r>
        <w:rPr>
          <w:rFonts w:hint="eastAsia" w:ascii="仿宋_GB2312" w:hAnsi="仿宋_GB2312" w:eastAsia="仿宋_GB2312"/>
          <w:color w:val="000000"/>
          <w:kern w:val="2"/>
          <w:sz w:val="32"/>
          <w:szCs w:val="24"/>
          <w:highlight w:val="none"/>
          <w:lang w:val="en-US"/>
        </w:rPr>
        <w:t>图2：收入决算结构图</w:t>
      </w:r>
      <w:r>
        <w:rPr>
          <w:rFonts w:hint="eastAsia" w:ascii="仿宋_GB2312" w:hAnsi="仿宋_GB2312" w:eastAsia="仿宋_GB2312"/>
          <w:color w:val="000000"/>
          <w:kern w:val="2"/>
          <w:sz w:val="32"/>
          <w:szCs w:val="24"/>
          <w:highlight w:val="none"/>
          <w:lang w:val="en-US" w:eastAsia="zh-CN"/>
        </w:rPr>
        <w:t>）</w:t>
      </w:r>
    </w:p>
    <w:p>
      <w:pPr>
        <w:keepNext/>
        <w:keepLines/>
        <w:pageBreakBefore w:val="0"/>
        <w:widowControl w:val="0"/>
        <w:kinsoku/>
        <w:wordWrap/>
        <w:overflowPunct/>
        <w:topLinePunct w:val="0"/>
        <w:autoSpaceDE w:val="0"/>
        <w:autoSpaceDN w:val="0"/>
        <w:bidi w:val="0"/>
        <w:adjustRightInd w:val="0"/>
        <w:snapToGrid/>
        <w:spacing w:before="0" w:beforeLines="50" w:line="576" w:lineRule="exact"/>
        <w:ind w:firstLine="641"/>
        <w:jc w:val="both"/>
        <w:textAlignment w:val="auto"/>
        <w:outlineLvl w:val="1"/>
        <w:rPr>
          <w:rFonts w:hint="eastAsia" w:ascii="黑体" w:hAnsi="黑体" w:eastAsia="黑体"/>
          <w:color w:val="auto"/>
          <w:kern w:val="2"/>
          <w:sz w:val="32"/>
          <w:szCs w:val="24"/>
          <w:lang w:val="en-US"/>
        </w:rPr>
      </w:pPr>
      <w:bookmarkStart w:id="11" w:name="_Toc5210"/>
      <w:r>
        <w:rPr>
          <w:rFonts w:hint="eastAsia" w:ascii="黑体" w:hAnsi="黑体" w:eastAsia="黑体"/>
          <w:color w:val="000000"/>
          <w:kern w:val="2"/>
          <w:sz w:val="32"/>
          <w:szCs w:val="24"/>
          <w:lang w:val="en-US"/>
        </w:rPr>
        <w:t>三、支</w:t>
      </w:r>
      <w:r>
        <w:rPr>
          <w:rFonts w:hint="eastAsia" w:ascii="黑体" w:hAnsi="黑体" w:eastAsia="黑体"/>
          <w:color w:val="auto"/>
          <w:kern w:val="2"/>
          <w:sz w:val="32"/>
          <w:szCs w:val="24"/>
          <w:lang w:val="en-US"/>
        </w:rPr>
        <w:t>出决算情况说明</w:t>
      </w:r>
      <w:bookmarkEnd w:id="11"/>
    </w:p>
    <w:p>
      <w:pPr>
        <w:keepNext/>
        <w:keepLines/>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2023年本年支出合计</w:t>
      </w:r>
      <w:r>
        <w:rPr>
          <w:rFonts w:hint="eastAsia" w:ascii="仿宋_GB2312" w:hAnsi="仿宋_GB2312" w:eastAsia="仿宋_GB2312"/>
          <w:color w:val="000000"/>
          <w:kern w:val="2"/>
          <w:sz w:val="32"/>
          <w:szCs w:val="24"/>
          <w:lang w:val="en-US" w:eastAsia="zh-CN"/>
        </w:rPr>
        <w:t>5230</w:t>
      </w:r>
      <w:r>
        <w:rPr>
          <w:rFonts w:hint="eastAsia" w:ascii="仿宋_GB2312" w:hAnsi="仿宋_GB2312" w:eastAsia="仿宋_GB2312"/>
          <w:color w:val="000000"/>
          <w:kern w:val="2"/>
          <w:sz w:val="32"/>
          <w:szCs w:val="24"/>
          <w:lang w:val="en-US"/>
        </w:rPr>
        <w:t>万元，其中：基本支出</w:t>
      </w:r>
      <w:r>
        <w:rPr>
          <w:rFonts w:hint="eastAsia" w:ascii="仿宋_GB2312" w:hAnsi="仿宋_GB2312" w:eastAsia="仿宋_GB2312"/>
          <w:color w:val="000000"/>
          <w:kern w:val="2"/>
          <w:sz w:val="32"/>
          <w:szCs w:val="24"/>
          <w:lang w:val="en-US" w:eastAsia="zh-CN"/>
        </w:rPr>
        <w:t>367.2</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7</w:t>
      </w:r>
      <w:r>
        <w:rPr>
          <w:rFonts w:hint="eastAsia" w:ascii="仿宋_GB2312" w:hAnsi="仿宋_GB2312" w:eastAsia="仿宋_GB2312"/>
          <w:color w:val="000000"/>
          <w:kern w:val="2"/>
          <w:sz w:val="32"/>
          <w:szCs w:val="24"/>
          <w:lang w:val="en-US"/>
        </w:rPr>
        <w:t>%；项目支出</w:t>
      </w:r>
      <w:r>
        <w:rPr>
          <w:rFonts w:hint="eastAsia" w:ascii="仿宋_GB2312" w:hAnsi="仿宋_GB2312" w:eastAsia="仿宋_GB2312"/>
          <w:color w:val="000000"/>
          <w:kern w:val="2"/>
          <w:sz w:val="32"/>
          <w:szCs w:val="24"/>
          <w:lang w:val="en-US" w:eastAsia="zh-CN"/>
        </w:rPr>
        <w:t>4862.8</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93</w:t>
      </w:r>
      <w:r>
        <w:rPr>
          <w:rFonts w:hint="eastAsia" w:ascii="仿宋_GB2312" w:hAnsi="仿宋_GB2312" w:eastAsia="仿宋_GB2312"/>
          <w:color w:val="000000"/>
          <w:kern w:val="2"/>
          <w:sz w:val="32"/>
          <w:szCs w:val="24"/>
          <w:lang w:val="en-US"/>
        </w:rPr>
        <w:t>%。</w:t>
      </w:r>
    </w:p>
    <w:p>
      <w:pPr>
        <w:keepNext/>
        <w:keepLines/>
        <w:spacing w:line="576" w:lineRule="exact"/>
        <w:ind w:firstLine="640"/>
        <w:jc w:val="both"/>
        <w:rPr>
          <w:rFonts w:hint="eastAsia" w:ascii="仿宋_GB2312" w:hAnsi="仿宋_GB2312" w:eastAsia="仿宋_GB2312"/>
          <w:color w:val="000000"/>
          <w:kern w:val="2"/>
          <w:sz w:val="32"/>
          <w:szCs w:val="24"/>
          <w:highlight w:val="yellow"/>
          <w:lang w:val="en-US" w:eastAsia="zh-CN"/>
        </w:rPr>
      </w:pPr>
      <w:r>
        <w:rPr>
          <w:rFonts w:hint="eastAsia" w:ascii="仿宋_GB2312" w:hAnsi="仿宋_GB2312" w:eastAsia="仿宋_GB2312"/>
          <w:color w:val="000000"/>
          <w:kern w:val="2"/>
          <w:sz w:val="32"/>
          <w:szCs w:val="24"/>
          <w:highlight w:val="yellow"/>
          <w:lang w:val="en-US" w:eastAsia="zh-CN"/>
        </w:rPr>
        <w:pict>
          <v:shape id="_x0000_s1028" o:spid="_x0000_s1028" o:spt="75" type="#_x0000_t75" style="position:absolute;left:0pt;margin-left:44.75pt;margin-top:9.05pt;height:190.7pt;width:331.35pt;mso-wrap-distance-left:9pt;mso-wrap-distance-right:9pt;z-index:-251654144;mso-width-relative:page;mso-height-relative:page;" o:ole="t" filled="f" o:preferrelative="t" stroked="f" coordsize="21600,21600" wrapcoords="21592 -2 0 0 0 21600 21592 21602 8 21602 21600 21600 21600 0 8 -2 21592 -2">
            <v:path/>
            <v:fill on="f" focussize="0,0"/>
            <v:stroke on="f"/>
            <v:imagedata r:id="rId11" o:title=""/>
            <o:lock v:ext="edit" aspectratio="t"/>
            <w10:wrap type="tight"/>
          </v:shape>
          <o:OLEObject Type="Embed" ProgID="Excel.Chart.8" ShapeID="_x0000_s1028" DrawAspect="Content" ObjectID="_1468075727" r:id="rId10">
            <o:LockedField>false</o:LockedField>
          </o:OLEObject>
        </w:pict>
      </w:r>
    </w:p>
    <w:p>
      <w:pPr>
        <w:keepNext/>
        <w:keepLines/>
        <w:spacing w:line="576" w:lineRule="exact"/>
        <w:ind w:firstLine="640"/>
        <w:jc w:val="both"/>
        <w:rPr>
          <w:rFonts w:hint="eastAsia" w:ascii="仿宋_GB2312" w:hAnsi="仿宋_GB2312" w:eastAsia="仿宋_GB2312"/>
          <w:color w:val="000000"/>
          <w:kern w:val="2"/>
          <w:sz w:val="32"/>
          <w:szCs w:val="24"/>
          <w:highlight w:val="yellow"/>
          <w:lang w:val="en-US"/>
        </w:rPr>
      </w:pPr>
    </w:p>
    <w:p>
      <w:pPr>
        <w:keepNext/>
        <w:keepLines/>
        <w:spacing w:line="576" w:lineRule="exact"/>
        <w:ind w:firstLine="640"/>
        <w:jc w:val="both"/>
        <w:rPr>
          <w:rFonts w:hint="eastAsia" w:ascii="仿宋_GB2312" w:hAnsi="仿宋_GB2312" w:eastAsia="仿宋_GB2312"/>
          <w:color w:val="000000"/>
          <w:kern w:val="2"/>
          <w:sz w:val="32"/>
          <w:szCs w:val="24"/>
          <w:highlight w:val="yellow"/>
          <w:lang w:val="en-US"/>
        </w:rPr>
      </w:pPr>
    </w:p>
    <w:p>
      <w:pPr>
        <w:keepNext/>
        <w:keepLines/>
        <w:spacing w:line="576" w:lineRule="exact"/>
        <w:ind w:firstLine="640"/>
        <w:jc w:val="both"/>
        <w:rPr>
          <w:rFonts w:hint="eastAsia" w:ascii="仿宋_GB2312" w:hAnsi="仿宋_GB2312" w:eastAsia="仿宋_GB2312"/>
          <w:color w:val="000000"/>
          <w:kern w:val="2"/>
          <w:sz w:val="32"/>
          <w:szCs w:val="24"/>
          <w:highlight w:val="yellow"/>
          <w:lang w:val="en-US"/>
        </w:rPr>
      </w:pPr>
    </w:p>
    <w:p>
      <w:pPr>
        <w:keepNext/>
        <w:keepLines/>
        <w:spacing w:line="576" w:lineRule="exact"/>
        <w:ind w:firstLine="640"/>
        <w:jc w:val="both"/>
        <w:rPr>
          <w:rFonts w:hint="eastAsia" w:ascii="仿宋_GB2312" w:hAnsi="仿宋_GB2312" w:eastAsia="仿宋_GB2312"/>
          <w:color w:val="000000"/>
          <w:kern w:val="2"/>
          <w:sz w:val="32"/>
          <w:szCs w:val="24"/>
          <w:highlight w:val="yellow"/>
          <w:lang w:val="en-US"/>
        </w:rPr>
      </w:pPr>
    </w:p>
    <w:p>
      <w:pPr>
        <w:keepNext/>
        <w:keepLines/>
        <w:spacing w:line="576" w:lineRule="exact"/>
        <w:ind w:firstLine="640"/>
        <w:jc w:val="both"/>
        <w:rPr>
          <w:rFonts w:hint="eastAsia" w:ascii="仿宋_GB2312" w:hAnsi="仿宋_GB2312" w:eastAsia="仿宋_GB2312"/>
          <w:color w:val="000000"/>
          <w:kern w:val="2"/>
          <w:sz w:val="32"/>
          <w:szCs w:val="24"/>
          <w:highlight w:val="yellow"/>
          <w:lang w:val="en-US"/>
        </w:rPr>
      </w:pPr>
    </w:p>
    <w:p>
      <w:pPr>
        <w:keepNext/>
        <w:keepLines/>
        <w:spacing w:line="576" w:lineRule="exact"/>
        <w:ind w:firstLine="2560" w:firstLineChars="800"/>
        <w:jc w:val="both"/>
        <w:rPr>
          <w:rFonts w:hint="eastAsia" w:ascii="黑体" w:hAnsi="黑体" w:eastAsia="黑体"/>
          <w:color w:val="000000"/>
          <w:kern w:val="2"/>
          <w:sz w:val="32"/>
          <w:szCs w:val="24"/>
          <w:highlight w:val="none"/>
          <w:lang w:val="en-US"/>
        </w:rPr>
      </w:pPr>
      <w:r>
        <w:rPr>
          <w:rFonts w:hint="eastAsia" w:ascii="仿宋_GB2312" w:hAnsi="仿宋_GB2312" w:eastAsia="仿宋_GB2312"/>
          <w:color w:val="000000"/>
          <w:kern w:val="2"/>
          <w:sz w:val="32"/>
          <w:szCs w:val="24"/>
          <w:highlight w:val="none"/>
          <w:lang w:val="en-US" w:eastAsia="zh-CN"/>
        </w:rPr>
        <w:t>（</w:t>
      </w:r>
      <w:r>
        <w:rPr>
          <w:rFonts w:hint="eastAsia" w:ascii="仿宋_GB2312" w:hAnsi="仿宋_GB2312" w:eastAsia="仿宋_GB2312"/>
          <w:color w:val="000000"/>
          <w:kern w:val="2"/>
          <w:sz w:val="32"/>
          <w:szCs w:val="24"/>
          <w:highlight w:val="none"/>
          <w:lang w:val="en-US"/>
        </w:rPr>
        <w:t>图3：支出决算结构图</w:t>
      </w:r>
      <w:r>
        <w:rPr>
          <w:rFonts w:hint="eastAsia" w:ascii="仿宋_GB2312" w:hAnsi="仿宋_GB2312" w:eastAsia="仿宋_GB2312"/>
          <w:color w:val="000000"/>
          <w:kern w:val="2"/>
          <w:sz w:val="32"/>
          <w:szCs w:val="24"/>
          <w:highlight w:val="none"/>
          <w:lang w:val="en-US" w:eastAsia="zh-CN"/>
        </w:rPr>
        <w:t>）</w:t>
      </w:r>
    </w:p>
    <w:p>
      <w:pPr>
        <w:keepNext/>
        <w:keepLines/>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outlineLvl w:val="1"/>
        <w:rPr>
          <w:rFonts w:hint="eastAsia" w:ascii="黑体" w:hAnsi="黑体" w:eastAsia="黑体"/>
          <w:color w:val="auto"/>
          <w:kern w:val="2"/>
          <w:sz w:val="32"/>
          <w:szCs w:val="24"/>
          <w:lang w:val="en-US"/>
        </w:rPr>
      </w:pPr>
      <w:bookmarkStart w:id="12" w:name="_Toc12175"/>
      <w:r>
        <w:rPr>
          <w:rFonts w:hint="eastAsia" w:ascii="黑体" w:hAnsi="黑体" w:eastAsia="黑体"/>
          <w:color w:val="000000"/>
          <w:kern w:val="2"/>
          <w:sz w:val="32"/>
          <w:szCs w:val="24"/>
          <w:lang w:val="en-US"/>
        </w:rPr>
        <w:t>四、财</w:t>
      </w:r>
      <w:r>
        <w:rPr>
          <w:rFonts w:hint="eastAsia" w:ascii="黑体" w:hAnsi="黑体" w:eastAsia="黑体"/>
          <w:color w:val="auto"/>
          <w:kern w:val="2"/>
          <w:sz w:val="32"/>
          <w:szCs w:val="24"/>
          <w:lang w:val="en-US"/>
        </w:rPr>
        <w:t>政拨款收入支出决算总体情况说明</w:t>
      </w:r>
      <w:bookmarkEnd w:id="12"/>
    </w:p>
    <w:p>
      <w:pPr>
        <w:keepNext w:val="0"/>
        <w:keepLines/>
        <w:pageBreakBefore w:val="0"/>
        <w:widowControl w:val="0"/>
        <w:kinsoku/>
        <w:wordWrap/>
        <w:overflowPunct/>
        <w:topLinePunct w:val="0"/>
        <w:autoSpaceDE w:val="0"/>
        <w:autoSpaceDN w:val="0"/>
        <w:bidi w:val="0"/>
        <w:adjustRightInd w:val="0"/>
        <w:snapToGrid/>
        <w:spacing w:line="576" w:lineRule="exact"/>
        <w:ind w:firstLine="641"/>
        <w:jc w:val="both"/>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财政拨款收、支总计均为</w:t>
      </w:r>
      <w:r>
        <w:rPr>
          <w:rFonts w:hint="eastAsia" w:ascii="仿宋_GB2312" w:hAnsi="仿宋_GB2312" w:eastAsia="仿宋_GB2312"/>
          <w:color w:val="000000"/>
          <w:kern w:val="2"/>
          <w:sz w:val="32"/>
          <w:szCs w:val="24"/>
          <w:lang w:val="en-US" w:eastAsia="zh-CN"/>
        </w:rPr>
        <w:t>5228.17</w:t>
      </w:r>
      <w:r>
        <w:rPr>
          <w:rFonts w:hint="eastAsia" w:ascii="仿宋_GB2312" w:hAnsi="仿宋_GB2312" w:eastAsia="仿宋_GB2312"/>
          <w:color w:val="000000"/>
          <w:kern w:val="2"/>
          <w:sz w:val="32"/>
          <w:szCs w:val="24"/>
          <w:lang w:val="en-US"/>
        </w:rPr>
        <w:t>万元。与2022年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相比，财政拨款收、支总计各增加</w:t>
      </w:r>
      <w:r>
        <w:rPr>
          <w:rFonts w:hint="eastAsia" w:ascii="仿宋_GB2312" w:hAnsi="仿宋_GB2312" w:eastAsia="仿宋_GB2312"/>
          <w:color w:val="000000"/>
          <w:kern w:val="2"/>
          <w:sz w:val="32"/>
          <w:szCs w:val="24"/>
          <w:lang w:val="en-US" w:eastAsia="zh-CN"/>
        </w:rPr>
        <w:t>251.58</w:t>
      </w:r>
      <w:r>
        <w:rPr>
          <w:rFonts w:hint="eastAsia" w:ascii="仿宋_GB2312" w:hAnsi="仿宋_GB2312" w:eastAsia="仿宋_GB2312"/>
          <w:color w:val="000000"/>
          <w:kern w:val="2"/>
          <w:sz w:val="32"/>
          <w:szCs w:val="24"/>
          <w:lang w:val="en-US"/>
        </w:rPr>
        <w:t>万元，增长</w:t>
      </w:r>
      <w:r>
        <w:rPr>
          <w:rFonts w:hint="eastAsia" w:ascii="仿宋_GB2312" w:hAnsi="仿宋_GB2312" w:eastAsia="仿宋_GB2312"/>
          <w:color w:val="000000"/>
          <w:kern w:val="2"/>
          <w:sz w:val="32"/>
          <w:szCs w:val="24"/>
          <w:lang w:val="en-US" w:eastAsia="zh-CN"/>
        </w:rPr>
        <w:t>5.1</w:t>
      </w:r>
      <w:r>
        <w:rPr>
          <w:rFonts w:hint="eastAsia" w:ascii="仿宋_GB2312" w:hAnsi="仿宋_GB2312" w:eastAsia="仿宋_GB2312"/>
          <w:color w:val="000000"/>
          <w:kern w:val="2"/>
          <w:sz w:val="32"/>
          <w:szCs w:val="24"/>
          <w:lang w:val="en-US"/>
        </w:rPr>
        <w:t>%。主要变动原因是政府性基金预算财政拨款收入</w:t>
      </w:r>
      <w:r>
        <w:rPr>
          <w:rFonts w:hint="eastAsia" w:ascii="仿宋_GB2312" w:hAnsi="仿宋_GB2312" w:eastAsia="仿宋_GB2312"/>
          <w:color w:val="000000"/>
          <w:kern w:val="2"/>
          <w:sz w:val="32"/>
          <w:szCs w:val="24"/>
          <w:lang w:val="en-US" w:eastAsia="zh-CN"/>
        </w:rPr>
        <w:t>增加</w:t>
      </w:r>
      <w:r>
        <w:rPr>
          <w:rFonts w:hint="eastAsia" w:ascii="仿宋_GB2312" w:hAnsi="仿宋_GB2312" w:eastAsia="仿宋_GB2312"/>
          <w:color w:val="000000"/>
          <w:kern w:val="2"/>
          <w:sz w:val="32"/>
          <w:szCs w:val="24"/>
          <w:lang w:val="en-US"/>
        </w:rPr>
        <w:t>。</w:t>
      </w:r>
    </w:p>
    <w:p>
      <w:pPr>
        <w:pStyle w:val="4"/>
        <w:rPr>
          <w:rFonts w:hint="eastAsia" w:eastAsia="仿宋_GB2312"/>
          <w:lang w:val="en-US" w:eastAsia="zh-CN"/>
        </w:rPr>
      </w:pPr>
      <w:r>
        <w:rPr>
          <w:rFonts w:hint="eastAsia" w:eastAsia="仿宋_GB2312"/>
          <w:lang w:val="en-US" w:eastAsia="zh-CN"/>
        </w:rPr>
        <w:pict>
          <v:shape id="_x0000_s1029" o:spid="_x0000_s1029" o:spt="75" type="#_x0000_t75" style="position:absolute;left:0pt;margin-left:35.3pt;margin-top:5.7pt;height:192.4pt;width:334.25pt;mso-wrap-distance-left:9pt;mso-wrap-distance-right:9pt;z-index:-251653120;mso-width-relative:page;mso-height-relative:page;" o:ole="t" filled="f" o:preferrelative="t" stroked="f" coordsize="21600,21600" wrapcoords="21592 -2 0 0 0 21600 21592 21602 8 21602 21600 21600 21600 0 8 -2 21592 -2">
            <v:path/>
            <v:fill on="f" focussize="0,0"/>
            <v:stroke on="f"/>
            <v:imagedata r:id="rId13" o:title=""/>
            <o:lock v:ext="edit" aspectratio="t"/>
            <w10:wrap type="tight"/>
          </v:shape>
          <o:OLEObject Type="Embed" ProgID="Excel.Chart.8" ShapeID="_x0000_s1029" DrawAspect="Content" ObjectID="_1468075728" r:id="rId12">
            <o:LockedField>false</o:LockedField>
          </o:OLEObject>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ascii="仿宋_GB2312" w:hAnsi="仿宋_GB2312" w:eastAsia="仿宋_GB2312" w:cs="Times New Roman"/>
          <w:color w:val="000000"/>
          <w:kern w:val="2"/>
          <w:sz w:val="32"/>
          <w:szCs w:val="24"/>
          <w:highlight w:val="none"/>
          <w:lang w:val="en-US" w:eastAsia="zh-CN"/>
        </w:rPr>
      </w:pPr>
    </w:p>
    <w:p>
      <w:pPr>
        <w:bidi w:val="0"/>
        <w:rPr>
          <w:rFonts w:hint="eastAsia" w:ascii="仿宋_GB2312" w:hAnsi="仿宋_GB2312" w:eastAsia="仿宋_GB2312" w:cs="Times New Roman"/>
          <w:color w:val="000000"/>
          <w:kern w:val="2"/>
          <w:sz w:val="32"/>
          <w:szCs w:val="24"/>
          <w:highlight w:val="none"/>
          <w:lang w:val="en-US" w:eastAsia="zh-CN"/>
        </w:rPr>
      </w:pPr>
    </w:p>
    <w:p>
      <w:pPr>
        <w:bidi w:val="0"/>
        <w:rPr>
          <w:rFonts w:hint="eastAsia" w:ascii="仿宋_GB2312" w:hAnsi="仿宋_GB2312" w:eastAsia="仿宋_GB2312" w:cs="Times New Roman"/>
          <w:color w:val="000000"/>
          <w:kern w:val="2"/>
          <w:sz w:val="32"/>
          <w:szCs w:val="24"/>
          <w:highlight w:val="none"/>
          <w:lang w:val="en-US" w:eastAsia="zh-CN"/>
        </w:rPr>
      </w:pPr>
    </w:p>
    <w:p>
      <w:pPr>
        <w:bidi w:val="0"/>
        <w:ind w:firstLine="1280" w:firstLineChars="400"/>
        <w:jc w:val="both"/>
        <w:rPr>
          <w:rFonts w:hint="eastAsia" w:ascii="仿宋_GB2312" w:hAnsi="仿宋_GB2312" w:eastAsia="仿宋_GB2312" w:cs="Times New Roman"/>
          <w:color w:val="000000"/>
          <w:kern w:val="2"/>
          <w:sz w:val="32"/>
          <w:szCs w:val="24"/>
          <w:highlight w:val="none"/>
          <w:lang w:val="en-US" w:eastAsia="zh-CN"/>
        </w:rPr>
      </w:pPr>
      <w:r>
        <w:rPr>
          <w:rFonts w:hint="eastAsia" w:ascii="仿宋_GB2312" w:hAnsi="仿宋_GB2312" w:eastAsia="仿宋_GB2312" w:cs="Times New Roman"/>
          <w:color w:val="000000"/>
          <w:kern w:val="2"/>
          <w:sz w:val="32"/>
          <w:szCs w:val="24"/>
          <w:highlight w:val="none"/>
          <w:lang w:val="en-US" w:eastAsia="zh-CN"/>
        </w:rPr>
        <w:t>（图4：财政拨款收、支决算总计变动情况）</w:t>
      </w:r>
    </w:p>
    <w:p>
      <w:pPr>
        <w:keepNext/>
        <w:keepLines/>
        <w:pageBreakBefore w:val="0"/>
        <w:widowControl w:val="0"/>
        <w:kinsoku/>
        <w:wordWrap/>
        <w:overflowPunct/>
        <w:topLinePunct w:val="0"/>
        <w:autoSpaceDE w:val="0"/>
        <w:autoSpaceDN w:val="0"/>
        <w:bidi w:val="0"/>
        <w:adjustRightInd w:val="0"/>
        <w:snapToGrid/>
        <w:spacing w:before="0" w:beforeLines="50" w:line="576" w:lineRule="exact"/>
        <w:ind w:firstLine="640" w:firstLineChars="200"/>
        <w:jc w:val="both"/>
        <w:textAlignment w:val="auto"/>
        <w:outlineLvl w:val="1"/>
        <w:rPr>
          <w:rFonts w:hint="eastAsia" w:ascii="黑体" w:hAnsi="黑体" w:eastAsia="黑体"/>
          <w:color w:val="000000"/>
          <w:kern w:val="2"/>
          <w:sz w:val="32"/>
          <w:szCs w:val="24"/>
          <w:lang w:val="en-US"/>
        </w:rPr>
      </w:pPr>
      <w:bookmarkStart w:id="13" w:name="_Toc19559"/>
      <w:r>
        <w:rPr>
          <w:rFonts w:hint="eastAsia" w:ascii="黑体" w:hAnsi="黑体" w:eastAsia="黑体"/>
          <w:color w:val="000000"/>
          <w:kern w:val="2"/>
          <w:sz w:val="32"/>
          <w:szCs w:val="24"/>
          <w:lang w:val="en-US"/>
        </w:rPr>
        <w:t>五、一般公共预算财政拨款支出决算情况说明</w:t>
      </w:r>
      <w:bookmarkEnd w:id="13"/>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2" w:firstLineChars="200"/>
        <w:jc w:val="both"/>
        <w:textAlignment w:val="auto"/>
        <w:outlineLvl w:val="2"/>
        <w:rPr>
          <w:rFonts w:hint="eastAsia" w:ascii="仿宋_GB2312" w:hAnsi="仿宋_GB2312" w:eastAsia="仿宋_GB2312" w:cs="Times New Roman"/>
          <w:b/>
          <w:color w:val="000000"/>
          <w:kern w:val="2"/>
          <w:sz w:val="32"/>
          <w:szCs w:val="24"/>
          <w:lang w:val="en-US"/>
        </w:rPr>
      </w:pPr>
      <w:bookmarkStart w:id="14" w:name="_Toc3364"/>
      <w:r>
        <w:rPr>
          <w:rFonts w:hint="eastAsia" w:ascii="仿宋_GB2312" w:hAnsi="仿宋_GB2312" w:eastAsia="仿宋_GB2312" w:cs="Times New Roman"/>
          <w:b/>
          <w:color w:val="000000"/>
          <w:kern w:val="2"/>
          <w:sz w:val="32"/>
          <w:szCs w:val="24"/>
          <w:lang w:val="en-US"/>
        </w:rPr>
        <w:t>（一）一般公共预算财政拨款支出决算总体情况</w:t>
      </w:r>
      <w:bookmarkEnd w:id="14"/>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2023年</w:t>
      </w:r>
      <w:r>
        <w:rPr>
          <w:rFonts w:hint="eastAsia" w:ascii="仿宋_GB2312" w:hAnsi="仿宋_GB2312" w:eastAsia="仿宋_GB2312" w:cs="Times New Roman"/>
          <w:color w:val="000000"/>
          <w:kern w:val="2"/>
          <w:sz w:val="32"/>
          <w:szCs w:val="24"/>
          <w:lang w:val="en-US" w:eastAsia="zh-CN"/>
        </w:rPr>
        <w:t>度</w:t>
      </w:r>
      <w:r>
        <w:rPr>
          <w:rFonts w:hint="eastAsia" w:ascii="仿宋_GB2312" w:hAnsi="仿宋_GB2312" w:eastAsia="仿宋_GB2312" w:cs="Times New Roman"/>
          <w:color w:val="000000"/>
          <w:kern w:val="2"/>
          <w:sz w:val="32"/>
          <w:szCs w:val="24"/>
          <w:lang w:val="en-US"/>
        </w:rPr>
        <w:t>一般公共预算财政拨款支出</w:t>
      </w:r>
      <w:r>
        <w:rPr>
          <w:rFonts w:hint="eastAsia" w:ascii="仿宋_GB2312" w:hAnsi="仿宋_GB2312" w:eastAsia="仿宋_GB2312" w:cs="Times New Roman"/>
          <w:color w:val="000000"/>
          <w:kern w:val="2"/>
          <w:sz w:val="32"/>
          <w:szCs w:val="24"/>
          <w:lang w:val="en-US" w:eastAsia="zh-CN"/>
        </w:rPr>
        <w:t>3078.17</w:t>
      </w:r>
      <w:r>
        <w:rPr>
          <w:rFonts w:hint="eastAsia" w:ascii="仿宋_GB2312" w:hAnsi="仿宋_GB2312" w:eastAsia="仿宋_GB2312" w:cs="Times New Roman"/>
          <w:color w:val="000000"/>
          <w:kern w:val="2"/>
          <w:sz w:val="32"/>
          <w:szCs w:val="24"/>
          <w:lang w:val="en-US"/>
        </w:rPr>
        <w:t>万元，占本年支出合计的</w:t>
      </w:r>
      <w:r>
        <w:rPr>
          <w:rFonts w:hint="eastAsia" w:ascii="仿宋_GB2312" w:hAnsi="仿宋_GB2312" w:eastAsia="仿宋_GB2312" w:cs="Times New Roman"/>
          <w:color w:val="000000"/>
          <w:kern w:val="2"/>
          <w:sz w:val="32"/>
          <w:szCs w:val="24"/>
          <w:lang w:val="en-US" w:eastAsia="zh-CN"/>
        </w:rPr>
        <w:t>58.9</w:t>
      </w:r>
      <w:r>
        <w:rPr>
          <w:rFonts w:hint="eastAsia" w:ascii="仿宋_GB2312" w:hAnsi="仿宋_GB2312" w:eastAsia="仿宋_GB2312" w:cs="Times New Roman"/>
          <w:color w:val="000000"/>
          <w:kern w:val="2"/>
          <w:sz w:val="32"/>
          <w:szCs w:val="24"/>
          <w:lang w:val="en-US"/>
        </w:rPr>
        <w:t>%。与2022年</w:t>
      </w:r>
      <w:r>
        <w:rPr>
          <w:rFonts w:hint="eastAsia" w:ascii="仿宋_GB2312" w:hAnsi="仿宋_GB2312" w:eastAsia="仿宋_GB2312" w:cs="Times New Roman"/>
          <w:color w:val="000000"/>
          <w:kern w:val="2"/>
          <w:sz w:val="32"/>
          <w:szCs w:val="24"/>
          <w:lang w:val="en-US" w:eastAsia="zh-CN"/>
        </w:rPr>
        <w:t>度</w:t>
      </w:r>
      <w:r>
        <w:rPr>
          <w:rFonts w:hint="eastAsia" w:ascii="仿宋_GB2312" w:hAnsi="仿宋_GB2312" w:eastAsia="仿宋_GB2312" w:cs="Times New Roman"/>
          <w:color w:val="000000"/>
          <w:kern w:val="2"/>
          <w:sz w:val="32"/>
          <w:szCs w:val="24"/>
          <w:lang w:val="en-US"/>
        </w:rPr>
        <w:t>相比，一般公共预算财政拨款支出减少</w:t>
      </w:r>
      <w:r>
        <w:rPr>
          <w:rFonts w:hint="eastAsia" w:ascii="仿宋_GB2312" w:hAnsi="仿宋_GB2312" w:eastAsia="仿宋_GB2312" w:cs="Times New Roman"/>
          <w:color w:val="000000"/>
          <w:kern w:val="2"/>
          <w:sz w:val="32"/>
          <w:szCs w:val="24"/>
          <w:lang w:val="en-US" w:eastAsia="zh-CN"/>
        </w:rPr>
        <w:t>398.42</w:t>
      </w:r>
      <w:r>
        <w:rPr>
          <w:rFonts w:hint="eastAsia" w:ascii="仿宋_GB2312" w:hAnsi="仿宋_GB2312" w:eastAsia="仿宋_GB2312" w:cs="Times New Roman"/>
          <w:color w:val="000000"/>
          <w:kern w:val="2"/>
          <w:sz w:val="32"/>
          <w:szCs w:val="24"/>
          <w:lang w:val="en-US"/>
        </w:rPr>
        <w:t>万元，下降</w:t>
      </w:r>
      <w:r>
        <w:rPr>
          <w:rFonts w:hint="eastAsia" w:ascii="仿宋_GB2312" w:hAnsi="仿宋_GB2312" w:eastAsia="仿宋_GB2312" w:cs="Times New Roman"/>
          <w:color w:val="000000"/>
          <w:kern w:val="2"/>
          <w:sz w:val="32"/>
          <w:szCs w:val="24"/>
          <w:lang w:val="en-US" w:eastAsia="zh-CN"/>
        </w:rPr>
        <w:t>11.5</w:t>
      </w:r>
      <w:r>
        <w:rPr>
          <w:rFonts w:hint="eastAsia" w:ascii="仿宋_GB2312" w:hAnsi="仿宋_GB2312" w:eastAsia="仿宋_GB2312" w:cs="Times New Roman"/>
          <w:color w:val="000000"/>
          <w:kern w:val="2"/>
          <w:sz w:val="32"/>
          <w:szCs w:val="24"/>
          <w:lang w:val="en-US"/>
        </w:rPr>
        <w:t>%。主要变动原因是一般公共预算财政拨款项目支出</w:t>
      </w:r>
      <w:r>
        <w:rPr>
          <w:rFonts w:hint="eastAsia" w:ascii="仿宋_GB2312" w:hAnsi="仿宋_GB2312" w:eastAsia="仿宋_GB2312" w:cs="Times New Roman"/>
          <w:color w:val="000000"/>
          <w:kern w:val="2"/>
          <w:sz w:val="32"/>
          <w:szCs w:val="24"/>
          <w:lang w:val="en-US" w:eastAsia="zh-CN"/>
        </w:rPr>
        <w:t>减少</w:t>
      </w:r>
      <w:r>
        <w:rPr>
          <w:rFonts w:hint="eastAsia" w:ascii="仿宋_GB2312" w:hAnsi="仿宋_GB2312" w:eastAsia="仿宋_GB2312" w:cs="Times New Roman"/>
          <w:color w:val="000000"/>
          <w:kern w:val="2"/>
          <w:sz w:val="32"/>
          <w:szCs w:val="24"/>
          <w:lang w:val="en-US"/>
        </w:rPr>
        <w:t>。</w:t>
      </w:r>
    </w:p>
    <w:p>
      <w:pPr>
        <w:numPr>
          <w:ilvl w:val="0"/>
          <w:numId w:val="0"/>
        </w:numPr>
        <w:bidi w:val="0"/>
        <w:ind w:firstLine="640" w:firstLineChars="200"/>
        <w:jc w:val="left"/>
        <w:rPr>
          <w:rFonts w:hint="eastAsia" w:ascii="黑体" w:hAnsi="黑体" w:eastAsia="黑体" w:cs="Times New Roman"/>
          <w:color w:val="000000"/>
          <w:kern w:val="2"/>
          <w:sz w:val="32"/>
          <w:szCs w:val="32"/>
          <w:lang w:val="en-US" w:eastAsia="zh-CN"/>
        </w:rPr>
      </w:pPr>
    </w:p>
    <w:p>
      <w:pPr>
        <w:numPr>
          <w:ilvl w:val="0"/>
          <w:numId w:val="0"/>
        </w:numPr>
        <w:bidi w:val="0"/>
        <w:ind w:firstLine="640" w:firstLineChars="200"/>
        <w:jc w:val="left"/>
        <w:rPr>
          <w:rFonts w:hint="eastAsia" w:ascii="黑体" w:hAnsi="黑体" w:eastAsia="黑体" w:cs="Times New Roman"/>
          <w:color w:val="000000"/>
          <w:kern w:val="2"/>
          <w:sz w:val="32"/>
          <w:szCs w:val="32"/>
          <w:lang w:val="en-US" w:eastAsia="zh-CN"/>
        </w:rPr>
      </w:pPr>
    </w:p>
    <w:p>
      <w:pPr>
        <w:numPr>
          <w:ilvl w:val="0"/>
          <w:numId w:val="0"/>
        </w:numPr>
        <w:bidi w:val="0"/>
        <w:ind w:firstLine="640" w:firstLineChars="200"/>
        <w:jc w:val="left"/>
        <w:rPr>
          <w:rFonts w:hint="eastAsia" w:ascii="黑体" w:hAnsi="黑体" w:eastAsia="黑体" w:cs="Times New Roman"/>
          <w:color w:val="000000"/>
          <w:kern w:val="2"/>
          <w:sz w:val="32"/>
          <w:szCs w:val="32"/>
          <w:lang w:val="en-US" w:eastAsia="zh-CN"/>
        </w:rPr>
      </w:pPr>
    </w:p>
    <w:p>
      <w:pPr>
        <w:numPr>
          <w:ilvl w:val="0"/>
          <w:numId w:val="0"/>
        </w:numPr>
        <w:bidi w:val="0"/>
        <w:ind w:firstLine="640" w:firstLineChars="200"/>
        <w:jc w:val="left"/>
        <w:rPr>
          <w:rFonts w:hint="eastAsia" w:ascii="黑体" w:hAnsi="黑体" w:eastAsia="黑体" w:cs="Times New Roman"/>
          <w:color w:val="000000"/>
          <w:kern w:val="2"/>
          <w:sz w:val="32"/>
          <w:szCs w:val="32"/>
          <w:lang w:val="en-US" w:eastAsia="zh-CN"/>
        </w:rPr>
      </w:pPr>
    </w:p>
    <w:p>
      <w:pPr>
        <w:numPr>
          <w:ilvl w:val="0"/>
          <w:numId w:val="0"/>
        </w:numPr>
        <w:bidi w:val="0"/>
        <w:ind w:firstLine="640" w:firstLineChars="200"/>
        <w:jc w:val="left"/>
        <w:rPr>
          <w:rFonts w:hint="eastAsia" w:ascii="黑体" w:hAnsi="黑体" w:eastAsia="黑体" w:cs="Times New Roman"/>
          <w:color w:val="000000"/>
          <w:kern w:val="2"/>
          <w:sz w:val="32"/>
          <w:szCs w:val="32"/>
          <w:lang w:val="en-US" w:eastAsia="zh-CN"/>
        </w:rPr>
      </w:pPr>
      <w:r>
        <w:rPr>
          <w:rFonts w:hint="eastAsia" w:ascii="黑体" w:hAnsi="黑体" w:eastAsia="黑体" w:cs="Times New Roman"/>
          <w:color w:val="000000"/>
          <w:kern w:val="2"/>
          <w:sz w:val="32"/>
          <w:szCs w:val="32"/>
          <w:lang w:val="en-US" w:eastAsia="zh-CN"/>
        </w:rPr>
        <w:pict>
          <v:shape id="_x0000_s1030" o:spid="_x0000_s1030" o:spt="75" type="#_x0000_t75" style="position:absolute;left:0pt;margin-left:35.05pt;margin-top:0.15pt;height:202.95pt;width:352.6pt;mso-wrap-distance-left:9pt;mso-wrap-distance-right:9pt;z-index:-251652096;mso-width-relative:page;mso-height-relative:page;" o:ole="t" filled="f" o:preferrelative="t" stroked="f" coordsize="21600,21600" wrapcoords="21592 -2 0 0 0 21600 21592 21602 8 21602 21600 21600 21600 0 8 -2 21592 -2">
            <v:path/>
            <v:fill on="f" focussize="0,0"/>
            <v:stroke on="f"/>
            <v:imagedata r:id="rId15" o:title=""/>
            <o:lock v:ext="edit" aspectratio="t"/>
            <w10:wrap type="tight"/>
          </v:shape>
          <o:OLEObject Type="Embed" ProgID="Excel.Chart.8" ShapeID="_x0000_s1030" DrawAspect="Content" ObjectID="_1468075729" r:id="rId14">
            <o:LockedField>false</o:LockedField>
          </o:OLEObject>
        </w:pict>
      </w:r>
    </w:p>
    <w:p>
      <w:pPr>
        <w:numPr>
          <w:ilvl w:val="0"/>
          <w:numId w:val="0"/>
        </w:numPr>
        <w:bidi w:val="0"/>
        <w:ind w:firstLine="640" w:firstLineChars="200"/>
        <w:jc w:val="left"/>
        <w:rPr>
          <w:rFonts w:hint="eastAsia" w:ascii="黑体" w:hAnsi="黑体" w:eastAsia="黑体" w:cs="Times New Roman"/>
          <w:color w:val="000000"/>
          <w:kern w:val="2"/>
          <w:sz w:val="32"/>
          <w:szCs w:val="32"/>
          <w:lang w:val="en-US" w:eastAsia="zh-CN"/>
        </w:rPr>
      </w:pPr>
    </w:p>
    <w:p>
      <w:pPr>
        <w:numPr>
          <w:ilvl w:val="0"/>
          <w:numId w:val="0"/>
        </w:numPr>
        <w:bidi w:val="0"/>
        <w:ind w:firstLine="640" w:firstLineChars="200"/>
        <w:jc w:val="left"/>
        <w:rPr>
          <w:rFonts w:hint="eastAsia" w:ascii="黑体" w:hAnsi="黑体" w:eastAsia="黑体" w:cs="Times New Roman"/>
          <w:color w:val="000000"/>
          <w:kern w:val="2"/>
          <w:sz w:val="32"/>
          <w:szCs w:val="32"/>
          <w:lang w:val="en-US" w:eastAsia="zh-CN"/>
        </w:rPr>
      </w:pPr>
    </w:p>
    <w:p>
      <w:pPr>
        <w:numPr>
          <w:ilvl w:val="0"/>
          <w:numId w:val="0"/>
        </w:numPr>
        <w:bidi w:val="0"/>
        <w:ind w:firstLine="640" w:firstLineChars="200"/>
        <w:jc w:val="left"/>
        <w:rPr>
          <w:rFonts w:hint="eastAsia" w:ascii="黑体" w:hAnsi="黑体" w:eastAsia="黑体" w:cs="Times New Roman"/>
          <w:color w:val="000000"/>
          <w:kern w:val="2"/>
          <w:sz w:val="32"/>
          <w:szCs w:val="32"/>
          <w:lang w:val="en-US" w:eastAsia="zh-CN"/>
        </w:rPr>
      </w:pPr>
    </w:p>
    <w:p>
      <w:pPr>
        <w:numPr>
          <w:ilvl w:val="0"/>
          <w:numId w:val="0"/>
        </w:numPr>
        <w:bidi w:val="0"/>
        <w:ind w:firstLine="640" w:firstLineChars="200"/>
        <w:jc w:val="left"/>
        <w:rPr>
          <w:rFonts w:hint="eastAsia" w:ascii="黑体" w:hAnsi="黑体" w:eastAsia="黑体" w:cs="Times New Roman"/>
          <w:color w:val="000000"/>
          <w:kern w:val="2"/>
          <w:sz w:val="32"/>
          <w:szCs w:val="32"/>
          <w:lang w:val="en-US" w:eastAsia="zh-CN"/>
        </w:rPr>
      </w:pPr>
    </w:p>
    <w:p>
      <w:pPr>
        <w:numPr>
          <w:ilvl w:val="0"/>
          <w:numId w:val="0"/>
        </w:numPr>
        <w:bidi w:val="0"/>
        <w:jc w:val="left"/>
        <w:rPr>
          <w:rFonts w:hint="eastAsia" w:ascii="仿宋_GB2312" w:hAnsi="仿宋_GB2312" w:eastAsia="仿宋_GB2312"/>
          <w:color w:val="000000"/>
          <w:kern w:val="2"/>
          <w:sz w:val="32"/>
          <w:szCs w:val="24"/>
          <w:highlight w:val="none"/>
          <w:lang w:val="en-US"/>
        </w:rPr>
      </w:pPr>
    </w:p>
    <w:p>
      <w:pPr>
        <w:numPr>
          <w:ilvl w:val="0"/>
          <w:numId w:val="0"/>
        </w:numPr>
        <w:bidi w:val="0"/>
        <w:jc w:val="left"/>
        <w:rPr>
          <w:rFonts w:hint="eastAsia" w:ascii="仿宋_GB2312" w:hAnsi="仿宋_GB2312" w:eastAsia="仿宋_GB2312"/>
          <w:color w:val="000000"/>
          <w:kern w:val="2"/>
          <w:sz w:val="32"/>
          <w:szCs w:val="24"/>
          <w:highlight w:val="none"/>
          <w:lang w:val="en-US"/>
        </w:rPr>
      </w:pPr>
    </w:p>
    <w:p>
      <w:pPr>
        <w:numPr>
          <w:ilvl w:val="0"/>
          <w:numId w:val="0"/>
        </w:numPr>
        <w:bidi w:val="0"/>
        <w:jc w:val="left"/>
        <w:rPr>
          <w:rFonts w:hint="eastAsia" w:ascii="仿宋_GB2312" w:hAnsi="仿宋_GB2312" w:eastAsia="仿宋_GB2312"/>
          <w:color w:val="000000"/>
          <w:kern w:val="2"/>
          <w:sz w:val="32"/>
          <w:szCs w:val="24"/>
          <w:highlight w:val="none"/>
          <w:lang w:val="en-US"/>
        </w:rPr>
      </w:pPr>
    </w:p>
    <w:p>
      <w:pPr>
        <w:numPr>
          <w:ilvl w:val="0"/>
          <w:numId w:val="0"/>
        </w:numPr>
        <w:bidi w:val="0"/>
        <w:jc w:val="left"/>
        <w:rPr>
          <w:rFonts w:hint="eastAsia" w:ascii="仿宋_GB2312" w:hAnsi="仿宋_GB2312" w:eastAsia="仿宋_GB2312"/>
          <w:color w:val="000000"/>
          <w:kern w:val="2"/>
          <w:sz w:val="32"/>
          <w:szCs w:val="24"/>
          <w:highlight w:val="none"/>
          <w:lang w:val="en-US"/>
        </w:rPr>
      </w:pPr>
    </w:p>
    <w:p>
      <w:pPr>
        <w:numPr>
          <w:ilvl w:val="0"/>
          <w:numId w:val="0"/>
        </w:numPr>
        <w:bidi w:val="0"/>
        <w:jc w:val="left"/>
        <w:rPr>
          <w:rFonts w:hint="eastAsia" w:ascii="仿宋_GB2312" w:hAnsi="仿宋_GB2312" w:eastAsia="仿宋_GB2312"/>
          <w:color w:val="000000"/>
          <w:kern w:val="2"/>
          <w:sz w:val="32"/>
          <w:szCs w:val="24"/>
          <w:highlight w:val="none"/>
          <w:lang w:val="en-US"/>
        </w:rPr>
      </w:pPr>
    </w:p>
    <w:p>
      <w:pPr>
        <w:numPr>
          <w:ilvl w:val="0"/>
          <w:numId w:val="0"/>
        </w:numPr>
        <w:bidi w:val="0"/>
        <w:ind w:firstLine="960" w:firstLineChars="300"/>
        <w:jc w:val="left"/>
        <w:rPr>
          <w:rFonts w:hint="eastAsia" w:ascii="仿宋_GB2312" w:hAnsi="仿宋_GB2312" w:eastAsia="仿宋_GB2312"/>
          <w:color w:val="000000"/>
          <w:kern w:val="2"/>
          <w:sz w:val="32"/>
          <w:szCs w:val="24"/>
          <w:highlight w:val="none"/>
          <w:lang w:val="en-US"/>
        </w:rPr>
      </w:pPr>
      <w:r>
        <w:rPr>
          <w:rFonts w:hint="eastAsia" w:ascii="仿宋_GB2312" w:hAnsi="仿宋_GB2312" w:eastAsia="仿宋_GB2312"/>
          <w:color w:val="000000"/>
          <w:kern w:val="2"/>
          <w:sz w:val="32"/>
          <w:szCs w:val="24"/>
          <w:highlight w:val="none"/>
          <w:lang w:val="en-US" w:eastAsia="zh-CN"/>
        </w:rPr>
        <w:t>（</w:t>
      </w:r>
      <w:r>
        <w:rPr>
          <w:rFonts w:hint="eastAsia" w:ascii="仿宋_GB2312" w:hAnsi="仿宋_GB2312" w:eastAsia="仿宋_GB2312"/>
          <w:color w:val="000000"/>
          <w:kern w:val="2"/>
          <w:sz w:val="32"/>
          <w:szCs w:val="24"/>
          <w:highlight w:val="none"/>
          <w:lang w:val="en-US"/>
        </w:rPr>
        <w:t>图5：一般公共预算财政拨款支出决算变动情况</w:t>
      </w:r>
      <w:r>
        <w:rPr>
          <w:rFonts w:hint="eastAsia" w:ascii="仿宋_GB2312" w:hAnsi="仿宋_GB2312" w:eastAsia="仿宋_GB2312"/>
          <w:color w:val="000000"/>
          <w:kern w:val="2"/>
          <w:sz w:val="32"/>
          <w:szCs w:val="24"/>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50" w:line="576" w:lineRule="exact"/>
        <w:ind w:firstLine="642" w:firstLineChars="200"/>
        <w:jc w:val="left"/>
        <w:textAlignment w:val="auto"/>
        <w:outlineLvl w:val="2"/>
        <w:rPr>
          <w:rFonts w:hint="eastAsia" w:ascii="仿宋_GB2312" w:hAnsi="仿宋_GB2312" w:eastAsia="仿宋_GB2312" w:cs="Times New Roman"/>
          <w:b/>
          <w:color w:val="000000"/>
          <w:kern w:val="2"/>
          <w:sz w:val="32"/>
          <w:szCs w:val="24"/>
          <w:lang w:val="en-US"/>
        </w:rPr>
      </w:pPr>
      <w:bookmarkStart w:id="15" w:name="_Toc7438"/>
      <w:r>
        <w:rPr>
          <w:rFonts w:hint="eastAsia" w:ascii="仿宋_GB2312" w:hAnsi="仿宋_GB2312" w:eastAsia="仿宋_GB2312" w:cs="Times New Roman"/>
          <w:b/>
          <w:color w:val="000000"/>
          <w:kern w:val="2"/>
          <w:sz w:val="32"/>
          <w:szCs w:val="24"/>
          <w:lang w:val="en-US"/>
        </w:rPr>
        <w:t>（二）一般公共预算财政拨款支出决算结构情况</w:t>
      </w:r>
      <w:bookmarkEnd w:id="15"/>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hAnsi="仿宋_GB2312" w:eastAsia="仿宋_GB2312"/>
          <w:b/>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一般公共预算财政拨款支出</w:t>
      </w:r>
      <w:r>
        <w:rPr>
          <w:rFonts w:hint="eastAsia" w:ascii="仿宋_GB2312" w:hAnsi="仿宋_GB2312" w:eastAsia="仿宋_GB2312"/>
          <w:color w:val="000000"/>
          <w:kern w:val="2"/>
          <w:sz w:val="32"/>
          <w:szCs w:val="24"/>
          <w:lang w:val="en-US" w:eastAsia="zh-CN"/>
        </w:rPr>
        <w:t>3078.17</w:t>
      </w:r>
      <w:r>
        <w:rPr>
          <w:rFonts w:hint="eastAsia" w:ascii="仿宋_GB2312" w:hAnsi="仿宋_GB2312" w:eastAsia="仿宋_GB2312"/>
          <w:color w:val="000000"/>
          <w:kern w:val="2"/>
          <w:sz w:val="32"/>
          <w:szCs w:val="24"/>
          <w:lang w:val="en-US"/>
        </w:rPr>
        <w:t>万元，主要用于以下方面:社会保障和就业支出</w:t>
      </w:r>
      <w:r>
        <w:rPr>
          <w:rFonts w:hint="eastAsia" w:ascii="仿宋_GB2312" w:hAnsi="仿宋_GB2312" w:eastAsia="仿宋_GB2312"/>
          <w:color w:val="000000"/>
          <w:kern w:val="2"/>
          <w:sz w:val="32"/>
          <w:szCs w:val="24"/>
          <w:lang w:val="en-US" w:eastAsia="zh-CN"/>
        </w:rPr>
        <w:t>40.61</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1.3</w:t>
      </w:r>
      <w:r>
        <w:rPr>
          <w:rFonts w:hint="eastAsia" w:ascii="仿宋_GB2312" w:hAnsi="仿宋_GB2312" w:eastAsia="仿宋_GB2312"/>
          <w:color w:val="000000"/>
          <w:kern w:val="2"/>
          <w:sz w:val="32"/>
          <w:szCs w:val="24"/>
          <w:lang w:val="en-US"/>
        </w:rPr>
        <w:t>%；卫生健康支出</w:t>
      </w:r>
      <w:r>
        <w:rPr>
          <w:rFonts w:hint="eastAsia" w:ascii="仿宋_GB2312" w:hAnsi="仿宋_GB2312" w:eastAsia="仿宋_GB2312"/>
          <w:color w:val="000000"/>
          <w:kern w:val="2"/>
          <w:sz w:val="32"/>
          <w:szCs w:val="24"/>
          <w:lang w:val="en-US" w:eastAsia="zh-CN"/>
        </w:rPr>
        <w:t>14.48</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0.5</w:t>
      </w:r>
      <w:r>
        <w:rPr>
          <w:rFonts w:hint="eastAsia" w:ascii="仿宋_GB2312" w:hAnsi="仿宋_GB2312" w:eastAsia="仿宋_GB2312"/>
          <w:color w:val="000000"/>
          <w:kern w:val="2"/>
          <w:sz w:val="32"/>
          <w:szCs w:val="24"/>
          <w:lang w:val="en-US"/>
        </w:rPr>
        <w:t>%；农林水支出</w:t>
      </w:r>
      <w:r>
        <w:rPr>
          <w:rFonts w:hint="eastAsia" w:ascii="仿宋_GB2312" w:hAnsi="仿宋_GB2312" w:eastAsia="仿宋_GB2312"/>
          <w:color w:val="000000"/>
          <w:kern w:val="2"/>
          <w:sz w:val="32"/>
          <w:szCs w:val="24"/>
          <w:lang w:val="en-US" w:eastAsia="zh-CN"/>
        </w:rPr>
        <w:t>2377</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77.2</w:t>
      </w:r>
      <w:r>
        <w:rPr>
          <w:rFonts w:hint="eastAsia" w:ascii="仿宋_GB2312" w:hAnsi="仿宋_GB2312" w:eastAsia="仿宋_GB2312"/>
          <w:color w:val="000000"/>
          <w:kern w:val="2"/>
          <w:sz w:val="32"/>
          <w:szCs w:val="24"/>
          <w:lang w:val="en-US"/>
        </w:rPr>
        <w:t>%；资源勘探工业信息等支出</w:t>
      </w:r>
      <w:r>
        <w:rPr>
          <w:rFonts w:hint="eastAsia" w:ascii="仿宋_GB2312" w:hAnsi="仿宋_GB2312" w:eastAsia="仿宋_GB2312"/>
          <w:color w:val="000000"/>
          <w:kern w:val="2"/>
          <w:sz w:val="32"/>
          <w:szCs w:val="24"/>
          <w:lang w:val="en-US" w:eastAsia="zh-CN"/>
        </w:rPr>
        <w:t>617.73</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20.1</w:t>
      </w:r>
      <w:r>
        <w:rPr>
          <w:rFonts w:hint="eastAsia" w:ascii="仿宋_GB2312" w:hAnsi="仿宋_GB2312" w:eastAsia="仿宋_GB2312"/>
          <w:color w:val="000000"/>
          <w:kern w:val="2"/>
          <w:sz w:val="32"/>
          <w:szCs w:val="24"/>
          <w:lang w:val="en-US"/>
        </w:rPr>
        <w:t>%；住房保障支出</w:t>
      </w:r>
      <w:r>
        <w:rPr>
          <w:rFonts w:hint="eastAsia" w:ascii="仿宋_GB2312" w:hAnsi="仿宋_GB2312" w:eastAsia="仿宋_GB2312"/>
          <w:color w:val="000000"/>
          <w:kern w:val="2"/>
          <w:sz w:val="32"/>
          <w:szCs w:val="24"/>
          <w:lang w:val="en-US" w:eastAsia="zh-CN"/>
        </w:rPr>
        <w:t>28.35</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0.9</w:t>
      </w:r>
      <w:r>
        <w:rPr>
          <w:rFonts w:hint="eastAsia" w:ascii="仿宋_GB2312" w:hAnsi="仿宋_GB2312" w:eastAsia="仿宋_GB2312"/>
          <w:color w:val="000000"/>
          <w:kern w:val="2"/>
          <w:sz w:val="32"/>
          <w:szCs w:val="24"/>
          <w:lang w:val="en-US"/>
        </w:rPr>
        <w:t>%。</w:t>
      </w:r>
    </w:p>
    <w:p>
      <w:pPr>
        <w:keepNext/>
        <w:keepLines/>
        <w:spacing w:line="576" w:lineRule="exact"/>
        <w:ind w:firstLine="640"/>
        <w:jc w:val="both"/>
        <w:rPr>
          <w:rFonts w:hint="eastAsia" w:ascii="仿宋_GB2312" w:hAnsi="仿宋_GB2312" w:eastAsia="仿宋_GB2312"/>
          <w:color w:val="000000"/>
          <w:kern w:val="2"/>
          <w:sz w:val="32"/>
          <w:szCs w:val="24"/>
          <w:highlight w:val="yellow"/>
          <w:lang w:val="en-US" w:eastAsia="zh-CN"/>
        </w:rPr>
      </w:pPr>
      <w:r>
        <w:rPr>
          <w:rFonts w:hint="eastAsia" w:ascii="仿宋_GB2312" w:hAnsi="仿宋_GB2312" w:eastAsia="仿宋_GB2312"/>
          <w:color w:val="000000"/>
          <w:kern w:val="2"/>
          <w:sz w:val="32"/>
          <w:szCs w:val="24"/>
          <w:highlight w:val="yellow"/>
          <w:lang w:val="en-US" w:eastAsia="zh-CN"/>
        </w:rPr>
        <w:drawing>
          <wp:anchor distT="0" distB="0" distL="114300" distR="114300" simplePos="0" relativeHeight="251665408" behindDoc="1" locked="0" layoutInCell="1" allowOverlap="1">
            <wp:simplePos x="0" y="0"/>
            <wp:positionH relativeFrom="column">
              <wp:posOffset>492125</wp:posOffset>
            </wp:positionH>
            <wp:positionV relativeFrom="paragraph">
              <wp:posOffset>111760</wp:posOffset>
            </wp:positionV>
            <wp:extent cx="4420235" cy="2670175"/>
            <wp:effectExtent l="4445" t="4445" r="71120" b="68580"/>
            <wp:wrapTight wrapText="bothSides">
              <wp:wrapPolygon>
                <wp:start x="-22" y="-36"/>
                <wp:lineTo x="-22" y="21538"/>
                <wp:lineTo x="21575" y="21538"/>
                <wp:lineTo x="21575" y="-36"/>
                <wp:lineTo x="-22" y="-36"/>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numPr>
          <w:ilvl w:val="0"/>
          <w:numId w:val="0"/>
        </w:numPr>
        <w:bidi w:val="0"/>
        <w:ind w:firstLine="1280" w:firstLineChars="400"/>
        <w:jc w:val="left"/>
        <w:rPr>
          <w:rFonts w:hint="eastAsia" w:ascii="仿宋_GB2312" w:hAnsi="仿宋_GB2312" w:eastAsia="仿宋_GB2312"/>
          <w:color w:val="000000"/>
          <w:kern w:val="2"/>
          <w:sz w:val="32"/>
          <w:szCs w:val="24"/>
          <w:highlight w:val="none"/>
          <w:lang w:val="en-US"/>
        </w:rPr>
      </w:pPr>
      <w:r>
        <w:rPr>
          <w:rFonts w:hint="eastAsia" w:ascii="仿宋_GB2312" w:hAnsi="仿宋_GB2312" w:eastAsia="仿宋_GB2312"/>
          <w:color w:val="000000"/>
          <w:kern w:val="2"/>
          <w:sz w:val="32"/>
          <w:szCs w:val="24"/>
          <w:highlight w:val="none"/>
          <w:lang w:val="en-US" w:eastAsia="zh-CN"/>
        </w:rPr>
        <w:t>（</w:t>
      </w:r>
      <w:r>
        <w:rPr>
          <w:rFonts w:hint="eastAsia" w:ascii="仿宋_GB2312" w:hAnsi="仿宋_GB2312" w:eastAsia="仿宋_GB2312"/>
          <w:color w:val="000000"/>
          <w:kern w:val="2"/>
          <w:sz w:val="32"/>
          <w:szCs w:val="24"/>
          <w:highlight w:val="none"/>
          <w:lang w:val="en-US"/>
        </w:rPr>
        <w:t>图6：一般公共预算财政拨款支出决算结构</w:t>
      </w:r>
      <w:r>
        <w:rPr>
          <w:rFonts w:hint="eastAsia" w:ascii="仿宋_GB2312" w:hAnsi="仿宋_GB2312" w:eastAsia="仿宋_GB2312"/>
          <w:color w:val="000000"/>
          <w:kern w:val="2"/>
          <w:sz w:val="32"/>
          <w:szCs w:val="24"/>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50" w:line="576" w:lineRule="exact"/>
        <w:ind w:firstLine="642" w:firstLineChars="200"/>
        <w:jc w:val="left"/>
        <w:textAlignment w:val="auto"/>
        <w:outlineLvl w:val="2"/>
        <w:rPr>
          <w:rFonts w:hint="eastAsia" w:ascii="仿宋_GB2312" w:hAnsi="仿宋_GB2312" w:eastAsia="仿宋_GB2312"/>
          <w:b/>
          <w:color w:val="000000"/>
          <w:kern w:val="2"/>
          <w:sz w:val="32"/>
          <w:szCs w:val="24"/>
          <w:lang w:val="en-US"/>
        </w:rPr>
      </w:pPr>
      <w:bookmarkStart w:id="16" w:name="_Toc28446"/>
      <w:r>
        <w:rPr>
          <w:rFonts w:hint="eastAsia" w:ascii="仿宋_GB2312" w:hAnsi="仿宋_GB2312" w:eastAsia="仿宋_GB2312" w:cs="Times New Roman"/>
          <w:b/>
          <w:color w:val="000000"/>
          <w:kern w:val="2"/>
          <w:sz w:val="32"/>
          <w:szCs w:val="24"/>
          <w:lang w:val="en-US"/>
        </w:rPr>
        <w:t>（三）</w:t>
      </w:r>
      <w:r>
        <w:rPr>
          <w:rFonts w:hint="eastAsia" w:ascii="仿宋_GB2312" w:hAnsi="仿宋_GB2312" w:eastAsia="仿宋_GB2312"/>
          <w:b/>
          <w:color w:val="000000"/>
          <w:kern w:val="2"/>
          <w:sz w:val="32"/>
          <w:szCs w:val="24"/>
          <w:lang w:val="en-US"/>
        </w:rPr>
        <w:t>一般公共预算财政拨款支出决算具体情况</w:t>
      </w:r>
      <w:bookmarkEnd w:id="16"/>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2" w:firstLineChars="200"/>
        <w:jc w:val="left"/>
        <w:textAlignment w:val="auto"/>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2023年</w:t>
      </w:r>
      <w:r>
        <w:rPr>
          <w:rFonts w:hint="eastAsia" w:ascii="仿宋_GB2312" w:hAnsi="仿宋_GB2312" w:eastAsia="仿宋_GB2312"/>
          <w:b/>
          <w:color w:val="000000"/>
          <w:kern w:val="2"/>
          <w:sz w:val="32"/>
          <w:szCs w:val="24"/>
          <w:lang w:val="en-US" w:eastAsia="zh-CN"/>
        </w:rPr>
        <w:t>度</w:t>
      </w:r>
      <w:r>
        <w:rPr>
          <w:rFonts w:hint="eastAsia" w:ascii="仿宋_GB2312" w:hAnsi="仿宋_GB2312" w:eastAsia="仿宋_GB2312"/>
          <w:b/>
          <w:color w:val="000000"/>
          <w:kern w:val="2"/>
          <w:sz w:val="32"/>
          <w:szCs w:val="24"/>
          <w:lang w:val="en-US"/>
        </w:rPr>
        <w:t>一般公共预算支出全年预算数为</w:t>
      </w:r>
      <w:r>
        <w:rPr>
          <w:rFonts w:hint="eastAsia" w:ascii="仿宋_GB2312" w:hAnsi="仿宋_GB2312" w:eastAsia="仿宋_GB2312"/>
          <w:b/>
          <w:color w:val="000000"/>
          <w:kern w:val="2"/>
          <w:sz w:val="32"/>
          <w:szCs w:val="24"/>
          <w:lang w:val="en-US" w:eastAsia="zh-CN"/>
        </w:rPr>
        <w:t>3078.17</w:t>
      </w:r>
      <w:r>
        <w:rPr>
          <w:rFonts w:hint="eastAsia" w:ascii="仿宋_GB2312" w:hAnsi="仿宋_GB2312" w:eastAsia="仿宋_GB2312"/>
          <w:b/>
          <w:color w:val="000000"/>
          <w:kern w:val="2"/>
          <w:sz w:val="32"/>
          <w:szCs w:val="24"/>
          <w:lang w:val="en-US"/>
        </w:rPr>
        <w:t>万元，支出决算数为</w:t>
      </w:r>
      <w:r>
        <w:rPr>
          <w:rFonts w:hint="eastAsia" w:ascii="仿宋_GB2312" w:hAnsi="仿宋_GB2312" w:eastAsia="仿宋_GB2312"/>
          <w:b/>
          <w:color w:val="000000"/>
          <w:kern w:val="2"/>
          <w:sz w:val="32"/>
          <w:szCs w:val="24"/>
          <w:lang w:val="en-US" w:eastAsia="zh-CN"/>
        </w:rPr>
        <w:t>3078.17</w:t>
      </w:r>
      <w:r>
        <w:rPr>
          <w:rFonts w:hint="eastAsia" w:ascii="仿宋_GB2312" w:hAnsi="仿宋_GB2312" w:eastAsia="仿宋_GB2312"/>
          <w:b/>
          <w:color w:val="000000"/>
          <w:kern w:val="2"/>
          <w:sz w:val="32"/>
          <w:szCs w:val="24"/>
          <w:lang w:val="en-US"/>
        </w:rPr>
        <w:t>万元</w:t>
      </w:r>
      <w:r>
        <w:rPr>
          <w:rFonts w:hint="eastAsia" w:ascii="仿宋_GB2312" w:hAnsi="仿宋_GB2312" w:eastAsia="仿宋_GB2312"/>
          <w:color w:val="000000"/>
          <w:kern w:val="2"/>
          <w:sz w:val="32"/>
          <w:szCs w:val="24"/>
          <w:lang w:val="en-US"/>
        </w:rPr>
        <w:t>，</w:t>
      </w:r>
      <w:r>
        <w:rPr>
          <w:rFonts w:hint="eastAsia" w:ascii="仿宋_GB2312" w:hAnsi="仿宋_GB2312" w:eastAsia="仿宋_GB2312"/>
          <w:b/>
          <w:color w:val="000000"/>
          <w:kern w:val="2"/>
          <w:sz w:val="32"/>
          <w:szCs w:val="24"/>
          <w:lang w:val="en-US"/>
        </w:rPr>
        <w:t>完成全年预算数的</w:t>
      </w:r>
      <w:r>
        <w:rPr>
          <w:rFonts w:hint="eastAsia" w:ascii="仿宋_GB2312" w:hAnsi="仿宋_GB2312" w:eastAsia="仿宋_GB2312"/>
          <w:b/>
          <w:color w:val="000000"/>
          <w:kern w:val="2"/>
          <w:sz w:val="32"/>
          <w:szCs w:val="24"/>
          <w:lang w:val="en-US" w:eastAsia="zh-CN"/>
        </w:rPr>
        <w:t>100</w:t>
      </w:r>
      <w:r>
        <w:rPr>
          <w:rFonts w:hint="eastAsia" w:ascii="仿宋_GB2312" w:hAnsi="仿宋_GB2312" w:eastAsia="仿宋_GB2312"/>
          <w:b/>
          <w:color w:val="000000"/>
          <w:kern w:val="2"/>
          <w:sz w:val="32"/>
          <w:szCs w:val="24"/>
          <w:lang w:val="en-US"/>
        </w:rPr>
        <w:t>%。其中：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2" w:firstLineChars="200"/>
        <w:jc w:val="left"/>
        <w:textAlignment w:val="auto"/>
        <w:rPr>
          <w:rFonts w:hint="eastAsia" w:ascii="仿宋_GB2312" w:hAnsi="仿宋_GB2312" w:eastAsia="仿宋_GB2312"/>
          <w:b w:val="0"/>
          <w:bCs/>
          <w:color w:val="000000"/>
          <w:kern w:val="2"/>
          <w:sz w:val="32"/>
          <w:szCs w:val="24"/>
          <w:lang w:val="en-US"/>
        </w:rPr>
      </w:pP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lang w:val="en-US"/>
        </w:rPr>
        <w:t>.社会保障和就业支出（类）</w:t>
      </w:r>
      <w:r>
        <w:rPr>
          <w:rFonts w:hint="eastAsia" w:ascii="仿宋_GB2312" w:hAnsi="仿宋_GB2312" w:eastAsia="仿宋_GB2312"/>
          <w:b/>
          <w:color w:val="000000"/>
          <w:kern w:val="2"/>
          <w:sz w:val="32"/>
          <w:szCs w:val="24"/>
          <w:lang w:val="en-US" w:eastAsia="zh-CN"/>
        </w:rPr>
        <w:t>人力资源和社会保障管理事务</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引进人才费用（项）：</w:t>
      </w:r>
      <w:r>
        <w:rPr>
          <w:rFonts w:hint="eastAsia" w:ascii="仿宋_GB2312" w:hAnsi="仿宋_GB2312" w:eastAsia="仿宋_GB2312"/>
          <w:b w:val="0"/>
          <w:bCs/>
          <w:color w:val="000000"/>
          <w:kern w:val="2"/>
          <w:sz w:val="32"/>
          <w:szCs w:val="24"/>
          <w:lang w:val="en-US"/>
        </w:rPr>
        <w:t>全年预算为</w:t>
      </w:r>
      <w:r>
        <w:rPr>
          <w:rFonts w:hint="eastAsia" w:ascii="仿宋_GB2312" w:hAnsi="仿宋_GB2312" w:eastAsia="仿宋_GB2312"/>
          <w:b w:val="0"/>
          <w:bCs/>
          <w:color w:val="000000"/>
          <w:kern w:val="2"/>
          <w:sz w:val="32"/>
          <w:szCs w:val="24"/>
          <w:lang w:val="en-US" w:eastAsia="zh-CN"/>
        </w:rPr>
        <w:t>4.86</w:t>
      </w:r>
      <w:r>
        <w:rPr>
          <w:rFonts w:hint="eastAsia" w:ascii="仿宋_GB2312" w:hAnsi="仿宋_GB2312" w:eastAsia="仿宋_GB2312"/>
          <w:b w:val="0"/>
          <w:bCs/>
          <w:color w:val="000000"/>
          <w:kern w:val="2"/>
          <w:sz w:val="32"/>
          <w:szCs w:val="24"/>
          <w:lang w:val="en-US"/>
        </w:rPr>
        <w:t>万元，支出决算为</w:t>
      </w:r>
      <w:r>
        <w:rPr>
          <w:rFonts w:hint="eastAsia" w:ascii="仿宋_GB2312" w:hAnsi="仿宋_GB2312" w:eastAsia="仿宋_GB2312"/>
          <w:b w:val="0"/>
          <w:bCs/>
          <w:color w:val="000000"/>
          <w:kern w:val="2"/>
          <w:sz w:val="32"/>
          <w:szCs w:val="24"/>
          <w:lang w:val="en-US" w:eastAsia="zh-CN"/>
        </w:rPr>
        <w:t>4.86</w:t>
      </w:r>
      <w:r>
        <w:rPr>
          <w:rFonts w:hint="eastAsia" w:ascii="仿宋_GB2312" w:hAnsi="仿宋_GB2312" w:eastAsia="仿宋_GB2312"/>
          <w:b w:val="0"/>
          <w:bCs/>
          <w:color w:val="000000"/>
          <w:kern w:val="2"/>
          <w:sz w:val="32"/>
          <w:szCs w:val="24"/>
          <w:lang w:val="en-US"/>
        </w:rPr>
        <w:t>万元，完成全年预算</w:t>
      </w:r>
      <w:r>
        <w:rPr>
          <w:rFonts w:hint="eastAsia" w:ascii="仿宋_GB2312" w:hAnsi="仿宋_GB2312" w:eastAsia="仿宋_GB2312"/>
          <w:b w:val="0"/>
          <w:bCs/>
          <w:color w:val="000000"/>
          <w:kern w:val="2"/>
          <w:sz w:val="32"/>
          <w:szCs w:val="24"/>
          <w:lang w:val="en-US" w:eastAsia="zh-CN"/>
        </w:rPr>
        <w:t>100</w:t>
      </w:r>
      <w:r>
        <w:rPr>
          <w:rFonts w:hint="eastAsia" w:ascii="仿宋_GB2312" w:hAnsi="仿宋_GB2312" w:eastAsia="仿宋_GB2312"/>
          <w:b w:val="0"/>
          <w:bCs/>
          <w:color w:val="000000"/>
          <w:kern w:val="2"/>
          <w:sz w:val="32"/>
          <w:szCs w:val="24"/>
          <w:lang w:val="en-US"/>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2" w:firstLineChars="200"/>
        <w:jc w:val="left"/>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eastAsia="zh-CN"/>
        </w:rPr>
        <w:t>2</w:t>
      </w:r>
      <w:r>
        <w:rPr>
          <w:rFonts w:hint="eastAsia" w:ascii="仿宋_GB2312" w:hAnsi="仿宋_GB2312" w:eastAsia="仿宋_GB2312"/>
          <w:b/>
          <w:color w:val="000000"/>
          <w:kern w:val="2"/>
          <w:sz w:val="32"/>
          <w:szCs w:val="24"/>
          <w:lang w:val="en-US"/>
        </w:rPr>
        <w:t>.社会保障和就业支出（类）</w:t>
      </w:r>
      <w:r>
        <w:rPr>
          <w:rFonts w:hint="eastAsia" w:ascii="仿宋_GB2312" w:hAnsi="仿宋_GB2312" w:eastAsia="仿宋_GB2312"/>
          <w:b/>
          <w:color w:val="000000"/>
          <w:kern w:val="2"/>
          <w:sz w:val="32"/>
          <w:szCs w:val="24"/>
          <w:lang w:val="en-US" w:eastAsia="zh-CN"/>
        </w:rPr>
        <w:t>行政事业单位养老支出</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机关事业单位基本养老保险缴费支出</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全年预算为</w:t>
      </w:r>
      <w:r>
        <w:rPr>
          <w:rFonts w:hint="eastAsia" w:ascii="仿宋_GB2312" w:hAnsi="仿宋_GB2312" w:eastAsia="仿宋_GB2312"/>
          <w:color w:val="000000"/>
          <w:kern w:val="2"/>
          <w:sz w:val="32"/>
          <w:szCs w:val="24"/>
          <w:lang w:val="en-US" w:eastAsia="zh-CN"/>
        </w:rPr>
        <w:t>34.13</w:t>
      </w:r>
      <w:r>
        <w:rPr>
          <w:rFonts w:hint="eastAsia" w:ascii="仿宋_GB2312" w:hAnsi="仿宋_GB2312" w:eastAsia="仿宋_GB2312"/>
          <w:color w:val="000000"/>
          <w:kern w:val="2"/>
          <w:sz w:val="32"/>
          <w:szCs w:val="24"/>
          <w:lang w:val="en-US"/>
        </w:rPr>
        <w:t>万元，支出决算为</w:t>
      </w:r>
      <w:r>
        <w:rPr>
          <w:rFonts w:hint="eastAsia" w:ascii="仿宋_GB2312" w:hAnsi="仿宋_GB2312" w:eastAsia="仿宋_GB2312"/>
          <w:color w:val="000000"/>
          <w:kern w:val="2"/>
          <w:sz w:val="32"/>
          <w:szCs w:val="24"/>
          <w:lang w:val="en-US" w:eastAsia="zh-CN"/>
        </w:rPr>
        <w:t>34.13</w:t>
      </w:r>
      <w:r>
        <w:rPr>
          <w:rFonts w:hint="eastAsia" w:ascii="仿宋_GB2312" w:hAnsi="仿宋_GB2312" w:eastAsia="仿宋_GB2312"/>
          <w:color w:val="000000"/>
          <w:kern w:val="2"/>
          <w:sz w:val="32"/>
          <w:szCs w:val="24"/>
          <w:lang w:val="en-US"/>
        </w:rPr>
        <w:t>万元，完成全年预算</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lang w:val="en-US"/>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2" w:firstLineChars="200"/>
        <w:jc w:val="left"/>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eastAsia="zh-CN"/>
        </w:rPr>
        <w:t>3</w:t>
      </w:r>
      <w:r>
        <w:rPr>
          <w:rFonts w:hint="eastAsia" w:ascii="仿宋_GB2312" w:hAnsi="仿宋_GB2312" w:eastAsia="仿宋_GB2312"/>
          <w:b/>
          <w:color w:val="000000"/>
          <w:kern w:val="2"/>
          <w:sz w:val="32"/>
          <w:szCs w:val="24"/>
          <w:lang w:val="en-US"/>
        </w:rPr>
        <w:t>.社会保障和就业支出（类）</w:t>
      </w:r>
      <w:r>
        <w:rPr>
          <w:rFonts w:hint="eastAsia" w:ascii="仿宋_GB2312" w:hAnsi="仿宋_GB2312" w:eastAsia="仿宋_GB2312"/>
          <w:b/>
          <w:color w:val="000000"/>
          <w:kern w:val="2"/>
          <w:sz w:val="32"/>
          <w:szCs w:val="24"/>
          <w:lang w:val="en-US" w:eastAsia="zh-CN"/>
        </w:rPr>
        <w:t>其他社会保障和就业支出</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其他社会保障和就业支出</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全年预算为</w:t>
      </w:r>
      <w:r>
        <w:rPr>
          <w:rFonts w:hint="eastAsia" w:ascii="仿宋_GB2312" w:hAnsi="仿宋_GB2312" w:eastAsia="仿宋_GB2312"/>
          <w:color w:val="000000"/>
          <w:kern w:val="2"/>
          <w:sz w:val="32"/>
          <w:szCs w:val="24"/>
          <w:lang w:val="en-US" w:eastAsia="zh-CN"/>
        </w:rPr>
        <w:t>1.62</w:t>
      </w:r>
      <w:r>
        <w:rPr>
          <w:rFonts w:hint="eastAsia" w:ascii="仿宋_GB2312" w:hAnsi="仿宋_GB2312" w:eastAsia="仿宋_GB2312"/>
          <w:color w:val="000000"/>
          <w:kern w:val="2"/>
          <w:sz w:val="32"/>
          <w:szCs w:val="24"/>
          <w:lang w:val="en-US"/>
        </w:rPr>
        <w:t>万元，支出决算为</w:t>
      </w:r>
      <w:r>
        <w:rPr>
          <w:rFonts w:hint="eastAsia" w:ascii="仿宋_GB2312" w:hAnsi="仿宋_GB2312" w:eastAsia="仿宋_GB2312"/>
          <w:color w:val="000000"/>
          <w:kern w:val="2"/>
          <w:sz w:val="32"/>
          <w:szCs w:val="24"/>
          <w:lang w:val="en-US" w:eastAsia="zh-CN"/>
        </w:rPr>
        <w:t>1.62</w:t>
      </w:r>
      <w:r>
        <w:rPr>
          <w:rFonts w:hint="eastAsia" w:ascii="仿宋_GB2312" w:hAnsi="仿宋_GB2312" w:eastAsia="仿宋_GB2312"/>
          <w:color w:val="000000"/>
          <w:kern w:val="2"/>
          <w:sz w:val="32"/>
          <w:szCs w:val="24"/>
          <w:lang w:val="en-US"/>
        </w:rPr>
        <w:t>万元，完成全年预算</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lang w:val="en-US"/>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2" w:firstLineChars="200"/>
        <w:jc w:val="left"/>
        <w:textAlignment w:val="auto"/>
        <w:rPr>
          <w:rFonts w:hint="eastAsia" w:ascii="仿宋_GB2312" w:hAnsi="仿宋_GB2312" w:eastAsia="仿宋_GB2312"/>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4.卫生健康支出（类）行政事业单位医疗（款）行政单位医疗（项）:</w:t>
      </w:r>
      <w:r>
        <w:rPr>
          <w:rFonts w:hint="eastAsia" w:ascii="仿宋_GB2312" w:hAnsi="仿宋_GB2312" w:eastAsia="仿宋_GB2312"/>
          <w:color w:val="000000"/>
          <w:kern w:val="2"/>
          <w:sz w:val="32"/>
          <w:szCs w:val="24"/>
          <w:lang w:val="en-US" w:eastAsia="zh-CN"/>
        </w:rPr>
        <w:t>全年预算为5.92万元，支出决算为5.92万元，完成全年预算的100%。</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2" w:firstLineChars="200"/>
        <w:jc w:val="left"/>
        <w:textAlignment w:val="auto"/>
        <w:rPr>
          <w:rFonts w:hint="eastAsia" w:ascii="仿宋_GB2312" w:hAnsi="仿宋_GB2312" w:eastAsia="仿宋_GB2312"/>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5.卫生健康支出（类）行政事业单位医疗（款）事业单位医疗（项）:</w:t>
      </w:r>
      <w:r>
        <w:rPr>
          <w:rFonts w:hint="eastAsia" w:ascii="仿宋_GB2312" w:hAnsi="仿宋_GB2312" w:eastAsia="仿宋_GB2312"/>
          <w:color w:val="000000"/>
          <w:kern w:val="2"/>
          <w:sz w:val="32"/>
          <w:szCs w:val="24"/>
          <w:lang w:val="en-US" w:eastAsia="zh-CN"/>
        </w:rPr>
        <w:t>全年预算为8.56万元，支出决算为8.56万元，完成全年预算的100%。</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2" w:firstLineChars="200"/>
        <w:jc w:val="left"/>
        <w:textAlignment w:val="auto"/>
        <w:rPr>
          <w:rFonts w:hint="eastAsia" w:ascii="仿宋_GB2312" w:hAnsi="仿宋_GB2312" w:eastAsia="仿宋_GB2312"/>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6.农林水支出（类）巩固脱贫衔接乡村振兴（款）生产发展（项）：</w:t>
      </w:r>
      <w:r>
        <w:rPr>
          <w:rFonts w:hint="eastAsia" w:ascii="仿宋_GB2312" w:hAnsi="仿宋_GB2312" w:eastAsia="仿宋_GB2312"/>
          <w:color w:val="000000"/>
          <w:kern w:val="2"/>
          <w:sz w:val="32"/>
          <w:szCs w:val="24"/>
          <w:lang w:val="en-US" w:eastAsia="zh-CN"/>
        </w:rPr>
        <w:t>全年预算为1259万元，支出决算为1259万元，完成全年预算100%。</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2" w:firstLineChars="200"/>
        <w:jc w:val="left"/>
        <w:textAlignment w:val="auto"/>
        <w:rPr>
          <w:rFonts w:hint="eastAsia" w:ascii="仿宋_GB2312" w:hAnsi="仿宋_GB2312" w:eastAsia="仿宋_GB2312"/>
          <w:b/>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7.农林水支出（类）巩固脱贫衔接乡村振兴（款）贷款奖补和贴息（项）：</w:t>
      </w:r>
      <w:r>
        <w:rPr>
          <w:rFonts w:hint="eastAsia" w:ascii="仿宋_GB2312" w:hAnsi="仿宋_GB2312" w:eastAsia="仿宋_GB2312"/>
          <w:color w:val="000000"/>
          <w:kern w:val="2"/>
          <w:sz w:val="32"/>
          <w:szCs w:val="24"/>
          <w:lang w:val="en-US" w:eastAsia="zh-CN"/>
        </w:rPr>
        <w:t>全年预算为1118万元，支出决算为1118万元，完成全年预算100%。</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2" w:firstLineChars="200"/>
        <w:jc w:val="left"/>
        <w:textAlignment w:val="auto"/>
        <w:rPr>
          <w:rFonts w:hint="eastAsia" w:ascii="仿宋_GB2312" w:hAnsi="仿宋_GB2312" w:eastAsia="仿宋_GB2312"/>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8.资源勘探工业信息等支出（类）工业和信息产业监管（款）行政运行（项）：</w:t>
      </w:r>
      <w:r>
        <w:rPr>
          <w:rFonts w:hint="eastAsia" w:ascii="仿宋_GB2312" w:hAnsi="仿宋_GB2312" w:eastAsia="仿宋_GB2312"/>
          <w:color w:val="000000"/>
          <w:kern w:val="2"/>
          <w:sz w:val="32"/>
          <w:szCs w:val="24"/>
          <w:lang w:val="en-US" w:eastAsia="zh-CN"/>
        </w:rPr>
        <w:t>全年预算为128.56万元，支出决算为128.56万元，完成全年预算100%。</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2" w:firstLineChars="200"/>
        <w:jc w:val="left"/>
        <w:textAlignment w:val="auto"/>
        <w:rPr>
          <w:rFonts w:hint="eastAsia" w:ascii="仿宋_GB2312" w:hAnsi="仿宋_GB2312" w:eastAsia="仿宋_GB2312"/>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9.资源勘探工业信息等支出（类）工业和信息产业监管（款）一般行政管理事务（项）：</w:t>
      </w:r>
      <w:r>
        <w:rPr>
          <w:rFonts w:hint="eastAsia" w:ascii="仿宋_GB2312" w:hAnsi="仿宋_GB2312" w:eastAsia="仿宋_GB2312"/>
          <w:color w:val="000000"/>
          <w:kern w:val="2"/>
          <w:sz w:val="32"/>
          <w:szCs w:val="24"/>
          <w:lang w:val="en-US" w:eastAsia="zh-CN"/>
        </w:rPr>
        <w:t>全年预算为3万元，支出决算3万元，完成全年预算100%。</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2" w:firstLineChars="200"/>
        <w:jc w:val="left"/>
        <w:textAlignment w:val="auto"/>
        <w:rPr>
          <w:rFonts w:hint="eastAsia" w:ascii="仿宋_GB2312" w:hAnsi="仿宋_GB2312" w:eastAsia="仿宋_GB2312"/>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10.资源勘探工业信息等支出（类）工业和信息产业监管（款）事业运行（项）：</w:t>
      </w:r>
      <w:r>
        <w:rPr>
          <w:rFonts w:hint="eastAsia" w:ascii="仿宋_GB2312" w:hAnsi="仿宋_GB2312" w:eastAsia="仿宋_GB2312"/>
          <w:color w:val="000000"/>
          <w:kern w:val="2"/>
          <w:sz w:val="32"/>
          <w:szCs w:val="24"/>
          <w:lang w:val="en-US" w:eastAsia="zh-CN"/>
        </w:rPr>
        <w:t>全年预算为153.38万元，支出决算为153.38万元，完成全年预算100%。</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2" w:firstLineChars="200"/>
        <w:jc w:val="left"/>
        <w:textAlignment w:val="auto"/>
        <w:rPr>
          <w:rFonts w:hint="eastAsia" w:ascii="仿宋_GB2312" w:hAnsi="仿宋_GB2312" w:eastAsia="仿宋_GB2312"/>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11.资源勘探工业信息等支出（类）工业和信息产业监管（款）其他工业和信息产业监管支出（项）：</w:t>
      </w:r>
      <w:r>
        <w:rPr>
          <w:rFonts w:hint="eastAsia" w:ascii="仿宋_GB2312" w:hAnsi="仿宋_GB2312" w:eastAsia="仿宋_GB2312"/>
          <w:color w:val="000000"/>
          <w:kern w:val="2"/>
          <w:sz w:val="32"/>
          <w:szCs w:val="24"/>
          <w:lang w:val="en-US" w:eastAsia="zh-CN"/>
        </w:rPr>
        <w:t>全年预算为173.87万元，支出决算为173.87万元，完成全年预算100%。</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2" w:firstLineChars="200"/>
        <w:jc w:val="left"/>
        <w:textAlignment w:val="auto"/>
        <w:rPr>
          <w:rFonts w:hint="eastAsia" w:ascii="仿宋_GB2312" w:hAnsi="仿宋_GB2312" w:eastAsia="仿宋_GB2312"/>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12.资源勘探工业信息等支出（类）支持中小企业发展和管理支出（款）中小企业发展专项（项）：</w:t>
      </w:r>
      <w:r>
        <w:rPr>
          <w:rFonts w:hint="eastAsia" w:ascii="仿宋_GB2312" w:hAnsi="仿宋_GB2312" w:eastAsia="仿宋_GB2312"/>
          <w:color w:val="000000"/>
          <w:kern w:val="2"/>
          <w:sz w:val="32"/>
          <w:szCs w:val="24"/>
          <w:lang w:val="en-US" w:eastAsia="zh-CN"/>
        </w:rPr>
        <w:t>全年预算为158.92万元，支出决算为158.92万元，完成全年预算100%。</w:t>
      </w:r>
    </w:p>
    <w:p>
      <w:pPr>
        <w:keepNext/>
        <w:keepLines/>
        <w:pageBreakBefore w:val="0"/>
        <w:widowControl w:val="0"/>
        <w:kinsoku/>
        <w:wordWrap/>
        <w:overflowPunct/>
        <w:topLinePunct w:val="0"/>
        <w:autoSpaceDE w:val="0"/>
        <w:autoSpaceDN w:val="0"/>
        <w:bidi w:val="0"/>
        <w:adjustRightInd w:val="0"/>
        <w:snapToGrid/>
        <w:spacing w:line="576" w:lineRule="exact"/>
        <w:ind w:firstLine="642" w:firstLineChars="200"/>
        <w:jc w:val="both"/>
        <w:textAlignment w:val="auto"/>
        <w:rPr>
          <w:rFonts w:hint="eastAsia" w:ascii="仿宋_GB2312" w:hAnsi="仿宋_GB2312" w:eastAsia="仿宋_GB2312"/>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13.住房保障支出（类）住房改革支出（款）住房公积金（项）：</w:t>
      </w:r>
      <w:r>
        <w:rPr>
          <w:rFonts w:hint="eastAsia" w:ascii="仿宋_GB2312" w:hAnsi="仿宋_GB2312" w:eastAsia="仿宋_GB2312"/>
          <w:color w:val="000000"/>
          <w:kern w:val="2"/>
          <w:sz w:val="32"/>
          <w:szCs w:val="24"/>
          <w:lang w:val="en-US" w:eastAsia="zh-CN"/>
        </w:rPr>
        <w:t>全年预算为28.35万元，支出决算为28.35万元，完成全年预算100%。</w:t>
      </w:r>
    </w:p>
    <w:p>
      <w:pPr>
        <w:keepNext/>
        <w:keepLines/>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outlineLvl w:val="1"/>
        <w:rPr>
          <w:rFonts w:hint="default" w:ascii="黑体" w:hAnsi="黑体" w:eastAsia="黑体"/>
          <w:color w:val="000000"/>
          <w:kern w:val="2"/>
          <w:sz w:val="32"/>
          <w:szCs w:val="24"/>
          <w:lang w:val="en-US"/>
        </w:rPr>
      </w:pPr>
      <w:bookmarkStart w:id="17" w:name="_Toc19186"/>
      <w:r>
        <w:rPr>
          <w:rFonts w:hint="eastAsia" w:ascii="黑体" w:hAnsi="黑体" w:eastAsia="黑体"/>
          <w:color w:val="000000"/>
          <w:kern w:val="2"/>
          <w:sz w:val="32"/>
          <w:szCs w:val="24"/>
          <w:lang w:val="en-US"/>
        </w:rPr>
        <w:t>六、一般公共预算财政拨款基本支出决算情况说明</w:t>
      </w:r>
      <w:bookmarkEnd w:id="17"/>
      <w:r>
        <w:rPr>
          <w:rFonts w:hint="eastAsia" w:ascii="黑体" w:hAnsi="黑体" w:eastAsia="黑体"/>
          <w:color w:val="000000"/>
          <w:kern w:val="2"/>
          <w:sz w:val="32"/>
          <w:szCs w:val="24"/>
          <w:lang w:val="en-US"/>
        </w:rPr>
        <w:tab/>
      </w:r>
    </w:p>
    <w:p>
      <w:pPr>
        <w:keepLines/>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一般公共预算财政拨款基本支出</w:t>
      </w:r>
      <w:r>
        <w:rPr>
          <w:rFonts w:hint="eastAsia" w:ascii="仿宋_GB2312" w:hAnsi="仿宋_GB2312" w:eastAsia="仿宋_GB2312"/>
          <w:color w:val="000000"/>
          <w:kern w:val="2"/>
          <w:sz w:val="32"/>
          <w:szCs w:val="24"/>
          <w:lang w:val="en-US" w:eastAsia="zh-CN"/>
        </w:rPr>
        <w:t>365.37</w:t>
      </w:r>
      <w:r>
        <w:rPr>
          <w:rFonts w:hint="eastAsia" w:ascii="仿宋_GB2312" w:hAnsi="仿宋_GB2312" w:eastAsia="仿宋_GB2312"/>
          <w:color w:val="000000"/>
          <w:kern w:val="2"/>
          <w:sz w:val="32"/>
          <w:szCs w:val="24"/>
          <w:lang w:val="en-US"/>
        </w:rPr>
        <w:t>万元，其中：</w:t>
      </w:r>
    </w:p>
    <w:p>
      <w:pPr>
        <w:keepNext w:val="0"/>
        <w:keepLines/>
        <w:pageBreakBefore w:val="0"/>
        <w:widowControl w:val="0"/>
        <w:kinsoku/>
        <w:wordWrap/>
        <w:overflowPunct/>
        <w:topLinePunct w:val="0"/>
        <w:autoSpaceDE w:val="0"/>
        <w:autoSpaceDN w:val="0"/>
        <w:bidi w:val="0"/>
        <w:adjustRightInd w:val="0"/>
        <w:snapToGrid/>
        <w:spacing w:line="576" w:lineRule="exact"/>
        <w:ind w:firstLine="641"/>
        <w:jc w:val="both"/>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rPr>
        <w:t>人员经费</w:t>
      </w:r>
      <w:r>
        <w:rPr>
          <w:rFonts w:hint="eastAsia" w:ascii="仿宋_GB2312" w:hAnsi="仿宋_GB2312" w:eastAsia="仿宋_GB2312"/>
          <w:color w:val="000000"/>
          <w:kern w:val="2"/>
          <w:sz w:val="32"/>
          <w:szCs w:val="24"/>
          <w:lang w:val="en-US" w:eastAsia="zh-CN"/>
        </w:rPr>
        <w:t>320.88</w:t>
      </w:r>
      <w:r>
        <w:rPr>
          <w:rFonts w:hint="eastAsia" w:ascii="仿宋_GB2312" w:hAnsi="仿宋_GB2312" w:eastAsia="仿宋_GB2312"/>
          <w:color w:val="000000"/>
          <w:kern w:val="2"/>
          <w:sz w:val="32"/>
          <w:szCs w:val="24"/>
          <w:lang w:val="en-US"/>
        </w:rPr>
        <w:t>万元，主要包括：基本工资</w:t>
      </w:r>
      <w:r>
        <w:rPr>
          <w:rFonts w:hint="eastAsia" w:ascii="仿宋_GB2312" w:hAnsi="仿宋_GB2312" w:eastAsia="仿宋_GB2312"/>
          <w:color w:val="000000"/>
          <w:kern w:val="2"/>
          <w:sz w:val="32"/>
          <w:szCs w:val="24"/>
          <w:lang w:val="en-US" w:eastAsia="zh-CN"/>
        </w:rPr>
        <w:t>96.93</w:t>
      </w:r>
      <w:r>
        <w:rPr>
          <w:rFonts w:hint="eastAsia" w:ascii="仿宋_GB2312" w:hAnsi="仿宋_GB2312" w:eastAsia="仿宋_GB2312"/>
          <w:color w:val="000000"/>
          <w:kern w:val="2"/>
          <w:sz w:val="32"/>
          <w:szCs w:val="24"/>
          <w:lang w:val="en-US"/>
        </w:rPr>
        <w:t>万元、津贴补贴</w:t>
      </w:r>
      <w:r>
        <w:rPr>
          <w:rFonts w:hint="eastAsia" w:ascii="仿宋_GB2312" w:hAnsi="仿宋_GB2312" w:eastAsia="仿宋_GB2312"/>
          <w:color w:val="000000"/>
          <w:kern w:val="2"/>
          <w:sz w:val="32"/>
          <w:szCs w:val="24"/>
          <w:lang w:val="en-US" w:eastAsia="zh-CN"/>
        </w:rPr>
        <w:t>34.67</w:t>
      </w:r>
      <w:r>
        <w:rPr>
          <w:rFonts w:hint="eastAsia" w:ascii="仿宋_GB2312" w:hAnsi="仿宋_GB2312" w:eastAsia="仿宋_GB2312"/>
          <w:color w:val="000000"/>
          <w:kern w:val="2"/>
          <w:sz w:val="32"/>
          <w:szCs w:val="24"/>
          <w:lang w:val="en-US"/>
        </w:rPr>
        <w:t>万元、奖金</w:t>
      </w:r>
      <w:r>
        <w:rPr>
          <w:rFonts w:hint="eastAsia" w:ascii="仿宋_GB2312" w:hAnsi="仿宋_GB2312" w:eastAsia="仿宋_GB2312"/>
          <w:color w:val="000000"/>
          <w:kern w:val="2"/>
          <w:sz w:val="32"/>
          <w:szCs w:val="24"/>
          <w:lang w:val="en-US" w:eastAsia="zh-CN"/>
        </w:rPr>
        <w:t>63.92</w:t>
      </w:r>
      <w:r>
        <w:rPr>
          <w:rFonts w:hint="eastAsia" w:ascii="仿宋_GB2312" w:hAnsi="仿宋_GB2312" w:eastAsia="仿宋_GB2312"/>
          <w:color w:val="000000"/>
          <w:kern w:val="2"/>
          <w:sz w:val="32"/>
          <w:szCs w:val="24"/>
          <w:lang w:val="en-US"/>
        </w:rPr>
        <w:t>万元、绩效工资</w:t>
      </w:r>
      <w:r>
        <w:rPr>
          <w:rFonts w:hint="eastAsia" w:ascii="仿宋_GB2312" w:hAnsi="仿宋_GB2312" w:eastAsia="仿宋_GB2312"/>
          <w:color w:val="000000"/>
          <w:kern w:val="2"/>
          <w:sz w:val="32"/>
          <w:szCs w:val="24"/>
          <w:lang w:val="en-US" w:eastAsia="zh-CN"/>
        </w:rPr>
        <w:t>28.71</w:t>
      </w:r>
      <w:r>
        <w:rPr>
          <w:rFonts w:hint="eastAsia" w:ascii="仿宋_GB2312" w:hAnsi="仿宋_GB2312" w:eastAsia="仿宋_GB2312"/>
          <w:color w:val="000000"/>
          <w:kern w:val="2"/>
          <w:sz w:val="32"/>
          <w:szCs w:val="24"/>
          <w:lang w:val="en-US"/>
        </w:rPr>
        <w:t>万元、机关事业单位基本养老保险缴费</w:t>
      </w:r>
      <w:r>
        <w:rPr>
          <w:rFonts w:hint="eastAsia" w:ascii="仿宋_GB2312" w:hAnsi="仿宋_GB2312" w:eastAsia="仿宋_GB2312"/>
          <w:color w:val="000000"/>
          <w:kern w:val="2"/>
          <w:sz w:val="32"/>
          <w:szCs w:val="24"/>
          <w:lang w:val="en-US" w:eastAsia="zh-CN"/>
        </w:rPr>
        <w:t>34.13</w:t>
      </w:r>
      <w:r>
        <w:rPr>
          <w:rFonts w:hint="eastAsia" w:ascii="仿宋_GB2312" w:hAnsi="仿宋_GB2312" w:eastAsia="仿宋_GB2312"/>
          <w:color w:val="000000"/>
          <w:kern w:val="2"/>
          <w:sz w:val="32"/>
          <w:szCs w:val="24"/>
          <w:lang w:val="en-US"/>
        </w:rPr>
        <w:t>万元、职工基本医疗保险缴费</w:t>
      </w:r>
      <w:r>
        <w:rPr>
          <w:rFonts w:hint="eastAsia" w:ascii="仿宋_GB2312" w:hAnsi="仿宋_GB2312" w:eastAsia="仿宋_GB2312"/>
          <w:color w:val="000000"/>
          <w:kern w:val="2"/>
          <w:sz w:val="32"/>
          <w:szCs w:val="24"/>
          <w:lang w:val="en-US" w:eastAsia="zh-CN"/>
        </w:rPr>
        <w:t>14.49</w:t>
      </w:r>
      <w:r>
        <w:rPr>
          <w:rFonts w:hint="eastAsia" w:ascii="仿宋_GB2312" w:hAnsi="仿宋_GB2312" w:eastAsia="仿宋_GB2312"/>
          <w:color w:val="000000"/>
          <w:kern w:val="2"/>
          <w:sz w:val="32"/>
          <w:szCs w:val="24"/>
          <w:lang w:val="en-US"/>
        </w:rPr>
        <w:t>万元、其他社会保障缴费</w:t>
      </w:r>
      <w:r>
        <w:rPr>
          <w:rFonts w:hint="eastAsia" w:ascii="仿宋_GB2312" w:hAnsi="仿宋_GB2312" w:eastAsia="仿宋_GB2312"/>
          <w:color w:val="000000"/>
          <w:kern w:val="2"/>
          <w:sz w:val="32"/>
          <w:szCs w:val="24"/>
          <w:lang w:val="en-US" w:eastAsia="zh-CN"/>
        </w:rPr>
        <w:t>1.62</w:t>
      </w:r>
      <w:r>
        <w:rPr>
          <w:rFonts w:hint="eastAsia" w:ascii="仿宋_GB2312" w:hAnsi="仿宋_GB2312" w:eastAsia="仿宋_GB2312"/>
          <w:color w:val="000000"/>
          <w:kern w:val="2"/>
          <w:sz w:val="32"/>
          <w:szCs w:val="24"/>
          <w:lang w:val="en-US"/>
        </w:rPr>
        <w:t>万元、住房公积金</w:t>
      </w:r>
      <w:r>
        <w:rPr>
          <w:rFonts w:hint="eastAsia" w:ascii="仿宋_GB2312" w:hAnsi="仿宋_GB2312" w:eastAsia="仿宋_GB2312"/>
          <w:color w:val="000000"/>
          <w:kern w:val="2"/>
          <w:sz w:val="32"/>
          <w:szCs w:val="24"/>
          <w:lang w:val="en-US" w:eastAsia="zh-CN"/>
        </w:rPr>
        <w:t>28.35</w:t>
      </w:r>
      <w:r>
        <w:rPr>
          <w:rFonts w:hint="eastAsia" w:ascii="仿宋_GB2312" w:hAnsi="仿宋_GB2312" w:eastAsia="仿宋_GB2312"/>
          <w:color w:val="000000"/>
          <w:kern w:val="2"/>
          <w:sz w:val="32"/>
          <w:szCs w:val="24"/>
          <w:lang w:val="en-US"/>
        </w:rPr>
        <w:t>万元、其他工资福利支出</w:t>
      </w:r>
      <w:r>
        <w:rPr>
          <w:rFonts w:hint="eastAsia" w:ascii="仿宋_GB2312" w:hAnsi="仿宋_GB2312" w:eastAsia="仿宋_GB2312"/>
          <w:color w:val="000000"/>
          <w:kern w:val="2"/>
          <w:sz w:val="32"/>
          <w:szCs w:val="24"/>
          <w:lang w:val="en-US" w:eastAsia="zh-CN"/>
        </w:rPr>
        <w:t>13.05</w:t>
      </w:r>
      <w:r>
        <w:rPr>
          <w:rFonts w:hint="eastAsia" w:ascii="仿宋_GB2312" w:hAnsi="仿宋_GB2312" w:eastAsia="仿宋_GB2312"/>
          <w:color w:val="000000"/>
          <w:kern w:val="2"/>
          <w:sz w:val="32"/>
          <w:szCs w:val="24"/>
          <w:lang w:val="en-US"/>
        </w:rPr>
        <w:t>万元、其他对个人和家庭的补助支出</w:t>
      </w:r>
      <w:r>
        <w:rPr>
          <w:rFonts w:hint="eastAsia" w:ascii="仿宋_GB2312" w:hAnsi="仿宋_GB2312" w:eastAsia="仿宋_GB2312"/>
          <w:color w:val="000000"/>
          <w:kern w:val="2"/>
          <w:sz w:val="32"/>
          <w:szCs w:val="24"/>
          <w:lang w:val="en-US" w:eastAsia="zh-CN"/>
        </w:rPr>
        <w:t>5.01</w:t>
      </w:r>
      <w:r>
        <w:rPr>
          <w:rFonts w:hint="eastAsia" w:ascii="仿宋_GB2312" w:hAnsi="仿宋_GB2312" w:eastAsia="仿宋_GB2312"/>
          <w:color w:val="000000"/>
          <w:kern w:val="2"/>
          <w:sz w:val="32"/>
          <w:szCs w:val="24"/>
          <w:lang w:val="en-US"/>
        </w:rPr>
        <w:t>万元。</w:t>
      </w:r>
    </w:p>
    <w:p>
      <w:pPr>
        <w:keepNext w:val="0"/>
        <w:keepLines/>
        <w:pageBreakBefore w:val="0"/>
        <w:widowControl w:val="0"/>
        <w:kinsoku/>
        <w:wordWrap/>
        <w:overflowPunct/>
        <w:topLinePunct w:val="0"/>
        <w:autoSpaceDE w:val="0"/>
        <w:autoSpaceDN w:val="0"/>
        <w:bidi w:val="0"/>
        <w:adjustRightInd w:val="0"/>
        <w:snapToGrid/>
        <w:spacing w:line="576" w:lineRule="exact"/>
        <w:ind w:firstLine="641"/>
        <w:jc w:val="both"/>
        <w:textAlignment w:val="auto"/>
        <w:rPr>
          <w:rFonts w:hint="eastAsia" w:ascii="仿宋_GB2312" w:hAnsi="仿宋_GB2312" w:eastAsia="仿宋_GB2312"/>
          <w:color w:val="000000"/>
          <w:kern w:val="2"/>
          <w:sz w:val="32"/>
          <w:szCs w:val="24"/>
          <w:lang w:val="en-US" w:eastAsia="zh-CN"/>
        </w:rPr>
      </w:pPr>
      <w:r>
        <w:rPr>
          <w:rFonts w:hint="eastAsia" w:ascii="仿宋_GB2312" w:hAnsi="仿宋_GB2312" w:eastAsia="仿宋_GB2312"/>
          <w:b/>
          <w:color w:val="000000"/>
          <w:kern w:val="2"/>
          <w:sz w:val="32"/>
          <w:szCs w:val="24"/>
          <w:lang w:val="en-US"/>
        </w:rPr>
        <w:t>公用经费</w:t>
      </w:r>
      <w:r>
        <w:rPr>
          <w:rFonts w:hint="eastAsia" w:ascii="仿宋_GB2312" w:hAnsi="仿宋_GB2312" w:eastAsia="仿宋_GB2312"/>
          <w:color w:val="000000"/>
          <w:kern w:val="2"/>
          <w:sz w:val="32"/>
          <w:szCs w:val="24"/>
          <w:lang w:val="en-US" w:eastAsia="zh-CN"/>
        </w:rPr>
        <w:t>44.49</w:t>
      </w:r>
      <w:r>
        <w:rPr>
          <w:rFonts w:hint="eastAsia" w:ascii="仿宋_GB2312" w:hAnsi="仿宋_GB2312" w:eastAsia="仿宋_GB2312"/>
          <w:color w:val="000000"/>
          <w:kern w:val="2"/>
          <w:sz w:val="32"/>
          <w:szCs w:val="24"/>
          <w:lang w:val="en-US"/>
        </w:rPr>
        <w:t>万元，主要包括：办公费</w:t>
      </w:r>
      <w:r>
        <w:rPr>
          <w:rFonts w:hint="eastAsia" w:ascii="仿宋_GB2312" w:hAnsi="仿宋_GB2312" w:eastAsia="仿宋_GB2312"/>
          <w:color w:val="000000"/>
          <w:kern w:val="2"/>
          <w:sz w:val="32"/>
          <w:szCs w:val="24"/>
          <w:lang w:val="en-US" w:eastAsia="zh-CN"/>
        </w:rPr>
        <w:t>14.49</w:t>
      </w:r>
      <w:r>
        <w:rPr>
          <w:rFonts w:hint="eastAsia" w:ascii="仿宋_GB2312" w:hAnsi="仿宋_GB2312" w:eastAsia="仿宋_GB2312"/>
          <w:color w:val="000000"/>
          <w:kern w:val="2"/>
          <w:sz w:val="32"/>
          <w:szCs w:val="24"/>
          <w:lang w:val="en-US"/>
        </w:rPr>
        <w:t>万元、印刷费</w:t>
      </w:r>
      <w:r>
        <w:rPr>
          <w:rFonts w:hint="eastAsia" w:ascii="仿宋_GB2312" w:hAnsi="仿宋_GB2312" w:eastAsia="仿宋_GB2312"/>
          <w:color w:val="000000"/>
          <w:kern w:val="2"/>
          <w:sz w:val="32"/>
          <w:szCs w:val="24"/>
          <w:lang w:val="en-US" w:eastAsia="zh-CN"/>
        </w:rPr>
        <w:t>0.81</w:t>
      </w:r>
      <w:r>
        <w:rPr>
          <w:rFonts w:hint="eastAsia" w:ascii="仿宋_GB2312" w:hAnsi="仿宋_GB2312" w:eastAsia="仿宋_GB2312"/>
          <w:color w:val="000000"/>
          <w:kern w:val="2"/>
          <w:sz w:val="32"/>
          <w:szCs w:val="24"/>
          <w:lang w:val="en-US"/>
        </w:rPr>
        <w:t>万元、水费</w:t>
      </w:r>
      <w:r>
        <w:rPr>
          <w:rFonts w:hint="eastAsia" w:ascii="仿宋_GB2312" w:hAnsi="仿宋_GB2312" w:eastAsia="仿宋_GB2312"/>
          <w:color w:val="000000"/>
          <w:kern w:val="2"/>
          <w:sz w:val="32"/>
          <w:szCs w:val="24"/>
          <w:lang w:val="en-US" w:eastAsia="zh-CN"/>
        </w:rPr>
        <w:t>0.48</w:t>
      </w:r>
      <w:r>
        <w:rPr>
          <w:rFonts w:hint="eastAsia" w:ascii="仿宋_GB2312" w:hAnsi="仿宋_GB2312" w:eastAsia="仿宋_GB2312"/>
          <w:color w:val="000000"/>
          <w:kern w:val="2"/>
          <w:sz w:val="32"/>
          <w:szCs w:val="24"/>
          <w:lang w:val="en-US"/>
        </w:rPr>
        <w:t>万元、物业管理费</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en-US"/>
        </w:rPr>
        <w:t>万元、差旅费</w:t>
      </w:r>
      <w:r>
        <w:rPr>
          <w:rFonts w:hint="eastAsia" w:ascii="仿宋_GB2312" w:hAnsi="仿宋_GB2312" w:eastAsia="仿宋_GB2312"/>
          <w:color w:val="000000"/>
          <w:kern w:val="2"/>
          <w:sz w:val="32"/>
          <w:szCs w:val="24"/>
          <w:lang w:val="en-US" w:eastAsia="zh-CN"/>
        </w:rPr>
        <w:t>12.94</w:t>
      </w:r>
      <w:r>
        <w:rPr>
          <w:rFonts w:hint="eastAsia" w:ascii="仿宋_GB2312" w:hAnsi="仿宋_GB2312" w:eastAsia="仿宋_GB2312"/>
          <w:color w:val="000000"/>
          <w:kern w:val="2"/>
          <w:sz w:val="32"/>
          <w:szCs w:val="24"/>
          <w:lang w:val="en-US"/>
        </w:rPr>
        <w:t>万元、维修（护）费</w:t>
      </w:r>
      <w:r>
        <w:rPr>
          <w:rFonts w:hint="eastAsia" w:ascii="仿宋_GB2312" w:hAnsi="仿宋_GB2312" w:eastAsia="仿宋_GB2312"/>
          <w:color w:val="000000"/>
          <w:kern w:val="2"/>
          <w:sz w:val="32"/>
          <w:szCs w:val="24"/>
          <w:lang w:val="en-US" w:eastAsia="zh-CN"/>
        </w:rPr>
        <w:t>0.57</w:t>
      </w:r>
      <w:r>
        <w:rPr>
          <w:rFonts w:hint="eastAsia" w:ascii="仿宋_GB2312" w:hAnsi="仿宋_GB2312" w:eastAsia="仿宋_GB2312"/>
          <w:color w:val="000000"/>
          <w:kern w:val="2"/>
          <w:sz w:val="32"/>
          <w:szCs w:val="24"/>
          <w:lang w:val="en-US"/>
        </w:rPr>
        <w:t>万元、培训费</w:t>
      </w:r>
      <w:r>
        <w:rPr>
          <w:rFonts w:hint="eastAsia" w:ascii="仿宋_GB2312" w:hAnsi="仿宋_GB2312" w:eastAsia="仿宋_GB2312"/>
          <w:color w:val="000000"/>
          <w:kern w:val="2"/>
          <w:sz w:val="32"/>
          <w:szCs w:val="24"/>
          <w:lang w:val="en-US" w:eastAsia="zh-CN"/>
        </w:rPr>
        <w:t>0.29</w:t>
      </w:r>
      <w:r>
        <w:rPr>
          <w:rFonts w:hint="eastAsia" w:ascii="仿宋_GB2312" w:hAnsi="仿宋_GB2312" w:eastAsia="仿宋_GB2312"/>
          <w:color w:val="000000"/>
          <w:kern w:val="2"/>
          <w:sz w:val="32"/>
          <w:szCs w:val="24"/>
          <w:lang w:val="en-US"/>
        </w:rPr>
        <w:t>万元、公务接待费</w:t>
      </w:r>
      <w:r>
        <w:rPr>
          <w:rFonts w:hint="eastAsia" w:ascii="仿宋_GB2312" w:hAnsi="仿宋_GB2312" w:eastAsia="仿宋_GB2312"/>
          <w:color w:val="000000"/>
          <w:kern w:val="2"/>
          <w:sz w:val="32"/>
          <w:szCs w:val="24"/>
          <w:lang w:val="en-US" w:eastAsia="zh-CN"/>
        </w:rPr>
        <w:t>2.04</w:t>
      </w:r>
      <w:r>
        <w:rPr>
          <w:rFonts w:hint="eastAsia" w:ascii="仿宋_GB2312" w:hAnsi="仿宋_GB2312" w:eastAsia="仿宋_GB2312"/>
          <w:color w:val="000000"/>
          <w:kern w:val="2"/>
          <w:sz w:val="32"/>
          <w:szCs w:val="24"/>
          <w:lang w:val="en-US"/>
        </w:rPr>
        <w:t>万元、工会经费</w:t>
      </w:r>
      <w:r>
        <w:rPr>
          <w:rFonts w:hint="eastAsia" w:ascii="仿宋_GB2312" w:hAnsi="仿宋_GB2312" w:eastAsia="仿宋_GB2312"/>
          <w:color w:val="000000"/>
          <w:kern w:val="2"/>
          <w:sz w:val="32"/>
          <w:szCs w:val="24"/>
          <w:lang w:val="en-US" w:eastAsia="zh-CN"/>
        </w:rPr>
        <w:t>2.26</w:t>
      </w:r>
      <w:r>
        <w:rPr>
          <w:rFonts w:hint="eastAsia" w:ascii="仿宋_GB2312" w:hAnsi="仿宋_GB2312" w:eastAsia="仿宋_GB2312"/>
          <w:color w:val="000000"/>
          <w:kern w:val="2"/>
          <w:sz w:val="32"/>
          <w:szCs w:val="24"/>
          <w:lang w:val="en-US"/>
        </w:rPr>
        <w:t>万元、其他交通费</w:t>
      </w:r>
      <w:r>
        <w:rPr>
          <w:rFonts w:hint="eastAsia" w:ascii="仿宋_GB2312" w:hAnsi="仿宋_GB2312" w:eastAsia="仿宋_GB2312"/>
          <w:color w:val="000000"/>
          <w:kern w:val="2"/>
          <w:sz w:val="32"/>
          <w:szCs w:val="24"/>
          <w:lang w:val="en-US" w:eastAsia="zh-CN"/>
        </w:rPr>
        <w:t>8.61</w:t>
      </w:r>
      <w:r>
        <w:rPr>
          <w:rFonts w:hint="eastAsia" w:ascii="仿宋_GB2312" w:hAnsi="仿宋_GB2312" w:eastAsia="仿宋_GB2312"/>
          <w:color w:val="000000"/>
          <w:kern w:val="2"/>
          <w:sz w:val="32"/>
          <w:szCs w:val="24"/>
          <w:lang w:val="en-US"/>
        </w:rPr>
        <w:t>万元</w:t>
      </w:r>
      <w:r>
        <w:rPr>
          <w:rFonts w:hint="eastAsia" w:ascii="仿宋_GB2312" w:hAnsi="仿宋_GB2312" w:eastAsia="仿宋_GB2312"/>
          <w:color w:val="000000"/>
          <w:kern w:val="2"/>
          <w:sz w:val="32"/>
          <w:szCs w:val="24"/>
          <w:lang w:val="en-US" w:eastAsia="zh-CN"/>
        </w:rPr>
        <w:t>。</w:t>
      </w:r>
    </w:p>
    <w:p>
      <w:pPr>
        <w:keepNext/>
        <w:keepLines/>
        <w:spacing w:line="576" w:lineRule="exact"/>
        <w:ind w:firstLine="641"/>
        <w:jc w:val="both"/>
        <w:outlineLvl w:val="1"/>
        <w:rPr>
          <w:rFonts w:hint="eastAsia" w:ascii="黑体" w:hAnsi="黑体" w:eastAsia="黑体"/>
          <w:color w:val="auto"/>
          <w:kern w:val="2"/>
          <w:sz w:val="32"/>
          <w:szCs w:val="24"/>
          <w:lang w:val="en-US"/>
        </w:rPr>
      </w:pPr>
      <w:bookmarkStart w:id="18" w:name="_Toc31517"/>
      <w:r>
        <w:rPr>
          <w:rFonts w:hint="eastAsia" w:ascii="黑体" w:hAnsi="黑体" w:eastAsia="黑体"/>
          <w:color w:val="000000"/>
          <w:kern w:val="2"/>
          <w:sz w:val="32"/>
          <w:szCs w:val="24"/>
          <w:lang w:val="en-US"/>
        </w:rPr>
        <w:t>七、财政拨款</w:t>
      </w:r>
      <w:r>
        <w:rPr>
          <w:rFonts w:hint="eastAsia" w:ascii="黑体" w:hAnsi="黑体" w:eastAsia="黑体"/>
          <w:b/>
          <w:color w:val="auto"/>
          <w:kern w:val="2"/>
          <w:sz w:val="32"/>
          <w:szCs w:val="24"/>
          <w:lang w:val="en-US"/>
        </w:rPr>
        <w:t>“</w:t>
      </w:r>
      <w:r>
        <w:rPr>
          <w:rFonts w:hint="eastAsia" w:ascii="黑体" w:hAnsi="黑体" w:eastAsia="黑体"/>
          <w:color w:val="auto"/>
          <w:kern w:val="2"/>
          <w:sz w:val="32"/>
          <w:szCs w:val="24"/>
          <w:lang w:val="en-US"/>
        </w:rPr>
        <w:t>三公”经费支出决算情况说明</w:t>
      </w:r>
      <w:bookmarkEnd w:id="18"/>
    </w:p>
    <w:p>
      <w:pPr>
        <w:keepNext/>
        <w:keepLines/>
        <w:spacing w:line="576" w:lineRule="exact"/>
        <w:ind w:firstLine="641"/>
        <w:jc w:val="both"/>
        <w:outlineLvl w:val="2"/>
        <w:rPr>
          <w:rFonts w:hint="eastAsia" w:ascii="仿宋_GB2312" w:hAnsi="仿宋_GB2312" w:eastAsia="仿宋_GB2312"/>
          <w:b/>
          <w:color w:val="000000"/>
          <w:kern w:val="2"/>
          <w:sz w:val="32"/>
          <w:szCs w:val="24"/>
          <w:lang w:val="en-US"/>
        </w:rPr>
      </w:pPr>
      <w:bookmarkStart w:id="19" w:name="_Toc12949"/>
      <w:r>
        <w:rPr>
          <w:rFonts w:hint="eastAsia" w:ascii="仿宋_GB2312" w:hAnsi="仿宋_GB2312" w:eastAsia="仿宋_GB2312"/>
          <w:b/>
          <w:color w:val="000000"/>
          <w:kern w:val="2"/>
          <w:sz w:val="32"/>
          <w:szCs w:val="24"/>
          <w:lang w:val="en-US"/>
        </w:rPr>
        <w:t>（一）“三公”经费财政拨款支出决算总体情况说明</w:t>
      </w:r>
      <w:bookmarkEnd w:id="19"/>
    </w:p>
    <w:p>
      <w:pPr>
        <w:keepNext/>
        <w:keepLines/>
        <w:spacing w:line="576" w:lineRule="exact"/>
        <w:ind w:firstLine="640"/>
        <w:jc w:val="both"/>
        <w:rPr>
          <w:rFonts w:hint="eastAsia" w:ascii="仿宋_GB2312" w:hAnsi="仿宋_GB2312" w:eastAsia="仿宋_GB2312"/>
          <w:b/>
          <w:color w:val="FF0000"/>
          <w:kern w:val="2"/>
          <w:sz w:val="32"/>
          <w:szCs w:val="24"/>
          <w:lang w:val="en-US" w:eastAsia="zh-CN"/>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“三公”经费财政拨款支出预算为</w:t>
      </w:r>
      <w:r>
        <w:rPr>
          <w:rFonts w:hint="eastAsia" w:ascii="仿宋_GB2312" w:hAnsi="仿宋_GB2312" w:eastAsia="仿宋_GB2312"/>
          <w:color w:val="000000"/>
          <w:kern w:val="2"/>
          <w:sz w:val="32"/>
          <w:szCs w:val="24"/>
          <w:lang w:val="en-US" w:eastAsia="zh-CN"/>
        </w:rPr>
        <w:t>2.04</w:t>
      </w:r>
      <w:r>
        <w:rPr>
          <w:rFonts w:hint="eastAsia" w:ascii="仿宋_GB2312" w:hAnsi="仿宋_GB2312" w:eastAsia="仿宋_GB2312"/>
          <w:color w:val="000000"/>
          <w:kern w:val="2"/>
          <w:sz w:val="32"/>
          <w:szCs w:val="24"/>
          <w:lang w:val="en-US"/>
        </w:rPr>
        <w:t>万元，支出决算为</w:t>
      </w:r>
      <w:r>
        <w:rPr>
          <w:rFonts w:hint="eastAsia" w:ascii="仿宋_GB2312" w:hAnsi="仿宋_GB2312" w:eastAsia="仿宋_GB2312"/>
          <w:color w:val="000000"/>
          <w:kern w:val="2"/>
          <w:sz w:val="32"/>
          <w:szCs w:val="24"/>
          <w:lang w:val="en-US" w:eastAsia="zh-CN"/>
        </w:rPr>
        <w:t>2.04</w:t>
      </w:r>
      <w:r>
        <w:rPr>
          <w:rFonts w:hint="eastAsia" w:ascii="仿宋_GB2312" w:hAnsi="仿宋_GB2312" w:eastAsia="仿宋_GB2312"/>
          <w:color w:val="000000"/>
          <w:kern w:val="2"/>
          <w:sz w:val="32"/>
          <w:szCs w:val="24"/>
          <w:lang w:val="en-US"/>
        </w:rPr>
        <w:t>万元，完成预算的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lang w:val="en-US"/>
        </w:rPr>
        <w:t>%；较上年减少</w:t>
      </w:r>
      <w:r>
        <w:rPr>
          <w:rFonts w:hint="eastAsia" w:ascii="仿宋_GB2312" w:hAnsi="仿宋_GB2312" w:eastAsia="仿宋_GB2312"/>
          <w:color w:val="000000"/>
          <w:kern w:val="2"/>
          <w:sz w:val="32"/>
          <w:szCs w:val="24"/>
          <w:lang w:val="en-US" w:eastAsia="zh-CN"/>
        </w:rPr>
        <w:t>0.04</w:t>
      </w:r>
      <w:r>
        <w:rPr>
          <w:rFonts w:hint="eastAsia" w:ascii="仿宋_GB2312" w:hAnsi="仿宋_GB2312" w:eastAsia="仿宋_GB2312"/>
          <w:color w:val="000000"/>
          <w:kern w:val="2"/>
          <w:sz w:val="32"/>
          <w:szCs w:val="24"/>
          <w:lang w:val="en-US"/>
        </w:rPr>
        <w:t>万元，下降</w:t>
      </w:r>
      <w:r>
        <w:rPr>
          <w:rFonts w:hint="eastAsia" w:ascii="仿宋_GB2312" w:hAnsi="仿宋_GB2312" w:eastAsia="仿宋_GB2312"/>
          <w:color w:val="000000"/>
          <w:kern w:val="2"/>
          <w:sz w:val="32"/>
          <w:szCs w:val="24"/>
          <w:lang w:val="en-US" w:eastAsia="zh-CN"/>
        </w:rPr>
        <w:t>1.9</w:t>
      </w:r>
      <w:r>
        <w:rPr>
          <w:rFonts w:hint="eastAsia" w:ascii="仿宋_GB2312" w:hAnsi="仿宋_GB2312" w:eastAsia="仿宋_GB2312"/>
          <w:color w:val="000000"/>
          <w:kern w:val="2"/>
          <w:sz w:val="32"/>
          <w:szCs w:val="24"/>
          <w:lang w:val="en-US"/>
        </w:rPr>
        <w:t>%。</w:t>
      </w:r>
      <w:r>
        <w:rPr>
          <w:rFonts w:hint="eastAsia" w:ascii="仿宋_GB2312" w:hAnsi="仿宋_GB2312" w:eastAsia="仿宋_GB2312"/>
          <w:color w:val="000000"/>
          <w:kern w:val="2"/>
          <w:sz w:val="32"/>
          <w:szCs w:val="24"/>
          <w:highlight w:val="none"/>
          <w:lang w:val="en-US"/>
        </w:rPr>
        <w:t>决算数与预算数持平</w:t>
      </w:r>
      <w:r>
        <w:rPr>
          <w:rFonts w:hint="eastAsia" w:ascii="仿宋_GB2312" w:hAnsi="仿宋_GB2312" w:eastAsia="仿宋_GB2312"/>
          <w:color w:val="000000"/>
          <w:kern w:val="2"/>
          <w:sz w:val="32"/>
          <w:szCs w:val="24"/>
          <w:lang w:val="en-US"/>
        </w:rPr>
        <w:t>的主要原因</w:t>
      </w:r>
      <w:r>
        <w:rPr>
          <w:rFonts w:hint="eastAsia" w:ascii="仿宋_GB2312" w:hAnsi="仿宋_GB2312" w:eastAsia="仿宋_GB2312"/>
          <w:color w:val="000000"/>
          <w:kern w:val="2"/>
          <w:sz w:val="32"/>
          <w:szCs w:val="24"/>
          <w:lang w:val="en-US" w:eastAsia="zh-CN"/>
        </w:rPr>
        <w:t>是厉行节约，严控三公经费支出。</w:t>
      </w:r>
    </w:p>
    <w:p>
      <w:pPr>
        <w:keepNext/>
        <w:keepLines/>
        <w:spacing w:line="576" w:lineRule="exact"/>
        <w:ind w:firstLine="643"/>
        <w:jc w:val="both"/>
        <w:outlineLvl w:val="2"/>
        <w:rPr>
          <w:rFonts w:hint="eastAsia" w:ascii="仿宋_GB2312" w:hAnsi="仿宋_GB2312" w:eastAsia="仿宋_GB2312"/>
          <w:b/>
          <w:color w:val="000000"/>
          <w:kern w:val="2"/>
          <w:sz w:val="32"/>
          <w:szCs w:val="24"/>
          <w:lang w:val="en-US"/>
        </w:rPr>
      </w:pPr>
      <w:bookmarkStart w:id="20" w:name="_Toc15221"/>
      <w:r>
        <w:rPr>
          <w:rFonts w:hint="eastAsia" w:ascii="仿宋_GB2312" w:hAnsi="仿宋_GB2312" w:eastAsia="仿宋_GB2312"/>
          <w:b/>
          <w:color w:val="000000"/>
          <w:kern w:val="2"/>
          <w:sz w:val="32"/>
          <w:szCs w:val="24"/>
          <w:lang w:val="en-US"/>
        </w:rPr>
        <w:t>（二）“三公”经费财政拨款支出决算具体情况说明</w:t>
      </w:r>
      <w:bookmarkEnd w:id="20"/>
    </w:p>
    <w:p>
      <w:pPr>
        <w:keepNext/>
        <w:keepLines/>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“三公”经费财政拨款支出决算中，因公出国（境）费支出决算0万元，占0%；公务用车购置及运行维护费支出决算</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%；公务接待费支出决算</w:t>
      </w:r>
      <w:r>
        <w:rPr>
          <w:rFonts w:hint="eastAsia" w:ascii="仿宋_GB2312" w:hAnsi="仿宋_GB2312" w:eastAsia="仿宋_GB2312"/>
          <w:color w:val="000000"/>
          <w:kern w:val="2"/>
          <w:sz w:val="32"/>
          <w:szCs w:val="24"/>
          <w:lang w:val="en-US" w:eastAsia="zh-CN"/>
        </w:rPr>
        <w:t>2.04</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lang w:val="en-US"/>
        </w:rPr>
        <w:t>%。具体情况如下：</w:t>
      </w:r>
    </w:p>
    <w:p>
      <w:pPr>
        <w:pStyle w:val="4"/>
        <w:rPr>
          <w:rFonts w:hint="eastAsia"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en-US" w:eastAsia="zh-CN"/>
        </w:rPr>
        <w:drawing>
          <wp:anchor distT="0" distB="0" distL="114300" distR="114300" simplePos="0" relativeHeight="251666432" behindDoc="1" locked="0" layoutInCell="1" allowOverlap="1">
            <wp:simplePos x="0" y="0"/>
            <wp:positionH relativeFrom="column">
              <wp:posOffset>529590</wp:posOffset>
            </wp:positionH>
            <wp:positionV relativeFrom="paragraph">
              <wp:posOffset>186690</wp:posOffset>
            </wp:positionV>
            <wp:extent cx="4222115" cy="2607945"/>
            <wp:effectExtent l="4445" t="4445" r="59690" b="54610"/>
            <wp:wrapTight wrapText="bothSides">
              <wp:wrapPolygon>
                <wp:start x="-23" y="-37"/>
                <wp:lineTo x="-23" y="21421"/>
                <wp:lineTo x="21516" y="21421"/>
                <wp:lineTo x="21516" y="-37"/>
                <wp:lineTo x="-23" y="-37"/>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pStyle w:val="4"/>
        <w:rPr>
          <w:rFonts w:hint="eastAsia" w:ascii="仿宋_GB2312" w:hAnsi="仿宋_GB2312" w:eastAsia="仿宋_GB2312"/>
          <w:color w:val="000000"/>
          <w:kern w:val="2"/>
          <w:sz w:val="32"/>
          <w:szCs w:val="24"/>
          <w:lang w:val="en-US" w:eastAsia="zh-CN"/>
        </w:rPr>
      </w:pPr>
    </w:p>
    <w:p>
      <w:pPr>
        <w:pStyle w:val="4"/>
        <w:rPr>
          <w:rFonts w:hint="eastAsia" w:ascii="仿宋_GB2312" w:hAnsi="仿宋_GB2312" w:eastAsia="仿宋_GB2312"/>
          <w:color w:val="000000"/>
          <w:kern w:val="2"/>
          <w:sz w:val="32"/>
          <w:szCs w:val="24"/>
          <w:lang w:val="en-US" w:eastAsia="zh-CN"/>
        </w:rPr>
      </w:pPr>
    </w:p>
    <w:p>
      <w:pPr>
        <w:pStyle w:val="4"/>
        <w:rPr>
          <w:rFonts w:hint="eastAsia" w:ascii="仿宋_GB2312" w:hAnsi="仿宋_GB2312" w:eastAsia="仿宋_GB2312"/>
          <w:color w:val="000000"/>
          <w:kern w:val="2"/>
          <w:sz w:val="32"/>
          <w:szCs w:val="24"/>
          <w:lang w:val="en-US" w:eastAsia="zh-CN"/>
        </w:rPr>
      </w:pPr>
    </w:p>
    <w:p>
      <w:pPr>
        <w:pStyle w:val="4"/>
        <w:rPr>
          <w:rFonts w:hint="eastAsia" w:ascii="仿宋_GB2312" w:hAnsi="仿宋_GB2312" w:eastAsia="仿宋_GB2312"/>
          <w:color w:val="000000"/>
          <w:kern w:val="2"/>
          <w:sz w:val="32"/>
          <w:szCs w:val="24"/>
          <w:lang w:val="en-US" w:eastAsia="zh-CN"/>
        </w:rPr>
      </w:pPr>
    </w:p>
    <w:p>
      <w:pPr>
        <w:pStyle w:val="4"/>
        <w:rPr>
          <w:rFonts w:hint="eastAsia" w:ascii="仿宋_GB2312" w:hAnsi="仿宋_GB2312" w:eastAsia="仿宋_GB2312"/>
          <w:color w:val="000000"/>
          <w:kern w:val="2"/>
          <w:sz w:val="32"/>
          <w:szCs w:val="24"/>
          <w:lang w:val="en-US" w:eastAsia="zh-CN"/>
        </w:rPr>
      </w:pPr>
    </w:p>
    <w:p>
      <w:pPr>
        <w:pStyle w:val="4"/>
        <w:rPr>
          <w:rFonts w:hint="eastAsia" w:ascii="仿宋_GB2312" w:hAnsi="仿宋_GB2312" w:eastAsia="仿宋_GB2312"/>
          <w:color w:val="000000"/>
          <w:kern w:val="2"/>
          <w:sz w:val="32"/>
          <w:szCs w:val="24"/>
          <w:lang w:val="en-US" w:eastAsia="zh-CN"/>
        </w:rPr>
      </w:pPr>
    </w:p>
    <w:p>
      <w:pPr>
        <w:pStyle w:val="4"/>
        <w:rPr>
          <w:rFonts w:hint="eastAsia" w:ascii="仿宋_GB2312" w:hAnsi="仿宋_GB2312" w:eastAsia="仿宋_GB2312"/>
          <w:color w:val="000000"/>
          <w:kern w:val="2"/>
          <w:sz w:val="32"/>
          <w:szCs w:val="24"/>
          <w:lang w:val="en-US" w:eastAsia="zh-CN"/>
        </w:rPr>
      </w:pPr>
    </w:p>
    <w:p>
      <w:pPr>
        <w:pStyle w:val="4"/>
        <w:rPr>
          <w:rFonts w:hint="eastAsia" w:ascii="仿宋_GB2312" w:hAnsi="仿宋_GB2312" w:eastAsia="仿宋_GB2312"/>
          <w:color w:val="000000"/>
          <w:kern w:val="2"/>
          <w:sz w:val="32"/>
          <w:szCs w:val="24"/>
          <w:lang w:val="en-US" w:eastAsia="zh-CN"/>
        </w:rPr>
      </w:pPr>
    </w:p>
    <w:p>
      <w:pPr>
        <w:pStyle w:val="4"/>
        <w:rPr>
          <w:rFonts w:hint="eastAsia" w:ascii="仿宋_GB2312" w:hAnsi="仿宋_GB2312" w:eastAsia="仿宋_GB2312"/>
          <w:color w:val="000000"/>
          <w:kern w:val="2"/>
          <w:sz w:val="32"/>
          <w:szCs w:val="24"/>
          <w:lang w:val="en-US" w:eastAsia="zh-CN"/>
        </w:rPr>
      </w:pPr>
    </w:p>
    <w:p>
      <w:pPr>
        <w:pStyle w:val="4"/>
        <w:jc w:val="center"/>
        <w:rPr>
          <w:rFonts w:hint="eastAsia" w:ascii="仿宋_GB2312" w:hAnsi="仿宋_GB2312" w:eastAsia="仿宋_GB2312"/>
          <w:color w:val="000000"/>
          <w:kern w:val="2"/>
          <w:sz w:val="32"/>
          <w:szCs w:val="24"/>
          <w:highlight w:val="none"/>
          <w:lang w:val="en-US"/>
        </w:rPr>
      </w:pPr>
      <w:r>
        <w:rPr>
          <w:rFonts w:hint="eastAsia" w:hAnsi="仿宋_GB2312"/>
          <w:color w:val="000000"/>
          <w:kern w:val="2"/>
          <w:sz w:val="32"/>
          <w:szCs w:val="24"/>
          <w:highlight w:val="none"/>
          <w:lang w:val="en-US" w:eastAsia="zh-CN"/>
        </w:rPr>
        <w:t>（</w:t>
      </w:r>
      <w:r>
        <w:rPr>
          <w:rFonts w:hint="eastAsia" w:ascii="仿宋_GB2312" w:hAnsi="仿宋_GB2312" w:eastAsia="仿宋_GB2312"/>
          <w:color w:val="000000"/>
          <w:kern w:val="2"/>
          <w:sz w:val="32"/>
          <w:szCs w:val="24"/>
          <w:highlight w:val="none"/>
          <w:lang w:val="en-US"/>
        </w:rPr>
        <w:t>图7：“三公”经费财政拨款支出结构</w:t>
      </w:r>
      <w:r>
        <w:rPr>
          <w:rFonts w:hint="eastAsia" w:hAnsi="仿宋_GB2312"/>
          <w:color w:val="000000"/>
          <w:kern w:val="2"/>
          <w:sz w:val="32"/>
          <w:szCs w:val="24"/>
          <w:highlight w:val="none"/>
          <w:lang w:val="en-US" w:eastAsia="zh-CN"/>
        </w:rPr>
        <w:t>）</w:t>
      </w:r>
    </w:p>
    <w:p>
      <w:pPr>
        <w:keepNext/>
        <w:keepLines/>
        <w:spacing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1.因公出国（境）经费</w:t>
      </w:r>
      <w:r>
        <w:rPr>
          <w:rFonts w:hint="eastAsia" w:ascii="仿宋_GB2312" w:hAnsi="仿宋_GB2312" w:eastAsia="仿宋_GB2312"/>
          <w:color w:val="000000"/>
          <w:kern w:val="2"/>
          <w:sz w:val="32"/>
          <w:szCs w:val="24"/>
          <w:lang w:val="en-US"/>
        </w:rPr>
        <w:t>预算为0万元，支出决算为</w:t>
      </w:r>
      <w:r>
        <w:rPr>
          <w:rFonts w:hint="eastAsia" w:ascii="仿宋_GB2312" w:hAnsi="仿宋_GB2312" w:eastAsia="仿宋_GB2312"/>
          <w:color w:val="000000"/>
          <w:kern w:val="2"/>
          <w:sz w:val="32"/>
          <w:szCs w:val="24"/>
          <w:lang w:val="zh-CN"/>
        </w:rPr>
        <w:t>0</w:t>
      </w:r>
      <w:r>
        <w:rPr>
          <w:rFonts w:hint="eastAsia" w:ascii="仿宋_GB2312" w:hAnsi="仿宋_GB2312" w:eastAsia="仿宋_GB2312"/>
          <w:color w:val="000000"/>
          <w:kern w:val="2"/>
          <w:sz w:val="32"/>
          <w:szCs w:val="24"/>
          <w:lang w:val="en-US"/>
        </w:rPr>
        <w:t>万元，完成预算的</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%。因公出国（境）支出决算</w:t>
      </w:r>
      <w:r>
        <w:rPr>
          <w:rFonts w:hint="eastAsia" w:ascii="仿宋_GB2312" w:hAnsi="仿宋_GB2312" w:eastAsia="仿宋_GB2312"/>
          <w:color w:val="000000"/>
          <w:kern w:val="2"/>
          <w:sz w:val="32"/>
          <w:szCs w:val="24"/>
          <w:lang w:val="en-US" w:eastAsia="zh-CN"/>
        </w:rPr>
        <w:t>较</w:t>
      </w:r>
      <w:r>
        <w:rPr>
          <w:rFonts w:hint="eastAsia" w:ascii="仿宋_GB2312" w:hAnsi="仿宋_GB2312" w:eastAsia="仿宋_GB2312"/>
          <w:color w:val="000000"/>
          <w:kern w:val="2"/>
          <w:sz w:val="32"/>
          <w:szCs w:val="24"/>
          <w:lang w:val="en-US"/>
        </w:rPr>
        <w:t>2022年</w:t>
      </w:r>
      <w:r>
        <w:rPr>
          <w:rFonts w:hint="eastAsia" w:ascii="仿宋_GB2312" w:hAnsi="仿宋_GB2312" w:eastAsia="仿宋_GB2312"/>
          <w:color w:val="000000"/>
          <w:kern w:val="2"/>
          <w:sz w:val="32"/>
          <w:szCs w:val="24"/>
          <w:lang w:val="en-US" w:eastAsia="zh-CN"/>
        </w:rPr>
        <w:t>度无变化。</w:t>
      </w:r>
    </w:p>
    <w:p>
      <w:pPr>
        <w:keepNext/>
        <w:keepLines/>
        <w:spacing w:line="576" w:lineRule="exact"/>
        <w:ind w:firstLine="643"/>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rPr>
        <w:t>2.公务用车购置及运行维护费</w:t>
      </w:r>
      <w:r>
        <w:rPr>
          <w:rFonts w:hint="eastAsia" w:ascii="仿宋_GB2312" w:hAnsi="仿宋_GB2312" w:eastAsia="仿宋_GB2312"/>
          <w:color w:val="000000"/>
          <w:kern w:val="2"/>
          <w:sz w:val="32"/>
          <w:szCs w:val="24"/>
          <w:lang w:val="en-US"/>
        </w:rPr>
        <w:t>预算为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万元,支出决算为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万元，完成预算的</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%。公务用车购置及运行维护费支出决算</w:t>
      </w:r>
      <w:r>
        <w:rPr>
          <w:rFonts w:hint="eastAsia" w:ascii="仿宋_GB2312" w:hAnsi="仿宋_GB2312" w:eastAsia="仿宋_GB2312"/>
          <w:color w:val="000000"/>
          <w:kern w:val="2"/>
          <w:sz w:val="32"/>
          <w:szCs w:val="24"/>
          <w:lang w:val="en-US" w:eastAsia="zh-CN"/>
        </w:rPr>
        <w:t>与</w:t>
      </w:r>
      <w:r>
        <w:rPr>
          <w:rFonts w:hint="eastAsia" w:ascii="仿宋_GB2312" w:hAnsi="仿宋_GB2312" w:eastAsia="仿宋_GB2312"/>
          <w:color w:val="000000"/>
          <w:kern w:val="2"/>
          <w:sz w:val="32"/>
          <w:szCs w:val="24"/>
          <w:lang w:val="en-US"/>
        </w:rPr>
        <w:t>2022年</w:t>
      </w:r>
      <w:r>
        <w:rPr>
          <w:rFonts w:hint="eastAsia" w:ascii="仿宋_GB2312" w:hAnsi="仿宋_GB2312" w:eastAsia="仿宋_GB2312"/>
          <w:color w:val="000000"/>
          <w:kern w:val="2"/>
          <w:sz w:val="32"/>
          <w:szCs w:val="24"/>
          <w:lang w:val="en-US" w:eastAsia="zh-CN"/>
        </w:rPr>
        <w:t>度持平</w:t>
      </w:r>
      <w:r>
        <w:rPr>
          <w:rFonts w:hint="eastAsia" w:ascii="仿宋_GB2312" w:hAnsi="仿宋_GB2312" w:eastAsia="仿宋_GB2312"/>
          <w:color w:val="000000"/>
          <w:kern w:val="2"/>
          <w:sz w:val="32"/>
          <w:szCs w:val="24"/>
          <w:lang w:val="en-US"/>
        </w:rPr>
        <w:t>。</w:t>
      </w:r>
    </w:p>
    <w:p>
      <w:pPr>
        <w:keepNext/>
        <w:keepLines/>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其中：</w:t>
      </w:r>
      <w:r>
        <w:rPr>
          <w:rFonts w:hint="eastAsia" w:ascii="仿宋_GB2312" w:hAnsi="仿宋_GB2312" w:eastAsia="仿宋_GB2312"/>
          <w:b/>
          <w:color w:val="000000"/>
          <w:kern w:val="2"/>
          <w:sz w:val="32"/>
          <w:szCs w:val="24"/>
          <w:lang w:val="en-US"/>
        </w:rPr>
        <w:t>公务用车购置费</w:t>
      </w:r>
      <w:r>
        <w:rPr>
          <w:rFonts w:hint="eastAsia" w:ascii="仿宋_GB2312" w:hAnsi="仿宋_GB2312" w:eastAsia="仿宋_GB2312"/>
          <w:color w:val="000000"/>
          <w:kern w:val="2"/>
          <w:sz w:val="32"/>
          <w:szCs w:val="24"/>
          <w:lang w:val="en-US"/>
        </w:rPr>
        <w:t>支出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万元。全年按规定更新购置公务用车0辆</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olor w:val="000000"/>
          <w:kern w:val="2"/>
          <w:sz w:val="32"/>
          <w:szCs w:val="24"/>
          <w:lang w:val="en-US"/>
        </w:rPr>
        <w:t>其中：轿车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万元，小型客车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万元，中型客车和大型客车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万元，其他车型</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万元。截至2023年12月31日，本部门共有公务用车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辆，其中：轿车0辆、越野车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辆、小型客车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辆、中型客车和大型客车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辆、其他车型0辆。</w:t>
      </w:r>
    </w:p>
    <w:p>
      <w:pPr>
        <w:keepNext/>
        <w:keepLines/>
        <w:spacing w:line="576" w:lineRule="exact"/>
        <w:ind w:firstLine="643"/>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rPr>
        <w:t>公务用车运行维护费</w:t>
      </w:r>
      <w:r>
        <w:rPr>
          <w:rFonts w:hint="eastAsia" w:ascii="仿宋_GB2312" w:hAnsi="仿宋_GB2312" w:eastAsia="仿宋_GB2312"/>
          <w:color w:val="000000"/>
          <w:kern w:val="2"/>
          <w:sz w:val="32"/>
          <w:szCs w:val="24"/>
          <w:lang w:val="en-US"/>
        </w:rPr>
        <w:t>支出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w:t>
      </w:r>
    </w:p>
    <w:p>
      <w:pPr>
        <w:keepNext/>
        <w:keepLines/>
        <w:spacing w:line="576" w:lineRule="exact"/>
        <w:ind w:firstLine="643"/>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rPr>
        <w:t>3.公务接待费</w:t>
      </w:r>
      <w:r>
        <w:rPr>
          <w:rFonts w:hint="eastAsia" w:ascii="仿宋_GB2312" w:hAnsi="仿宋_GB2312" w:eastAsia="仿宋_GB2312"/>
          <w:color w:val="000000"/>
          <w:kern w:val="2"/>
          <w:sz w:val="32"/>
          <w:szCs w:val="24"/>
          <w:lang w:val="en-US"/>
        </w:rPr>
        <w:t>预算为</w:t>
      </w:r>
      <w:r>
        <w:rPr>
          <w:rFonts w:hint="eastAsia" w:ascii="仿宋_GB2312" w:hAnsi="仿宋_GB2312" w:eastAsia="仿宋_GB2312"/>
          <w:color w:val="000000"/>
          <w:kern w:val="2"/>
          <w:sz w:val="32"/>
          <w:szCs w:val="24"/>
          <w:lang w:val="en-US" w:eastAsia="zh-CN"/>
        </w:rPr>
        <w:t>2.04</w:t>
      </w:r>
      <w:r>
        <w:rPr>
          <w:rFonts w:hint="eastAsia" w:ascii="仿宋_GB2312" w:hAnsi="仿宋_GB2312" w:eastAsia="仿宋_GB2312"/>
          <w:color w:val="000000"/>
          <w:kern w:val="2"/>
          <w:sz w:val="32"/>
          <w:szCs w:val="24"/>
          <w:lang w:val="en-US"/>
        </w:rPr>
        <w:t>万元，支出决算为</w:t>
      </w:r>
      <w:r>
        <w:rPr>
          <w:rFonts w:hint="eastAsia" w:ascii="仿宋_GB2312" w:hAnsi="仿宋_GB2312" w:eastAsia="仿宋_GB2312"/>
          <w:color w:val="000000"/>
          <w:kern w:val="2"/>
          <w:sz w:val="32"/>
          <w:szCs w:val="24"/>
          <w:lang w:val="en-US" w:eastAsia="zh-CN"/>
        </w:rPr>
        <w:t>2.04</w:t>
      </w:r>
      <w:r>
        <w:rPr>
          <w:rFonts w:hint="eastAsia" w:ascii="仿宋_GB2312" w:hAnsi="仿宋_GB2312" w:eastAsia="仿宋_GB2312"/>
          <w:color w:val="000000"/>
          <w:kern w:val="2"/>
          <w:sz w:val="32"/>
          <w:szCs w:val="24"/>
          <w:lang w:val="en-US"/>
        </w:rPr>
        <w:t>万元，完成预算的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lang w:val="en-US"/>
        </w:rPr>
        <w:t>%。公务接待费支出决算比2022年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减少</w:t>
      </w:r>
      <w:r>
        <w:rPr>
          <w:rFonts w:hint="eastAsia" w:ascii="仿宋_GB2312" w:hAnsi="仿宋_GB2312" w:eastAsia="仿宋_GB2312"/>
          <w:color w:val="000000"/>
          <w:kern w:val="2"/>
          <w:sz w:val="32"/>
          <w:szCs w:val="24"/>
          <w:lang w:val="en-US" w:eastAsia="zh-CN"/>
        </w:rPr>
        <w:t>0.04</w:t>
      </w:r>
      <w:r>
        <w:rPr>
          <w:rFonts w:hint="eastAsia" w:ascii="仿宋_GB2312" w:hAnsi="仿宋_GB2312" w:eastAsia="仿宋_GB2312"/>
          <w:color w:val="000000"/>
          <w:kern w:val="2"/>
          <w:sz w:val="32"/>
          <w:szCs w:val="24"/>
          <w:lang w:val="en-US"/>
        </w:rPr>
        <w:t>万元，下降</w:t>
      </w:r>
      <w:r>
        <w:rPr>
          <w:rFonts w:hint="eastAsia" w:ascii="仿宋_GB2312" w:hAnsi="仿宋_GB2312" w:eastAsia="仿宋_GB2312"/>
          <w:color w:val="000000"/>
          <w:kern w:val="2"/>
          <w:sz w:val="32"/>
          <w:szCs w:val="24"/>
          <w:lang w:val="en-US" w:eastAsia="zh-CN"/>
        </w:rPr>
        <w:t>1.9</w:t>
      </w:r>
      <w:r>
        <w:rPr>
          <w:rFonts w:hint="eastAsia" w:ascii="仿宋_GB2312" w:hAnsi="仿宋_GB2312" w:eastAsia="仿宋_GB2312"/>
          <w:color w:val="000000"/>
          <w:kern w:val="2"/>
          <w:sz w:val="32"/>
          <w:szCs w:val="24"/>
          <w:lang w:val="en-US"/>
        </w:rPr>
        <w:t>%。主要原因是厉行节约，严控三公经费支出。其中：</w:t>
      </w:r>
    </w:p>
    <w:p>
      <w:pPr>
        <w:keepNext/>
        <w:keepLines/>
        <w:spacing w:line="576" w:lineRule="exact"/>
        <w:ind w:firstLine="643"/>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rPr>
        <w:t>国内公务接待</w:t>
      </w:r>
      <w:r>
        <w:rPr>
          <w:rFonts w:hint="eastAsia" w:ascii="仿宋_GB2312" w:hAnsi="仿宋_GB2312" w:eastAsia="仿宋_GB2312"/>
          <w:color w:val="000000"/>
          <w:kern w:val="2"/>
          <w:sz w:val="32"/>
          <w:szCs w:val="24"/>
          <w:lang w:val="en-US"/>
        </w:rPr>
        <w:t>支出</w:t>
      </w:r>
      <w:r>
        <w:rPr>
          <w:rFonts w:hint="eastAsia" w:ascii="仿宋_GB2312" w:hAnsi="仿宋_GB2312" w:eastAsia="仿宋_GB2312"/>
          <w:color w:val="000000"/>
          <w:kern w:val="2"/>
          <w:sz w:val="32"/>
          <w:szCs w:val="24"/>
          <w:lang w:val="en-US" w:eastAsia="zh-CN"/>
        </w:rPr>
        <w:t>2.04</w:t>
      </w:r>
      <w:r>
        <w:rPr>
          <w:rFonts w:hint="eastAsia" w:ascii="仿宋_GB2312" w:hAnsi="仿宋_GB2312" w:eastAsia="仿宋_GB2312"/>
          <w:color w:val="000000"/>
          <w:kern w:val="2"/>
          <w:sz w:val="32"/>
          <w:szCs w:val="24"/>
          <w:lang w:val="en-US"/>
        </w:rPr>
        <w:t>万元。主要用于经开区招商引资及企业协调服务等相关工作开支的交通费、住宿费、用餐费等</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olor w:val="000000"/>
          <w:kern w:val="2"/>
          <w:sz w:val="32"/>
          <w:szCs w:val="24"/>
          <w:lang w:val="en-US"/>
        </w:rPr>
        <w:t>国内公务接待</w:t>
      </w:r>
      <w:r>
        <w:rPr>
          <w:rFonts w:hint="eastAsia" w:ascii="仿宋_GB2312" w:hAnsi="仿宋_GB2312" w:eastAsia="仿宋_GB2312"/>
          <w:color w:val="000000"/>
          <w:kern w:val="2"/>
          <w:sz w:val="32"/>
          <w:szCs w:val="24"/>
          <w:lang w:val="en-US" w:eastAsia="zh-CN"/>
        </w:rPr>
        <w:t>20</w:t>
      </w:r>
      <w:r>
        <w:rPr>
          <w:rFonts w:hint="eastAsia" w:ascii="仿宋_GB2312" w:hAnsi="仿宋_GB2312" w:eastAsia="仿宋_GB2312"/>
          <w:color w:val="000000"/>
          <w:kern w:val="2"/>
          <w:sz w:val="32"/>
          <w:szCs w:val="24"/>
          <w:lang w:val="en-US"/>
        </w:rPr>
        <w:t>批次</w:t>
      </w:r>
      <w:r>
        <w:rPr>
          <w:rFonts w:hint="eastAsia" w:ascii="仿宋_GB2312" w:hAnsi="仿宋_GB2312" w:eastAsia="仿宋_GB2312"/>
          <w:color w:val="000000"/>
          <w:kern w:val="2"/>
          <w:sz w:val="32"/>
          <w:szCs w:val="24"/>
          <w:lang w:val="en-US" w:eastAsia="zh-CN"/>
        </w:rPr>
        <w:t>192</w:t>
      </w:r>
      <w:r>
        <w:rPr>
          <w:rFonts w:hint="eastAsia" w:ascii="仿宋_GB2312" w:hAnsi="仿宋_GB2312" w:eastAsia="仿宋_GB2312"/>
          <w:color w:val="000000"/>
          <w:kern w:val="2"/>
          <w:sz w:val="32"/>
          <w:szCs w:val="24"/>
          <w:lang w:val="en-US"/>
        </w:rPr>
        <w:t>人次，共计支出</w:t>
      </w:r>
      <w:r>
        <w:rPr>
          <w:rFonts w:hint="eastAsia" w:ascii="仿宋_GB2312" w:hAnsi="仿宋_GB2312" w:eastAsia="仿宋_GB2312"/>
          <w:color w:val="000000"/>
          <w:kern w:val="2"/>
          <w:sz w:val="32"/>
          <w:szCs w:val="24"/>
          <w:lang w:val="en-US" w:eastAsia="zh-CN"/>
        </w:rPr>
        <w:t>2.04</w:t>
      </w:r>
      <w:r>
        <w:rPr>
          <w:rFonts w:hint="eastAsia" w:ascii="仿宋_GB2312" w:hAnsi="仿宋_GB2312" w:eastAsia="仿宋_GB2312"/>
          <w:color w:val="000000"/>
          <w:kern w:val="2"/>
          <w:sz w:val="32"/>
          <w:szCs w:val="24"/>
          <w:lang w:val="en-US"/>
        </w:rPr>
        <w:t>万元，具体内容包括</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olor w:val="000000"/>
          <w:kern w:val="2"/>
          <w:sz w:val="32"/>
          <w:szCs w:val="24"/>
          <w:lang w:val="en-US"/>
        </w:rPr>
        <w:t>接待省内外企业来园区内洽谈投资相关工作和入园企业协调服务工作。</w:t>
      </w:r>
    </w:p>
    <w:p>
      <w:pPr>
        <w:keepNext/>
        <w:keepLines/>
        <w:spacing w:line="576" w:lineRule="exact"/>
        <w:ind w:firstLine="643"/>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rPr>
        <w:t>外事接待</w:t>
      </w:r>
      <w:r>
        <w:rPr>
          <w:rFonts w:hint="eastAsia" w:ascii="仿宋_GB2312" w:hAnsi="仿宋_GB2312" w:eastAsia="仿宋_GB2312"/>
          <w:color w:val="000000"/>
          <w:kern w:val="2"/>
          <w:sz w:val="32"/>
          <w:szCs w:val="24"/>
          <w:lang w:val="en-US"/>
        </w:rPr>
        <w:t>支出0万元，外事接待0批次，0人，共计支出0万元。</w:t>
      </w:r>
    </w:p>
    <w:p>
      <w:pPr>
        <w:keepNext/>
        <w:keepLines/>
        <w:spacing w:line="576" w:lineRule="exact"/>
        <w:ind w:firstLine="640"/>
        <w:jc w:val="both"/>
        <w:outlineLvl w:val="1"/>
        <w:rPr>
          <w:rFonts w:hint="eastAsia" w:ascii="黑体" w:hAnsi="黑体" w:eastAsia="黑体"/>
          <w:b/>
          <w:color w:val="auto"/>
          <w:kern w:val="2"/>
          <w:sz w:val="32"/>
          <w:szCs w:val="24"/>
          <w:lang w:val="en-US"/>
        </w:rPr>
      </w:pPr>
      <w:bookmarkStart w:id="21" w:name="_Toc15726"/>
      <w:r>
        <w:rPr>
          <w:rFonts w:hint="eastAsia" w:ascii="黑体" w:hAnsi="黑体" w:eastAsia="黑体"/>
          <w:color w:val="000000"/>
          <w:kern w:val="2"/>
          <w:sz w:val="32"/>
          <w:szCs w:val="24"/>
          <w:lang w:val="en-US"/>
        </w:rPr>
        <w:t>八、</w:t>
      </w:r>
      <w:r>
        <w:rPr>
          <w:rFonts w:hint="eastAsia" w:ascii="黑体" w:hAnsi="黑体" w:eastAsia="黑体"/>
          <w:color w:val="auto"/>
          <w:kern w:val="2"/>
          <w:sz w:val="32"/>
          <w:szCs w:val="24"/>
          <w:lang w:val="en-US"/>
        </w:rPr>
        <w:t>政府性基金预算支出决算情况说明</w:t>
      </w:r>
      <w:bookmarkEnd w:id="21"/>
    </w:p>
    <w:p>
      <w:pPr>
        <w:keepNext/>
        <w:keepLines/>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政府性基金预算拨款支出</w:t>
      </w:r>
      <w:r>
        <w:rPr>
          <w:rFonts w:hint="eastAsia" w:ascii="仿宋_GB2312" w:hAnsi="仿宋_GB2312" w:eastAsia="仿宋_GB2312"/>
          <w:color w:val="000000"/>
          <w:kern w:val="2"/>
          <w:sz w:val="32"/>
          <w:szCs w:val="24"/>
          <w:lang w:val="en-US" w:eastAsia="zh-CN"/>
        </w:rPr>
        <w:t>2150</w:t>
      </w:r>
      <w:r>
        <w:rPr>
          <w:rFonts w:hint="eastAsia" w:ascii="仿宋_GB2312" w:hAnsi="仿宋_GB2312" w:eastAsia="仿宋_GB2312"/>
          <w:color w:val="000000"/>
          <w:kern w:val="2"/>
          <w:sz w:val="32"/>
          <w:szCs w:val="24"/>
          <w:lang w:val="en-US"/>
        </w:rPr>
        <w:t>万元。</w:t>
      </w:r>
    </w:p>
    <w:p>
      <w:pPr>
        <w:keepNext/>
        <w:keepLines/>
        <w:spacing w:line="576" w:lineRule="exact"/>
        <w:ind w:firstLine="640"/>
        <w:jc w:val="both"/>
        <w:outlineLvl w:val="1"/>
        <w:rPr>
          <w:rFonts w:hint="eastAsia" w:ascii="黑体" w:hAnsi="黑体" w:eastAsia="黑体"/>
          <w:color w:val="auto"/>
          <w:kern w:val="2"/>
          <w:sz w:val="32"/>
          <w:szCs w:val="24"/>
          <w:lang w:val="en-US"/>
        </w:rPr>
      </w:pPr>
      <w:bookmarkStart w:id="22" w:name="_Toc8808"/>
      <w:r>
        <w:rPr>
          <w:rFonts w:hint="eastAsia" w:ascii="黑体" w:hAnsi="黑体" w:eastAsia="黑体"/>
          <w:color w:val="auto"/>
          <w:kern w:val="2"/>
          <w:sz w:val="32"/>
          <w:szCs w:val="24"/>
          <w:lang w:val="en-US"/>
        </w:rPr>
        <w:t>九、国有资本经营预算支出决算情况说明</w:t>
      </w:r>
      <w:bookmarkEnd w:id="22"/>
    </w:p>
    <w:p>
      <w:pPr>
        <w:keepNext/>
        <w:keepLines/>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国有资本经营预算拨款支出0万元。</w:t>
      </w:r>
    </w:p>
    <w:p>
      <w:pPr>
        <w:keepNext/>
        <w:keepLines/>
        <w:spacing w:line="576" w:lineRule="exact"/>
        <w:ind w:firstLine="640"/>
        <w:jc w:val="both"/>
        <w:outlineLvl w:val="1"/>
        <w:rPr>
          <w:rFonts w:hint="eastAsia" w:ascii="黑体" w:hAnsi="黑体" w:eastAsia="黑体"/>
          <w:b/>
          <w:color w:val="auto"/>
          <w:kern w:val="2"/>
          <w:sz w:val="32"/>
          <w:szCs w:val="24"/>
          <w:lang w:val="en-US"/>
        </w:rPr>
      </w:pPr>
      <w:bookmarkStart w:id="23" w:name="_Toc12471"/>
      <w:r>
        <w:rPr>
          <w:rFonts w:hint="eastAsia" w:ascii="黑体" w:hAnsi="黑体" w:eastAsia="黑体"/>
          <w:color w:val="000000"/>
          <w:kern w:val="2"/>
          <w:sz w:val="32"/>
          <w:szCs w:val="24"/>
          <w:lang w:val="en-US"/>
        </w:rPr>
        <w:t>十</w:t>
      </w:r>
      <w:r>
        <w:rPr>
          <w:rFonts w:hint="eastAsia" w:ascii="黑体" w:hAnsi="黑体" w:eastAsia="黑体"/>
          <w:b/>
          <w:color w:val="auto"/>
          <w:kern w:val="2"/>
          <w:sz w:val="32"/>
          <w:szCs w:val="24"/>
          <w:lang w:val="en-US"/>
        </w:rPr>
        <w:t>、</w:t>
      </w:r>
      <w:r>
        <w:rPr>
          <w:rFonts w:hint="eastAsia" w:ascii="黑体" w:hAnsi="黑体" w:eastAsia="黑体"/>
          <w:color w:val="auto"/>
          <w:kern w:val="2"/>
          <w:sz w:val="32"/>
          <w:szCs w:val="24"/>
          <w:lang w:val="en-US"/>
        </w:rPr>
        <w:t>其他重要事项的情况说明</w:t>
      </w:r>
      <w:bookmarkEnd w:id="23"/>
    </w:p>
    <w:p>
      <w:pPr>
        <w:keepNext/>
        <w:keepLines/>
        <w:spacing w:line="576" w:lineRule="exact"/>
        <w:ind w:firstLine="643"/>
        <w:jc w:val="both"/>
        <w:outlineLvl w:val="2"/>
        <w:rPr>
          <w:rFonts w:hint="eastAsia" w:ascii="仿宋_GB2312" w:hAnsi="仿宋_GB2312" w:eastAsia="仿宋_GB2312"/>
          <w:color w:val="000000"/>
          <w:kern w:val="2"/>
          <w:sz w:val="32"/>
          <w:szCs w:val="24"/>
          <w:lang w:val="en-US"/>
        </w:rPr>
      </w:pPr>
      <w:bookmarkStart w:id="24" w:name="_Toc5191"/>
      <w:r>
        <w:rPr>
          <w:rFonts w:hint="eastAsia" w:ascii="仿宋_GB2312" w:hAnsi="仿宋_GB2312" w:eastAsia="仿宋_GB2312"/>
          <w:b/>
          <w:color w:val="000000"/>
          <w:kern w:val="2"/>
          <w:sz w:val="32"/>
          <w:szCs w:val="24"/>
          <w:lang w:val="en-US"/>
        </w:rPr>
        <w:t>（一）机关运行经费支出情况</w:t>
      </w:r>
      <w:bookmarkEnd w:id="24"/>
    </w:p>
    <w:p>
      <w:pPr>
        <w:keepNext/>
        <w:keepLines/>
        <w:spacing w:line="576" w:lineRule="exact"/>
        <w:ind w:firstLine="640"/>
        <w:jc w:val="both"/>
        <w:rPr>
          <w:rFonts w:hint="eastAsia" w:ascii="仿宋_GB2312" w:hAnsi="仿宋_GB2312" w:eastAsia="仿宋_GB2312"/>
          <w:color w:val="auto"/>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四川广元朝天经济开发区管理委员会</w:t>
      </w:r>
      <w:r>
        <w:rPr>
          <w:rFonts w:hint="eastAsia" w:ascii="仿宋_GB2312" w:hAnsi="仿宋_GB2312" w:eastAsia="仿宋_GB2312"/>
          <w:color w:val="000000"/>
          <w:kern w:val="2"/>
          <w:sz w:val="32"/>
          <w:szCs w:val="24"/>
          <w:lang w:val="en-US"/>
        </w:rPr>
        <w:t>机关运行经费支出</w:t>
      </w:r>
      <w:r>
        <w:rPr>
          <w:rFonts w:hint="eastAsia" w:ascii="仿宋_GB2312" w:hAnsi="仿宋_GB2312" w:eastAsia="仿宋_GB2312"/>
          <w:color w:val="000000"/>
          <w:kern w:val="2"/>
          <w:sz w:val="32"/>
          <w:szCs w:val="24"/>
          <w:lang w:val="en-US" w:eastAsia="zh-CN"/>
        </w:rPr>
        <w:t>44.49</w:t>
      </w:r>
      <w:r>
        <w:rPr>
          <w:rFonts w:hint="eastAsia" w:ascii="仿宋_GB2312" w:hAnsi="仿宋_GB2312" w:eastAsia="仿宋_GB2312"/>
          <w:color w:val="000000"/>
          <w:kern w:val="2"/>
          <w:sz w:val="32"/>
          <w:szCs w:val="24"/>
          <w:lang w:val="en-US"/>
        </w:rPr>
        <w:t>万元，比2022年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增加</w:t>
      </w:r>
      <w:r>
        <w:rPr>
          <w:rFonts w:hint="eastAsia" w:ascii="仿宋_GB2312" w:hAnsi="仿宋_GB2312" w:eastAsia="仿宋_GB2312"/>
          <w:color w:val="000000"/>
          <w:kern w:val="2"/>
          <w:sz w:val="32"/>
          <w:szCs w:val="24"/>
          <w:lang w:val="en-US" w:eastAsia="zh-CN"/>
        </w:rPr>
        <w:t>13.42</w:t>
      </w:r>
      <w:r>
        <w:rPr>
          <w:rFonts w:hint="eastAsia" w:ascii="仿宋_GB2312" w:hAnsi="仿宋_GB2312" w:eastAsia="仿宋_GB2312"/>
          <w:color w:val="000000"/>
          <w:kern w:val="2"/>
          <w:sz w:val="32"/>
          <w:szCs w:val="24"/>
          <w:lang w:val="en-US"/>
        </w:rPr>
        <w:t>万元，增长</w:t>
      </w:r>
      <w:r>
        <w:rPr>
          <w:rFonts w:hint="eastAsia" w:ascii="仿宋_GB2312" w:hAnsi="仿宋_GB2312" w:eastAsia="仿宋_GB2312"/>
          <w:color w:val="000000"/>
          <w:kern w:val="2"/>
          <w:sz w:val="32"/>
          <w:szCs w:val="24"/>
          <w:lang w:val="en-US" w:eastAsia="zh-CN"/>
        </w:rPr>
        <w:t>43.2</w:t>
      </w:r>
      <w:r>
        <w:rPr>
          <w:rFonts w:hint="eastAsia" w:ascii="仿宋_GB2312" w:hAnsi="仿宋_GB2312" w:eastAsia="仿宋_GB2312"/>
          <w:color w:val="000000"/>
          <w:kern w:val="2"/>
          <w:sz w:val="32"/>
          <w:szCs w:val="24"/>
          <w:lang w:val="en-US"/>
        </w:rPr>
        <w:t>%</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olor w:val="auto"/>
          <w:kern w:val="2"/>
          <w:sz w:val="32"/>
          <w:szCs w:val="24"/>
          <w:lang w:val="en-US"/>
        </w:rPr>
        <w:t>主要原因是</w:t>
      </w:r>
      <w:r>
        <w:rPr>
          <w:rFonts w:hint="eastAsia" w:ascii="仿宋_GB2312" w:hAnsi="仿宋_GB2312" w:eastAsia="仿宋_GB2312"/>
          <w:color w:val="auto"/>
          <w:kern w:val="2"/>
          <w:sz w:val="32"/>
          <w:szCs w:val="24"/>
          <w:lang w:val="en-US" w:eastAsia="zh-CN"/>
        </w:rPr>
        <w:t>预算标准较去年有所提高</w:t>
      </w:r>
      <w:r>
        <w:rPr>
          <w:rFonts w:hint="eastAsia" w:ascii="仿宋_GB2312" w:hAnsi="仿宋_GB2312" w:eastAsia="仿宋_GB2312"/>
          <w:color w:val="auto"/>
          <w:kern w:val="2"/>
          <w:sz w:val="32"/>
          <w:szCs w:val="24"/>
          <w:lang w:val="en-US"/>
        </w:rPr>
        <w:t>。</w:t>
      </w:r>
    </w:p>
    <w:p>
      <w:pPr>
        <w:keepNext/>
        <w:keepLines/>
        <w:spacing w:line="576" w:lineRule="exact"/>
        <w:ind w:firstLine="643"/>
        <w:outlineLvl w:val="2"/>
        <w:rPr>
          <w:rFonts w:hint="eastAsia" w:ascii="仿宋_GB2312" w:hAnsi="仿宋_GB2312" w:eastAsia="仿宋_GB2312"/>
          <w:b/>
          <w:color w:val="000000"/>
          <w:kern w:val="2"/>
          <w:sz w:val="32"/>
          <w:szCs w:val="24"/>
          <w:lang w:val="en-US"/>
        </w:rPr>
      </w:pPr>
      <w:bookmarkStart w:id="25" w:name="_Toc11153"/>
      <w:r>
        <w:rPr>
          <w:rFonts w:hint="eastAsia" w:ascii="仿宋_GB2312" w:hAnsi="仿宋_GB2312" w:eastAsia="仿宋_GB2312"/>
          <w:b/>
          <w:color w:val="000000"/>
          <w:kern w:val="2"/>
          <w:sz w:val="32"/>
          <w:szCs w:val="24"/>
          <w:lang w:val="en-US"/>
        </w:rPr>
        <w:t>（二）政府采购支出情况</w:t>
      </w:r>
      <w:bookmarkEnd w:id="25"/>
    </w:p>
    <w:p>
      <w:pPr>
        <w:keepNext/>
        <w:keepLines/>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四川广元朝天经济开发区管理委员会未发生</w:t>
      </w:r>
      <w:r>
        <w:rPr>
          <w:rFonts w:hint="eastAsia" w:ascii="仿宋_GB2312" w:hAnsi="仿宋_GB2312" w:eastAsia="仿宋_GB2312"/>
          <w:color w:val="000000"/>
          <w:kern w:val="2"/>
          <w:sz w:val="32"/>
          <w:szCs w:val="24"/>
          <w:lang w:val="en-US"/>
        </w:rPr>
        <w:t>政府采购。</w:t>
      </w:r>
    </w:p>
    <w:p>
      <w:pPr>
        <w:keepNext/>
        <w:keepLines/>
        <w:spacing w:line="576" w:lineRule="exact"/>
        <w:ind w:firstLine="643"/>
        <w:outlineLvl w:val="2"/>
        <w:rPr>
          <w:rFonts w:hint="eastAsia" w:ascii="仿宋_GB2312" w:hAnsi="仿宋_GB2312" w:eastAsia="仿宋_GB2312"/>
          <w:b/>
          <w:color w:val="000000"/>
          <w:kern w:val="2"/>
          <w:sz w:val="32"/>
          <w:szCs w:val="24"/>
          <w:lang w:val="en-US"/>
        </w:rPr>
      </w:pPr>
      <w:bookmarkStart w:id="26" w:name="_Toc6004"/>
      <w:r>
        <w:rPr>
          <w:rFonts w:hint="eastAsia" w:ascii="仿宋_GB2312" w:hAnsi="仿宋_GB2312" w:eastAsia="仿宋_GB2312"/>
          <w:b/>
          <w:color w:val="000000"/>
          <w:kern w:val="2"/>
          <w:sz w:val="32"/>
          <w:szCs w:val="24"/>
          <w:lang w:val="en-US"/>
        </w:rPr>
        <w:t>（三）国有资产占有使用情况</w:t>
      </w:r>
      <w:bookmarkEnd w:id="26"/>
    </w:p>
    <w:p>
      <w:pPr>
        <w:keepNext/>
        <w:keepLines/>
        <w:spacing w:line="576" w:lineRule="exact"/>
        <w:ind w:firstLine="640"/>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截至2023年12月31日，</w:t>
      </w:r>
      <w:r>
        <w:rPr>
          <w:rFonts w:hint="eastAsia" w:ascii="仿宋_GB2312" w:hAnsi="仿宋_GB2312" w:eastAsia="仿宋_GB2312"/>
          <w:color w:val="000000"/>
          <w:kern w:val="2"/>
          <w:sz w:val="32"/>
          <w:szCs w:val="24"/>
          <w:lang w:val="en-US" w:eastAsia="zh-CN"/>
        </w:rPr>
        <w:t>四川广元朝天经济开发区管理委员会无公务用车，</w:t>
      </w:r>
      <w:r>
        <w:rPr>
          <w:rFonts w:hint="eastAsia" w:ascii="仿宋_GB2312" w:hAnsi="仿宋_GB2312" w:eastAsia="仿宋_GB2312"/>
          <w:color w:val="000000"/>
          <w:kern w:val="2"/>
          <w:sz w:val="32"/>
          <w:szCs w:val="24"/>
          <w:lang w:val="en-US"/>
        </w:rPr>
        <w:t>其中：副部（省）级及以上领导用车0辆、主要负责人用车0辆、机要通信用车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辆、应急保障用车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辆、执法执勤用车0辆、特种专业技术用车0辆、离退休干部服务用车0辆、其他用车0辆。</w:t>
      </w:r>
    </w:p>
    <w:p>
      <w:pPr>
        <w:keepNext/>
        <w:keepLines/>
        <w:spacing w:line="576" w:lineRule="exact"/>
        <w:ind w:firstLine="640"/>
        <w:rPr>
          <w:rFonts w:hint="eastAsia" w:ascii="仿宋_GB2312" w:hAnsi="仿宋_GB2312" w:eastAsia="仿宋_GB2312"/>
          <w:b/>
          <w:color w:val="FF0000"/>
          <w:kern w:val="2"/>
          <w:sz w:val="32"/>
          <w:szCs w:val="24"/>
          <w:lang w:val="en-US"/>
        </w:rPr>
      </w:pPr>
      <w:r>
        <w:rPr>
          <w:rFonts w:hint="eastAsia" w:ascii="仿宋_GB2312" w:hAnsi="仿宋_GB2312" w:eastAsia="仿宋_GB2312"/>
          <w:color w:val="000000"/>
          <w:kern w:val="2"/>
          <w:sz w:val="32"/>
          <w:szCs w:val="24"/>
          <w:lang w:val="en-US"/>
        </w:rPr>
        <w:t>单价</w:t>
      </w:r>
      <w:r>
        <w:rPr>
          <w:rFonts w:hint="eastAsia" w:ascii="仿宋_GB2312" w:hAnsi="仿宋_GB2312" w:eastAsia="仿宋_GB2312"/>
          <w:color w:val="000000"/>
          <w:kern w:val="2"/>
          <w:sz w:val="32"/>
          <w:szCs w:val="24"/>
          <w:lang w:val="en-US" w:eastAsia="zh-CN"/>
        </w:rPr>
        <w:t>无价值</w:t>
      </w:r>
      <w:r>
        <w:rPr>
          <w:rFonts w:hint="eastAsia" w:ascii="仿宋_GB2312" w:hAnsi="仿宋_GB2312" w:eastAsia="仿宋_GB2312"/>
          <w:color w:val="000000"/>
          <w:kern w:val="2"/>
          <w:sz w:val="32"/>
          <w:szCs w:val="24"/>
          <w:lang w:val="en-US"/>
        </w:rPr>
        <w:t>100万元（含）以上</w:t>
      </w:r>
      <w:r>
        <w:rPr>
          <w:rFonts w:hint="eastAsia" w:ascii="仿宋_GB2312" w:hAnsi="仿宋_GB2312" w:eastAsia="仿宋_GB2312"/>
          <w:color w:val="000000"/>
          <w:kern w:val="2"/>
          <w:sz w:val="32"/>
          <w:szCs w:val="24"/>
          <w:lang w:val="en-US" w:eastAsia="zh-CN"/>
        </w:rPr>
        <w:t>大型</w:t>
      </w:r>
      <w:r>
        <w:rPr>
          <w:rFonts w:hint="eastAsia" w:ascii="仿宋_GB2312" w:hAnsi="仿宋_GB2312" w:eastAsia="仿宋_GB2312"/>
          <w:color w:val="000000"/>
          <w:kern w:val="2"/>
          <w:sz w:val="32"/>
          <w:szCs w:val="24"/>
          <w:lang w:val="en-US"/>
        </w:rPr>
        <w:t>设备。</w:t>
      </w:r>
    </w:p>
    <w:p>
      <w:pPr>
        <w:keepNext/>
        <w:keepLines/>
        <w:pageBreakBefore w:val="0"/>
        <w:widowControl w:val="0"/>
        <w:numPr>
          <w:ilvl w:val="0"/>
          <w:numId w:val="0"/>
        </w:numPr>
        <w:kinsoku/>
        <w:wordWrap/>
        <w:overflowPunct/>
        <w:topLinePunct w:val="0"/>
        <w:autoSpaceDE w:val="0"/>
        <w:autoSpaceDN w:val="0"/>
        <w:bidi w:val="0"/>
        <w:adjustRightInd w:val="0"/>
        <w:snapToGrid/>
        <w:spacing w:line="576" w:lineRule="exact"/>
        <w:ind w:firstLine="642" w:firstLineChars="200"/>
        <w:textAlignment w:val="auto"/>
        <w:outlineLvl w:val="2"/>
        <w:rPr>
          <w:rFonts w:hint="eastAsia" w:ascii="仿宋_GB2312" w:hAnsi="仿宋_GB2312" w:eastAsia="仿宋_GB2312"/>
          <w:b/>
          <w:color w:val="000000"/>
          <w:kern w:val="2"/>
          <w:sz w:val="32"/>
          <w:szCs w:val="24"/>
          <w:lang w:val="en-US"/>
        </w:rPr>
      </w:pPr>
      <w:bookmarkStart w:id="27" w:name="_Toc6007"/>
      <w:r>
        <w:rPr>
          <w:rFonts w:hint="eastAsia" w:ascii="仿宋_GB2312" w:hAnsi="仿宋_GB2312" w:eastAsia="仿宋_GB2312" w:cs="Times New Roman"/>
          <w:b/>
          <w:color w:val="000000"/>
          <w:kern w:val="2"/>
          <w:sz w:val="32"/>
          <w:szCs w:val="24"/>
          <w:lang w:val="en-US"/>
        </w:rPr>
        <w:t>（四）</w:t>
      </w:r>
      <w:r>
        <w:rPr>
          <w:rFonts w:hint="eastAsia" w:ascii="仿宋_GB2312" w:hAnsi="仿宋_GB2312" w:eastAsia="仿宋_GB2312"/>
          <w:b/>
          <w:color w:val="000000"/>
          <w:kern w:val="2"/>
          <w:sz w:val="32"/>
          <w:szCs w:val="24"/>
          <w:lang w:val="en-US"/>
        </w:rPr>
        <w:t>预算绩效管理情况。</w:t>
      </w:r>
      <w:bookmarkEnd w:id="27"/>
    </w:p>
    <w:p>
      <w:pPr>
        <w:keepNext/>
        <w:keepLines/>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color w:val="auto"/>
          <w:kern w:val="2"/>
          <w:sz w:val="32"/>
          <w:szCs w:val="24"/>
          <w:lang w:val="en-US"/>
        </w:rPr>
        <w:t>根据预算绩效管理要求，本部门在2023年度预算编制阶段，组织对</w:t>
      </w:r>
      <w:r>
        <w:rPr>
          <w:rFonts w:hint="eastAsia" w:ascii="仿宋_GB2312" w:hAnsi="仿宋_GB2312" w:eastAsia="仿宋_GB2312"/>
          <w:color w:val="auto"/>
          <w:kern w:val="2"/>
          <w:sz w:val="32"/>
          <w:szCs w:val="24"/>
          <w:lang w:val="en-US" w:eastAsia="zh-CN"/>
        </w:rPr>
        <w:t>工业园区运行费、工业园区整体性安全风险评估、招商引资工作经费、水资源论证区域评估、亩均论英雄工作经费、工业发展资金、全市一季度项目投资“拉练评比”工作会现场参观点建设资金、先进企业奖励金、2023年东西部协作项目（共建产业园创新创业孵化器建设）2023年中小企业发展资金、易地扶贫搬迁贷款贴息补助、4座污水处理站运行及设备更换、升级费用、朝天区东西部扶贫协作共建产业园配套基础设施建设项目（2023年第一批专项债券资金）朝天区2023年第三批专项债券</w:t>
      </w:r>
      <w:r>
        <w:rPr>
          <w:rFonts w:hint="eastAsia" w:ascii="仿宋_GB2312" w:hAnsi="仿宋_GB2312" w:eastAsia="仿宋_GB2312"/>
          <w:color w:val="auto"/>
          <w:kern w:val="2"/>
          <w:sz w:val="32"/>
          <w:szCs w:val="24"/>
          <w:lang w:val="en-US"/>
        </w:rPr>
        <w:t>等</w:t>
      </w:r>
      <w:r>
        <w:rPr>
          <w:rFonts w:hint="eastAsia" w:ascii="仿宋_GB2312" w:hAnsi="仿宋_GB2312" w:eastAsia="仿宋_GB2312"/>
          <w:color w:val="auto"/>
          <w:kern w:val="2"/>
          <w:sz w:val="32"/>
          <w:szCs w:val="24"/>
          <w:lang w:val="en-US" w:eastAsia="zh-CN"/>
        </w:rPr>
        <w:t>14</w:t>
      </w:r>
      <w:r>
        <w:rPr>
          <w:rFonts w:hint="eastAsia" w:ascii="仿宋_GB2312" w:hAnsi="仿宋_GB2312" w:eastAsia="仿宋_GB2312"/>
          <w:color w:val="auto"/>
          <w:kern w:val="2"/>
          <w:sz w:val="32"/>
          <w:szCs w:val="24"/>
          <w:lang w:val="en-US"/>
        </w:rPr>
        <w:t>个项目开展了预算事前绩效评估，对</w:t>
      </w:r>
      <w:r>
        <w:rPr>
          <w:rFonts w:hint="eastAsia" w:ascii="仿宋_GB2312" w:hAnsi="仿宋_GB2312" w:eastAsia="仿宋_GB2312"/>
          <w:color w:val="auto"/>
          <w:kern w:val="2"/>
          <w:sz w:val="32"/>
          <w:szCs w:val="24"/>
          <w:lang w:val="en-US" w:eastAsia="zh-CN"/>
        </w:rPr>
        <w:t>14</w:t>
      </w:r>
      <w:r>
        <w:rPr>
          <w:rFonts w:hint="eastAsia" w:ascii="仿宋_GB2312" w:hAnsi="仿宋_GB2312" w:eastAsia="仿宋_GB2312"/>
          <w:color w:val="auto"/>
          <w:kern w:val="2"/>
          <w:sz w:val="32"/>
          <w:szCs w:val="24"/>
          <w:lang w:val="en-US"/>
        </w:rPr>
        <w:t>个项目编制了绩效目标，预算执行过程中，选取</w:t>
      </w:r>
      <w:r>
        <w:rPr>
          <w:rFonts w:hint="eastAsia" w:ascii="仿宋_GB2312" w:hAnsi="仿宋_GB2312" w:eastAsia="仿宋_GB2312"/>
          <w:color w:val="auto"/>
          <w:kern w:val="2"/>
          <w:sz w:val="32"/>
          <w:szCs w:val="24"/>
          <w:lang w:val="en-US" w:eastAsia="zh-CN"/>
        </w:rPr>
        <w:t>14</w:t>
      </w:r>
      <w:r>
        <w:rPr>
          <w:rFonts w:hint="eastAsia" w:ascii="仿宋_GB2312" w:hAnsi="仿宋_GB2312" w:eastAsia="仿宋_GB2312"/>
          <w:color w:val="auto"/>
          <w:kern w:val="2"/>
          <w:sz w:val="32"/>
          <w:szCs w:val="24"/>
          <w:lang w:val="en-US"/>
        </w:rPr>
        <w:t>个项目开展绩效监控。</w:t>
      </w:r>
      <w:r>
        <w:rPr>
          <w:rFonts w:hint="eastAsia" w:ascii="仿宋_GB2312" w:hAnsi="仿宋_GB2312" w:eastAsia="仿宋_GB2312"/>
          <w:color w:val="auto"/>
          <w:kern w:val="2"/>
          <w:sz w:val="32"/>
          <w:szCs w:val="24"/>
          <w:lang w:val="en-US"/>
        </w:rPr>
        <w:br w:type="textWrapping"/>
      </w:r>
      <w:r>
        <w:rPr>
          <w:rFonts w:hint="eastAsia" w:ascii="仿宋_GB2312" w:hAnsi="仿宋_GB2312" w:eastAsia="仿宋_GB2312"/>
          <w:color w:val="auto"/>
          <w:kern w:val="2"/>
          <w:sz w:val="32"/>
          <w:szCs w:val="24"/>
          <w:lang w:val="en-US" w:eastAsia="zh-CN"/>
        </w:rPr>
        <w:t xml:space="preserve">    </w:t>
      </w:r>
      <w:r>
        <w:rPr>
          <w:rFonts w:hint="eastAsia" w:ascii="仿宋_GB2312" w:hAnsi="仿宋_GB2312" w:eastAsia="仿宋_GB2312"/>
          <w:color w:val="000000"/>
          <w:kern w:val="2"/>
          <w:sz w:val="32"/>
          <w:szCs w:val="24"/>
          <w:lang w:val="en-US"/>
        </w:rPr>
        <w:t>组织对2023年度一般公共预算、政府性基金预算全面开展绩效自评，形成</w:t>
      </w:r>
      <w:r>
        <w:rPr>
          <w:rFonts w:hint="eastAsia" w:ascii="仿宋_GB2312" w:hAnsi="仿宋_GB2312" w:eastAsia="仿宋_GB2312"/>
          <w:color w:val="000000"/>
          <w:kern w:val="2"/>
          <w:sz w:val="32"/>
          <w:szCs w:val="24"/>
          <w:lang w:val="en-US" w:eastAsia="zh-CN"/>
        </w:rPr>
        <w:t>四川广元朝天经济开发区管理委员会</w:t>
      </w:r>
      <w:r>
        <w:rPr>
          <w:rFonts w:hint="eastAsia" w:ascii="仿宋_GB2312" w:hAnsi="仿宋_GB2312" w:eastAsia="仿宋_GB2312"/>
          <w:color w:val="000000"/>
          <w:kern w:val="2"/>
          <w:sz w:val="32"/>
          <w:szCs w:val="24"/>
          <w:lang w:val="en-US"/>
        </w:rPr>
        <w:t>整体（含部门预算项目）绩效自评报告、朝天区东西部扶贫协作共建产业园配套基础设施建设项目（2023年第一批专项债券资金）、朝天区2023年第三批专项债券</w:t>
      </w:r>
      <w:r>
        <w:rPr>
          <w:rFonts w:hint="eastAsia" w:ascii="仿宋_GB2312" w:hAnsi="仿宋_GB2312" w:eastAsia="仿宋_GB2312"/>
          <w:color w:val="000000"/>
          <w:kern w:val="2"/>
          <w:sz w:val="32"/>
          <w:szCs w:val="24"/>
          <w:lang w:val="en-US" w:eastAsia="zh-CN"/>
        </w:rPr>
        <w:t>、易地扶贫搬迁贷款贴息补助</w:t>
      </w:r>
      <w:r>
        <w:rPr>
          <w:rFonts w:hint="eastAsia" w:ascii="仿宋_GB2312" w:hAnsi="仿宋_GB2312" w:eastAsia="仿宋_GB2312"/>
          <w:color w:val="000000"/>
          <w:kern w:val="2"/>
          <w:sz w:val="32"/>
          <w:szCs w:val="24"/>
          <w:lang w:val="en-US"/>
        </w:rPr>
        <w:t>等专项预算项目绩效自评报告，其中，四川广元朝天经济开发区管理委员会整体（含部门预算项目）绩效自评得分为</w:t>
      </w:r>
      <w:r>
        <w:rPr>
          <w:rFonts w:hint="eastAsia" w:ascii="仿宋_GB2312" w:hAnsi="仿宋_GB2312" w:eastAsia="仿宋_GB2312"/>
          <w:color w:val="000000"/>
          <w:kern w:val="2"/>
          <w:sz w:val="32"/>
          <w:szCs w:val="24"/>
          <w:lang w:val="en-US" w:eastAsia="zh-CN"/>
        </w:rPr>
        <w:t>94</w:t>
      </w:r>
      <w:r>
        <w:rPr>
          <w:rFonts w:hint="eastAsia" w:ascii="仿宋_GB2312" w:hAnsi="仿宋_GB2312" w:eastAsia="仿宋_GB2312"/>
          <w:color w:val="000000"/>
          <w:kern w:val="2"/>
          <w:sz w:val="32"/>
          <w:szCs w:val="24"/>
          <w:lang w:val="en-US"/>
        </w:rPr>
        <w:t>分；朝天区东西部扶贫协作共建产业园配套基础设施建设项目（2023年第一批专项债券资金）专项预算项目绩效自评得分为</w:t>
      </w:r>
      <w:r>
        <w:rPr>
          <w:rFonts w:hint="eastAsia" w:ascii="仿宋_GB2312" w:hAnsi="仿宋_GB2312" w:eastAsia="仿宋_GB2312"/>
          <w:color w:val="000000"/>
          <w:kern w:val="2"/>
          <w:sz w:val="32"/>
          <w:szCs w:val="24"/>
          <w:lang w:val="en-US" w:eastAsia="zh-CN"/>
        </w:rPr>
        <w:t>99</w:t>
      </w:r>
      <w:r>
        <w:rPr>
          <w:rFonts w:hint="eastAsia" w:ascii="仿宋_GB2312" w:hAnsi="仿宋_GB2312" w:eastAsia="仿宋_GB2312"/>
          <w:color w:val="000000"/>
          <w:kern w:val="2"/>
          <w:sz w:val="32"/>
          <w:szCs w:val="24"/>
          <w:lang w:val="en-US"/>
        </w:rPr>
        <w:t>分、朝天区2023年第三批专项债券专项预算项目绩效自评得分为</w:t>
      </w:r>
      <w:r>
        <w:rPr>
          <w:rFonts w:hint="eastAsia" w:ascii="仿宋_GB2312" w:hAnsi="仿宋_GB2312" w:eastAsia="仿宋_GB2312"/>
          <w:color w:val="000000"/>
          <w:kern w:val="2"/>
          <w:sz w:val="32"/>
          <w:szCs w:val="24"/>
          <w:lang w:val="en-US" w:eastAsia="zh-CN"/>
        </w:rPr>
        <w:t>99</w:t>
      </w:r>
      <w:r>
        <w:rPr>
          <w:rFonts w:hint="eastAsia" w:ascii="仿宋_GB2312" w:hAnsi="仿宋_GB2312" w:eastAsia="仿宋_GB2312"/>
          <w:color w:val="000000"/>
          <w:kern w:val="2"/>
          <w:sz w:val="32"/>
          <w:szCs w:val="24"/>
          <w:lang w:val="en-US"/>
        </w:rPr>
        <w:t>分、易地扶贫搬迁贷款贴息补助专项预算项目绩效自评得分为</w:t>
      </w:r>
      <w:r>
        <w:rPr>
          <w:rFonts w:hint="eastAsia" w:ascii="仿宋_GB2312" w:hAnsi="仿宋_GB2312" w:eastAsia="仿宋_GB2312"/>
          <w:color w:val="000000"/>
          <w:kern w:val="2"/>
          <w:sz w:val="32"/>
          <w:szCs w:val="24"/>
          <w:lang w:val="en-US" w:eastAsia="zh-CN"/>
        </w:rPr>
        <w:t>93.5</w:t>
      </w:r>
      <w:r>
        <w:rPr>
          <w:rFonts w:hint="eastAsia" w:ascii="仿宋_GB2312" w:hAnsi="仿宋_GB2312" w:eastAsia="仿宋_GB2312"/>
          <w:color w:val="000000"/>
          <w:kern w:val="2"/>
          <w:sz w:val="32"/>
          <w:szCs w:val="24"/>
          <w:lang w:val="en-US"/>
        </w:rPr>
        <w:t>分</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olor w:val="000000"/>
          <w:kern w:val="2"/>
          <w:sz w:val="32"/>
          <w:szCs w:val="24"/>
          <w:lang w:val="en-US"/>
        </w:rPr>
        <w:t>绩效自评报告详见附件（第四部分）。</w:t>
      </w:r>
    </w:p>
    <w:p>
      <w:pPr>
        <w:keepNext/>
        <w:keepLines/>
        <w:pageBreakBefore/>
        <w:spacing w:after="313" w:line="576" w:lineRule="exact"/>
        <w:jc w:val="center"/>
        <w:outlineLvl w:val="0"/>
        <w:rPr>
          <w:rFonts w:hint="eastAsia" w:ascii="黑体" w:hAnsi="黑体" w:eastAsia="黑体"/>
          <w:color w:val="auto"/>
          <w:kern w:val="44"/>
          <w:sz w:val="44"/>
          <w:szCs w:val="24"/>
          <w:lang w:val="en-US"/>
        </w:rPr>
      </w:pPr>
      <w:bookmarkStart w:id="28" w:name="_Toc412"/>
      <w:r>
        <w:rPr>
          <w:rFonts w:hint="eastAsia" w:ascii="黑体" w:hAnsi="黑体" w:eastAsia="黑体"/>
          <w:color w:val="000000"/>
          <w:kern w:val="2"/>
          <w:sz w:val="44"/>
          <w:szCs w:val="24"/>
          <w:lang w:val="en-US"/>
        </w:rPr>
        <w:t>第三部分 名</w:t>
      </w:r>
      <w:r>
        <w:rPr>
          <w:rFonts w:hint="eastAsia" w:ascii="黑体" w:hAnsi="黑体" w:eastAsia="黑体"/>
          <w:color w:val="auto"/>
          <w:kern w:val="44"/>
          <w:sz w:val="44"/>
          <w:szCs w:val="24"/>
          <w:lang w:val="en-US"/>
        </w:rPr>
        <w:t>词解释</w:t>
      </w:r>
      <w:bookmarkEnd w:id="28"/>
    </w:p>
    <w:p>
      <w:pPr>
        <w:spacing w:line="576" w:lineRule="exact"/>
        <w:ind w:firstLine="640"/>
        <w:outlineLvl w:val="1"/>
        <w:rPr>
          <w:rFonts w:hint="eastAsia" w:ascii="仿宋_GB2312" w:hAnsi="仿宋_GB2312" w:eastAsia="仿宋_GB2312"/>
          <w:color w:val="000000"/>
          <w:sz w:val="32"/>
          <w:szCs w:val="24"/>
          <w:lang w:val="en-US"/>
        </w:rPr>
      </w:pPr>
      <w:bookmarkStart w:id="29" w:name="_Toc9491"/>
      <w:r>
        <w:rPr>
          <w:rFonts w:hint="eastAsia" w:ascii="仿宋_GB2312" w:hAnsi="仿宋_GB2312" w:eastAsia="仿宋_GB2312"/>
          <w:color w:val="000000"/>
          <w:sz w:val="32"/>
          <w:szCs w:val="24"/>
          <w:lang w:val="en-US"/>
        </w:rPr>
        <w:t>一、财政拨款收入：指单位从同级财政部门取得的财政预算资金。</w:t>
      </w:r>
      <w:bookmarkEnd w:id="29"/>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二、事业收入：指事业单位开展专业业务活动及辅助活动取得的收入。</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三、经营收入：指事业单位在专业业务活动及其辅助活动之外开展非独立核算经营活动取得的收入。</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四、其他收入：指单位取得的除上述收入以外的各项收入。主要是</w:t>
      </w:r>
      <w:r>
        <w:rPr>
          <w:rFonts w:hint="eastAsia" w:ascii="仿宋_GB2312" w:hAnsi="仿宋_GB2312" w:eastAsia="仿宋_GB2312"/>
          <w:color w:val="000000"/>
          <w:sz w:val="32"/>
          <w:szCs w:val="24"/>
          <w:lang w:val="en-US" w:eastAsia="zh-CN"/>
        </w:rPr>
        <w:t>非本级财政拨款1.74万元及利息收入0.09万元。</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 xml:space="preserve">五、使用非财政拨款结余（含专用结余）：指事业单位使用以前年度积累的非财政拨款结余弥补当年收支差额的金额。 </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 xml:space="preserve">六、年初结转和结余：指以前年度尚未完成、结转到本年按有关规定继续使用的资金。 </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七、结余分配：指事业单位按照会计制度规定缴纳的所得税、提取的专用结余以及转入非财政拨款结余的金额等。</w:t>
      </w:r>
    </w:p>
    <w:p>
      <w:pPr>
        <w:spacing w:line="576" w:lineRule="exact"/>
        <w:ind w:firstLine="640"/>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sz w:val="32"/>
          <w:szCs w:val="24"/>
          <w:lang w:val="en-US"/>
        </w:rPr>
        <w:t>八、年末结转和结余：指单位按有关规定结转到下年或以后年度继续使用的资金。</w:t>
      </w:r>
    </w:p>
    <w:p>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九、</w:t>
      </w:r>
      <w:r>
        <w:rPr>
          <w:rFonts w:hint="eastAsia" w:ascii="仿宋_GB2312" w:hAnsi="仿宋_GB2312" w:eastAsia="仿宋_GB2312"/>
          <w:color w:val="000000"/>
          <w:kern w:val="2"/>
          <w:sz w:val="32"/>
          <w:szCs w:val="24"/>
          <w:lang w:val="en-US"/>
        </w:rPr>
        <w:t>社会保障和就业支出（类）人力资源和社会保障管理事务（款）引进人才费用（项）：指</w:t>
      </w:r>
      <w:r>
        <w:rPr>
          <w:rFonts w:hint="eastAsia" w:ascii="仿宋_GB2312" w:hAnsi="仿宋_GB2312" w:eastAsia="仿宋_GB2312"/>
          <w:color w:val="000000"/>
          <w:kern w:val="2"/>
          <w:sz w:val="32"/>
          <w:szCs w:val="24"/>
          <w:lang w:val="en-US" w:eastAsia="zh-CN"/>
        </w:rPr>
        <w:t>单位对引进人才发放的安家费及工作补助</w:t>
      </w:r>
      <w:r>
        <w:rPr>
          <w:rFonts w:hint="eastAsia" w:ascii="仿宋_GB2312" w:hAnsi="仿宋_GB2312" w:eastAsia="仿宋_GB2312"/>
          <w:color w:val="000000"/>
          <w:kern w:val="2"/>
          <w:sz w:val="32"/>
          <w:szCs w:val="24"/>
          <w:lang w:val="en-US"/>
        </w:rPr>
        <w:t>。</w:t>
      </w:r>
    </w:p>
    <w:p>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十、</w:t>
      </w:r>
      <w:r>
        <w:rPr>
          <w:rFonts w:hint="eastAsia" w:ascii="仿宋_GB2312" w:hAnsi="仿宋_GB2312" w:eastAsia="仿宋_GB2312"/>
          <w:color w:val="000000"/>
          <w:kern w:val="2"/>
          <w:sz w:val="32"/>
          <w:szCs w:val="24"/>
          <w:lang w:val="en-US"/>
        </w:rPr>
        <w:t>社会保障和就业支出（类）行政事业单位养老支出（款）机关事业单位基本养老保险缴费支出（项）：指机关事业单位实施养老保险制度由单位缴纳的基本养老保险费支出。</w:t>
      </w:r>
    </w:p>
    <w:p>
      <w:pPr>
        <w:spacing w:line="576" w:lineRule="exact"/>
        <w:ind w:firstLine="640"/>
        <w:jc w:val="both"/>
        <w:rPr>
          <w:rFonts w:hint="eastAsia"/>
          <w:lang w:val="en-US"/>
        </w:rPr>
      </w:pPr>
      <w:r>
        <w:rPr>
          <w:rFonts w:hint="eastAsia" w:ascii="仿宋_GB2312" w:hAnsi="仿宋_GB2312" w:eastAsia="仿宋_GB2312"/>
          <w:color w:val="000000"/>
          <w:kern w:val="2"/>
          <w:sz w:val="32"/>
          <w:szCs w:val="24"/>
          <w:lang w:val="en-US" w:eastAsia="zh-CN"/>
        </w:rPr>
        <w:t>十一、</w:t>
      </w:r>
      <w:r>
        <w:rPr>
          <w:rFonts w:hint="eastAsia" w:ascii="仿宋_GB2312" w:hAnsi="仿宋_GB2312" w:eastAsia="仿宋_GB2312"/>
          <w:color w:val="000000"/>
          <w:kern w:val="2"/>
          <w:sz w:val="32"/>
          <w:szCs w:val="24"/>
          <w:lang w:val="en-US"/>
        </w:rPr>
        <w:t>社会保障和就业支出（类）其他社会保障和就业支出（款）其他社会保障和就业支出（项）：指</w:t>
      </w:r>
      <w:r>
        <w:rPr>
          <w:rFonts w:hint="eastAsia" w:ascii="仿宋_GB2312" w:hAnsi="仿宋_GB2312" w:eastAsia="仿宋_GB2312"/>
          <w:color w:val="000000"/>
          <w:kern w:val="2"/>
          <w:sz w:val="32"/>
          <w:szCs w:val="24"/>
          <w:lang w:val="en-US" w:eastAsia="zh-CN"/>
        </w:rPr>
        <w:t>由单位缴纳的工伤保险及失业保险支出</w:t>
      </w:r>
      <w:r>
        <w:rPr>
          <w:rFonts w:hint="eastAsia" w:ascii="仿宋_GB2312" w:hAnsi="仿宋_GB2312" w:eastAsia="仿宋_GB2312"/>
          <w:color w:val="000000"/>
          <w:kern w:val="2"/>
          <w:sz w:val="32"/>
          <w:szCs w:val="24"/>
          <w:lang w:val="en-US"/>
        </w:rPr>
        <w:t>。</w:t>
      </w:r>
    </w:p>
    <w:p>
      <w:pPr>
        <w:numPr>
          <w:ilvl w:val="0"/>
          <w:numId w:val="0"/>
        </w:numPr>
        <w:spacing w:line="576" w:lineRule="exact"/>
        <w:ind w:firstLine="640" w:firstLineChars="0"/>
        <w:jc w:val="both"/>
        <w:rPr>
          <w:rFonts w:hint="eastAsia" w:ascii="仿宋_GB2312" w:hAnsi="仿宋_GB2312" w:eastAsia="仿宋_GB2312"/>
          <w:color w:val="000000"/>
          <w:kern w:val="2"/>
          <w:sz w:val="32"/>
          <w:szCs w:val="24"/>
          <w:lang w:val="en-US"/>
        </w:rPr>
      </w:pPr>
      <w:r>
        <w:rPr>
          <w:rFonts w:hint="eastAsia" w:ascii="仿宋_GB2312" w:hAnsi="仿宋_GB2312" w:eastAsia="仿宋_GB2312" w:cs="Times New Roman"/>
          <w:color w:val="000000"/>
          <w:kern w:val="2"/>
          <w:sz w:val="32"/>
          <w:szCs w:val="24"/>
          <w:lang w:val="en-US"/>
        </w:rPr>
        <w:t>十</w:t>
      </w:r>
      <w:r>
        <w:rPr>
          <w:rFonts w:hint="eastAsia" w:ascii="仿宋_GB2312" w:hAnsi="仿宋_GB2312" w:eastAsia="仿宋_GB2312" w:cs="Times New Roman"/>
          <w:color w:val="000000"/>
          <w:kern w:val="2"/>
          <w:sz w:val="32"/>
          <w:szCs w:val="24"/>
          <w:lang w:val="en-US" w:eastAsia="zh-CN"/>
        </w:rPr>
        <w:t>二</w:t>
      </w:r>
      <w:r>
        <w:rPr>
          <w:rFonts w:hint="eastAsia" w:ascii="仿宋_GB2312" w:hAnsi="仿宋_GB2312" w:eastAsia="仿宋_GB2312" w:cs="Times New Roman"/>
          <w:color w:val="000000"/>
          <w:kern w:val="2"/>
          <w:sz w:val="32"/>
          <w:szCs w:val="24"/>
          <w:lang w:val="en-US"/>
        </w:rPr>
        <w:t>、</w:t>
      </w:r>
      <w:r>
        <w:rPr>
          <w:rFonts w:hint="eastAsia" w:ascii="仿宋_GB2312" w:hAnsi="仿宋_GB2312" w:eastAsia="仿宋_GB2312"/>
          <w:color w:val="000000"/>
          <w:kern w:val="2"/>
          <w:sz w:val="32"/>
          <w:szCs w:val="24"/>
          <w:lang w:val="en-US"/>
        </w:rPr>
        <w:t>卫生健康支出（类）行政事业单位医疗（款）行政单位医疗（项）：指行政单位基本医疗保险缴费支出。</w:t>
      </w:r>
    </w:p>
    <w:p>
      <w:pPr>
        <w:spacing w:line="576" w:lineRule="exact"/>
        <w:ind w:firstLine="640"/>
        <w:jc w:val="both"/>
        <w:rPr>
          <w:rFonts w:hint="eastAsia" w:eastAsia="仿宋_GB2312"/>
          <w:lang w:val="en-US" w:eastAsia="zh-CN"/>
        </w:rPr>
      </w:pPr>
      <w:r>
        <w:rPr>
          <w:rFonts w:hint="eastAsia" w:ascii="仿宋_GB2312" w:hAnsi="仿宋_GB2312" w:eastAsia="仿宋_GB2312"/>
          <w:color w:val="000000"/>
          <w:kern w:val="2"/>
          <w:sz w:val="32"/>
          <w:szCs w:val="24"/>
          <w:lang w:val="en-US" w:eastAsia="zh-CN"/>
        </w:rPr>
        <w:t>十三、</w:t>
      </w:r>
      <w:r>
        <w:rPr>
          <w:rFonts w:hint="eastAsia" w:ascii="仿宋_GB2312" w:hAnsi="仿宋_GB2312" w:eastAsia="仿宋_GB2312"/>
          <w:color w:val="000000"/>
          <w:kern w:val="2"/>
          <w:sz w:val="32"/>
          <w:szCs w:val="24"/>
          <w:lang w:val="en-US"/>
        </w:rPr>
        <w:t>卫生健康支出（类）行政事业单位医疗（款）事业单位医疗（项）：指指事业单位基本医疗保险缴费支出</w:t>
      </w:r>
      <w:r>
        <w:rPr>
          <w:rFonts w:hint="eastAsia" w:ascii="仿宋_GB2312" w:hAnsi="仿宋_GB2312" w:eastAsia="仿宋_GB2312"/>
          <w:color w:val="000000"/>
          <w:kern w:val="2"/>
          <w:sz w:val="32"/>
          <w:szCs w:val="24"/>
          <w:lang w:val="en-US" w:eastAsia="zh-CN"/>
        </w:rPr>
        <w:t>。</w:t>
      </w:r>
    </w:p>
    <w:p>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十</w:t>
      </w:r>
      <w:r>
        <w:rPr>
          <w:rFonts w:hint="eastAsia" w:ascii="仿宋_GB2312" w:hAnsi="仿宋_GB2312" w:eastAsia="仿宋_GB2312"/>
          <w:color w:val="000000"/>
          <w:kern w:val="2"/>
          <w:sz w:val="32"/>
          <w:szCs w:val="24"/>
          <w:lang w:val="en-US" w:eastAsia="zh-CN"/>
        </w:rPr>
        <w:t>四</w:t>
      </w:r>
      <w:r>
        <w:rPr>
          <w:rFonts w:hint="eastAsia" w:ascii="仿宋_GB2312" w:hAnsi="仿宋_GB2312" w:eastAsia="仿宋_GB2312"/>
          <w:color w:val="000000"/>
          <w:kern w:val="2"/>
          <w:sz w:val="32"/>
          <w:szCs w:val="24"/>
          <w:lang w:val="en-US"/>
        </w:rPr>
        <w:t>、农林水支出（类）巩固脱贫衔接乡村振兴（款）生产发展（项）：指反映农村欠发达地区</w:t>
      </w:r>
      <w:r>
        <w:rPr>
          <w:rFonts w:hint="eastAsia" w:ascii="仿宋_GB2312" w:hAnsi="仿宋_GB2312" w:eastAsia="仿宋_GB2312"/>
          <w:color w:val="000000"/>
          <w:kern w:val="2"/>
          <w:sz w:val="32"/>
          <w:szCs w:val="24"/>
          <w:lang w:val="en-US" w:eastAsia="zh-CN"/>
        </w:rPr>
        <w:t>建设生产发展项目等方面的项目支出</w:t>
      </w:r>
      <w:r>
        <w:rPr>
          <w:rFonts w:hint="eastAsia" w:ascii="仿宋_GB2312" w:hAnsi="仿宋_GB2312" w:eastAsia="仿宋_GB2312"/>
          <w:color w:val="000000"/>
          <w:kern w:val="2"/>
          <w:sz w:val="32"/>
          <w:szCs w:val="24"/>
          <w:lang w:val="en-US"/>
        </w:rPr>
        <w:t>。</w:t>
      </w:r>
    </w:p>
    <w:p>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十</w:t>
      </w:r>
      <w:r>
        <w:rPr>
          <w:rFonts w:hint="eastAsia" w:ascii="仿宋_GB2312" w:hAnsi="仿宋_GB2312" w:eastAsia="仿宋_GB2312"/>
          <w:color w:val="000000"/>
          <w:kern w:val="2"/>
          <w:sz w:val="32"/>
          <w:szCs w:val="24"/>
          <w:lang w:val="en-US" w:eastAsia="zh-CN"/>
        </w:rPr>
        <w:t>五</w:t>
      </w:r>
      <w:r>
        <w:rPr>
          <w:rFonts w:hint="eastAsia" w:ascii="仿宋_GB2312" w:hAnsi="仿宋_GB2312" w:eastAsia="仿宋_GB2312"/>
          <w:color w:val="000000"/>
          <w:kern w:val="2"/>
          <w:sz w:val="32"/>
          <w:szCs w:val="24"/>
          <w:lang w:val="en-US"/>
        </w:rPr>
        <w:t>、农林水支出（类）巩固脱贫衔接乡村振兴（款）贷款奖补和贴息（项）：指反映农村欠发达地区</w:t>
      </w:r>
      <w:r>
        <w:rPr>
          <w:rFonts w:hint="eastAsia" w:ascii="仿宋_GB2312" w:hAnsi="仿宋_GB2312" w:eastAsia="仿宋_GB2312"/>
          <w:color w:val="000000"/>
          <w:kern w:val="2"/>
          <w:sz w:val="32"/>
          <w:szCs w:val="24"/>
          <w:lang w:val="en-US" w:eastAsia="zh-CN"/>
        </w:rPr>
        <w:t>巩固拓展脱贫攻坚成果同乡村振兴有效衔接</w:t>
      </w:r>
      <w:r>
        <w:rPr>
          <w:rFonts w:hint="eastAsia" w:ascii="仿宋_GB2312" w:hAnsi="仿宋_GB2312" w:eastAsia="仿宋_GB2312"/>
          <w:color w:val="000000"/>
          <w:kern w:val="2"/>
          <w:sz w:val="32"/>
          <w:szCs w:val="24"/>
          <w:lang w:val="en-US"/>
        </w:rPr>
        <w:t>贷款的奖补和贴息支出。</w:t>
      </w:r>
    </w:p>
    <w:p>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十六</w:t>
      </w:r>
      <w:r>
        <w:rPr>
          <w:rFonts w:hint="eastAsia" w:ascii="仿宋_GB2312" w:hAnsi="仿宋_GB2312" w:eastAsia="仿宋_GB2312"/>
          <w:color w:val="000000"/>
          <w:kern w:val="2"/>
          <w:sz w:val="32"/>
          <w:szCs w:val="24"/>
          <w:lang w:val="en-US"/>
        </w:rPr>
        <w:t>、资源勘探工业信息等支出（类）工业和信息产业监管（款）行政运行（项）：指行政单位（包括实行公务员管理的事业单位）的基本支出。</w:t>
      </w:r>
    </w:p>
    <w:p>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十七</w:t>
      </w:r>
      <w:r>
        <w:rPr>
          <w:rFonts w:hint="eastAsia" w:ascii="仿宋_GB2312" w:hAnsi="仿宋_GB2312" w:eastAsia="仿宋_GB2312"/>
          <w:color w:val="000000"/>
          <w:kern w:val="2"/>
          <w:sz w:val="32"/>
          <w:szCs w:val="24"/>
          <w:lang w:val="en-US"/>
        </w:rPr>
        <w:t>、资源勘探工业信息等支出（类）工业和信息产业监管（款）一般行政管理事务（项）：指行政单位（包括实行公务员管理的事业单位）</w:t>
      </w:r>
      <w:r>
        <w:rPr>
          <w:rFonts w:hint="eastAsia" w:ascii="仿宋_GB2312" w:hAnsi="仿宋_GB2312" w:eastAsia="仿宋_GB2312"/>
          <w:color w:val="000000"/>
          <w:kern w:val="2"/>
          <w:sz w:val="32"/>
          <w:szCs w:val="24"/>
          <w:lang w:val="en-US" w:eastAsia="zh-CN"/>
        </w:rPr>
        <w:t>未单独设置项级科目的其他项目支出</w:t>
      </w:r>
      <w:r>
        <w:rPr>
          <w:rFonts w:hint="eastAsia" w:ascii="仿宋_GB2312" w:hAnsi="仿宋_GB2312" w:eastAsia="仿宋_GB2312"/>
          <w:color w:val="000000"/>
          <w:kern w:val="2"/>
          <w:sz w:val="32"/>
          <w:szCs w:val="24"/>
          <w:lang w:val="en-US"/>
        </w:rPr>
        <w:t>。</w:t>
      </w:r>
    </w:p>
    <w:p>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十八</w:t>
      </w:r>
      <w:r>
        <w:rPr>
          <w:rFonts w:hint="eastAsia" w:ascii="仿宋_GB2312" w:hAnsi="仿宋_GB2312" w:eastAsia="仿宋_GB2312"/>
          <w:color w:val="000000"/>
          <w:kern w:val="2"/>
          <w:sz w:val="32"/>
          <w:szCs w:val="24"/>
          <w:lang w:val="en-US"/>
        </w:rPr>
        <w:t>、资源勘探工业信息等支出（类）工业和信息产业监管（款）事业运行（项）：指事业单位的基本支出。</w:t>
      </w:r>
    </w:p>
    <w:p>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十九</w:t>
      </w:r>
      <w:r>
        <w:rPr>
          <w:rFonts w:hint="eastAsia" w:ascii="仿宋_GB2312" w:hAnsi="仿宋_GB2312" w:eastAsia="仿宋_GB2312"/>
          <w:color w:val="000000"/>
          <w:kern w:val="2"/>
          <w:sz w:val="32"/>
          <w:szCs w:val="24"/>
          <w:lang w:val="en-US"/>
        </w:rPr>
        <w:t>、资源勘探工业信息等支出（类）工业和信息产业监管（款）其他工业和信息产业监管支出（项）：指反映上述项目以外其他用于工业和信息产业监管方面的支出。</w:t>
      </w:r>
    </w:p>
    <w:p>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二十、资源勘探工业信息等支出（类）支持中小企业发展和管理支出（款）中小企业发展专项（项）：指反映用于中小企业培育、公共服务体系和融资服务体系建设方面的支出。</w:t>
      </w:r>
    </w:p>
    <w:p>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二十</w:t>
      </w:r>
      <w:r>
        <w:rPr>
          <w:rFonts w:hint="eastAsia" w:ascii="仿宋_GB2312" w:hAnsi="仿宋_GB2312" w:eastAsia="仿宋_GB2312"/>
          <w:color w:val="000000"/>
          <w:kern w:val="2"/>
          <w:sz w:val="32"/>
          <w:szCs w:val="24"/>
          <w:lang w:val="en-US" w:eastAsia="zh-CN"/>
        </w:rPr>
        <w:t>一</w:t>
      </w:r>
      <w:r>
        <w:rPr>
          <w:rFonts w:hint="eastAsia" w:ascii="仿宋_GB2312" w:hAnsi="仿宋_GB2312" w:eastAsia="仿宋_GB2312"/>
          <w:color w:val="000000"/>
          <w:kern w:val="2"/>
          <w:sz w:val="32"/>
          <w:szCs w:val="24"/>
          <w:lang w:val="en-US"/>
        </w:rPr>
        <w:t>、住房保障支出（类）住房改革支出（款）住房公积金（项）：指行政事业单位按基本工资和津贴补贴及规定比例为职工缴纳的住房公积金。。</w:t>
      </w:r>
    </w:p>
    <w:p>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二十</w:t>
      </w:r>
      <w:r>
        <w:rPr>
          <w:rFonts w:hint="eastAsia" w:ascii="仿宋_GB2312" w:hAnsi="仿宋_GB2312" w:eastAsia="仿宋_GB2312"/>
          <w:color w:val="000000"/>
          <w:kern w:val="2"/>
          <w:sz w:val="32"/>
          <w:szCs w:val="24"/>
          <w:lang w:val="en-US" w:eastAsia="zh-CN"/>
        </w:rPr>
        <w:t>二</w:t>
      </w:r>
      <w:r>
        <w:rPr>
          <w:rFonts w:hint="eastAsia" w:ascii="仿宋_GB2312" w:hAnsi="仿宋_GB2312" w:eastAsia="仿宋_GB2312"/>
          <w:color w:val="000000"/>
          <w:kern w:val="2"/>
          <w:sz w:val="32"/>
          <w:szCs w:val="24"/>
          <w:lang w:val="en-US"/>
        </w:rPr>
        <w:t>、基本支出：指为保障机构正常运转、完成日常工作任务而发生的人员支出和公用支出。</w:t>
      </w:r>
    </w:p>
    <w:p>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二十</w:t>
      </w:r>
      <w:r>
        <w:rPr>
          <w:rFonts w:hint="eastAsia" w:ascii="仿宋_GB2312" w:hAnsi="仿宋_GB2312" w:eastAsia="仿宋_GB2312"/>
          <w:color w:val="000000"/>
          <w:kern w:val="2"/>
          <w:sz w:val="32"/>
          <w:szCs w:val="24"/>
          <w:lang w:val="en-US" w:eastAsia="zh-CN"/>
        </w:rPr>
        <w:t>三</w:t>
      </w:r>
      <w:r>
        <w:rPr>
          <w:rFonts w:hint="eastAsia" w:ascii="仿宋_GB2312" w:hAnsi="仿宋_GB2312" w:eastAsia="仿宋_GB2312"/>
          <w:color w:val="000000"/>
          <w:kern w:val="2"/>
          <w:sz w:val="32"/>
          <w:szCs w:val="24"/>
          <w:lang w:val="en-US"/>
        </w:rPr>
        <w:t xml:space="preserve">、项目支出：指在基本支出之外为完成特定行政任务和事业发展目标所发生的支出。 </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二十四</w:t>
      </w:r>
      <w:r>
        <w:rPr>
          <w:rFonts w:hint="eastAsia" w:ascii="仿宋_GB2312" w:hAnsi="仿宋_GB2312" w:eastAsia="仿宋_GB2312"/>
          <w:color w:val="000000"/>
          <w:sz w:val="32"/>
          <w:szCs w:val="24"/>
          <w:lang w:val="en-US"/>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二十五</w:t>
      </w:r>
      <w:r>
        <w:rPr>
          <w:rFonts w:hint="eastAsia" w:ascii="仿宋_GB2312" w:hAnsi="仿宋_GB2312" w:eastAsia="仿宋_GB2312"/>
          <w:color w:val="000000"/>
          <w:sz w:val="32"/>
          <w:szCs w:val="24"/>
          <w:lang w:val="en-US"/>
        </w:rPr>
        <w:t>、机关运行经费：为保障行政单位（含参照公务员法管理的事业单位）运行用于购买货物和服务的各项资金，包括办公及印刷费、差旅费、会议费、福利费、日常维修费、办公用房物业管理费、公务用车运行维护费以及其他费用。</w:t>
      </w:r>
    </w:p>
    <w:p>
      <w:pPr>
        <w:keepNext/>
        <w:keepLines/>
        <w:spacing w:line="576" w:lineRule="exact"/>
        <w:jc w:val="center"/>
        <w:rPr>
          <w:rFonts w:hint="eastAsia" w:ascii="黑体" w:hAnsi="黑体" w:eastAsia="黑体"/>
          <w:color w:val="000000"/>
          <w:kern w:val="2"/>
          <w:sz w:val="44"/>
          <w:szCs w:val="24"/>
          <w:lang w:val="en-US"/>
        </w:rPr>
      </w:pPr>
    </w:p>
    <w:p>
      <w:pPr>
        <w:keepNext/>
        <w:keepLines/>
        <w:spacing w:line="576" w:lineRule="exact"/>
        <w:jc w:val="center"/>
        <w:rPr>
          <w:rFonts w:hint="eastAsia" w:ascii="黑体" w:hAnsi="黑体" w:eastAsia="黑体"/>
          <w:color w:val="000000"/>
          <w:kern w:val="2"/>
          <w:sz w:val="44"/>
          <w:szCs w:val="24"/>
          <w:lang w:val="en-US"/>
        </w:rPr>
      </w:pPr>
    </w:p>
    <w:p>
      <w:pPr>
        <w:keepNext/>
        <w:keepLines/>
        <w:spacing w:line="576" w:lineRule="exact"/>
        <w:jc w:val="center"/>
        <w:rPr>
          <w:rFonts w:hint="eastAsia" w:ascii="黑体" w:hAnsi="黑体" w:eastAsia="黑体"/>
          <w:color w:val="000000"/>
          <w:kern w:val="2"/>
          <w:sz w:val="44"/>
          <w:szCs w:val="24"/>
          <w:lang w:val="en-US"/>
        </w:rPr>
      </w:pPr>
    </w:p>
    <w:p>
      <w:pPr>
        <w:keepNext/>
        <w:keepLines/>
        <w:spacing w:line="576" w:lineRule="exact"/>
        <w:jc w:val="center"/>
        <w:rPr>
          <w:rFonts w:hint="eastAsia" w:ascii="黑体" w:hAnsi="黑体" w:eastAsia="黑体"/>
          <w:color w:val="000000"/>
          <w:kern w:val="2"/>
          <w:sz w:val="44"/>
          <w:szCs w:val="24"/>
          <w:lang w:val="en-US"/>
        </w:rPr>
      </w:pPr>
    </w:p>
    <w:p>
      <w:pPr>
        <w:keepNext/>
        <w:keepLines/>
        <w:spacing w:line="576" w:lineRule="exact"/>
        <w:jc w:val="center"/>
        <w:rPr>
          <w:rFonts w:hint="eastAsia" w:ascii="黑体" w:hAnsi="黑体" w:eastAsia="黑体"/>
          <w:color w:val="000000"/>
          <w:kern w:val="2"/>
          <w:sz w:val="44"/>
          <w:szCs w:val="24"/>
          <w:lang w:val="en-US"/>
        </w:rPr>
      </w:pPr>
    </w:p>
    <w:p>
      <w:pPr>
        <w:keepNext/>
        <w:keepLines/>
        <w:spacing w:line="576" w:lineRule="exact"/>
        <w:jc w:val="center"/>
        <w:rPr>
          <w:rFonts w:hint="eastAsia" w:ascii="黑体" w:hAnsi="黑体" w:eastAsia="黑体"/>
          <w:color w:val="000000"/>
          <w:kern w:val="2"/>
          <w:sz w:val="44"/>
          <w:szCs w:val="24"/>
          <w:lang w:val="en-US"/>
        </w:rPr>
      </w:pPr>
    </w:p>
    <w:p>
      <w:pPr>
        <w:keepNext/>
        <w:keepLines/>
        <w:spacing w:line="576" w:lineRule="exact"/>
        <w:jc w:val="center"/>
        <w:rPr>
          <w:rFonts w:hint="eastAsia" w:ascii="黑体" w:hAnsi="黑体" w:eastAsia="黑体"/>
          <w:color w:val="000000"/>
          <w:kern w:val="2"/>
          <w:sz w:val="44"/>
          <w:szCs w:val="24"/>
          <w:lang w:val="en-US"/>
        </w:rPr>
      </w:pPr>
    </w:p>
    <w:p>
      <w:pPr>
        <w:keepNext/>
        <w:keepLines/>
        <w:spacing w:line="576" w:lineRule="exact"/>
        <w:jc w:val="center"/>
        <w:rPr>
          <w:rFonts w:hint="eastAsia" w:ascii="黑体" w:hAnsi="黑体" w:eastAsia="黑体"/>
          <w:color w:val="000000"/>
          <w:kern w:val="2"/>
          <w:sz w:val="44"/>
          <w:szCs w:val="24"/>
          <w:lang w:val="en-US"/>
        </w:rPr>
      </w:pPr>
    </w:p>
    <w:p>
      <w:pPr>
        <w:keepNext/>
        <w:keepLines/>
        <w:spacing w:line="576" w:lineRule="exact"/>
        <w:jc w:val="center"/>
        <w:rPr>
          <w:rFonts w:hint="eastAsia" w:ascii="黑体" w:hAnsi="黑体" w:eastAsia="黑体"/>
          <w:color w:val="000000"/>
          <w:kern w:val="2"/>
          <w:sz w:val="44"/>
          <w:szCs w:val="24"/>
          <w:lang w:val="en-US"/>
        </w:rPr>
      </w:pPr>
    </w:p>
    <w:p>
      <w:pPr>
        <w:keepNext/>
        <w:keepLines/>
        <w:spacing w:line="576" w:lineRule="exact"/>
        <w:jc w:val="center"/>
        <w:rPr>
          <w:rFonts w:hint="eastAsia" w:ascii="黑体" w:hAnsi="黑体" w:eastAsia="黑体"/>
          <w:color w:val="000000"/>
          <w:kern w:val="2"/>
          <w:sz w:val="44"/>
          <w:szCs w:val="24"/>
          <w:lang w:val="en-US"/>
        </w:rPr>
      </w:pPr>
    </w:p>
    <w:p>
      <w:pPr>
        <w:keepNext/>
        <w:keepLines/>
        <w:spacing w:line="576" w:lineRule="exact"/>
        <w:jc w:val="center"/>
        <w:rPr>
          <w:rFonts w:hint="eastAsia" w:ascii="黑体" w:hAnsi="黑体" w:eastAsia="黑体"/>
          <w:color w:val="000000"/>
          <w:kern w:val="2"/>
          <w:sz w:val="44"/>
          <w:szCs w:val="24"/>
          <w:lang w:val="en-US"/>
        </w:rPr>
      </w:pPr>
    </w:p>
    <w:p>
      <w:pPr>
        <w:keepNext/>
        <w:keepLines/>
        <w:pageBreakBefore/>
        <w:spacing w:line="576" w:lineRule="exact"/>
        <w:jc w:val="center"/>
        <w:outlineLvl w:val="0"/>
        <w:rPr>
          <w:rFonts w:hint="eastAsia" w:ascii="黑体" w:hAnsi="黑体" w:eastAsia="黑体"/>
          <w:color w:val="auto"/>
          <w:kern w:val="44"/>
          <w:sz w:val="44"/>
          <w:szCs w:val="24"/>
          <w:lang w:val="en-US"/>
        </w:rPr>
      </w:pPr>
      <w:bookmarkStart w:id="30" w:name="_Toc29606"/>
      <w:r>
        <w:rPr>
          <w:rFonts w:hint="eastAsia" w:ascii="黑体" w:hAnsi="黑体" w:eastAsia="黑体"/>
          <w:color w:val="000000"/>
          <w:kern w:val="2"/>
          <w:sz w:val="44"/>
          <w:szCs w:val="24"/>
          <w:lang w:val="en-US"/>
        </w:rPr>
        <w:t>第</w:t>
      </w:r>
      <w:r>
        <w:rPr>
          <w:rFonts w:hint="eastAsia" w:ascii="黑体" w:hAnsi="黑体" w:eastAsia="黑体"/>
          <w:color w:val="auto"/>
          <w:kern w:val="44"/>
          <w:sz w:val="44"/>
          <w:szCs w:val="24"/>
          <w:lang w:val="en-US"/>
        </w:rPr>
        <w:t>四部分 附件</w:t>
      </w:r>
      <w:bookmarkEnd w:id="30"/>
    </w:p>
    <w:p>
      <w:pPr>
        <w:keepNext/>
        <w:keepLines/>
        <w:spacing w:beforeLines="0" w:afterLines="0" w:line="576" w:lineRule="exact"/>
        <w:outlineLvl w:val="1"/>
        <w:rPr>
          <w:rFonts w:hint="eastAsia" w:ascii="方正小标宋简体" w:hAnsi="方正小标宋简体" w:eastAsia="方正小标宋简体"/>
          <w:color w:val="auto"/>
          <w:kern w:val="2"/>
          <w:sz w:val="44"/>
          <w:szCs w:val="24"/>
          <w:lang w:val="en-US"/>
        </w:rPr>
      </w:pPr>
      <w:bookmarkStart w:id="31" w:name="_Toc244"/>
      <w:r>
        <w:rPr>
          <w:rFonts w:hint="eastAsia" w:ascii="黑体" w:hAnsi="黑体" w:eastAsia="黑体"/>
          <w:color w:val="auto"/>
          <w:kern w:val="2"/>
          <w:sz w:val="32"/>
          <w:szCs w:val="24"/>
          <w:lang w:val="en-US"/>
        </w:rPr>
        <w:t>附件1</w:t>
      </w:r>
      <w:bookmarkEnd w:id="31"/>
    </w:p>
    <w:p>
      <w:pPr>
        <w:keepNext/>
        <w:keepLines/>
        <w:spacing w:line="576" w:lineRule="exact"/>
        <w:jc w:val="center"/>
        <w:rPr>
          <w:rFonts w:hint="eastAsia" w:ascii="黑体" w:hAnsi="黑体" w:eastAsia="黑体"/>
          <w:b/>
          <w:bCs/>
          <w:color w:val="000000"/>
          <w:sz w:val="44"/>
          <w:szCs w:val="24"/>
          <w:lang w:val="en-US" w:eastAsia="zh-CN"/>
        </w:rPr>
      </w:pPr>
      <w:r>
        <w:rPr>
          <w:rFonts w:hint="eastAsia" w:ascii="黑体" w:hAnsi="黑体" w:eastAsia="黑体"/>
          <w:b/>
          <w:bCs/>
          <w:color w:val="000000"/>
          <w:sz w:val="44"/>
          <w:szCs w:val="24"/>
          <w:lang w:val="en-US" w:eastAsia="zh-CN"/>
        </w:rPr>
        <w:t>四川广元朝天经济开发区管理委员会</w:t>
      </w:r>
    </w:p>
    <w:p>
      <w:pPr>
        <w:keepNext/>
        <w:keepLines/>
        <w:spacing w:line="576" w:lineRule="exact"/>
        <w:jc w:val="center"/>
        <w:rPr>
          <w:rFonts w:hint="eastAsia" w:ascii="黑体" w:hAnsi="黑体" w:eastAsia="黑体"/>
          <w:b/>
          <w:bCs/>
          <w:color w:val="000000"/>
          <w:sz w:val="44"/>
          <w:szCs w:val="24"/>
          <w:lang w:val="zh-CN"/>
        </w:rPr>
      </w:pPr>
      <w:r>
        <w:rPr>
          <w:rFonts w:hint="eastAsia" w:ascii="黑体" w:hAnsi="黑体" w:eastAsia="黑体"/>
          <w:b/>
          <w:bCs/>
          <w:color w:val="000000"/>
          <w:sz w:val="44"/>
          <w:szCs w:val="24"/>
          <w:lang w:val="en-US" w:eastAsia="zh-CN"/>
        </w:rPr>
        <w:t>2023年度部门整体支出绩效自</w:t>
      </w:r>
      <w:r>
        <w:rPr>
          <w:rFonts w:hint="eastAsia" w:ascii="黑体" w:hAnsi="黑体" w:eastAsia="黑体"/>
          <w:b/>
          <w:bCs/>
          <w:color w:val="000000"/>
          <w:sz w:val="44"/>
          <w:szCs w:val="24"/>
          <w:lang w:val="zh-CN"/>
        </w:rPr>
        <w:t>评报告</w:t>
      </w:r>
    </w:p>
    <w:p>
      <w:pPr>
        <w:keepNext/>
        <w:keepLines/>
        <w:spacing w:line="576" w:lineRule="exact"/>
        <w:ind w:firstLine="640"/>
        <w:rPr>
          <w:rFonts w:hint="eastAsia" w:ascii="黑体" w:hAnsi="黑体" w:eastAsia="黑体"/>
          <w:color w:val="000000"/>
          <w:sz w:val="32"/>
          <w:szCs w:val="24"/>
          <w:lang w:val="en-US"/>
        </w:rPr>
      </w:pPr>
    </w:p>
    <w:p>
      <w:pPr>
        <w:keepNext/>
        <w:keepLines/>
        <w:spacing w:line="576" w:lineRule="exact"/>
        <w:ind w:firstLine="640"/>
        <w:outlineLvl w:val="1"/>
        <w:rPr>
          <w:rFonts w:hint="eastAsia" w:ascii="黑体" w:hAnsi="黑体" w:eastAsia="黑体"/>
          <w:color w:val="000000"/>
          <w:sz w:val="32"/>
          <w:szCs w:val="24"/>
          <w:lang w:val="zh-CN"/>
        </w:rPr>
      </w:pPr>
      <w:bookmarkStart w:id="32" w:name="_Toc16933"/>
      <w:r>
        <w:rPr>
          <w:rFonts w:hint="eastAsia" w:ascii="黑体" w:hAnsi="黑体" w:eastAsia="黑体"/>
          <w:color w:val="000000"/>
          <w:sz w:val="32"/>
          <w:szCs w:val="24"/>
          <w:lang w:val="en-US"/>
        </w:rPr>
        <w:t>一、</w:t>
      </w:r>
      <w:r>
        <w:rPr>
          <w:rFonts w:hint="eastAsia" w:ascii="黑体" w:hAnsi="黑体" w:eastAsia="黑体"/>
          <w:color w:val="000000"/>
          <w:sz w:val="32"/>
          <w:szCs w:val="24"/>
          <w:lang w:val="zh-CN"/>
        </w:rPr>
        <w:t>部门基本情况</w:t>
      </w:r>
      <w:bookmarkEnd w:id="32"/>
    </w:p>
    <w:p>
      <w:pPr>
        <w:keepNext/>
        <w:keepLines/>
        <w:spacing w:line="576" w:lineRule="exact"/>
        <w:ind w:firstLine="643"/>
        <w:outlineLvl w:val="2"/>
        <w:rPr>
          <w:rFonts w:hint="eastAsia" w:ascii="仿宋_GB2312" w:hAnsi="仿宋_GB2312" w:eastAsia="仿宋_GB2312"/>
          <w:b/>
          <w:i/>
          <w:color w:val="000000"/>
          <w:sz w:val="32"/>
          <w:szCs w:val="24"/>
          <w:highlight w:val="white"/>
          <w:lang w:val="zh-CN"/>
        </w:rPr>
      </w:pPr>
      <w:bookmarkStart w:id="33" w:name="_Toc1717"/>
      <w:r>
        <w:rPr>
          <w:rFonts w:hint="eastAsia" w:ascii="仿宋_GB2312" w:hAnsi="仿宋_GB2312" w:eastAsia="仿宋_GB2312"/>
          <w:b/>
          <w:color w:val="000000"/>
          <w:sz w:val="32"/>
          <w:szCs w:val="24"/>
          <w:lang w:val="zh-CN"/>
        </w:rPr>
        <w:t>（一）机构组成。</w:t>
      </w:r>
      <w:bookmarkEnd w:id="33"/>
    </w:p>
    <w:p>
      <w:pPr>
        <w:keepNext/>
        <w:keepLines/>
        <w:spacing w:line="576" w:lineRule="exact"/>
        <w:ind w:firstLine="640"/>
        <w:rPr>
          <w:rFonts w:hint="eastAsia" w:ascii="仿宋_GB2312" w:hAnsi="仿宋_GB2312" w:eastAsia="仿宋_GB2312"/>
          <w:color w:val="000000"/>
          <w:sz w:val="32"/>
          <w:szCs w:val="24"/>
          <w:highlight w:val="none"/>
          <w:lang w:val="zh-CN"/>
        </w:rPr>
      </w:pPr>
      <w:r>
        <w:rPr>
          <w:rFonts w:hint="eastAsia" w:ascii="仿宋_GB2312" w:hAnsi="仿宋_GB2312" w:eastAsia="仿宋_GB2312"/>
          <w:color w:val="000000"/>
          <w:sz w:val="32"/>
          <w:szCs w:val="24"/>
          <w:highlight w:val="none"/>
          <w:lang w:val="zh-CN"/>
        </w:rPr>
        <w:t>朝天经开区管委会（党工委）设置区企业服务中心、综合办公室（党群工作部）、规划建设部、招商引资部、产业发展部（安全环保部）等5个内设机构，七盘关片区办事处、大羊片区办事处等2个派出机构。</w:t>
      </w:r>
    </w:p>
    <w:p>
      <w:pPr>
        <w:keepNext/>
        <w:keepLines/>
        <w:spacing w:line="576" w:lineRule="exact"/>
        <w:ind w:firstLine="643"/>
        <w:outlineLvl w:val="2"/>
        <w:rPr>
          <w:rFonts w:hint="eastAsia" w:ascii="仿宋_GB2312" w:hAnsi="仿宋_GB2312" w:eastAsia="仿宋_GB2312"/>
          <w:b/>
          <w:color w:val="000000"/>
          <w:sz w:val="32"/>
          <w:szCs w:val="24"/>
          <w:lang w:val="zh-CN"/>
        </w:rPr>
      </w:pPr>
      <w:bookmarkStart w:id="34" w:name="_Toc5711"/>
      <w:r>
        <w:rPr>
          <w:rFonts w:hint="eastAsia" w:ascii="仿宋_GB2312" w:hAnsi="仿宋_GB2312" w:eastAsia="仿宋_GB2312"/>
          <w:b/>
          <w:color w:val="000000"/>
          <w:sz w:val="32"/>
          <w:szCs w:val="24"/>
          <w:lang w:val="zh-CN"/>
        </w:rPr>
        <w:t>（二）机构职能。</w:t>
      </w:r>
      <w:bookmarkEnd w:id="34"/>
    </w:p>
    <w:p>
      <w:pPr>
        <w:keepNext/>
        <w:keepLines/>
        <w:spacing w:line="576" w:lineRule="exact"/>
        <w:ind w:firstLine="643"/>
        <w:rPr>
          <w:rFonts w:hint="eastAsia" w:ascii="仿宋_GB2312" w:hAnsi="仿宋_GB2312" w:eastAsia="仿宋_GB2312"/>
          <w:color w:val="000000"/>
          <w:sz w:val="32"/>
          <w:szCs w:val="24"/>
          <w:highlight w:val="none"/>
          <w:lang w:val="zh-CN"/>
        </w:rPr>
      </w:pPr>
      <w:r>
        <w:rPr>
          <w:rFonts w:hint="eastAsia" w:ascii="仿宋_GB2312" w:hAnsi="仿宋_GB2312" w:eastAsia="仿宋_GB2312"/>
          <w:color w:val="000000"/>
          <w:sz w:val="32"/>
          <w:szCs w:val="24"/>
          <w:highlight w:val="none"/>
          <w:lang w:val="zh-CN"/>
        </w:rPr>
        <w:t>在中共广元市朝天区委的领导下，贯彻落实党的路线、方针、政策和上级党委的决议、决定；负责经开区内相关经济发展规划（草案）的编制工作；负责经开区基础设施的建设与管理工作；规划建设和建设用地纳入城市统一规划管理，并不再下放规划管理权限；负责产业项目的招商引资、建设推进、企业运行服务等工作；负责经开区财政预算、决算编制及执行；负责经开区环境保护、安全生产监督管理等工作；负责区人民政府交办的其他事项。</w:t>
      </w:r>
    </w:p>
    <w:p>
      <w:pPr>
        <w:keepNext/>
        <w:keepLines/>
        <w:spacing w:line="576" w:lineRule="exact"/>
        <w:ind w:firstLine="643"/>
        <w:outlineLvl w:val="2"/>
        <w:rPr>
          <w:rFonts w:hint="eastAsia" w:ascii="仿宋_GB2312" w:hAnsi="仿宋_GB2312" w:eastAsia="仿宋_GB2312"/>
          <w:b/>
          <w:color w:val="000000"/>
          <w:sz w:val="32"/>
          <w:szCs w:val="24"/>
          <w:lang w:val="zh-CN"/>
        </w:rPr>
      </w:pPr>
      <w:bookmarkStart w:id="35" w:name="_Toc11921"/>
      <w:r>
        <w:rPr>
          <w:rFonts w:hint="eastAsia" w:ascii="仿宋_GB2312" w:hAnsi="仿宋_GB2312" w:eastAsia="仿宋_GB2312"/>
          <w:b/>
          <w:color w:val="000000"/>
          <w:sz w:val="32"/>
          <w:szCs w:val="24"/>
          <w:lang w:val="zh-CN"/>
        </w:rPr>
        <w:t>（三）人员概况。</w:t>
      </w:r>
      <w:bookmarkEnd w:id="35"/>
    </w:p>
    <w:p>
      <w:pPr>
        <w:keepNext/>
        <w:keepLines/>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eastAsia" w:ascii="仿宋_GB2312" w:hAnsi="仿宋_GB2312" w:eastAsia="仿宋_GB2312"/>
          <w:color w:val="000000"/>
          <w:sz w:val="32"/>
          <w:szCs w:val="24"/>
          <w:highlight w:val="none"/>
          <w:lang w:val="zh-CN"/>
        </w:rPr>
      </w:pPr>
      <w:r>
        <w:rPr>
          <w:rFonts w:hint="eastAsia" w:ascii="仿宋_GB2312" w:hAnsi="仿宋_GB2312" w:eastAsia="仿宋_GB2312"/>
          <w:color w:val="000000"/>
          <w:sz w:val="32"/>
          <w:szCs w:val="24"/>
          <w:highlight w:val="none"/>
          <w:lang w:val="zh-CN"/>
        </w:rPr>
        <w:t>2023年在编在职人数24人，年末实有人数24人，其中公务员6人，机关工勤人员3人，事业人员15人。</w:t>
      </w:r>
    </w:p>
    <w:p>
      <w:pPr>
        <w:keepNext/>
        <w:keepLines/>
        <w:spacing w:line="576" w:lineRule="exact"/>
        <w:ind w:firstLine="640"/>
        <w:outlineLvl w:val="1"/>
        <w:rPr>
          <w:rFonts w:hint="eastAsia" w:ascii="黑体" w:hAnsi="黑体" w:eastAsia="黑体"/>
          <w:color w:val="000000"/>
          <w:sz w:val="32"/>
          <w:szCs w:val="24"/>
          <w:lang w:val="en-US"/>
        </w:rPr>
      </w:pPr>
      <w:bookmarkStart w:id="36" w:name="_Toc13260"/>
      <w:r>
        <w:rPr>
          <w:rFonts w:hint="eastAsia" w:ascii="黑体" w:hAnsi="黑体" w:eastAsia="黑体"/>
          <w:color w:val="000000"/>
          <w:sz w:val="32"/>
          <w:szCs w:val="24"/>
          <w:lang w:val="en-US"/>
        </w:rPr>
        <w:t>二、部门资金收支情况</w:t>
      </w:r>
      <w:bookmarkEnd w:id="36"/>
    </w:p>
    <w:p>
      <w:pPr>
        <w:keepNext/>
        <w:keepLines/>
        <w:spacing w:line="576" w:lineRule="exact"/>
        <w:ind w:firstLine="643"/>
        <w:outlineLvl w:val="2"/>
        <w:rPr>
          <w:rFonts w:hint="eastAsia" w:ascii="楷体_GB2312" w:hAnsi="楷体_GB2312" w:eastAsia="楷体_GB2312"/>
          <w:b/>
          <w:color w:val="000000"/>
          <w:sz w:val="32"/>
          <w:szCs w:val="24"/>
          <w:lang w:val="en-US"/>
        </w:rPr>
      </w:pPr>
      <w:bookmarkStart w:id="37" w:name="_Toc4226"/>
      <w:r>
        <w:rPr>
          <w:rFonts w:hint="eastAsia" w:ascii="楷体_GB2312" w:hAnsi="楷体_GB2312" w:eastAsia="楷体_GB2312"/>
          <w:b/>
          <w:color w:val="000000"/>
          <w:sz w:val="32"/>
          <w:szCs w:val="24"/>
          <w:lang w:val="en-US"/>
        </w:rPr>
        <w:t>（一）收入情况。</w:t>
      </w:r>
      <w:bookmarkEnd w:id="37"/>
    </w:p>
    <w:p>
      <w:pPr>
        <w:keepNext/>
        <w:keepLines/>
        <w:spacing w:line="576" w:lineRule="exact"/>
        <w:ind w:firstLine="640"/>
        <w:rPr>
          <w:rFonts w:hint="default" w:ascii="仿宋_GB2312" w:hAnsi="仿宋_GB2312" w:eastAsia="仿宋_GB2312"/>
          <w:color w:val="000000"/>
          <w:sz w:val="32"/>
          <w:szCs w:val="24"/>
          <w:highlight w:val="none"/>
          <w:lang w:val="en-US" w:eastAsia="zh-CN"/>
        </w:rPr>
      </w:pPr>
      <w:r>
        <w:rPr>
          <w:rFonts w:hint="eastAsia" w:ascii="仿宋_GB2312" w:hAnsi="仿宋_GB2312" w:eastAsia="仿宋_GB2312"/>
          <w:color w:val="000000"/>
          <w:sz w:val="32"/>
          <w:szCs w:val="24"/>
          <w:highlight w:val="none"/>
          <w:lang w:val="en-US" w:eastAsia="zh-CN"/>
        </w:rPr>
        <w:t>2023年，我单位年初预算收入共计5230万元。其中：基本支出367.2万元，项目支出4862.8万元。</w:t>
      </w:r>
    </w:p>
    <w:p>
      <w:pPr>
        <w:keepNext/>
        <w:keepLines/>
        <w:spacing w:line="576" w:lineRule="exact"/>
        <w:ind w:firstLine="643"/>
        <w:outlineLvl w:val="2"/>
        <w:rPr>
          <w:rFonts w:hint="eastAsia" w:ascii="楷体_GB2312" w:hAnsi="楷体_GB2312" w:eastAsia="楷体_GB2312"/>
          <w:b/>
          <w:color w:val="000000"/>
          <w:sz w:val="32"/>
          <w:szCs w:val="24"/>
          <w:lang w:val="en-US"/>
        </w:rPr>
      </w:pPr>
      <w:bookmarkStart w:id="38" w:name="_Toc29147"/>
      <w:r>
        <w:rPr>
          <w:rFonts w:hint="eastAsia" w:ascii="楷体_GB2312" w:hAnsi="楷体_GB2312" w:eastAsia="楷体_GB2312"/>
          <w:b/>
          <w:color w:val="000000"/>
          <w:sz w:val="32"/>
          <w:szCs w:val="24"/>
          <w:lang w:val="en-US"/>
        </w:rPr>
        <w:t>（二）支出情况。</w:t>
      </w:r>
      <w:bookmarkEnd w:id="38"/>
    </w:p>
    <w:p>
      <w:pPr>
        <w:keepNext/>
        <w:keepLines/>
        <w:spacing w:line="576" w:lineRule="exact"/>
        <w:ind w:firstLine="643"/>
        <w:rPr>
          <w:rFonts w:hint="eastAsia" w:ascii="仿宋_GB2312" w:hAnsi="仿宋_GB2312" w:eastAsia="仿宋_GB2312"/>
          <w:color w:val="000000"/>
          <w:sz w:val="32"/>
          <w:szCs w:val="24"/>
          <w:highlight w:val="none"/>
          <w:lang w:val="zh-CN"/>
        </w:rPr>
      </w:pPr>
      <w:r>
        <w:rPr>
          <w:rFonts w:hint="eastAsia" w:ascii="仿宋_GB2312" w:hAnsi="仿宋_GB2312" w:eastAsia="仿宋_GB2312"/>
          <w:color w:val="000000"/>
          <w:sz w:val="32"/>
          <w:szCs w:val="24"/>
          <w:highlight w:val="none"/>
          <w:lang w:val="en-US" w:eastAsia="zh-CN"/>
        </w:rPr>
        <w:t>2023年，我单位</w:t>
      </w:r>
      <w:r>
        <w:rPr>
          <w:rFonts w:hint="eastAsia" w:ascii="仿宋_GB2312" w:hAnsi="仿宋_GB2312" w:eastAsia="仿宋_GB2312"/>
          <w:color w:val="000000"/>
          <w:sz w:val="32"/>
          <w:szCs w:val="24"/>
          <w:highlight w:val="none"/>
          <w:lang w:val="zh-CN"/>
        </w:rPr>
        <w:t>全年支出数为</w:t>
      </w:r>
      <w:r>
        <w:rPr>
          <w:rFonts w:hint="eastAsia" w:ascii="仿宋_GB2312" w:hAnsi="仿宋_GB2312" w:eastAsia="仿宋_GB2312"/>
          <w:color w:val="000000"/>
          <w:sz w:val="32"/>
          <w:szCs w:val="24"/>
          <w:highlight w:val="none"/>
          <w:lang w:val="en-US" w:eastAsia="zh-CN"/>
        </w:rPr>
        <w:t>5230</w:t>
      </w:r>
      <w:r>
        <w:rPr>
          <w:rFonts w:hint="eastAsia" w:ascii="仿宋_GB2312" w:hAnsi="仿宋_GB2312" w:eastAsia="仿宋_GB2312"/>
          <w:color w:val="000000"/>
          <w:sz w:val="32"/>
          <w:szCs w:val="24"/>
          <w:highlight w:val="none"/>
          <w:lang w:val="zh-CN"/>
        </w:rPr>
        <w:t>万元，其中：基本支出（工资性支出、社会保障缴费、住房公积金、交通补助、对个人和家庭的补助）</w:t>
      </w:r>
      <w:r>
        <w:rPr>
          <w:rFonts w:hint="eastAsia" w:ascii="仿宋_GB2312" w:hAnsi="仿宋_GB2312" w:eastAsia="仿宋_GB2312"/>
          <w:color w:val="000000"/>
          <w:sz w:val="32"/>
          <w:szCs w:val="24"/>
          <w:highlight w:val="none"/>
          <w:lang w:val="en-US" w:eastAsia="zh-CN"/>
        </w:rPr>
        <w:t>367.2</w:t>
      </w:r>
      <w:r>
        <w:rPr>
          <w:rFonts w:hint="eastAsia" w:ascii="仿宋_GB2312" w:hAnsi="仿宋_GB2312" w:eastAsia="仿宋_GB2312"/>
          <w:color w:val="000000"/>
          <w:sz w:val="32"/>
          <w:szCs w:val="24"/>
          <w:highlight w:val="none"/>
          <w:lang w:val="zh-CN"/>
        </w:rPr>
        <w:t>万元；项目支出</w:t>
      </w:r>
      <w:r>
        <w:rPr>
          <w:rFonts w:hint="eastAsia" w:ascii="仿宋_GB2312" w:hAnsi="仿宋_GB2312" w:eastAsia="仿宋_GB2312"/>
          <w:color w:val="000000"/>
          <w:sz w:val="32"/>
          <w:szCs w:val="24"/>
          <w:highlight w:val="none"/>
          <w:lang w:val="en-US" w:eastAsia="zh-CN"/>
        </w:rPr>
        <w:t>4862.8</w:t>
      </w:r>
      <w:r>
        <w:rPr>
          <w:rFonts w:hint="eastAsia" w:ascii="仿宋_GB2312" w:hAnsi="仿宋_GB2312" w:eastAsia="仿宋_GB2312"/>
          <w:color w:val="000000"/>
          <w:sz w:val="32"/>
          <w:szCs w:val="24"/>
          <w:highlight w:val="none"/>
          <w:lang w:val="zh-CN"/>
        </w:rPr>
        <w:t>万元。</w:t>
      </w:r>
    </w:p>
    <w:p>
      <w:pPr>
        <w:keepNext/>
        <w:keepLines/>
        <w:spacing w:line="576" w:lineRule="exact"/>
        <w:ind w:firstLine="643"/>
        <w:outlineLvl w:val="2"/>
        <w:rPr>
          <w:rFonts w:hint="eastAsia" w:ascii="楷体_GB2312" w:hAnsi="楷体_GB2312" w:eastAsia="楷体_GB2312"/>
          <w:b/>
          <w:color w:val="000000"/>
          <w:sz w:val="32"/>
          <w:szCs w:val="24"/>
          <w:lang w:val="en-US"/>
        </w:rPr>
      </w:pPr>
      <w:bookmarkStart w:id="39" w:name="_Toc29012"/>
      <w:r>
        <w:rPr>
          <w:rFonts w:hint="eastAsia" w:ascii="楷体_GB2312" w:hAnsi="楷体_GB2312" w:eastAsia="楷体_GB2312"/>
          <w:b/>
          <w:color w:val="000000"/>
          <w:sz w:val="32"/>
          <w:szCs w:val="24"/>
          <w:lang w:val="en-US"/>
        </w:rPr>
        <w:t>（三）结余分配和结转结余情况。</w:t>
      </w:r>
      <w:bookmarkEnd w:id="39"/>
    </w:p>
    <w:p>
      <w:pPr>
        <w:keepNext/>
        <w:keepLines/>
        <w:spacing w:line="576" w:lineRule="exact"/>
        <w:ind w:firstLine="640"/>
        <w:rPr>
          <w:rFonts w:hint="eastAsia" w:ascii="仿宋_GB2312" w:hAnsi="仿宋_GB2312" w:eastAsia="仿宋_GB2312"/>
          <w:color w:val="000000"/>
          <w:sz w:val="32"/>
          <w:szCs w:val="24"/>
          <w:highlight w:val="none"/>
          <w:lang w:val="en-US" w:eastAsia="zh-CN"/>
        </w:rPr>
      </w:pPr>
      <w:r>
        <w:rPr>
          <w:rFonts w:hint="eastAsia" w:ascii="仿宋_GB2312" w:hAnsi="仿宋_GB2312" w:eastAsia="仿宋_GB2312"/>
          <w:color w:val="000000"/>
          <w:sz w:val="32"/>
          <w:szCs w:val="24"/>
          <w:highlight w:val="none"/>
          <w:lang w:val="en-US" w:eastAsia="zh-CN"/>
        </w:rPr>
        <w:t>2023年，我单位无</w:t>
      </w:r>
      <w:r>
        <w:rPr>
          <w:rFonts w:hint="eastAsia" w:ascii="仿宋_GB2312" w:hAnsi="仿宋_GB2312" w:eastAsia="仿宋_GB2312"/>
          <w:color w:val="000000"/>
          <w:sz w:val="32"/>
          <w:szCs w:val="24"/>
          <w:highlight w:val="none"/>
          <w:lang w:val="en-US"/>
        </w:rPr>
        <w:t>结转结余情况</w:t>
      </w:r>
      <w:r>
        <w:rPr>
          <w:rFonts w:hint="eastAsia" w:ascii="仿宋_GB2312" w:hAnsi="仿宋_GB2312" w:eastAsia="仿宋_GB2312"/>
          <w:color w:val="000000"/>
          <w:sz w:val="32"/>
          <w:szCs w:val="24"/>
          <w:highlight w:val="none"/>
          <w:lang w:val="en-US" w:eastAsia="zh-CN"/>
        </w:rPr>
        <w:t>。</w:t>
      </w:r>
    </w:p>
    <w:p>
      <w:pPr>
        <w:keepNext/>
        <w:keepLines/>
        <w:spacing w:line="576" w:lineRule="exact"/>
        <w:ind w:firstLine="640"/>
        <w:outlineLvl w:val="1"/>
        <w:rPr>
          <w:rFonts w:hint="eastAsia" w:ascii="黑体" w:hAnsi="黑体" w:eastAsia="黑体"/>
          <w:color w:val="000000"/>
          <w:sz w:val="32"/>
          <w:szCs w:val="24"/>
          <w:lang w:val="en-US"/>
        </w:rPr>
      </w:pPr>
      <w:bookmarkStart w:id="40" w:name="_Toc10896"/>
      <w:r>
        <w:rPr>
          <w:rFonts w:hint="eastAsia" w:ascii="黑体" w:hAnsi="黑体" w:eastAsia="黑体"/>
          <w:color w:val="000000"/>
          <w:sz w:val="32"/>
          <w:szCs w:val="24"/>
          <w:lang w:val="en-US"/>
        </w:rPr>
        <w:t>三、部门预算绩效分析</w:t>
      </w:r>
      <w:bookmarkEnd w:id="40"/>
    </w:p>
    <w:p>
      <w:pPr>
        <w:keepNext/>
        <w:keepLines/>
        <w:spacing w:line="576" w:lineRule="exact"/>
        <w:ind w:firstLine="643"/>
        <w:outlineLvl w:val="2"/>
        <w:rPr>
          <w:rFonts w:hint="eastAsia" w:ascii="仿宋_GB2312" w:hAnsi="仿宋_GB2312" w:eastAsia="仿宋_GB2312"/>
          <w:color w:val="auto"/>
          <w:sz w:val="32"/>
          <w:szCs w:val="24"/>
          <w:highlight w:val="yellow"/>
          <w:lang w:val="en-US"/>
        </w:rPr>
      </w:pPr>
      <w:bookmarkStart w:id="41" w:name="_Toc12629"/>
      <w:r>
        <w:rPr>
          <w:rFonts w:hint="eastAsia" w:ascii="楷体_GB2312" w:hAnsi="楷体_GB2312" w:eastAsia="楷体_GB2312"/>
          <w:b/>
          <w:color w:val="000000"/>
          <w:sz w:val="32"/>
          <w:szCs w:val="24"/>
          <w:lang w:val="zh-CN"/>
        </w:rPr>
        <w:t>（一）部门预算总体绩效分析。</w:t>
      </w:r>
      <w:bookmarkEnd w:id="41"/>
    </w:p>
    <w:p>
      <w:pPr>
        <w:keepNext/>
        <w:keepLines/>
        <w:spacing w:line="576" w:lineRule="exact"/>
        <w:ind w:firstLine="640"/>
        <w:rPr>
          <w:rFonts w:hint="eastAsia" w:ascii="仿宋_GB2312" w:hAnsi="仿宋_GB2312" w:eastAsia="仿宋_GB2312"/>
          <w:color w:val="auto"/>
          <w:sz w:val="32"/>
          <w:szCs w:val="24"/>
          <w:highlight w:val="none"/>
          <w:lang w:val="en-US"/>
        </w:rPr>
      </w:pPr>
      <w:r>
        <w:rPr>
          <w:rFonts w:hint="eastAsia" w:ascii="仿宋_GB2312" w:hAnsi="仿宋_GB2312" w:eastAsia="仿宋_GB2312"/>
          <w:color w:val="auto"/>
          <w:sz w:val="32"/>
          <w:szCs w:val="24"/>
          <w:highlight w:val="none"/>
          <w:lang w:val="zh-CN"/>
        </w:rPr>
        <w:t>首先，绩效目标编制要素完整且能够对基本绩效指标做到细化及量化，绩效目标的实际实现程度与预期目标的偏离度在合理范围之内，即达到预期值的数量指标个数占全部数量指标数的80%；其次，在动态调整方面，部门公用经费及非定额公用支出控制较好，能够及时处置并合理安排执行进度；最后，在完成效率方面还存在需要改进的地方）</w:t>
      </w:r>
    </w:p>
    <w:p>
      <w:pPr>
        <w:keepNext/>
        <w:keepLines/>
        <w:spacing w:line="576" w:lineRule="exact"/>
        <w:ind w:firstLine="643"/>
        <w:outlineLvl w:val="2"/>
        <w:rPr>
          <w:rFonts w:hint="eastAsia" w:ascii="楷体_GB2312" w:hAnsi="楷体_GB2312" w:eastAsia="楷体_GB2312"/>
          <w:b/>
          <w:color w:val="000000"/>
          <w:sz w:val="32"/>
          <w:szCs w:val="24"/>
          <w:lang w:val="zh-CN"/>
        </w:rPr>
      </w:pPr>
      <w:bookmarkStart w:id="42" w:name="_Toc14667"/>
      <w:r>
        <w:rPr>
          <w:rFonts w:hint="eastAsia" w:ascii="楷体_GB2312" w:hAnsi="楷体_GB2312" w:eastAsia="楷体_GB2312"/>
          <w:b/>
          <w:color w:val="000000"/>
          <w:sz w:val="32"/>
          <w:szCs w:val="24"/>
          <w:lang w:val="zh-CN"/>
        </w:rPr>
        <w:t>（二）部门预算</w:t>
      </w:r>
      <w:r>
        <w:rPr>
          <w:rFonts w:hint="eastAsia" w:ascii="楷体_GB2312" w:hAnsi="楷体_GB2312" w:eastAsia="楷体_GB2312"/>
          <w:b/>
          <w:color w:val="auto"/>
          <w:sz w:val="32"/>
          <w:szCs w:val="24"/>
          <w:lang w:val="zh-CN"/>
        </w:rPr>
        <w:t>项目绩效分析</w:t>
      </w:r>
      <w:r>
        <w:rPr>
          <w:rFonts w:hint="eastAsia" w:ascii="楷体_GB2312" w:hAnsi="楷体_GB2312" w:eastAsia="楷体_GB2312"/>
          <w:b/>
          <w:color w:val="000000"/>
          <w:sz w:val="32"/>
          <w:szCs w:val="24"/>
          <w:lang w:val="zh-CN"/>
        </w:rPr>
        <w:t>。</w:t>
      </w:r>
      <w:bookmarkEnd w:id="42"/>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1.人员类项目绩效分析</w:t>
      </w:r>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（1）绩效目标制定。年初人员类项目绩效目标设定为：数量指标、质量指标、时效指标、成本指标、效益指标、满意度指标，根据单位实有在职人数进行绩效目标设定。</w:t>
      </w:r>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（2）目标实现。保障单位24名在职干部工资福利支出，目标实现了保障基本运转。</w:t>
      </w:r>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（3）支出控制。2023年人员经费支出严格按照预算数执行，无超预算情况。</w:t>
      </w:r>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（4）及时处置。2023年人员类项目绩效监控未发现问题。</w:t>
      </w:r>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（5）执行进度。人员类项目预算执行进度完成良好。</w:t>
      </w:r>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（6）预算完成情况。人员经费预算完成情况良好。</w:t>
      </w:r>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（7）资金结余率和违规记录。人员类经费无低效无效和违规记录等情况。</w:t>
      </w:r>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2.特定目标类项目分析</w:t>
      </w:r>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（1）绩效目标制定。年初特定目标类项目绩效目标设定为：数量指标、质量指标、时效指标、成本指标、效益指标、满意度指标，根据单位实际情况核定特定目标类项目绩效目标设定。</w:t>
      </w:r>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（2）目标实现。</w:t>
      </w:r>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1）完成了日常保洁及各类考察调研活动打造工作，保障了工业园区路灯正常运转，维护了路灯、道路管网。</w:t>
      </w:r>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2）2023年完成了园区安全风险评估工作。</w:t>
      </w:r>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3）完成了到省上争取项目及做好园区企业协调服务的工作。</w:t>
      </w:r>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4）完成了水资源论证区域评估。</w:t>
      </w:r>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5）完成了亩均论英雄评估工作，进一步做好产业园区规上工业企业效益评价，强化结果运用，切实提升了土地资源利用效率，推动园区企业发展提质增效。</w:t>
      </w:r>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6）根据朝天区政府与入驻园区企业签订的招商引资协议约定，完成了对相关企业给予奖励资金的工作。</w:t>
      </w:r>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7）完成了全市一季度项目投资拉练评比项目支出，建设了杭加产品展示中心、做好相关宣传工作。</w:t>
      </w:r>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8）东西部协作项目（共建产业园创新创业孵化器建设）项目为园区企业提供了生活住宿等综合服务，进一步提升了园区配套完整性，提升了园区招商融资竞争力，促进园区持续健康快速发展。</w:t>
      </w:r>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9）完成了对石材城污水处理站及农产品加工园污水处理站的部分进水及出水设备进行更换及设备升级；安装完成了羊木工业园污水处理站在线监测设备；保障了污水达标排放，水质改善优化了招商引资环境。</w:t>
      </w:r>
    </w:p>
    <w:p>
      <w:pPr>
        <w:keepNext/>
        <w:keepLines/>
        <w:spacing w:line="576" w:lineRule="exact"/>
        <w:ind w:firstLine="642" w:firstLineChars="200"/>
        <w:outlineLvl w:val="2"/>
        <w:rPr>
          <w:rFonts w:hint="eastAsia" w:ascii="楷体_GB2312" w:hAnsi="楷体_GB2312" w:eastAsia="楷体_GB2312"/>
          <w:b/>
          <w:color w:val="auto"/>
          <w:sz w:val="32"/>
          <w:szCs w:val="24"/>
          <w:lang w:val="zh-CN"/>
        </w:rPr>
      </w:pPr>
      <w:bookmarkStart w:id="43" w:name="_Toc29068"/>
      <w:r>
        <w:rPr>
          <w:rFonts w:hint="eastAsia" w:ascii="楷体_GB2312" w:hAnsi="楷体_GB2312" w:eastAsia="楷体_GB2312"/>
          <w:b/>
          <w:color w:val="auto"/>
          <w:sz w:val="32"/>
          <w:szCs w:val="24"/>
          <w:lang w:val="zh-CN"/>
        </w:rPr>
        <w:t>（三）重点领域绩效分析。</w:t>
      </w:r>
      <w:bookmarkEnd w:id="43"/>
    </w:p>
    <w:p>
      <w:pPr>
        <w:keepNext/>
        <w:keepLines/>
        <w:spacing w:line="576" w:lineRule="exact"/>
        <w:ind w:firstLine="643"/>
        <w:rPr>
          <w:rFonts w:hint="eastAsia" w:ascii="仿宋_GB2312" w:hAnsi="仿宋_GB2312" w:eastAsia="仿宋_GB2312"/>
          <w:color w:val="000000"/>
          <w:sz w:val="32"/>
          <w:szCs w:val="24"/>
          <w:highlight w:val="none"/>
          <w:lang w:val="en-US"/>
        </w:rPr>
      </w:pPr>
      <w:r>
        <w:rPr>
          <w:rFonts w:hint="eastAsia" w:ascii="仿宋_GB2312" w:hAnsi="仿宋_GB2312" w:eastAsia="仿宋_GB2312"/>
          <w:color w:val="000000"/>
          <w:sz w:val="32"/>
          <w:szCs w:val="24"/>
          <w:highlight w:val="none"/>
          <w:lang w:val="en-US"/>
        </w:rPr>
        <w:t>我单位2023年涉及的专项预算项目分别是易地扶贫搬迁贷款贴息补助和朝天区东西部协作共建产业园项目专项债券资金，按照专项预算项目自评工作要求对本部门管理的专项预算项目进行自评并打分，形成自评报告，易地扶贫搬迁贷款贴息补助项目的完成确保了贷款利息按时办理结算，缓解平台公司资金压力。</w:t>
      </w:r>
    </w:p>
    <w:p>
      <w:pPr>
        <w:keepNext/>
        <w:keepLines/>
        <w:spacing w:line="576" w:lineRule="exact"/>
        <w:ind w:firstLine="643"/>
        <w:outlineLvl w:val="2"/>
        <w:rPr>
          <w:rFonts w:hint="eastAsia" w:ascii="楷体_GB2312" w:hAnsi="楷体_GB2312" w:eastAsia="楷体_GB2312"/>
          <w:b/>
          <w:color w:val="auto"/>
          <w:sz w:val="32"/>
          <w:szCs w:val="24"/>
          <w:lang w:val="zh-CN"/>
        </w:rPr>
      </w:pPr>
      <w:bookmarkStart w:id="44" w:name="_Toc10640"/>
      <w:r>
        <w:rPr>
          <w:rFonts w:hint="eastAsia" w:ascii="楷体_GB2312" w:hAnsi="楷体_GB2312" w:eastAsia="楷体_GB2312"/>
          <w:b/>
          <w:color w:val="auto"/>
          <w:sz w:val="32"/>
          <w:szCs w:val="24"/>
          <w:lang w:val="zh-CN"/>
        </w:rPr>
        <w:t>（四）绩效结果应用情况。</w:t>
      </w:r>
      <w:bookmarkEnd w:id="44"/>
    </w:p>
    <w:p>
      <w:pPr>
        <w:keepNext/>
        <w:keepLines/>
        <w:spacing w:line="576" w:lineRule="exact"/>
        <w:ind w:firstLine="640"/>
        <w:rPr>
          <w:rFonts w:hint="eastAsia" w:ascii="仿宋_GB2312" w:hAnsi="仿宋_GB2312" w:eastAsia="仿宋_GB2312"/>
          <w:color w:val="auto"/>
          <w:sz w:val="32"/>
          <w:szCs w:val="24"/>
          <w:highlight w:val="none"/>
          <w:lang w:val="zh-CN"/>
        </w:rPr>
      </w:pPr>
      <w:r>
        <w:rPr>
          <w:rFonts w:hint="eastAsia" w:ascii="仿宋_GB2312" w:hAnsi="仿宋_GB2312" w:eastAsia="仿宋_GB2312"/>
          <w:color w:val="auto"/>
          <w:sz w:val="32"/>
          <w:szCs w:val="24"/>
          <w:highlight w:val="none"/>
          <w:lang w:val="zh-CN"/>
        </w:rPr>
        <w:t>我单位按要求完成了对预算执行动态监控、中期评估、绩效跟踪监控管理工作。严格执行了部门内控制度及绩效管理实施细则。全年预算执行率100%，确保了全年预算绩效目标完成；根据单位工作实际情况，对绩效监控内容做出了适当调整；及时向区财政局报送了部门整体支出绩效评价自评报告。自评报告内容完整，手续齐全，各项评价指标明确。评价结论合理有据、客观公正，如实地体现了单位取得绩效与存在的问题；单位预决算、绩效目标和整体支出绩效自评均按财政部门要求通过朝天区政府门户网站向社会公开。公开数据以财政批复数据为准，按统一格式公开，数据完整、真实、准确。</w:t>
      </w:r>
    </w:p>
    <w:p>
      <w:pPr>
        <w:keepNext/>
        <w:keepLines/>
        <w:spacing w:line="576" w:lineRule="exact"/>
        <w:ind w:firstLine="640"/>
        <w:outlineLvl w:val="1"/>
        <w:rPr>
          <w:rFonts w:hint="eastAsia" w:ascii="黑体" w:hAnsi="黑体" w:eastAsia="黑体"/>
          <w:color w:val="000000"/>
          <w:sz w:val="32"/>
          <w:szCs w:val="24"/>
          <w:lang w:val="en-US"/>
        </w:rPr>
      </w:pPr>
      <w:bookmarkStart w:id="45" w:name="_Toc11163"/>
      <w:r>
        <w:rPr>
          <w:rFonts w:hint="eastAsia" w:ascii="黑体" w:hAnsi="黑体" w:eastAsia="黑体"/>
          <w:color w:val="000000"/>
          <w:sz w:val="32"/>
          <w:szCs w:val="24"/>
          <w:lang w:val="en-US"/>
        </w:rPr>
        <w:t>四、评价结论及建议</w:t>
      </w:r>
      <w:bookmarkEnd w:id="45"/>
    </w:p>
    <w:p>
      <w:pPr>
        <w:keepNext/>
        <w:keepLines/>
        <w:spacing w:line="576" w:lineRule="exact"/>
        <w:ind w:firstLine="643"/>
        <w:outlineLvl w:val="2"/>
        <w:rPr>
          <w:rFonts w:hint="eastAsia" w:ascii="楷体_GB2312" w:hAnsi="楷体_GB2312" w:eastAsia="楷体_GB2312"/>
          <w:b/>
          <w:color w:val="000000"/>
          <w:sz w:val="32"/>
          <w:szCs w:val="24"/>
          <w:lang w:val="zh-CN"/>
        </w:rPr>
      </w:pPr>
      <w:bookmarkStart w:id="46" w:name="_Toc485"/>
      <w:r>
        <w:rPr>
          <w:rFonts w:hint="eastAsia" w:ascii="楷体_GB2312" w:hAnsi="楷体_GB2312" w:eastAsia="楷体_GB2312"/>
          <w:b/>
          <w:color w:val="000000"/>
          <w:sz w:val="32"/>
          <w:szCs w:val="24"/>
          <w:lang w:val="zh-CN"/>
        </w:rPr>
        <w:t>（一）评价结论。</w:t>
      </w:r>
      <w:bookmarkEnd w:id="46"/>
    </w:p>
    <w:p>
      <w:pPr>
        <w:keepNext/>
        <w:keepLines/>
        <w:spacing w:line="576" w:lineRule="exact"/>
        <w:ind w:firstLine="643"/>
        <w:rPr>
          <w:rFonts w:hint="eastAsia" w:ascii="仿宋_GB2312" w:hAnsi="仿宋_GB2312" w:eastAsia="仿宋_GB2312"/>
          <w:color w:val="000000"/>
          <w:sz w:val="32"/>
          <w:szCs w:val="24"/>
          <w:highlight w:val="none"/>
          <w:lang w:val="zh-CN"/>
        </w:rPr>
      </w:pPr>
      <w:r>
        <w:rPr>
          <w:rFonts w:hint="eastAsia" w:ascii="仿宋_GB2312" w:hAnsi="仿宋_GB2312" w:eastAsia="仿宋_GB2312"/>
          <w:color w:val="000000"/>
          <w:sz w:val="32"/>
          <w:szCs w:val="24"/>
          <w:highlight w:val="none"/>
          <w:lang w:val="zh-CN"/>
        </w:rPr>
        <w:t>1.履职完成情况：一是2023年基本支出365.38万元，项目支出4862.79万元，严格按照各项规章制度进行资金使用，保障了经开区全年工作的正常运转；二是完成了朝天区易地扶贫搬迁项目贷款贴息使用，通过财政直付方式拨给项目实施单位。朝天区易地扶贫搬迁项目的建设，让农村基础设施配套建设得到改善，为其提供了全新的生产生活环境，老百姓有了更多的增收渠道，经济收入得到了显著提高，带动了地方经济发展，推动了社会经济效益增长。同时，长期贷款贴息资金，缓解了平台公司资金压力。三是保障了工业园区已建成基础设施的正常使用，为园区企业搞好了协调服务，确保了企业正常生产；四是完成了企业的各项奖励金补贴，带动周边老百姓就业，为当地税收做出贡献；五是完成了2023年第三批专项债券资金的使用，为园区基础设施建设提供了强大的助力，进一步改善了营商环境，扩大了影响力，有助于园区的可持续发展。</w:t>
      </w:r>
    </w:p>
    <w:p>
      <w:pPr>
        <w:keepNext/>
        <w:keepLines/>
        <w:spacing w:line="576" w:lineRule="exact"/>
        <w:ind w:firstLine="643"/>
        <w:rPr>
          <w:rFonts w:hint="eastAsia" w:ascii="仿宋_GB2312" w:hAnsi="仿宋_GB2312" w:eastAsia="仿宋_GB2312"/>
          <w:color w:val="000000"/>
          <w:sz w:val="32"/>
          <w:szCs w:val="24"/>
          <w:highlight w:val="none"/>
          <w:lang w:val="zh-CN"/>
        </w:rPr>
      </w:pPr>
      <w:r>
        <w:rPr>
          <w:rFonts w:hint="eastAsia" w:ascii="仿宋_GB2312" w:hAnsi="仿宋_GB2312" w:eastAsia="仿宋_GB2312"/>
          <w:color w:val="000000"/>
          <w:sz w:val="32"/>
          <w:szCs w:val="24"/>
          <w:highlight w:val="none"/>
          <w:lang w:val="zh-CN"/>
        </w:rPr>
        <w:t>2.履职效果情况：2023年我单位完成了部门整体绩效目标的各项工作，注重整合资源，以项目带动推进重点工作，不断完善机制、规范管理，推进了经开区工作取得成效。我单位更好履行职能职责，在全省开发区综合评比中被评为优秀开发区，财政资金使用效果良好。</w:t>
      </w:r>
    </w:p>
    <w:p>
      <w:pPr>
        <w:keepNext/>
        <w:keepLines/>
        <w:spacing w:line="576" w:lineRule="exact"/>
        <w:ind w:firstLine="643"/>
        <w:rPr>
          <w:rFonts w:hint="eastAsia" w:ascii="楷体_GB2312" w:hAnsi="楷体_GB2312" w:eastAsia="楷体_GB2312"/>
          <w:b/>
          <w:color w:val="000000"/>
          <w:sz w:val="32"/>
          <w:szCs w:val="24"/>
          <w:highlight w:val="none"/>
          <w:lang w:val="zh-CN"/>
        </w:rPr>
      </w:pPr>
    </w:p>
    <w:p>
      <w:pPr>
        <w:keepNext/>
        <w:keepLines/>
        <w:spacing w:line="576" w:lineRule="exact"/>
        <w:ind w:firstLine="643"/>
        <w:rPr>
          <w:rFonts w:hint="eastAsia" w:ascii="楷体_GB2312" w:hAnsi="楷体_GB2312" w:eastAsia="楷体_GB2312"/>
          <w:b/>
          <w:color w:val="000000"/>
          <w:sz w:val="32"/>
          <w:szCs w:val="24"/>
          <w:highlight w:val="none"/>
          <w:lang w:val="zh-CN"/>
        </w:rPr>
      </w:pPr>
    </w:p>
    <w:p>
      <w:pPr>
        <w:keepNext/>
        <w:keepLines/>
        <w:spacing w:line="576" w:lineRule="exact"/>
        <w:ind w:firstLine="643"/>
        <w:outlineLvl w:val="2"/>
        <w:rPr>
          <w:rFonts w:hint="eastAsia" w:ascii="楷体_GB2312" w:hAnsi="楷体_GB2312" w:eastAsia="楷体_GB2312"/>
          <w:b/>
          <w:color w:val="000000"/>
          <w:sz w:val="32"/>
          <w:szCs w:val="24"/>
          <w:highlight w:val="none"/>
          <w:lang w:val="zh-CN"/>
        </w:rPr>
      </w:pPr>
      <w:bookmarkStart w:id="47" w:name="_Toc6583"/>
      <w:r>
        <w:rPr>
          <w:rFonts w:hint="eastAsia" w:ascii="楷体_GB2312" w:hAnsi="楷体_GB2312" w:eastAsia="楷体_GB2312"/>
          <w:b/>
          <w:color w:val="000000"/>
          <w:sz w:val="32"/>
          <w:szCs w:val="24"/>
          <w:highlight w:val="none"/>
          <w:lang w:val="zh-CN"/>
        </w:rPr>
        <w:t>（二）存在问题。</w:t>
      </w:r>
      <w:bookmarkEnd w:id="47"/>
    </w:p>
    <w:p>
      <w:pPr>
        <w:keepNext/>
        <w:keepLines/>
        <w:spacing w:line="576" w:lineRule="exact"/>
        <w:ind w:firstLine="643"/>
        <w:rPr>
          <w:rFonts w:hint="eastAsia" w:ascii="仿宋_GB2312" w:hAnsi="仿宋_GB2312" w:eastAsia="仿宋_GB2312"/>
          <w:color w:val="000000"/>
          <w:sz w:val="32"/>
          <w:szCs w:val="24"/>
          <w:highlight w:val="none"/>
          <w:lang w:val="zh-CN"/>
        </w:rPr>
      </w:pPr>
      <w:r>
        <w:rPr>
          <w:rFonts w:hint="eastAsia" w:ascii="仿宋_GB2312" w:hAnsi="仿宋_GB2312" w:eastAsia="仿宋_GB2312"/>
          <w:color w:val="000000"/>
          <w:sz w:val="32"/>
          <w:szCs w:val="24"/>
          <w:highlight w:val="none"/>
          <w:lang w:val="zh-CN"/>
        </w:rPr>
        <w:t>第一，绩效目标设置不够具体明确，预算编制绩效导向性有待加强；第二，内控制度执行有待进一步加强，固定资产管理规范性有待提高；第三，项目的监督管理责任意识还需进一步加强。</w:t>
      </w:r>
    </w:p>
    <w:p>
      <w:pPr>
        <w:keepNext/>
        <w:keepLines/>
        <w:spacing w:line="576" w:lineRule="exact"/>
        <w:ind w:firstLine="643"/>
        <w:outlineLvl w:val="2"/>
        <w:rPr>
          <w:rFonts w:hint="eastAsia" w:ascii="楷体_GB2312" w:hAnsi="楷体_GB2312" w:eastAsia="楷体_GB2312"/>
          <w:b/>
          <w:color w:val="000000"/>
          <w:sz w:val="32"/>
          <w:szCs w:val="24"/>
          <w:highlight w:val="none"/>
          <w:lang w:val="zh-CN"/>
        </w:rPr>
      </w:pPr>
      <w:bookmarkStart w:id="48" w:name="_Toc12901"/>
      <w:r>
        <w:rPr>
          <w:rFonts w:hint="eastAsia" w:ascii="楷体_GB2312" w:hAnsi="楷体_GB2312" w:eastAsia="楷体_GB2312"/>
          <w:b/>
          <w:color w:val="000000"/>
          <w:sz w:val="32"/>
          <w:szCs w:val="24"/>
          <w:highlight w:val="none"/>
          <w:lang w:val="zh-CN"/>
        </w:rPr>
        <w:t>（三）改进建议。</w:t>
      </w:r>
      <w:bookmarkEnd w:id="48"/>
    </w:p>
    <w:p>
      <w:pPr>
        <w:keepNext/>
        <w:keepLines/>
        <w:spacing w:line="576" w:lineRule="exact"/>
        <w:ind w:firstLine="640"/>
        <w:jc w:val="both"/>
        <w:rPr>
          <w:rFonts w:hint="eastAsia" w:ascii="仿宋_GB2312" w:hAnsi="仿宋_GB2312" w:eastAsia="仿宋_GB2312"/>
          <w:color w:val="000000"/>
          <w:sz w:val="32"/>
          <w:szCs w:val="24"/>
          <w:highlight w:val="none"/>
          <w:lang w:val="zh-CN"/>
        </w:rPr>
      </w:pPr>
      <w:r>
        <w:rPr>
          <w:rFonts w:hint="eastAsia" w:ascii="仿宋_GB2312" w:hAnsi="仿宋_GB2312" w:eastAsia="仿宋_GB2312"/>
          <w:color w:val="000000"/>
          <w:sz w:val="32"/>
          <w:szCs w:val="24"/>
          <w:highlight w:val="none"/>
          <w:lang w:val="zh-CN"/>
        </w:rPr>
        <w:t>第一，细化绩效目标的制定，加强预算编制工作的准确性。规范绩效目标编制，细化确定指标标准，加强绩效评价工作，增强单位的支出责任，提高财政资金的使用效益；第二，严格执行的内部控制制度。完善的内部控制是单位内部管理的依据和基础，落实好相关制度，发挥制度效用。确保向组织申请解决人员编制问题；第三，加强项目监督管理。及时发现和了解项目运行中存在的问题，增强项目资金的使用效益。</w:t>
      </w:r>
    </w:p>
    <w:p>
      <w:pPr>
        <w:keepNext/>
        <w:keepLines/>
        <w:spacing w:line="576" w:lineRule="exact"/>
        <w:ind w:firstLine="640"/>
        <w:jc w:val="both"/>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附表：部门预算项目支出绩效自评表（2023年度）</w:t>
      </w:r>
    </w:p>
    <w:p>
      <w:pPr>
        <w:pStyle w:val="4"/>
        <w:rPr>
          <w:rFonts w:hint="eastAsia" w:ascii="仿宋_GB2312" w:hAnsi="仿宋_GB2312" w:eastAsia="仿宋_GB2312"/>
          <w:color w:val="auto"/>
          <w:kern w:val="2"/>
          <w:sz w:val="32"/>
          <w:szCs w:val="24"/>
          <w:lang w:val="en-US"/>
        </w:rPr>
      </w:pPr>
    </w:p>
    <w:p>
      <w:pPr>
        <w:pStyle w:val="4"/>
        <w:rPr>
          <w:rFonts w:hint="eastAsia" w:ascii="仿宋_GB2312" w:hAnsi="仿宋_GB2312" w:eastAsia="仿宋_GB2312"/>
          <w:color w:val="auto"/>
          <w:kern w:val="2"/>
          <w:sz w:val="32"/>
          <w:szCs w:val="24"/>
          <w:lang w:val="en-US"/>
        </w:rPr>
        <w:sectPr>
          <w:footerReference r:id="rId3" w:type="default"/>
          <w:pgSz w:w="12240" w:h="15840"/>
          <w:pgMar w:top="2098" w:right="1474" w:bottom="1984" w:left="1587" w:header="720" w:footer="720" w:gutter="0"/>
          <w:lnNumType w:countBy="0" w:distance="360"/>
          <w:pgNumType w:fmt="decimal" w:start="1"/>
          <w:cols w:space="720" w:num="1"/>
        </w:sectPr>
      </w:pPr>
    </w:p>
    <w:tbl>
      <w:tblPr>
        <w:tblStyle w:val="7"/>
        <w:tblW w:w="0" w:type="auto"/>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6"/>
        <w:gridCol w:w="1889"/>
        <w:gridCol w:w="1269"/>
        <w:gridCol w:w="3201"/>
        <w:gridCol w:w="684"/>
        <w:gridCol w:w="712"/>
        <w:gridCol w:w="684"/>
        <w:gridCol w:w="1207"/>
        <w:gridCol w:w="532"/>
        <w:gridCol w:w="532"/>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3049" w:type="dxa"/>
            <w:gridSpan w:val="11"/>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bCs/>
                <w:i w:val="0"/>
                <w:iCs w:val="0"/>
                <w:color w:val="000000"/>
                <w:kern w:val="0"/>
                <w:sz w:val="24"/>
                <w:szCs w:val="24"/>
                <w:u w:val="none"/>
                <w:lang w:val="en-US" w:eastAsia="zh-CN" w:bidi="ar"/>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p>
            <w:pPr>
              <w:pStyle w:val="4"/>
              <w:rPr>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51081223T000008991725-工业园区运行费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保障园区2023年度的路灯用电需求，完成日常的绿化管护及保洁工作，同时完成各类考察调研活动打造工作，保障工业园区正常运转。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该项目为特定目标类项目，主要用于支付园区电费、保洁费、维护费及相关会议费。2023年，该预算项目资金有序支付，预算执行率100%，年末无资金结余情况。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86.00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65.00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 xml:space="preserve">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86.00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65.00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绿化面积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路灯电费缴费月数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省内外考察调研次数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重大项目开工仪式筹备次数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流动现场会筹备次数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保洁员人数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带动广告商户及当地群众务工，增加经济收入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增加收入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提升园区整体形象，创造优质招商环境。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提升形象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保障企业正常运转，创造优质招商环境。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保障运转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路灯电费（2万元/月*12个月）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保洁费（1500元/人月*12月*20人）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基础设施维护费（5万元/次*2次）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省内外考察调研（2500元/次*12次）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安全生产工作经费（资料制作1000份*20元份，资料复印1万元）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0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1876"/>
        <w:gridCol w:w="1623"/>
        <w:gridCol w:w="2074"/>
        <w:gridCol w:w="480"/>
        <w:gridCol w:w="1534"/>
        <w:gridCol w:w="477"/>
        <w:gridCol w:w="1239"/>
        <w:gridCol w:w="461"/>
        <w:gridCol w:w="445"/>
        <w:gridCol w:w="2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40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51081223T000008995545-4座污水处理站运行及设备更换、升级费用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23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46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12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23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17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23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1.对石材城污水处理站及农产品加工园污水处理站的部分进水及出水设备进行更换及设备升级；2.对羊木工业园污水处理站安装在线监测设备；3.通过委托第三方运营来保证污水处理站的正常运行，最终达标排放。</w:t>
            </w:r>
          </w:p>
        </w:tc>
        <w:tc>
          <w:tcPr>
            <w:tcW w:w="17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40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该项目为特定目标类项目，主要保障园区污水处理站的正常运行及设备升级。2023年，该预算项目资金有序支付，预算执行率100%，年末无资金结余情况。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441.78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150.00</w:t>
            </w:r>
          </w:p>
        </w:tc>
        <w:tc>
          <w:tcPr>
            <w:tcW w:w="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150.00</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441.78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150.00</w:t>
            </w:r>
          </w:p>
        </w:tc>
        <w:tc>
          <w:tcPr>
            <w:tcW w:w="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150.00</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污水处理量</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1710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立方米</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1710</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沉淀池斜插管</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立方米</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40</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危废及污泥处理</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5.67</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5.67</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污水处理站数量</w:t>
            </w:r>
          </w:p>
        </w:tc>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w:t>
            </w:r>
          </w:p>
        </w:tc>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座</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4</w:t>
            </w:r>
          </w:p>
        </w:tc>
        <w:tc>
          <w:tcPr>
            <w:tcW w:w="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生物转盘轴承+轴承座</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4</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水质在线监测</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16</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16</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水质在线监测设备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16</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16</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环保数采仪及其他仪器</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台</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水质自动采样器</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台</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2</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质量指标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硬件设备达标合格率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95</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8</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设备正常运行</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1000</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污水排放达标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一级A标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一级A标</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时效指标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处理时间</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污水处理及时行</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及时</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及时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生态效益指标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污水达标排放，水质得到改善</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可持续影响指标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打造优美生态环境，优化招商引资环境</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企业满意度</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90</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成本指标</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经济成本指标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自行监测</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9.4</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0</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在线监测（0.25万元/套*20套*12月）</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0</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水质自动采样器（3万元/台*2台）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0</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在线监测设备长级（2.15万元/套*24套）</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51.6</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50</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环保数采仪及其他仪器（1.12万元/台*10台）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11.2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0</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沉淀池插管(430元/m3*40m3)</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1.72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0</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水质自行监测（2.35万元/套*4套）</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9.4</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0</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水质在线监测</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64</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0</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运营费</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368.38</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危废及污泥处理（0.6万元/吨*5.67吨）</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14.16</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0</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运行费（2.2元/m3*1710m3*765天）</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287.79</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0</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6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47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47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47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246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8"/>
        <w:gridCol w:w="1181"/>
        <w:gridCol w:w="1378"/>
        <w:gridCol w:w="4003"/>
        <w:gridCol w:w="909"/>
        <w:gridCol w:w="817"/>
        <w:gridCol w:w="907"/>
        <w:gridCol w:w="1075"/>
        <w:gridCol w:w="506"/>
        <w:gridCol w:w="506"/>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41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51081223T000008995787-工业园区整体性安全风险评估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30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40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7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30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11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30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园区整体性安全风险评估是科学评估园区内部、园区与周边建设物之间的安全风险，确定安全容量，实施问题控制，提出消除、降低、控制安全风险的对策建议。2.根据上级要求，通过第三方公司在2023年完成评估工作。</w:t>
            </w:r>
          </w:p>
        </w:tc>
        <w:tc>
          <w:tcPr>
            <w:tcW w:w="11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41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该项目为特定目标类项目，主要用于支付安全风险评估报告费。2023年，该预算项目资金有序支付，预算执行率100%，年末无资金结余情况。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9.80</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9.80</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9.80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9.80</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9.80</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9.80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安全评估数量</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个</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质量指标</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达到川安【2022】7号文件要求</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达标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达标</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时效指标</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经济效益指标</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保障园区企业安全生产</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提升园区应急保障能力，安全水平有效提升。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可持续影响指标</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有效防范遏制重特大事故，实现园区安全发展高质量发展。</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园区企业满意度</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90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19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成本指标</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经济成本指标</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评估费用（9.8万元/个）</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9.8</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460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460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460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176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1"/>
        <w:gridCol w:w="1547"/>
        <w:gridCol w:w="1194"/>
        <w:gridCol w:w="2077"/>
        <w:gridCol w:w="867"/>
        <w:gridCol w:w="767"/>
        <w:gridCol w:w="856"/>
        <w:gridCol w:w="1652"/>
        <w:gridCol w:w="712"/>
        <w:gridCol w:w="712"/>
        <w:gridCol w:w="1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389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51081223T000008998208-招商引资工作经费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1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21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62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21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17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21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完成工业园区招商引资工作</w:t>
            </w:r>
          </w:p>
        </w:tc>
        <w:tc>
          <w:tcPr>
            <w:tcW w:w="17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389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该项目为特定目标类项目，用于支付到全国各地考察招商引资、到省上争取项目及园区企业协调服务等费用。2023年，该预算项目资金有序支付，预算执行率100%，年末无资金结余情况。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9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5.00</w:t>
            </w:r>
          </w:p>
        </w:tc>
        <w:tc>
          <w:tcPr>
            <w:tcW w:w="9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5.00</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5.00</w:t>
            </w:r>
          </w:p>
        </w:tc>
        <w:tc>
          <w:tcPr>
            <w:tcW w:w="9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5.00</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9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9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9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接待人数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招引项目个数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个</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出差次数（12次/*5人）</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60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质量指标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任务完成率</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90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时效指标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完成时间</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经济效益指标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促进经济发展</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带动就业</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企业满意度</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90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成本指标</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经济成本指标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接待费（200元/人*100人）</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2</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差旅费（500元/次*5*12人）</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3</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1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448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448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448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232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1"/>
        <w:gridCol w:w="961"/>
        <w:gridCol w:w="1454"/>
        <w:gridCol w:w="4458"/>
        <w:gridCol w:w="927"/>
        <w:gridCol w:w="909"/>
        <w:gridCol w:w="927"/>
        <w:gridCol w:w="963"/>
        <w:gridCol w:w="484"/>
        <w:gridCol w:w="537"/>
        <w:gridCol w:w="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51081223T000008998543-水资源论证区域评估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按照《规划水资源论证技术导则》，本项目规划水资源论证工作的重点和关键是分析“园区规划布局与水资源承载能力的适应性分析”、“园区规划需水的合理性分析”、“园区规划水资源保障的可靠性分析”、“水资源配置论证”及“规划实施影响分析”等五个方面。通过水资源论证提出评价意见和建议，为工程取水许可审批决策提供科学依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该项目为特定目标类项目，用于支付水资源论证报告书费用。2023年，该预算项目资金有序支付，预算执行率100%，年末无资金结余情况。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28.30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8.49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8.49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28.30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8.49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8.49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规划水资源论证报告书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取得省厅批复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2023年6月30日前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防治水污染，实现水资源可持续利用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保障区域水资源优化配置和可持续利用，保障建设项目的合理用水需求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促进全区经济加快发展、科学发展。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评估费用（28.3万元/个）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8.49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89.5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2"/>
        <w:gridCol w:w="1411"/>
        <w:gridCol w:w="1429"/>
        <w:gridCol w:w="3164"/>
        <w:gridCol w:w="934"/>
        <w:gridCol w:w="820"/>
        <w:gridCol w:w="934"/>
        <w:gridCol w:w="1188"/>
        <w:gridCol w:w="528"/>
        <w:gridCol w:w="529"/>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51081223T000009002132-亩均论英雄工作经费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进一步做好园区及产业园区规上工业企业效益评价，纵深推进“亩均论英雄”改革，强化结果运用，切实提升土地资源利用效率，推动园区企业发展提质增效。</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该项目为特定目标类项目，用于支付亩均论英雄工作经费。2023年，该预算项目资金有序支付，预算执行率100%，年末无资金结余情况。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评估报告数量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全省排名前2/3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2023年3月31日前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优先支持园区升级、扩区、调位、转型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提升土地资源利用效率，推动园区企业发展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评估费用（9万元/个）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5"/>
        <w:gridCol w:w="1877"/>
        <w:gridCol w:w="1475"/>
        <w:gridCol w:w="2020"/>
        <w:gridCol w:w="774"/>
        <w:gridCol w:w="741"/>
        <w:gridCol w:w="774"/>
        <w:gridCol w:w="1421"/>
        <w:gridCol w:w="573"/>
        <w:gridCol w:w="574"/>
        <w:gridCol w:w="1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51081223T000009012049-工业发展资金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朝天经开区入驻企业基础设施建设补助、厂房建设补助及协议约定奖励资金。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该项目为特定目标类项目，用于支付企业奖励金。2023年，该预算项目资金有序支付，预算执行率100%，年末无资金结余情况。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29.66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29.66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29.66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29.66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29.66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29.66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企业补贴数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带动当地百姓就业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企业正常生产，增加当地税收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享受补贴的企业满意度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补贴资金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29.6648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29.6648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1241"/>
        <w:gridCol w:w="1391"/>
        <w:gridCol w:w="3519"/>
        <w:gridCol w:w="982"/>
        <w:gridCol w:w="953"/>
        <w:gridCol w:w="982"/>
        <w:gridCol w:w="1103"/>
        <w:gridCol w:w="512"/>
        <w:gridCol w:w="512"/>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51081223T000009016126-全市一季度项目投资“拉练评比”工作会现场参观点建设资金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全市一季度项目投资拉练评比内容为：杭加产品展示中心建设、羊木园区场地平整及广告宣传费用。杭加产品展示中心建设39.92万元，羊木园区场地平整及广告宣传费用7万元，共计46.92万元。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该项目为特定目标类项目，用于支付杭加产品展示中心建设、羊木园区场地平整及广告宣传费用。2023年，该预算项目资金有序支付，预算执行率100%，年末无资金结余情况。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46.92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46.92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46.92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46.92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46.92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46.92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现场参观次数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钢结构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商品混凝土数量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装载机工作时长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挖掘机工作时长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建材数量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打造产品展示中心，扩大园区经济辐射范围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装载机租赁费（260元/小时*54小时）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建材价格（2.52万元/批）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挖掘机租赁费（200元/小时*106小时）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广告宣传费（2万元/次，印刷费1万元）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商品混凝土价格（450元/m3*284m3）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12.78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12.78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钢结构价格（13.8万元/批）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6"/>
        <w:gridCol w:w="1954"/>
        <w:gridCol w:w="1522"/>
        <w:gridCol w:w="1679"/>
        <w:gridCol w:w="797"/>
        <w:gridCol w:w="741"/>
        <w:gridCol w:w="797"/>
        <w:gridCol w:w="1460"/>
        <w:gridCol w:w="581"/>
        <w:gridCol w:w="582"/>
        <w:gridCol w:w="1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51081223T000009272497-2023年易地扶贫搬迁贷款贴息补助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完成2023年度朝天区易地扶贫搬迁项目贷款贴息工作。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该项目为特定目标类项目，用于易地扶贫搬迁贷款贴息工作。2023年，该预算项目资金有序支付，预算执行率100%，年末无资金结余情况。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1,118.00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1,118.00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1,118.00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1,118.00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贷款本金额度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14563.5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14563.5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按资金管理办法执行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结息及时率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缓解平台公司资金压力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帮扶对象满意度指标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平台公司满意度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贴息资金总额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9"/>
        <w:gridCol w:w="1972"/>
        <w:gridCol w:w="1098"/>
        <w:gridCol w:w="2117"/>
        <w:gridCol w:w="803"/>
        <w:gridCol w:w="659"/>
        <w:gridCol w:w="803"/>
        <w:gridCol w:w="1469"/>
        <w:gridCol w:w="583"/>
        <w:gridCol w:w="584"/>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51081223T000009350758-先进企业奖励金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给予2022年度先进企业奖励资金。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该项目为特定目标类项目，用于支付2022年度先进企业奖励资金。2023年，该预算项目资金有序支付，预算执行率100%，年末无资金结余情况。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奖励企业个数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2023年前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促进当地经济发展，增加税收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提供就业岗位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8"/>
        <w:gridCol w:w="1107"/>
        <w:gridCol w:w="1681"/>
        <w:gridCol w:w="3175"/>
        <w:gridCol w:w="935"/>
        <w:gridCol w:w="1530"/>
        <w:gridCol w:w="935"/>
        <w:gridCol w:w="1037"/>
        <w:gridCol w:w="499"/>
        <w:gridCol w:w="499"/>
        <w:gridCol w:w="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51081223T000009419559-朝天区东西部扶贫协作共建产业园配套基础设施建设项目（2023年第一批专项债券资金）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朝天区东西部协作共建产业园建设项目子项目：七盘关国际石材城二期标准化厂房展示交易中心及配套设施建设项目债券资金使用。主要用于举行大型石材展会，为举办农特产品展会提供场地，容纳百余企业参展，助推朝天石材产业不断发展壮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该项目为特定目标类项目，完成朝天区东西部协作共建产业园建设项目子项目，助推朝天石材产业不断发展壮大。2023年，该预算项目资金有序支付，预算执行率100%，年末无资金结余情况。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石材城交易展示中心建设面积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16700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16700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修建石材城展示交易中心数量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工程验收合格情况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项目建设完工时间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2023年6月前完工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2023年6月前完成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交易展示中心综合利用率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提升七盘关国际石材城对外影响力和知名度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园区企业满意度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石材城交易展示中心项目工程款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6"/>
        <w:gridCol w:w="1403"/>
        <w:gridCol w:w="1687"/>
        <w:gridCol w:w="2517"/>
        <w:gridCol w:w="919"/>
        <w:gridCol w:w="1263"/>
        <w:gridCol w:w="919"/>
        <w:gridCol w:w="1185"/>
        <w:gridCol w:w="527"/>
        <w:gridCol w:w="528"/>
        <w:gridCol w:w="1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51081223T000009482425-2023年东西部协作项目（共建产业园创新创业孵化器建设）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建成配套综合楼及其附属设施，为园区企业提供生活住宿等综合服务，进一步提升园区配套完整性，提升园区招商融资竞争力，促进园区持续健康快速发展。</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该项目为特定目标类项目，用于完成东西部协作项目共建产业园创新创业孵化器建设工作。2023年，该预算项目资金有序支付，预算执行率100%，年末无资金结余情况。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1,259.00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1,259.00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1,259.00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1,259.00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创新创业孵化器建设项目数量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创新创业孵化器项目建筑面积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工程验收合格情况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工程竣工时间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2023年12月前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2023年12月前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优化工业布局，促进集约化发展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形成规模效益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形成规模效应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吸纳脱贫群众等务工人员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园区企业满意度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配套综合楼主体工程款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8"/>
        <w:gridCol w:w="1107"/>
        <w:gridCol w:w="1681"/>
        <w:gridCol w:w="3175"/>
        <w:gridCol w:w="935"/>
        <w:gridCol w:w="1530"/>
        <w:gridCol w:w="935"/>
        <w:gridCol w:w="1037"/>
        <w:gridCol w:w="499"/>
        <w:gridCol w:w="499"/>
        <w:gridCol w:w="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51081223T000009490878-朝天区2023年第三批专项债券3000万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朝天区东西部协作共建产业园建设项目子项目：七盘关国际石材城二期标准化厂房展示交易中心及配套设施建设项目债券资金使用。主要用于举行大型石材展会，为举办农特产品展会提供场地，容纳百余企业参展，助推朝天石材产业不断发展壮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该项目为特定目标类项目，完成朝天区东西部协作共建产业园建设项目子项目，助推朝天石材产业不断发展壮大。2023年，该预算项目资金有序支付，预算执行率100%，年末无资金结余情况。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石材城交易展示中心建设面积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16700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16700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修建石材城展示交易中心数量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工程验收合格情况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项目建设完工时间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2023年6月前完工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已完工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交易展示中心综合利用率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提升七盘关国际石材城对外影响力和知名度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园区企业满意度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石材城交易展示中心项目工程款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0"/>
        <w:gridCol w:w="1833"/>
        <w:gridCol w:w="1438"/>
        <w:gridCol w:w="1983"/>
        <w:gridCol w:w="761"/>
        <w:gridCol w:w="966"/>
        <w:gridCol w:w="761"/>
        <w:gridCol w:w="1415"/>
        <w:gridCol w:w="569"/>
        <w:gridCol w:w="570"/>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51081223T000009578560-2023年中小企业发展资金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按照协议规定，完成对四川味欣食品科技有限公司在一期建设投产后给予的企业补贴资金。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该项目为特定目标类项目，用于对味欣食品给予补贴资金。2023年，该预算项目资金有序支付，预算执行率100%，年末无资金结余情况。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158.92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158.92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158.92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158.92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享受补贴企业数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完成补贴时间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2023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补贴按时完成率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带动百姓就业，提供就业岗位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享受补贴的企业满意度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企业补贴金额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158.922591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158.922591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2"/>
        <w:gridCol w:w="1723"/>
        <w:gridCol w:w="1373"/>
        <w:gridCol w:w="2056"/>
        <w:gridCol w:w="1002"/>
        <w:gridCol w:w="845"/>
        <w:gridCol w:w="1002"/>
        <w:gridCol w:w="1345"/>
        <w:gridCol w:w="558"/>
        <w:gridCol w:w="559"/>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该预算项目资金有序支付，预算执行率100%。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0.15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0.15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该预算项目资金有序支付，预算执行率100%。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8.61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8.61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9.81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8.61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8.61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2"/>
        <w:gridCol w:w="1723"/>
        <w:gridCol w:w="1373"/>
        <w:gridCol w:w="2056"/>
        <w:gridCol w:w="1002"/>
        <w:gridCol w:w="845"/>
        <w:gridCol w:w="1002"/>
        <w:gridCol w:w="1345"/>
        <w:gridCol w:w="558"/>
        <w:gridCol w:w="559"/>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51081221R000000052071-引进人才安家费及工作补助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该预算项目资金有序支付，预算执行率100%。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4.86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4.86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9"/>
        <w:gridCol w:w="1520"/>
        <w:gridCol w:w="943"/>
        <w:gridCol w:w="4057"/>
        <w:gridCol w:w="668"/>
        <w:gridCol w:w="592"/>
        <w:gridCol w:w="668"/>
        <w:gridCol w:w="1244"/>
        <w:gridCol w:w="539"/>
        <w:gridCol w:w="540"/>
        <w:gridCol w:w="1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该预算项目资金有序支付，预算执行率100%。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14.50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14.50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“三公”经费</w:t>
            </w:r>
            <w:r>
              <w:rPr>
                <w:rFonts w:hint="default" w:ascii="宋体" w:hAnsi="宋体" w:eastAsia="宋体" w:cs="宋体"/>
                <w:i w:val="0"/>
                <w:iCs w:val="0"/>
                <w:color w:val="000000"/>
                <w:kern w:val="0"/>
                <w:sz w:val="15"/>
                <w:szCs w:val="15"/>
                <w:u w:val="none"/>
                <w:lang w:val="en-US" w:eastAsia="zh-CN" w:bidi="ar"/>
              </w:rPr>
              <w:t>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9"/>
        <w:gridCol w:w="1520"/>
        <w:gridCol w:w="943"/>
        <w:gridCol w:w="4057"/>
        <w:gridCol w:w="668"/>
        <w:gridCol w:w="592"/>
        <w:gridCol w:w="668"/>
        <w:gridCol w:w="1244"/>
        <w:gridCol w:w="539"/>
        <w:gridCol w:w="540"/>
        <w:gridCol w:w="1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该预算项目资金有序支付，预算执行率100%。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21.38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21.38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“三公”经费</w:t>
            </w:r>
            <w:r>
              <w:rPr>
                <w:rFonts w:hint="default" w:ascii="宋体" w:hAnsi="宋体" w:eastAsia="宋体" w:cs="宋体"/>
                <w:i w:val="0"/>
                <w:iCs w:val="0"/>
                <w:color w:val="000000"/>
                <w:kern w:val="0"/>
                <w:sz w:val="15"/>
                <w:szCs w:val="15"/>
                <w:u w:val="none"/>
                <w:lang w:val="en-US" w:eastAsia="zh-CN" w:bidi="ar"/>
              </w:rPr>
              <w:t>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3"/>
        <w:gridCol w:w="1714"/>
        <w:gridCol w:w="1397"/>
        <w:gridCol w:w="2075"/>
        <w:gridCol w:w="997"/>
        <w:gridCol w:w="842"/>
        <w:gridCol w:w="997"/>
        <w:gridCol w:w="1340"/>
        <w:gridCol w:w="558"/>
        <w:gridCol w:w="558"/>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51081223R000007945709-2023年工资性支出（行政）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该预算项目资金有序支付，预算执行率100%。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108.96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105.29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105.29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108.96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105.29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105.29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3"/>
        <w:gridCol w:w="1714"/>
        <w:gridCol w:w="1397"/>
        <w:gridCol w:w="2075"/>
        <w:gridCol w:w="997"/>
        <w:gridCol w:w="842"/>
        <w:gridCol w:w="997"/>
        <w:gridCol w:w="1340"/>
        <w:gridCol w:w="558"/>
        <w:gridCol w:w="558"/>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51081223R000007945883-2023年工资性支出（事业）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该预算项目资金有序支付，预算执行率100%。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125.04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130.94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130.94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125.04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130.94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130.94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8"/>
        <w:gridCol w:w="1719"/>
        <w:gridCol w:w="1385"/>
        <w:gridCol w:w="2065"/>
        <w:gridCol w:w="999"/>
        <w:gridCol w:w="843"/>
        <w:gridCol w:w="999"/>
        <w:gridCol w:w="1342"/>
        <w:gridCol w:w="558"/>
        <w:gridCol w:w="559"/>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51081223R000007946093-各类保险及住房公积金单位缴费（行政）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该预算项目资金有序支付，预算执行率100%。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36.65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36.15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36.15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36.65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36.15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36.15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8"/>
        <w:gridCol w:w="1719"/>
        <w:gridCol w:w="1385"/>
        <w:gridCol w:w="2065"/>
        <w:gridCol w:w="999"/>
        <w:gridCol w:w="843"/>
        <w:gridCol w:w="999"/>
        <w:gridCol w:w="1342"/>
        <w:gridCol w:w="558"/>
        <w:gridCol w:w="559"/>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51081223R000007946267-各类保险及住房公积金单位缴费（事业）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该预算项目资金有序支付，预算执行率100%。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40.14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42.44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42.44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40.14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42.44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42.44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908"/>
        <w:gridCol w:w="1644"/>
        <w:gridCol w:w="2100"/>
        <w:gridCol w:w="485"/>
        <w:gridCol w:w="1552"/>
        <w:gridCol w:w="485"/>
        <w:gridCol w:w="1020"/>
        <w:gridCol w:w="485"/>
        <w:gridCol w:w="485"/>
        <w:gridCol w:w="2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default" w:ascii="黑体" w:hAnsi="宋体" w:eastAsia="黑体" w:cs="黑体"/>
                <w:b/>
                <w:bCs/>
                <w:i w:val="0"/>
                <w:iCs w:val="0"/>
                <w:color w:val="000000"/>
                <w:kern w:val="0"/>
                <w:sz w:val="24"/>
                <w:szCs w:val="24"/>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项目名称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51081223R000009778479-优秀事业人员奖励金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主管部门</w:t>
            </w:r>
          </w:p>
        </w:tc>
        <w:tc>
          <w:tcPr>
            <w:tcW w:w="23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四川广元朝天经济开发区管理委员会部门</w:t>
            </w:r>
          </w:p>
        </w:tc>
        <w:tc>
          <w:tcPr>
            <w:tcW w:w="3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实施单位 （盖章）</w:t>
            </w: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四川广元朝天经济开发区管理委员会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项目基本情况</w:t>
            </w:r>
          </w:p>
        </w:tc>
        <w:tc>
          <w:tcPr>
            <w:tcW w:w="7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1.项目年度目标完成情况</w:t>
            </w:r>
          </w:p>
        </w:tc>
        <w:tc>
          <w:tcPr>
            <w:tcW w:w="23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项目年度目标</w:t>
            </w:r>
          </w:p>
        </w:tc>
        <w:tc>
          <w:tcPr>
            <w:tcW w:w="16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23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严格执行相关政策，保障工资及时、足额发放或社保及时、足额缴纳，预算编制科学合理，减少结余资金。</w:t>
            </w:r>
          </w:p>
        </w:tc>
        <w:tc>
          <w:tcPr>
            <w:tcW w:w="16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已完成既定的年度目标任务。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2.项目实施内容及过程概述</w:t>
            </w:r>
          </w:p>
        </w:tc>
        <w:tc>
          <w:tcPr>
            <w:tcW w:w="40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该预算项目资金有序支付，预算执行率100%。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预算执行情况（10分）</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年度预算数（万元）</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年初预算</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预算执行率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总额</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r>
              <w:rPr>
                <w:rFonts w:hint="eastAsia" w:ascii="宋体" w:hAnsi="宋体" w:cs="宋体"/>
                <w:i w:val="0"/>
                <w:iCs w:val="0"/>
                <w:color w:val="000000"/>
                <w:kern w:val="0"/>
                <w:sz w:val="15"/>
                <w:szCs w:val="15"/>
                <w:u w:val="none"/>
                <w:lang w:val="en-US" w:eastAsia="zh-CN" w:bidi="ar"/>
              </w:rPr>
              <w:t>6</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r>
              <w:rPr>
                <w:rFonts w:hint="eastAsia" w:ascii="宋体" w:hAnsi="宋体" w:cs="宋体"/>
                <w:i w:val="0"/>
                <w:iCs w:val="0"/>
                <w:color w:val="000000"/>
                <w:kern w:val="0"/>
                <w:sz w:val="15"/>
                <w:szCs w:val="15"/>
                <w:u w:val="none"/>
                <w:lang w:val="en-US" w:eastAsia="zh-CN" w:bidi="ar"/>
              </w:rPr>
              <w:t>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p>
        </w:tc>
        <w:tc>
          <w:tcPr>
            <w:tcW w:w="9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其中：财政资金</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r>
              <w:rPr>
                <w:rFonts w:hint="eastAsia" w:ascii="宋体" w:hAnsi="宋体" w:cs="宋体"/>
                <w:i w:val="0"/>
                <w:iCs w:val="0"/>
                <w:color w:val="000000"/>
                <w:kern w:val="0"/>
                <w:sz w:val="15"/>
                <w:szCs w:val="15"/>
                <w:u w:val="none"/>
                <w:lang w:val="en-US" w:eastAsia="zh-CN" w:bidi="ar"/>
              </w:rPr>
              <w:t>6</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w:t>
            </w:r>
            <w:r>
              <w:rPr>
                <w:rFonts w:hint="eastAsia" w:ascii="宋体" w:hAnsi="宋体" w:cs="宋体"/>
                <w:i w:val="0"/>
                <w:iCs w:val="0"/>
                <w:color w:val="000000"/>
                <w:kern w:val="0"/>
                <w:sz w:val="15"/>
                <w:szCs w:val="15"/>
                <w:u w:val="none"/>
                <w:lang w:val="en-US" w:eastAsia="zh-CN" w:bidi="ar"/>
              </w:rPr>
              <w:t>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财政专户管理资金</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单位资金</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0.00%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其他资金</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绩效指标（90分）</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一级指标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二级指标</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三级指标</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指标性质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指标值</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完成值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权重</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得分</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产出指标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数量指标</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发放（缴纳）覆盖率</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60</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效益指标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社会效益指标</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足额保障率（参保率）</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30</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2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合计</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100</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hint="default" w:ascii="宋体" w:hAnsi="宋体" w:eastAsia="宋体" w:cs="宋体"/>
                <w:i w:val="0"/>
                <w:iCs w:val="0"/>
                <w:color w:val="000000"/>
                <w:kern w:val="0"/>
                <w:sz w:val="15"/>
                <w:szCs w:val="15"/>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项目负责人：</w:t>
            </w:r>
          </w:p>
        </w:tc>
        <w:tc>
          <w:tcPr>
            <w:tcW w:w="24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5"/>
                <w:szCs w:val="15"/>
                <w:u w:val="none"/>
              </w:rPr>
            </w:pPr>
            <w:r>
              <w:rPr>
                <w:rFonts w:hint="default" w:ascii="黑体" w:hAnsi="黑体" w:eastAsia="黑体" w:cs="黑体"/>
                <w:i w:val="0"/>
                <w:iCs w:val="0"/>
                <w:color w:val="000000"/>
                <w:kern w:val="0"/>
                <w:sz w:val="15"/>
                <w:szCs w:val="15"/>
                <w:u w:val="none"/>
                <w:lang w:val="en-US" w:eastAsia="zh-CN" w:bidi="ar"/>
              </w:rPr>
              <w:t>财务负责人：</w:t>
            </w:r>
          </w:p>
        </w:tc>
      </w:tr>
    </w:tbl>
    <w:p>
      <w:pPr>
        <w:pStyle w:val="4"/>
        <w:rPr>
          <w:rFonts w:hint="eastAsia" w:ascii="仿宋_GB2312" w:hAnsi="仿宋_GB2312" w:eastAsia="仿宋_GB2312"/>
          <w:color w:val="auto"/>
          <w:kern w:val="2"/>
          <w:sz w:val="32"/>
          <w:szCs w:val="24"/>
          <w:lang w:val="en-US"/>
        </w:rPr>
        <w:sectPr>
          <w:pgSz w:w="15840" w:h="12240" w:orient="landscape"/>
          <w:pgMar w:top="1800" w:right="1440" w:bottom="1800" w:left="1440" w:header="720" w:footer="720" w:gutter="0"/>
          <w:lnNumType w:countBy="0" w:distance="360"/>
          <w:pgNumType w:fmt="decimal"/>
          <w:cols w:space="720" w:num="1"/>
        </w:sectPr>
      </w:pPr>
    </w:p>
    <w:p>
      <w:pPr>
        <w:keepNext/>
        <w:keepLines/>
        <w:spacing w:beforeLines="0" w:afterLines="0" w:line="576" w:lineRule="exact"/>
        <w:outlineLvl w:val="1"/>
        <w:rPr>
          <w:rFonts w:hint="eastAsia" w:ascii="方正小标宋简体" w:hAnsi="方正小标宋简体" w:eastAsia="黑体"/>
          <w:color w:val="auto"/>
          <w:kern w:val="2"/>
          <w:sz w:val="44"/>
          <w:szCs w:val="24"/>
          <w:lang w:val="en-US" w:eastAsia="zh-CN"/>
        </w:rPr>
      </w:pPr>
      <w:bookmarkStart w:id="49" w:name="_Toc30554"/>
      <w:r>
        <w:rPr>
          <w:rFonts w:hint="eastAsia" w:ascii="黑体" w:hAnsi="黑体" w:eastAsia="黑体"/>
          <w:color w:val="auto"/>
          <w:kern w:val="2"/>
          <w:sz w:val="32"/>
          <w:szCs w:val="24"/>
          <w:lang w:val="en-US"/>
        </w:rPr>
        <w:t>附件</w:t>
      </w:r>
      <w:r>
        <w:rPr>
          <w:rFonts w:hint="eastAsia" w:ascii="黑体" w:hAnsi="黑体" w:eastAsia="黑体"/>
          <w:color w:val="auto"/>
          <w:kern w:val="2"/>
          <w:sz w:val="32"/>
          <w:szCs w:val="24"/>
          <w:lang w:val="en-US" w:eastAsia="zh-CN"/>
        </w:rPr>
        <w:t>2</w:t>
      </w:r>
      <w:bookmarkEnd w:id="49"/>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r>
        <w:rPr>
          <w:rFonts w:hint="eastAsia" w:ascii="微软雅黑" w:hAnsi="微软雅黑" w:eastAsia="微软雅黑" w:cs="微软雅黑"/>
          <w:b w:val="0"/>
          <w:bCs w:val="0"/>
          <w:color w:val="000000"/>
          <w:kern w:val="0"/>
          <w:sz w:val="44"/>
          <w:szCs w:val="44"/>
          <w:lang w:val="en-US" w:eastAsia="zh-CN"/>
        </w:rPr>
        <w:t>四川广元朝天经济开发区管理委员会</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lang w:val="en-US" w:eastAsia="zh-CN"/>
        </w:rPr>
        <w:t>2023年度工业园区运行费</w:t>
      </w:r>
      <w:r>
        <w:rPr>
          <w:rFonts w:hint="eastAsia" w:ascii="微软雅黑" w:hAnsi="微软雅黑" w:eastAsia="微软雅黑" w:cs="微软雅黑"/>
          <w:b w:val="0"/>
          <w:bCs w:val="0"/>
          <w:color w:val="000000"/>
          <w:kern w:val="0"/>
          <w:sz w:val="44"/>
          <w:szCs w:val="44"/>
        </w:rPr>
        <w:t>项目支出绩效</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lang w:eastAsia="zh-CN"/>
        </w:rPr>
        <w:t>自评</w:t>
      </w:r>
      <w:r>
        <w:rPr>
          <w:rFonts w:hint="eastAsia" w:ascii="微软雅黑" w:hAnsi="微软雅黑" w:eastAsia="微软雅黑" w:cs="微软雅黑"/>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ascii="黑体" w:hAnsi="宋体" w:eastAsia="黑体" w:cs="Times New Roman"/>
          <w:w w:val="99"/>
          <w:sz w:val="32"/>
          <w:szCs w:val="32"/>
        </w:rPr>
      </w:pPr>
      <w:bookmarkStart w:id="50" w:name="_Toc11561"/>
      <w:r>
        <w:rPr>
          <w:rFonts w:hint="eastAsia" w:ascii="黑体" w:hAnsi="黑体" w:eastAsia="黑体" w:cs="Times New Roman"/>
          <w:w w:val="99"/>
          <w:sz w:val="32"/>
          <w:szCs w:val="32"/>
        </w:rPr>
        <w:t>一、项目概况</w:t>
      </w:r>
      <w:bookmarkEnd w:id="50"/>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朝天经开发规划布局为一区两片（大羊片区和七盘关片区），主导产业为新型建材和农产品加工，规划控制面积8.34平方公里，建成面积2.5平方公里。朝天经开区负责园区建设与管理工作</w:t>
      </w:r>
      <w:r>
        <w:rPr>
          <w:rFonts w:hint="eastAsia" w:ascii="仿宋_GB2312" w:hAnsi="宋体" w:eastAsia="仿宋_GB2312" w:cs="Times New Roman"/>
          <w:w w:val="99"/>
          <w:sz w:val="32"/>
          <w:szCs w:val="32"/>
          <w:lang w:eastAsia="zh-CN"/>
        </w:rPr>
        <w:t>，完成日常保洁及</w:t>
      </w:r>
      <w:r>
        <w:rPr>
          <w:rFonts w:hint="eastAsia" w:ascii="仿宋_GB2312" w:hAnsi="宋体" w:eastAsia="仿宋_GB2312" w:cs="Times New Roman"/>
          <w:w w:val="99"/>
          <w:sz w:val="32"/>
          <w:szCs w:val="32"/>
        </w:rPr>
        <w:t>各类考察调研活动打造工作</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保障工业园区路灯正常运转</w:t>
      </w:r>
      <w:r>
        <w:rPr>
          <w:rFonts w:hint="eastAsia" w:ascii="仿宋_GB2312" w:hAnsi="宋体" w:eastAsia="仿宋_GB2312" w:cs="Times New Roman"/>
          <w:w w:val="99"/>
          <w:sz w:val="32"/>
          <w:szCs w:val="32"/>
          <w:lang w:eastAsia="zh-CN"/>
        </w:rPr>
        <w:t>，做好路灯、道路及管网维护工作。</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51" w:name="_Toc10402"/>
      <w:r>
        <w:rPr>
          <w:rFonts w:hint="eastAsia" w:ascii="楷体_GB2312" w:hAnsi="Times New Roman" w:eastAsia="楷体_GB2312" w:cs="Times New Roman"/>
          <w:b/>
          <w:bCs w:val="0"/>
          <w:spacing w:val="-6"/>
          <w:sz w:val="32"/>
          <w:szCs w:val="32"/>
        </w:rPr>
        <w:t>（一）项目资金申报及批复情况。</w:t>
      </w:r>
      <w:bookmarkEnd w:id="51"/>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工业园区运行费</w:t>
      </w:r>
      <w:r>
        <w:rPr>
          <w:rFonts w:hint="eastAsia" w:ascii="仿宋_GB2312" w:hAnsi="宋体" w:eastAsia="仿宋_GB2312" w:cs="Times New Roman"/>
          <w:w w:val="99"/>
          <w:sz w:val="32"/>
          <w:szCs w:val="32"/>
        </w:rPr>
        <w:t>项目预算资金为</w:t>
      </w:r>
      <w:r>
        <w:rPr>
          <w:rFonts w:hint="eastAsia" w:ascii="仿宋_GB2312" w:hAnsi="宋体" w:eastAsia="仿宋_GB2312" w:cs="Times New Roman"/>
          <w:w w:val="99"/>
          <w:sz w:val="32"/>
          <w:szCs w:val="32"/>
          <w:lang w:val="en-US" w:eastAsia="zh-CN"/>
        </w:rPr>
        <w:t>65</w:t>
      </w:r>
      <w:r>
        <w:rPr>
          <w:rFonts w:hint="eastAsia" w:ascii="仿宋_GB2312" w:hAnsi="宋体" w:eastAsia="仿宋_GB2312" w:cs="Times New Roman"/>
          <w:w w:val="99"/>
          <w:sz w:val="32"/>
          <w:szCs w:val="32"/>
        </w:rPr>
        <w:t>万元，按年度进行申报，资金及时批复到位</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申报程序符合资金管理办法相关规定</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52" w:name="_Toc7861"/>
      <w:r>
        <w:rPr>
          <w:rFonts w:hint="eastAsia" w:ascii="楷体_GB2312" w:hAnsi="宋体" w:eastAsia="楷体_GB2312" w:cs="Times New Roman"/>
          <w:b/>
          <w:w w:val="99"/>
          <w:sz w:val="32"/>
          <w:szCs w:val="32"/>
        </w:rPr>
        <w:t>（二）项目绩效目标。</w:t>
      </w:r>
      <w:bookmarkEnd w:id="52"/>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保障园区2023年度的路灯用电需求，完成日常的绿化管护及保洁工作，同时完成各类考察调研活动打造工作，保障工业园区正常运转。</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2．</w:t>
      </w:r>
      <w:r>
        <w:rPr>
          <w:rFonts w:hint="eastAsia" w:ascii="仿宋_GB2312" w:hAnsi="宋体" w:eastAsia="仿宋_GB2312" w:cs="Times New Roman"/>
          <w:w w:val="99"/>
          <w:sz w:val="32"/>
          <w:szCs w:val="32"/>
        </w:rPr>
        <w:t>项目应实现的具体绩效目标，包括目标的量化、细化情况以及项目实施进度计划等。</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一是</w:t>
      </w:r>
      <w:r>
        <w:rPr>
          <w:rFonts w:hint="eastAsia" w:ascii="仿宋_GB2312" w:hAnsi="宋体" w:eastAsia="仿宋_GB2312" w:cs="Times New Roman"/>
          <w:w w:val="99"/>
          <w:sz w:val="32"/>
          <w:szCs w:val="32"/>
        </w:rPr>
        <w:t>保障</w:t>
      </w:r>
      <w:r>
        <w:rPr>
          <w:rFonts w:hint="eastAsia" w:ascii="仿宋_GB2312" w:hAnsi="宋体" w:eastAsia="仿宋_GB2312" w:cs="Times New Roman"/>
          <w:w w:val="99"/>
          <w:sz w:val="32"/>
          <w:szCs w:val="32"/>
          <w:lang w:eastAsia="zh-CN"/>
        </w:rPr>
        <w:t>了</w:t>
      </w:r>
      <w:r>
        <w:rPr>
          <w:rFonts w:hint="eastAsia" w:ascii="仿宋_GB2312" w:hAnsi="宋体" w:eastAsia="仿宋_GB2312" w:cs="Times New Roman"/>
          <w:w w:val="99"/>
          <w:sz w:val="32"/>
          <w:szCs w:val="32"/>
        </w:rPr>
        <w:t>企业正常运转，提升园区整体形象</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创造优质招商环境。</w:t>
      </w:r>
      <w:r>
        <w:rPr>
          <w:rFonts w:hint="eastAsia" w:ascii="仿宋_GB2312" w:hAnsi="宋体" w:eastAsia="仿宋_GB2312" w:cs="Times New Roman"/>
          <w:w w:val="99"/>
          <w:sz w:val="32"/>
          <w:szCs w:val="32"/>
          <w:lang w:eastAsia="zh-CN"/>
        </w:rPr>
        <w:t>二是</w:t>
      </w:r>
      <w:r>
        <w:rPr>
          <w:rFonts w:hint="eastAsia" w:ascii="仿宋_GB2312" w:hAnsi="宋体" w:eastAsia="仿宋_GB2312" w:cs="Times New Roman"/>
          <w:w w:val="99"/>
          <w:sz w:val="32"/>
          <w:szCs w:val="32"/>
        </w:rPr>
        <w:t>带动广告商户及当地群众务工，增加经济收入</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3．分析评价申报内容是否与实际相符，申报目标是否合理可行。</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53" w:name="_Toc1395"/>
      <w:r>
        <w:rPr>
          <w:rFonts w:hint="eastAsia" w:ascii="楷体_GB2312" w:hAnsi="宋体" w:eastAsia="楷体_GB2312" w:cs="Times New Roman"/>
          <w:b/>
          <w:w w:val="99"/>
          <w:sz w:val="32"/>
          <w:szCs w:val="32"/>
        </w:rPr>
        <w:t>（三）项目自评步骤及方法。</w:t>
      </w:r>
      <w:bookmarkEnd w:id="53"/>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开展了该项目日常运转的分析报告，对每个阶段的工作开展情况有针对性的进行跟踪掌握。</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54" w:name="_Toc12040"/>
      <w:r>
        <w:rPr>
          <w:rFonts w:hint="eastAsia" w:ascii="黑体" w:hAnsi="黑体" w:eastAsia="黑体" w:cs="Times New Roman"/>
          <w:w w:val="99"/>
          <w:sz w:val="32"/>
          <w:szCs w:val="32"/>
        </w:rPr>
        <w:t>二、项目资金申报及使用情况</w:t>
      </w:r>
      <w:bookmarkEnd w:id="54"/>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仿宋_GB2312" w:hAnsi="宋体" w:eastAsia="仿宋_GB2312" w:cs="Times New Roman"/>
          <w:w w:val="99"/>
          <w:sz w:val="32"/>
          <w:szCs w:val="32"/>
        </w:rPr>
      </w:pPr>
      <w:bookmarkStart w:id="55" w:name="_Toc11986"/>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bookmarkEnd w:id="55"/>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1.资金计划及到位。该项目财政局预算安排</w:t>
      </w:r>
      <w:r>
        <w:rPr>
          <w:rFonts w:hint="eastAsia" w:ascii="仿宋_GB2312" w:hAnsi="宋体" w:eastAsia="仿宋_GB2312" w:cs="Times New Roman"/>
          <w:w w:val="99"/>
          <w:sz w:val="32"/>
          <w:szCs w:val="32"/>
          <w:lang w:val="en-US" w:eastAsia="zh-CN"/>
        </w:rPr>
        <w:t>65万元下拨至我单位，用于保障园区工作正常运行，项目资金已足额到账，资金到位率100%。</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2.资金使用。</w:t>
      </w:r>
      <w:r>
        <w:rPr>
          <w:rFonts w:hint="eastAsia" w:ascii="仿宋_GB2312" w:hAnsi="宋体" w:eastAsia="仿宋_GB2312" w:cs="Times New Roman"/>
          <w:w w:val="99"/>
          <w:sz w:val="32"/>
          <w:szCs w:val="32"/>
          <w:lang w:val="en-US" w:eastAsia="zh-CN"/>
        </w:rPr>
        <w:t>截至2023年12月31日,该项目共使用资金65万元，用于支付园区电费、保洁费、维护费及相关会议费，资金使用率100%，资金支付依据合规合法与预算相符。</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Cs/>
          <w:spacing w:val="-6"/>
          <w:sz w:val="32"/>
          <w:szCs w:val="32"/>
        </w:rPr>
      </w:pPr>
      <w:bookmarkStart w:id="56" w:name="_Toc14341"/>
      <w:r>
        <w:rPr>
          <w:rFonts w:hint="eastAsia" w:ascii="楷体_GB2312" w:hAnsi="Times New Roman" w:eastAsia="楷体_GB2312" w:cs="Times New Roman"/>
          <w:b/>
          <w:bCs w:val="0"/>
          <w:spacing w:val="-6"/>
          <w:sz w:val="32"/>
          <w:szCs w:val="32"/>
        </w:rPr>
        <w:t>（二）项目财务管理情况</w:t>
      </w:r>
      <w:bookmarkEnd w:id="56"/>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项目资金管理严格按照我单位财务管理制度执行，并设立会计科目进行单独核算，根据预算和支出范围，实行经项目经办人、项目分管领导审批等资金支付流程，不存在挪用、挤占现象。</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57" w:name="_Toc18468"/>
      <w:r>
        <w:rPr>
          <w:rFonts w:hint="eastAsia" w:ascii="楷体_GB2312" w:hAnsi="Times New Roman" w:eastAsia="楷体_GB2312" w:cs="Times New Roman"/>
          <w:b/>
          <w:bCs w:val="0"/>
          <w:spacing w:val="-6"/>
          <w:sz w:val="32"/>
          <w:szCs w:val="32"/>
        </w:rPr>
        <w:t>（三）项目组织实施情况</w:t>
      </w:r>
      <w:bookmarkEnd w:id="57"/>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根据我单位工作实际，经党组会研究讨论决定，会同办公室按工作进度提出资金使用方案，报党组议定审核，相关项目负责人按照方案组织实施，确保此项工作高效运行。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该项目为保障性经费支出项目，其项目管理制度合并在我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财务管理制度、内控管理制度等规范性财务制度之下，未单独建立项目管理制度。</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left="0" w:leftChars="0"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3．</w:t>
      </w:r>
      <w:r>
        <w:rPr>
          <w:rFonts w:hint="eastAsia" w:ascii="楷体_GB2312" w:hAnsi="宋体" w:eastAsia="楷体_GB2312" w:cs="Times New Roman"/>
          <w:b/>
          <w:w w:val="99"/>
          <w:sz w:val="32"/>
          <w:szCs w:val="32"/>
        </w:rPr>
        <w:t>项目监管情况。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项目资金使用方案由党组议定同意，由</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业务股室及办公室跟踪项目实施全过程，对实施效果进行客观评价。</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仿宋_GB2312" w:hAnsi="宋体" w:eastAsia="仿宋_GB2312" w:cs="Times New Roman"/>
          <w:w w:val="99"/>
          <w:sz w:val="32"/>
          <w:szCs w:val="32"/>
        </w:rPr>
      </w:pPr>
      <w:bookmarkStart w:id="58" w:name="_Toc1105"/>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58"/>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59" w:name="_Toc31523"/>
      <w:r>
        <w:rPr>
          <w:rFonts w:hint="eastAsia" w:ascii="楷体_GB2312" w:hAnsi="宋体" w:eastAsia="楷体_GB2312" w:cs="Times New Roman"/>
          <w:b/>
          <w:w w:val="99"/>
          <w:sz w:val="32"/>
          <w:szCs w:val="32"/>
        </w:rPr>
        <w:t>（一）项目完成情况。</w:t>
      </w:r>
      <w:bookmarkEnd w:id="59"/>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2023年度，我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完成了对</w:t>
      </w:r>
      <w:r>
        <w:rPr>
          <w:rFonts w:hint="eastAsia" w:ascii="仿宋_GB2312" w:hAnsi="宋体" w:eastAsia="仿宋_GB2312" w:cs="Times New Roman"/>
          <w:w w:val="99"/>
          <w:sz w:val="32"/>
          <w:szCs w:val="32"/>
          <w:lang w:eastAsia="zh-CN"/>
        </w:rPr>
        <w:t>工业园区运行费</w:t>
      </w:r>
      <w:r>
        <w:rPr>
          <w:rFonts w:hint="eastAsia" w:ascii="仿宋_GB2312" w:hAnsi="宋体" w:eastAsia="仿宋_GB2312" w:cs="Times New Roman"/>
          <w:w w:val="99"/>
          <w:sz w:val="32"/>
          <w:szCs w:val="32"/>
        </w:rPr>
        <w:t>的使用，根据工作实际情况，按时足额的进行了拨付，无超支、超标准、超范围使用项目资金情况发生。截止2023年底，我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完成了</w:t>
      </w:r>
      <w:r>
        <w:rPr>
          <w:rFonts w:hint="eastAsia" w:ascii="仿宋_GB2312" w:hAnsi="宋体" w:eastAsia="仿宋_GB2312" w:cs="Times New Roman"/>
          <w:w w:val="99"/>
          <w:sz w:val="32"/>
          <w:szCs w:val="32"/>
          <w:lang w:eastAsia="zh-CN"/>
        </w:rPr>
        <w:t>园区日常运行的各项</w:t>
      </w:r>
      <w:r>
        <w:rPr>
          <w:rFonts w:hint="eastAsia" w:ascii="仿宋_GB2312" w:hAnsi="宋体" w:eastAsia="仿宋_GB2312" w:cs="Times New Roman"/>
          <w:w w:val="99"/>
          <w:sz w:val="32"/>
          <w:szCs w:val="32"/>
        </w:rPr>
        <w:t>工作，工作成效显著。</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outlineLvl w:val="2"/>
        <w:rPr>
          <w:rFonts w:hint="eastAsia" w:ascii="楷体_GB2312" w:hAnsi="宋体" w:eastAsia="楷体_GB2312" w:cs="Times New Roman"/>
          <w:b/>
          <w:w w:val="99"/>
          <w:sz w:val="32"/>
          <w:szCs w:val="32"/>
        </w:rPr>
      </w:pPr>
      <w:bookmarkStart w:id="60" w:name="_Toc463"/>
      <w:r>
        <w:rPr>
          <w:rFonts w:hint="eastAsia" w:ascii="楷体_GB2312" w:hAnsi="宋体" w:eastAsia="楷体_GB2312" w:cs="Times New Roman"/>
          <w:b/>
          <w:w w:val="99"/>
          <w:kern w:val="2"/>
          <w:sz w:val="32"/>
          <w:szCs w:val="32"/>
          <w:lang w:val="en-US" w:eastAsia="zh-CN" w:bidi="ar-SA"/>
        </w:rPr>
        <w:t>（二）</w:t>
      </w:r>
      <w:r>
        <w:rPr>
          <w:rFonts w:hint="eastAsia" w:ascii="楷体_GB2312" w:hAnsi="宋体" w:eastAsia="楷体_GB2312" w:cs="Times New Roman"/>
          <w:b/>
          <w:w w:val="99"/>
          <w:sz w:val="32"/>
          <w:szCs w:val="32"/>
        </w:rPr>
        <w:t>项目效益情况。</w:t>
      </w:r>
      <w:bookmarkEnd w:id="60"/>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经济效益：带动广告商户及当地群众务工</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增加经济收入</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社会效益：提升园区整体形象，创造优质招商环境。</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eastAsia="zh-CN"/>
        </w:rPr>
        <w:t>可持续影响：</w:t>
      </w:r>
      <w:r>
        <w:rPr>
          <w:rFonts w:hint="eastAsia" w:ascii="仿宋_GB2312" w:hAnsi="宋体" w:eastAsia="仿宋_GB2312" w:cs="Times New Roman"/>
          <w:w w:val="99"/>
          <w:sz w:val="32"/>
          <w:szCs w:val="32"/>
        </w:rPr>
        <w:t>保障企业正常运转，创造优质招商环境。</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eastAsia="zh-CN"/>
        </w:rPr>
        <w:t>企业</w:t>
      </w:r>
      <w:r>
        <w:rPr>
          <w:rFonts w:hint="eastAsia" w:ascii="仿宋_GB2312" w:hAnsi="宋体" w:eastAsia="仿宋_GB2312" w:cs="Times New Roman"/>
          <w:w w:val="99"/>
          <w:sz w:val="32"/>
          <w:szCs w:val="32"/>
        </w:rPr>
        <w:t>满意度100%。</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61" w:name="_Toc9424"/>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61"/>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color w:val="000000" w:themeColor="text1"/>
          <w:w w:val="99"/>
          <w:sz w:val="32"/>
          <w:szCs w:val="32"/>
          <w14:textFill>
            <w14:solidFill>
              <w14:schemeClr w14:val="tx1"/>
            </w14:solidFill>
          </w14:textFill>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color w:val="000000" w:themeColor="text1"/>
          <w:w w:val="99"/>
          <w:sz w:val="32"/>
          <w:szCs w:val="32"/>
          <w14:textFill>
            <w14:solidFill>
              <w14:schemeClr w14:val="tx1"/>
            </w14:solidFill>
          </w14:textFill>
        </w:rPr>
        <w:t>从总体上看，该项目绩效目标合理，决策依据充分，按要求严格完成了</w:t>
      </w:r>
      <w:r>
        <w:rPr>
          <w:rFonts w:hint="eastAsia" w:ascii="仿宋_GB2312" w:hAnsi="宋体" w:eastAsia="仿宋_GB2312" w:cs="Times New Roman"/>
          <w:color w:val="000000" w:themeColor="text1"/>
          <w:w w:val="99"/>
          <w:sz w:val="32"/>
          <w:szCs w:val="32"/>
          <w:lang w:eastAsia="zh-CN"/>
          <w14:textFill>
            <w14:solidFill>
              <w14:schemeClr w14:val="tx1"/>
            </w14:solidFill>
          </w14:textFill>
        </w:rPr>
        <w:t>此项</w:t>
      </w:r>
      <w:r>
        <w:rPr>
          <w:rFonts w:hint="eastAsia" w:ascii="仿宋_GB2312" w:hAnsi="宋体" w:eastAsia="仿宋_GB2312" w:cs="Times New Roman"/>
          <w:color w:val="000000" w:themeColor="text1"/>
          <w:w w:val="99"/>
          <w:sz w:val="32"/>
          <w:szCs w:val="32"/>
          <w14:textFill>
            <w14:solidFill>
              <w14:schemeClr w14:val="tx1"/>
            </w14:solidFill>
          </w14:textFill>
        </w:rPr>
        <w:t>工作，项目实施达到了预期的社会效益。项目总体评</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97</w:t>
      </w:r>
      <w:r>
        <w:rPr>
          <w:rFonts w:hint="eastAsia" w:ascii="仿宋_GB2312" w:hAnsi="宋体" w:eastAsia="仿宋_GB2312" w:cs="Times New Roman"/>
          <w:color w:val="000000" w:themeColor="text1"/>
          <w:w w:val="99"/>
          <w:sz w:val="32"/>
          <w:szCs w:val="32"/>
          <w14:textFill>
            <w14:solidFill>
              <w14:schemeClr w14:val="tx1"/>
            </w14:solidFill>
          </w14:textFill>
        </w:rPr>
        <w:t>分。</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rPr>
        <w:t>目前资金量还不能满足工作需要</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主要体现在</w:t>
      </w:r>
      <w:r>
        <w:rPr>
          <w:rFonts w:hint="eastAsia" w:ascii="仿宋_GB2312" w:hAnsi="宋体" w:eastAsia="仿宋_GB2312" w:cs="Times New Roman"/>
          <w:w w:val="99"/>
          <w:sz w:val="32"/>
          <w:szCs w:val="32"/>
          <w:lang w:eastAsia="zh-CN"/>
        </w:rPr>
        <w:t>缺少培训机会，相关人员在工作中管理不到位，部门预算编制的科学化、精细化、精准化还有待提高。</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宋体" w:eastAsia="仿宋_GB2312" w:cs="Times New Roman"/>
          <w:w w:val="99"/>
          <w:sz w:val="32"/>
          <w:szCs w:val="32"/>
        </w:rPr>
        <w:t>建议增加预算</w:t>
      </w:r>
      <w:r>
        <w:rPr>
          <w:rFonts w:hint="eastAsia" w:ascii="仿宋_GB2312" w:hAnsi="宋体" w:eastAsia="仿宋_GB2312" w:cs="Times New Roman"/>
          <w:w w:val="99"/>
          <w:sz w:val="32"/>
          <w:szCs w:val="32"/>
          <w:lang w:eastAsia="zh-CN"/>
        </w:rPr>
        <w:t>，做好园区建设与管理工作，保障园区正常运转</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spacing w:line="600" w:lineRule="exact"/>
        <w:jc w:val="center"/>
        <w:textAlignment w:val="auto"/>
        <w:outlineLvl w:val="2"/>
        <w:rPr>
          <w:rFonts w:hint="eastAsia" w:ascii="微软雅黑" w:hAnsi="微软雅黑" w:eastAsia="微软雅黑" w:cs="微软雅黑"/>
          <w:b w:val="0"/>
          <w:bCs w:val="0"/>
          <w:color w:val="000000"/>
          <w:kern w:val="0"/>
          <w:sz w:val="44"/>
          <w:szCs w:val="44"/>
          <w:lang w:val="en-US" w:eastAsia="zh-CN"/>
        </w:rPr>
      </w:pPr>
      <w:bookmarkStart w:id="62" w:name="_Toc28012"/>
      <w:r>
        <w:rPr>
          <w:rFonts w:hint="eastAsia" w:ascii="微软雅黑" w:hAnsi="微软雅黑" w:eastAsia="微软雅黑" w:cs="微软雅黑"/>
          <w:b w:val="0"/>
          <w:bCs w:val="0"/>
          <w:color w:val="000000"/>
          <w:kern w:val="0"/>
          <w:sz w:val="44"/>
          <w:szCs w:val="44"/>
          <w:lang w:val="en-US" w:eastAsia="zh-CN"/>
        </w:rPr>
        <w:t>四川广元朝天经济开发区管理委员会</w:t>
      </w:r>
      <w:bookmarkEnd w:id="62"/>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lang w:val="en-US" w:eastAsia="zh-CN"/>
        </w:rPr>
        <w:t>2023年度工业园区整体性安全风险评估</w:t>
      </w:r>
      <w:r>
        <w:rPr>
          <w:rFonts w:hint="eastAsia" w:ascii="微软雅黑" w:hAnsi="微软雅黑" w:eastAsia="微软雅黑" w:cs="微软雅黑"/>
          <w:b w:val="0"/>
          <w:bCs w:val="0"/>
          <w:color w:val="000000"/>
          <w:kern w:val="0"/>
          <w:sz w:val="44"/>
          <w:szCs w:val="44"/>
        </w:rPr>
        <w:t>项目支出绩效</w:t>
      </w:r>
      <w:r>
        <w:rPr>
          <w:rFonts w:hint="eastAsia" w:ascii="微软雅黑" w:hAnsi="微软雅黑" w:eastAsia="微软雅黑" w:cs="微软雅黑"/>
          <w:b w:val="0"/>
          <w:bCs w:val="0"/>
          <w:color w:val="000000"/>
          <w:kern w:val="0"/>
          <w:sz w:val="44"/>
          <w:szCs w:val="44"/>
          <w:lang w:eastAsia="zh-CN"/>
        </w:rPr>
        <w:t>自评</w:t>
      </w:r>
      <w:r>
        <w:rPr>
          <w:rFonts w:hint="eastAsia" w:ascii="微软雅黑" w:hAnsi="微软雅黑" w:eastAsia="微软雅黑" w:cs="微软雅黑"/>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ascii="黑体" w:hAnsi="宋体" w:eastAsia="黑体" w:cs="Times New Roman"/>
          <w:w w:val="99"/>
          <w:sz w:val="32"/>
          <w:szCs w:val="32"/>
        </w:rPr>
      </w:pPr>
      <w:bookmarkStart w:id="63" w:name="_Toc15023"/>
      <w:r>
        <w:rPr>
          <w:rFonts w:hint="eastAsia" w:ascii="黑体" w:hAnsi="黑体" w:eastAsia="黑体" w:cs="Times New Roman"/>
          <w:w w:val="99"/>
          <w:sz w:val="32"/>
          <w:szCs w:val="32"/>
        </w:rPr>
        <w:t>一、项目概况</w:t>
      </w:r>
      <w:bookmarkEnd w:id="63"/>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园区整体性安全风险评估是科学评估园区内部、园区与周边建设物之间的安全风险，确定安全容量，实施问题控制，提出消除、降低、控制安全风险的对策建议</w:t>
      </w:r>
      <w:r>
        <w:rPr>
          <w:rFonts w:hint="eastAsia" w:ascii="仿宋_GB2312" w:hAnsi="宋体" w:eastAsia="仿宋_GB2312" w:cs="Times New Roman"/>
          <w:w w:val="99"/>
          <w:sz w:val="32"/>
          <w:szCs w:val="32"/>
          <w:lang w:eastAsia="zh-CN"/>
        </w:rPr>
        <w:t>；我单位</w:t>
      </w:r>
      <w:r>
        <w:rPr>
          <w:rFonts w:hint="eastAsia" w:ascii="仿宋_GB2312" w:hAnsi="宋体" w:eastAsia="仿宋_GB2312" w:cs="Times New Roman"/>
          <w:w w:val="99"/>
          <w:sz w:val="32"/>
          <w:szCs w:val="32"/>
        </w:rPr>
        <w:t>根据上级要求</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通过第三方公司在2023年</w:t>
      </w:r>
      <w:r>
        <w:rPr>
          <w:rFonts w:hint="eastAsia" w:ascii="仿宋_GB2312" w:hAnsi="宋体" w:eastAsia="仿宋_GB2312" w:cs="Times New Roman"/>
          <w:w w:val="99"/>
          <w:sz w:val="32"/>
          <w:szCs w:val="32"/>
          <w:lang w:eastAsia="zh-CN"/>
        </w:rPr>
        <w:t>做好园区安全风险</w:t>
      </w:r>
      <w:r>
        <w:rPr>
          <w:rFonts w:hint="eastAsia" w:ascii="仿宋_GB2312" w:hAnsi="宋体" w:eastAsia="仿宋_GB2312" w:cs="Times New Roman"/>
          <w:w w:val="99"/>
          <w:sz w:val="32"/>
          <w:szCs w:val="32"/>
        </w:rPr>
        <w:t>评估工作</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64" w:name="_Toc27093"/>
      <w:r>
        <w:rPr>
          <w:rFonts w:hint="eastAsia" w:ascii="楷体_GB2312" w:hAnsi="Times New Roman" w:eastAsia="楷体_GB2312" w:cs="Times New Roman"/>
          <w:b/>
          <w:bCs w:val="0"/>
          <w:spacing w:val="-6"/>
          <w:sz w:val="32"/>
          <w:szCs w:val="32"/>
        </w:rPr>
        <w:t>（一）项目资金申报及批复情况。</w:t>
      </w:r>
      <w:bookmarkEnd w:id="64"/>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工业园区整体性安全风险评估</w:t>
      </w:r>
      <w:r>
        <w:rPr>
          <w:rFonts w:hint="eastAsia" w:ascii="仿宋_GB2312" w:hAnsi="宋体" w:eastAsia="仿宋_GB2312" w:cs="Times New Roman"/>
          <w:w w:val="99"/>
          <w:sz w:val="32"/>
          <w:szCs w:val="32"/>
        </w:rPr>
        <w:t>项目预算资金为</w:t>
      </w:r>
      <w:r>
        <w:rPr>
          <w:rFonts w:hint="eastAsia" w:ascii="仿宋_GB2312" w:hAnsi="宋体" w:eastAsia="仿宋_GB2312" w:cs="Times New Roman"/>
          <w:w w:val="99"/>
          <w:sz w:val="32"/>
          <w:szCs w:val="32"/>
          <w:lang w:val="en-US" w:eastAsia="zh-CN"/>
        </w:rPr>
        <w:t>9.8</w:t>
      </w:r>
      <w:r>
        <w:rPr>
          <w:rFonts w:hint="eastAsia" w:ascii="仿宋_GB2312" w:hAnsi="宋体" w:eastAsia="仿宋_GB2312" w:cs="Times New Roman"/>
          <w:w w:val="99"/>
          <w:sz w:val="32"/>
          <w:szCs w:val="32"/>
        </w:rPr>
        <w:t>万元，按年度进行申报，资金及时批复到位</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申报程序符合资金管理办法相关规定</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65" w:name="_Toc13059"/>
      <w:r>
        <w:rPr>
          <w:rFonts w:hint="eastAsia" w:ascii="楷体_GB2312" w:hAnsi="宋体" w:eastAsia="楷体_GB2312" w:cs="Times New Roman"/>
          <w:b/>
          <w:w w:val="99"/>
          <w:sz w:val="32"/>
          <w:szCs w:val="32"/>
        </w:rPr>
        <w:t>（二）项目绩效目标。</w:t>
      </w:r>
      <w:bookmarkEnd w:id="65"/>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用于支付安全风险评估报告费</w:t>
      </w:r>
      <w:r>
        <w:rPr>
          <w:rFonts w:hint="eastAsia" w:ascii="仿宋_GB2312" w:hAnsi="宋体" w:eastAsia="仿宋_GB2312" w:cs="Times New Roman"/>
          <w:w w:val="99"/>
          <w:sz w:val="32"/>
          <w:szCs w:val="32"/>
          <w:lang w:eastAsia="zh-CN"/>
        </w:rPr>
        <w:t>。</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2．</w:t>
      </w:r>
      <w:r>
        <w:rPr>
          <w:rFonts w:hint="eastAsia" w:ascii="仿宋_GB2312" w:hAnsi="宋体" w:eastAsia="仿宋_GB2312" w:cs="Times New Roman"/>
          <w:w w:val="99"/>
          <w:sz w:val="32"/>
          <w:szCs w:val="32"/>
        </w:rPr>
        <w:t>项目应实现的具体绩效目标，包括目标的量化、细化情况以及项目实施进度计划等。</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一是保障了园区企业安全生产。二是提升园区应急保障能力，有效防范遏制重特大事故，实现园区安全高质量发展。</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3．分析评价申报内容是否与实际相符，申报目标是否合理可行。</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66" w:name="_Toc16714"/>
      <w:r>
        <w:rPr>
          <w:rFonts w:hint="eastAsia" w:ascii="楷体_GB2312" w:hAnsi="宋体" w:eastAsia="楷体_GB2312" w:cs="Times New Roman"/>
          <w:b/>
          <w:w w:val="99"/>
          <w:sz w:val="32"/>
          <w:szCs w:val="32"/>
        </w:rPr>
        <w:t>（三）项目自评步骤及方法。</w:t>
      </w:r>
      <w:bookmarkEnd w:id="66"/>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开展了该项目日常运转的分析报告，对每个阶段的工作开展情况有针对性的进行跟踪掌握。</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67" w:name="_Toc20465"/>
      <w:r>
        <w:rPr>
          <w:rFonts w:hint="eastAsia" w:ascii="黑体" w:hAnsi="黑体" w:eastAsia="黑体" w:cs="Times New Roman"/>
          <w:w w:val="99"/>
          <w:sz w:val="32"/>
          <w:szCs w:val="32"/>
        </w:rPr>
        <w:t>二、项目资金申报及使用情况</w:t>
      </w:r>
      <w:bookmarkEnd w:id="67"/>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仿宋_GB2312" w:hAnsi="宋体" w:eastAsia="仿宋_GB2312" w:cs="Times New Roman"/>
          <w:w w:val="99"/>
          <w:sz w:val="32"/>
          <w:szCs w:val="32"/>
        </w:rPr>
      </w:pPr>
      <w:bookmarkStart w:id="68" w:name="_Toc21172"/>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bookmarkEnd w:id="68"/>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1.资金计划及到位。该项目财政局预算安排</w:t>
      </w:r>
      <w:r>
        <w:rPr>
          <w:rFonts w:hint="eastAsia" w:ascii="仿宋_GB2312" w:hAnsi="宋体" w:eastAsia="仿宋_GB2312" w:cs="Times New Roman"/>
          <w:w w:val="99"/>
          <w:sz w:val="32"/>
          <w:szCs w:val="32"/>
          <w:lang w:val="en-US" w:eastAsia="zh-CN"/>
        </w:rPr>
        <w:t>9.8万元下拨至我单位，用于</w:t>
      </w:r>
      <w:r>
        <w:rPr>
          <w:rFonts w:hint="eastAsia" w:ascii="仿宋_GB2312" w:hAnsi="宋体" w:eastAsia="仿宋_GB2312" w:cs="Times New Roman"/>
          <w:w w:val="99"/>
          <w:sz w:val="32"/>
          <w:szCs w:val="32"/>
        </w:rPr>
        <w:t>支付安全风险评估报告费</w:t>
      </w:r>
      <w:r>
        <w:rPr>
          <w:rFonts w:hint="eastAsia" w:ascii="仿宋_GB2312" w:hAnsi="宋体" w:eastAsia="仿宋_GB2312" w:cs="Times New Roman"/>
          <w:w w:val="99"/>
          <w:sz w:val="32"/>
          <w:szCs w:val="32"/>
          <w:lang w:val="en-US" w:eastAsia="zh-CN"/>
        </w:rPr>
        <w:t>，项目资金已足额到账，资金到位率100%。</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2.资金使用。</w:t>
      </w:r>
      <w:r>
        <w:rPr>
          <w:rFonts w:hint="eastAsia" w:ascii="仿宋_GB2312" w:hAnsi="宋体" w:eastAsia="仿宋_GB2312" w:cs="Times New Roman"/>
          <w:w w:val="99"/>
          <w:sz w:val="32"/>
          <w:szCs w:val="32"/>
          <w:lang w:val="en-US" w:eastAsia="zh-CN"/>
        </w:rPr>
        <w:t>截至2023年12月31日,该项目共使用资金9.8万元，用于</w:t>
      </w:r>
      <w:r>
        <w:rPr>
          <w:rFonts w:hint="eastAsia" w:ascii="仿宋_GB2312" w:hAnsi="宋体" w:eastAsia="仿宋_GB2312" w:cs="Times New Roman"/>
          <w:w w:val="99"/>
          <w:sz w:val="32"/>
          <w:szCs w:val="32"/>
        </w:rPr>
        <w:t>支付安全风险评估报告费</w:t>
      </w:r>
      <w:r>
        <w:rPr>
          <w:rFonts w:hint="eastAsia" w:ascii="仿宋_GB2312" w:hAnsi="宋体" w:eastAsia="仿宋_GB2312" w:cs="Times New Roman"/>
          <w:w w:val="99"/>
          <w:sz w:val="32"/>
          <w:szCs w:val="32"/>
          <w:lang w:val="en-US" w:eastAsia="zh-CN"/>
        </w:rPr>
        <w:t>，资金使用率100%，资金支付依据合规合法与预算相符。</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Cs/>
          <w:spacing w:val="-6"/>
          <w:sz w:val="32"/>
          <w:szCs w:val="32"/>
        </w:rPr>
      </w:pPr>
      <w:bookmarkStart w:id="69" w:name="_Toc27825"/>
      <w:r>
        <w:rPr>
          <w:rFonts w:hint="eastAsia" w:ascii="楷体_GB2312" w:hAnsi="Times New Roman" w:eastAsia="楷体_GB2312" w:cs="Times New Roman"/>
          <w:b/>
          <w:bCs w:val="0"/>
          <w:spacing w:val="-6"/>
          <w:sz w:val="32"/>
          <w:szCs w:val="32"/>
        </w:rPr>
        <w:t>（二）项目财务管理情况</w:t>
      </w:r>
      <w:bookmarkEnd w:id="69"/>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项目资金管理严格按照我单位财务管理制度执行，并设立会计科目进行单独核算，根据预算和支出范围，实行经项目经办人、项目分管领导审批等资金支付流程，不存在挪用、挤占现象。</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70" w:name="_Toc27804"/>
      <w:r>
        <w:rPr>
          <w:rFonts w:hint="eastAsia" w:ascii="楷体_GB2312" w:hAnsi="Times New Roman" w:eastAsia="楷体_GB2312" w:cs="Times New Roman"/>
          <w:b/>
          <w:bCs w:val="0"/>
          <w:spacing w:val="-6"/>
          <w:sz w:val="32"/>
          <w:szCs w:val="32"/>
        </w:rPr>
        <w:t>（三）项目组织实施情况</w:t>
      </w:r>
      <w:bookmarkEnd w:id="70"/>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根据我单位工作实际，经党组会研究讨论决定，会同安全环保部按工作进度提出资金使用方案，报党组议定审核，相关项目负责人按照方案组织实施，确保此项工作高效运行。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lang w:val="en-US" w:eastAsia="zh-CN"/>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该项目为保障性经费支出项目，其项目管理制度合并在我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财务管理制度、内控管理制度等规范性财务制度之下，未单独建立项目管理制度。</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left="0" w:leftChars="0"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3．</w:t>
      </w:r>
      <w:r>
        <w:rPr>
          <w:rFonts w:hint="eastAsia" w:ascii="楷体_GB2312" w:hAnsi="宋体" w:eastAsia="楷体_GB2312" w:cs="Times New Roman"/>
          <w:b/>
          <w:w w:val="99"/>
          <w:sz w:val="32"/>
          <w:szCs w:val="32"/>
        </w:rPr>
        <w:t>项目监管情况。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项目资金使用方案由党组议定同意，由</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业务股室及办公室跟踪项目实施全过程，对实施效果进行客观评价。</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仿宋_GB2312" w:hAnsi="宋体" w:eastAsia="仿宋_GB2312" w:cs="Times New Roman"/>
          <w:w w:val="99"/>
          <w:sz w:val="32"/>
          <w:szCs w:val="32"/>
        </w:rPr>
      </w:pPr>
      <w:bookmarkStart w:id="71" w:name="_Toc9515"/>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71"/>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72" w:name="_Toc11452"/>
      <w:r>
        <w:rPr>
          <w:rFonts w:hint="eastAsia" w:ascii="楷体_GB2312" w:hAnsi="宋体" w:eastAsia="楷体_GB2312" w:cs="Times New Roman"/>
          <w:b/>
          <w:w w:val="99"/>
          <w:sz w:val="32"/>
          <w:szCs w:val="32"/>
        </w:rPr>
        <w:t>（一）项目完成情况。</w:t>
      </w:r>
      <w:bookmarkEnd w:id="72"/>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2023年度，我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完成了对</w:t>
      </w:r>
      <w:r>
        <w:rPr>
          <w:rFonts w:hint="eastAsia" w:ascii="仿宋_GB2312" w:hAnsi="宋体" w:eastAsia="仿宋_GB2312" w:cs="Times New Roman"/>
          <w:w w:val="99"/>
          <w:sz w:val="32"/>
          <w:szCs w:val="32"/>
          <w:lang w:eastAsia="zh-CN"/>
        </w:rPr>
        <w:t>工业园区整体性安全风险评估费</w:t>
      </w:r>
      <w:r>
        <w:rPr>
          <w:rFonts w:hint="eastAsia" w:ascii="仿宋_GB2312" w:hAnsi="宋体" w:eastAsia="仿宋_GB2312" w:cs="Times New Roman"/>
          <w:w w:val="99"/>
          <w:sz w:val="32"/>
          <w:szCs w:val="32"/>
        </w:rPr>
        <w:t>的使用，根据工作实际情况，按时足额的进行了拨付，无超支、超标准、超范围使用项目资金情况发生。截止2023年底，我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完成了</w:t>
      </w:r>
      <w:r>
        <w:rPr>
          <w:rFonts w:hint="eastAsia" w:ascii="仿宋_GB2312" w:hAnsi="宋体" w:eastAsia="仿宋_GB2312" w:cs="Times New Roman"/>
          <w:w w:val="99"/>
          <w:sz w:val="32"/>
          <w:szCs w:val="32"/>
          <w:lang w:eastAsia="zh-CN"/>
        </w:rPr>
        <w:t>园区安全风险评估</w:t>
      </w:r>
      <w:r>
        <w:rPr>
          <w:rFonts w:hint="eastAsia" w:ascii="仿宋_GB2312" w:hAnsi="宋体" w:eastAsia="仿宋_GB2312" w:cs="Times New Roman"/>
          <w:w w:val="99"/>
          <w:sz w:val="32"/>
          <w:szCs w:val="32"/>
        </w:rPr>
        <w:t>工作。</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outlineLvl w:val="2"/>
        <w:rPr>
          <w:rFonts w:hint="eastAsia" w:ascii="楷体_GB2312" w:hAnsi="宋体" w:eastAsia="楷体_GB2312" w:cs="Times New Roman"/>
          <w:b/>
          <w:w w:val="99"/>
          <w:sz w:val="32"/>
          <w:szCs w:val="32"/>
        </w:rPr>
      </w:pPr>
      <w:bookmarkStart w:id="73" w:name="_Toc13246"/>
      <w:r>
        <w:rPr>
          <w:rFonts w:hint="eastAsia" w:ascii="楷体_GB2312" w:hAnsi="宋体" w:eastAsia="楷体_GB2312" w:cs="Times New Roman"/>
          <w:b/>
          <w:w w:val="99"/>
          <w:kern w:val="2"/>
          <w:sz w:val="32"/>
          <w:szCs w:val="32"/>
          <w:lang w:val="en-US" w:eastAsia="zh-CN" w:bidi="ar-SA"/>
        </w:rPr>
        <w:t>（二）</w:t>
      </w:r>
      <w:r>
        <w:rPr>
          <w:rFonts w:hint="eastAsia" w:ascii="楷体_GB2312" w:hAnsi="宋体" w:eastAsia="楷体_GB2312" w:cs="Times New Roman"/>
          <w:b/>
          <w:w w:val="99"/>
          <w:sz w:val="32"/>
          <w:szCs w:val="32"/>
        </w:rPr>
        <w:t>项目效益情况。</w:t>
      </w:r>
      <w:bookmarkEnd w:id="73"/>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经济效益：</w:t>
      </w:r>
      <w:r>
        <w:rPr>
          <w:rFonts w:hint="eastAsia" w:ascii="仿宋_GB2312" w:hAnsi="宋体" w:eastAsia="仿宋_GB2312" w:cs="Times New Roman"/>
          <w:w w:val="99"/>
          <w:sz w:val="32"/>
          <w:szCs w:val="32"/>
          <w:lang w:eastAsia="zh-CN"/>
        </w:rPr>
        <w:t>保障园区企业安全生产。</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社会效益</w:t>
      </w:r>
      <w:r>
        <w:rPr>
          <w:rFonts w:hint="eastAsia" w:ascii="仿宋_GB2312" w:hAnsi="宋体" w:eastAsia="仿宋_GB2312" w:cs="Times New Roman"/>
          <w:w w:val="99"/>
          <w:sz w:val="32"/>
          <w:szCs w:val="32"/>
          <w:lang w:eastAsia="zh-CN"/>
        </w:rPr>
        <w:t>：提升园区应急保障能力，安全水平有效提升</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eastAsia="zh-CN"/>
        </w:rPr>
        <w:t>可持续影响：有效防范遏制重特大事故，实现园区安全高质量发展</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eastAsia="zh-CN"/>
        </w:rPr>
        <w:t>企业</w:t>
      </w:r>
      <w:r>
        <w:rPr>
          <w:rFonts w:hint="eastAsia" w:ascii="仿宋_GB2312" w:hAnsi="宋体" w:eastAsia="仿宋_GB2312" w:cs="Times New Roman"/>
          <w:w w:val="99"/>
          <w:sz w:val="32"/>
          <w:szCs w:val="32"/>
        </w:rPr>
        <w:t>满意度100%。</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74" w:name="_Toc28995"/>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74"/>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color w:val="FF0000"/>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color w:val="000000" w:themeColor="text1"/>
          <w:w w:val="99"/>
          <w:sz w:val="32"/>
          <w:szCs w:val="32"/>
          <w14:textFill>
            <w14:solidFill>
              <w14:schemeClr w14:val="tx1"/>
            </w14:solidFill>
          </w14:textFill>
        </w:rPr>
        <w:t>从总体上看，该项目绩效目标合理，决策依据充分，按要求严格完成了此项工作，项目实施达到了预期的社会效益。项目总体评</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100</w:t>
      </w:r>
      <w:r>
        <w:rPr>
          <w:rFonts w:hint="eastAsia" w:ascii="仿宋_GB2312" w:hAnsi="宋体" w:eastAsia="仿宋_GB2312" w:cs="Times New Roman"/>
          <w:color w:val="000000" w:themeColor="text1"/>
          <w:w w:val="99"/>
          <w:sz w:val="32"/>
          <w:szCs w:val="32"/>
          <w14:textFill>
            <w14:solidFill>
              <w14:schemeClr w14:val="tx1"/>
            </w14:solidFill>
          </w14:textFill>
        </w:rPr>
        <w:t>分。</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eastAsia="仿宋_GB2312"/>
          <w:sz w:val="32"/>
          <w:szCs w:val="32"/>
          <w:lang w:eastAsia="zh-CN"/>
        </w:rPr>
      </w:pPr>
      <w:r>
        <w:rPr>
          <w:rFonts w:hint="eastAsia" w:ascii="楷体_GB2312" w:hAnsi="Times New Roman" w:eastAsia="楷体_GB2312" w:cs="Times New Roman"/>
          <w:b/>
          <w:bCs w:val="0"/>
          <w:spacing w:val="-6"/>
          <w:sz w:val="32"/>
          <w:szCs w:val="32"/>
        </w:rPr>
        <w:t>（三）相关建议。</w:t>
      </w: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val="0"/>
        <w:autoSpaceDN/>
        <w:bidi w:val="0"/>
        <w:spacing w:line="600" w:lineRule="exact"/>
        <w:jc w:val="center"/>
        <w:textAlignment w:val="auto"/>
        <w:outlineLvl w:val="2"/>
        <w:rPr>
          <w:rFonts w:hint="eastAsia" w:ascii="微软雅黑" w:hAnsi="微软雅黑" w:eastAsia="微软雅黑" w:cs="微软雅黑"/>
          <w:b w:val="0"/>
          <w:bCs w:val="0"/>
          <w:color w:val="000000"/>
          <w:kern w:val="0"/>
          <w:sz w:val="44"/>
          <w:szCs w:val="44"/>
          <w:lang w:val="en-US" w:eastAsia="zh-CN"/>
        </w:rPr>
      </w:pPr>
      <w:bookmarkStart w:id="75" w:name="_Toc32260"/>
      <w:r>
        <w:rPr>
          <w:rFonts w:hint="eastAsia" w:ascii="微软雅黑" w:hAnsi="微软雅黑" w:eastAsia="微软雅黑" w:cs="微软雅黑"/>
          <w:b w:val="0"/>
          <w:bCs w:val="0"/>
          <w:color w:val="000000"/>
          <w:kern w:val="0"/>
          <w:sz w:val="44"/>
          <w:szCs w:val="44"/>
          <w:lang w:val="en-US" w:eastAsia="zh-CN"/>
        </w:rPr>
        <w:t>四川广元朝天经济开发区管理委员会</w:t>
      </w:r>
      <w:bookmarkEnd w:id="75"/>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lang w:val="en-US" w:eastAsia="zh-CN"/>
        </w:rPr>
        <w:t>2023年度招商引资工作经费</w:t>
      </w:r>
      <w:r>
        <w:rPr>
          <w:rFonts w:hint="eastAsia" w:ascii="微软雅黑" w:hAnsi="微软雅黑" w:eastAsia="微软雅黑" w:cs="微软雅黑"/>
          <w:b w:val="0"/>
          <w:bCs w:val="0"/>
          <w:color w:val="000000"/>
          <w:kern w:val="0"/>
          <w:sz w:val="44"/>
          <w:szCs w:val="44"/>
        </w:rPr>
        <w:t>项目支出绩效</w:t>
      </w:r>
      <w:r>
        <w:rPr>
          <w:rFonts w:hint="eastAsia" w:ascii="微软雅黑" w:hAnsi="微软雅黑" w:eastAsia="微软雅黑" w:cs="微软雅黑"/>
          <w:b w:val="0"/>
          <w:bCs w:val="0"/>
          <w:color w:val="000000"/>
          <w:kern w:val="0"/>
          <w:sz w:val="44"/>
          <w:szCs w:val="44"/>
          <w:lang w:eastAsia="zh-CN"/>
        </w:rPr>
        <w:t>自评</w:t>
      </w:r>
      <w:r>
        <w:rPr>
          <w:rFonts w:hint="eastAsia" w:ascii="微软雅黑" w:hAnsi="微软雅黑" w:eastAsia="微软雅黑" w:cs="微软雅黑"/>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ascii="黑体" w:hAnsi="宋体" w:eastAsia="黑体" w:cs="Times New Roman"/>
          <w:w w:val="99"/>
          <w:sz w:val="32"/>
          <w:szCs w:val="32"/>
        </w:rPr>
      </w:pPr>
      <w:bookmarkStart w:id="76" w:name="_Toc4351"/>
      <w:r>
        <w:rPr>
          <w:rFonts w:hint="eastAsia" w:ascii="黑体" w:hAnsi="黑体" w:eastAsia="黑体" w:cs="Times New Roman"/>
          <w:w w:val="99"/>
          <w:sz w:val="32"/>
          <w:szCs w:val="32"/>
        </w:rPr>
        <w:t>一、项目概况</w:t>
      </w:r>
      <w:bookmarkEnd w:id="76"/>
    </w:p>
    <w:p>
      <w:pPr>
        <w:keepNext w:val="0"/>
        <w:keepLines w:val="0"/>
        <w:pageBreakBefore w:val="0"/>
        <w:widowControl w:val="0"/>
        <w:kinsoku/>
        <w:wordWrap/>
        <w:overflowPunct/>
        <w:topLinePunct w:val="0"/>
        <w:autoSpaceDE w:val="0"/>
        <w:autoSpaceDN/>
        <w:bidi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招商引资工作经费主要包括到全国各地考察、到省上争取项目及做好园区企业协调服务等工作。</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77" w:name="_Toc20675"/>
      <w:r>
        <w:rPr>
          <w:rFonts w:hint="eastAsia" w:ascii="楷体_GB2312" w:hAnsi="Times New Roman" w:eastAsia="楷体_GB2312" w:cs="Times New Roman"/>
          <w:b/>
          <w:bCs w:val="0"/>
          <w:spacing w:val="-6"/>
          <w:sz w:val="32"/>
          <w:szCs w:val="32"/>
        </w:rPr>
        <w:t>（一）项目资金申报及批复情况。</w:t>
      </w:r>
      <w:bookmarkEnd w:id="77"/>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招商引资工作经费</w:t>
      </w:r>
      <w:r>
        <w:rPr>
          <w:rFonts w:hint="eastAsia" w:ascii="仿宋_GB2312" w:hAnsi="宋体" w:eastAsia="仿宋_GB2312" w:cs="Times New Roman"/>
          <w:w w:val="99"/>
          <w:sz w:val="32"/>
          <w:szCs w:val="32"/>
        </w:rPr>
        <w:t>项目预算资金为</w:t>
      </w:r>
      <w:r>
        <w:rPr>
          <w:rFonts w:hint="eastAsia" w:ascii="仿宋_GB2312" w:hAnsi="宋体" w:eastAsia="仿宋_GB2312" w:cs="Times New Roman"/>
          <w:w w:val="99"/>
          <w:sz w:val="32"/>
          <w:szCs w:val="32"/>
          <w:lang w:val="en-US" w:eastAsia="zh-CN"/>
        </w:rPr>
        <w:t>5</w:t>
      </w:r>
      <w:r>
        <w:rPr>
          <w:rFonts w:hint="eastAsia" w:ascii="仿宋_GB2312" w:hAnsi="宋体" w:eastAsia="仿宋_GB2312" w:cs="Times New Roman"/>
          <w:w w:val="99"/>
          <w:sz w:val="32"/>
          <w:szCs w:val="32"/>
        </w:rPr>
        <w:t>万元，按年度进行申报，资金及时批复到位</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申报程序符合资金管理办法相关规定</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78" w:name="_Toc31240"/>
      <w:r>
        <w:rPr>
          <w:rFonts w:hint="eastAsia" w:ascii="楷体_GB2312" w:hAnsi="宋体" w:eastAsia="楷体_GB2312" w:cs="Times New Roman"/>
          <w:b/>
          <w:w w:val="99"/>
          <w:sz w:val="32"/>
          <w:szCs w:val="32"/>
        </w:rPr>
        <w:t>（二）项目绩效目标。</w:t>
      </w:r>
      <w:bookmarkEnd w:id="78"/>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用于</w:t>
      </w:r>
      <w:r>
        <w:rPr>
          <w:rFonts w:hint="eastAsia" w:ascii="仿宋_GB2312" w:hAnsi="宋体" w:eastAsia="仿宋_GB2312" w:cs="Times New Roman"/>
          <w:w w:val="99"/>
          <w:sz w:val="32"/>
          <w:szCs w:val="32"/>
          <w:lang w:eastAsia="zh-CN"/>
        </w:rPr>
        <w:t>支付招商引资过程中的差旅费及会议费。</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2．</w:t>
      </w:r>
      <w:r>
        <w:rPr>
          <w:rFonts w:hint="eastAsia" w:ascii="仿宋_GB2312" w:hAnsi="宋体" w:eastAsia="仿宋_GB2312" w:cs="Times New Roman"/>
          <w:w w:val="99"/>
          <w:sz w:val="32"/>
          <w:szCs w:val="32"/>
        </w:rPr>
        <w:t>项目应实现的具体绩效目标，包括目标的量化、细化情况以及项目实施进度计划等。</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一是促进经济发展。二是为园区招引项目奠定基础。</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3．分析评价申报内容是否与实际相符，申报目标是否合理可行。</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79" w:name="_Toc3190"/>
      <w:r>
        <w:rPr>
          <w:rFonts w:hint="eastAsia" w:ascii="楷体_GB2312" w:hAnsi="宋体" w:eastAsia="楷体_GB2312" w:cs="Times New Roman"/>
          <w:b/>
          <w:w w:val="99"/>
          <w:sz w:val="32"/>
          <w:szCs w:val="32"/>
        </w:rPr>
        <w:t>（三）项目自评步骤及方法。</w:t>
      </w:r>
      <w:bookmarkEnd w:id="79"/>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开展了该项目日常运转的分析报告，对每个阶段的工作开展情况有针对性的进行跟踪掌握。</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80" w:name="_Toc4776"/>
      <w:r>
        <w:rPr>
          <w:rFonts w:hint="eastAsia" w:ascii="黑体" w:hAnsi="黑体" w:eastAsia="黑体" w:cs="Times New Roman"/>
          <w:w w:val="99"/>
          <w:sz w:val="32"/>
          <w:szCs w:val="32"/>
        </w:rPr>
        <w:t>二、项目资金申报及使用情况</w:t>
      </w:r>
      <w:bookmarkEnd w:id="80"/>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仿宋_GB2312" w:hAnsi="宋体" w:eastAsia="仿宋_GB2312" w:cs="Times New Roman"/>
          <w:w w:val="99"/>
          <w:sz w:val="32"/>
          <w:szCs w:val="32"/>
        </w:rPr>
      </w:pPr>
      <w:bookmarkStart w:id="81" w:name="_Toc20240"/>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bookmarkEnd w:id="81"/>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1.资金计划及到位。该项目财政局预算安排</w:t>
      </w:r>
      <w:r>
        <w:rPr>
          <w:rFonts w:hint="eastAsia" w:ascii="仿宋_GB2312" w:hAnsi="宋体" w:eastAsia="仿宋_GB2312" w:cs="Times New Roman"/>
          <w:w w:val="99"/>
          <w:sz w:val="32"/>
          <w:szCs w:val="32"/>
          <w:lang w:val="en-US" w:eastAsia="zh-CN"/>
        </w:rPr>
        <w:t>5万元下拨至我单位，用于</w:t>
      </w:r>
      <w:r>
        <w:rPr>
          <w:rFonts w:hint="eastAsia" w:ascii="仿宋_GB2312" w:hAnsi="宋体" w:eastAsia="仿宋_GB2312" w:cs="Times New Roman"/>
          <w:w w:val="99"/>
          <w:sz w:val="32"/>
          <w:szCs w:val="32"/>
          <w:lang w:eastAsia="zh-CN"/>
        </w:rPr>
        <w:t>招商引资工作</w:t>
      </w:r>
      <w:r>
        <w:rPr>
          <w:rFonts w:hint="eastAsia" w:ascii="仿宋_GB2312" w:hAnsi="宋体" w:eastAsia="仿宋_GB2312" w:cs="Times New Roman"/>
          <w:w w:val="99"/>
          <w:sz w:val="32"/>
          <w:szCs w:val="32"/>
          <w:lang w:val="en-US" w:eastAsia="zh-CN"/>
        </w:rPr>
        <w:t>，项目资金已足额到账，资金到位率100%。</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2.资金使用。</w:t>
      </w:r>
      <w:r>
        <w:rPr>
          <w:rFonts w:hint="eastAsia" w:ascii="仿宋_GB2312" w:hAnsi="宋体" w:eastAsia="仿宋_GB2312" w:cs="Times New Roman"/>
          <w:w w:val="99"/>
          <w:sz w:val="32"/>
          <w:szCs w:val="32"/>
          <w:lang w:val="en-US" w:eastAsia="zh-CN"/>
        </w:rPr>
        <w:t>截至2023年12月31日,该项目共使用资金5万元，资金使用率100%，资金支付依据合规合法与预算相符。</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Cs/>
          <w:spacing w:val="-6"/>
          <w:sz w:val="32"/>
          <w:szCs w:val="32"/>
        </w:rPr>
      </w:pPr>
      <w:bookmarkStart w:id="82" w:name="_Toc22158"/>
      <w:r>
        <w:rPr>
          <w:rFonts w:hint="eastAsia" w:ascii="楷体_GB2312" w:hAnsi="Times New Roman" w:eastAsia="楷体_GB2312" w:cs="Times New Roman"/>
          <w:b/>
          <w:bCs w:val="0"/>
          <w:spacing w:val="-6"/>
          <w:sz w:val="32"/>
          <w:szCs w:val="32"/>
        </w:rPr>
        <w:t>（二）项目财务管理情况</w:t>
      </w:r>
      <w:bookmarkEnd w:id="82"/>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项目资金管理严格按照我单位财务管理制度执行，并设立会计科目进行单独核算，根据预算和支出范围，实行经项目经办人、项目分管领导审批等资金支付流程，不存在挪用、挤占现象。</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83" w:name="_Toc19687"/>
      <w:r>
        <w:rPr>
          <w:rFonts w:hint="eastAsia" w:ascii="楷体_GB2312" w:hAnsi="Times New Roman" w:eastAsia="楷体_GB2312" w:cs="Times New Roman"/>
          <w:b/>
          <w:bCs w:val="0"/>
          <w:spacing w:val="-6"/>
          <w:sz w:val="32"/>
          <w:szCs w:val="32"/>
        </w:rPr>
        <w:t>（三）项目组织实施情况</w:t>
      </w:r>
      <w:bookmarkEnd w:id="83"/>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根据我单位工作实际，经党组会研究讨论决定，会同办公室按工作进度提出资金使用方案，报党组议定审核，相关项目负责人按照方案组织实施，确保此项工作高效运行。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该项目为保障性经费支出项目，其项目管理制度合并在我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财务管理制度、内控管理制度等规范性财务制度之下，未单独建立项目管理制度。</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left="0" w:leftChars="0"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3．</w:t>
      </w:r>
      <w:r>
        <w:rPr>
          <w:rFonts w:hint="eastAsia" w:ascii="楷体_GB2312" w:hAnsi="宋体" w:eastAsia="楷体_GB2312" w:cs="Times New Roman"/>
          <w:b/>
          <w:w w:val="99"/>
          <w:sz w:val="32"/>
          <w:szCs w:val="32"/>
        </w:rPr>
        <w:t>项目监管情况。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项目资金使用方案由党组议定同意，由</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业务股室及办公室跟踪项目实施全过程，对实施效果进行客观评价。</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仿宋_GB2312" w:hAnsi="宋体" w:eastAsia="仿宋_GB2312" w:cs="Times New Roman"/>
          <w:w w:val="99"/>
          <w:sz w:val="32"/>
          <w:szCs w:val="32"/>
        </w:rPr>
      </w:pPr>
      <w:bookmarkStart w:id="84" w:name="_Toc14991"/>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84"/>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85" w:name="_Toc23021"/>
      <w:r>
        <w:rPr>
          <w:rFonts w:hint="eastAsia" w:ascii="楷体_GB2312" w:hAnsi="宋体" w:eastAsia="楷体_GB2312" w:cs="Times New Roman"/>
          <w:b/>
          <w:w w:val="99"/>
          <w:sz w:val="32"/>
          <w:szCs w:val="32"/>
        </w:rPr>
        <w:t>（一）项目完成情况。</w:t>
      </w:r>
      <w:bookmarkEnd w:id="85"/>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2023年度，我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完成了对</w:t>
      </w:r>
      <w:r>
        <w:rPr>
          <w:rFonts w:hint="eastAsia" w:ascii="仿宋_GB2312" w:hAnsi="宋体" w:eastAsia="仿宋_GB2312" w:cs="Times New Roman"/>
          <w:w w:val="99"/>
          <w:sz w:val="32"/>
          <w:szCs w:val="32"/>
          <w:lang w:eastAsia="zh-CN"/>
        </w:rPr>
        <w:t>招商引资工作经费</w:t>
      </w:r>
      <w:r>
        <w:rPr>
          <w:rFonts w:hint="eastAsia" w:ascii="仿宋_GB2312" w:hAnsi="宋体" w:eastAsia="仿宋_GB2312" w:cs="Times New Roman"/>
          <w:w w:val="99"/>
          <w:sz w:val="32"/>
          <w:szCs w:val="32"/>
        </w:rPr>
        <w:t>的使用，根据工作实际情况，按时足额的进行了拨付，无超支、超标准、超范围使用项目资金情况发生。</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outlineLvl w:val="2"/>
        <w:rPr>
          <w:rFonts w:hint="eastAsia" w:ascii="楷体_GB2312" w:hAnsi="宋体" w:eastAsia="楷体_GB2312" w:cs="Times New Roman"/>
          <w:b/>
          <w:w w:val="99"/>
          <w:sz w:val="32"/>
          <w:szCs w:val="32"/>
        </w:rPr>
      </w:pPr>
      <w:bookmarkStart w:id="86" w:name="_Toc29572"/>
      <w:r>
        <w:rPr>
          <w:rFonts w:hint="eastAsia" w:ascii="楷体_GB2312" w:hAnsi="宋体" w:eastAsia="楷体_GB2312" w:cs="Times New Roman"/>
          <w:b/>
          <w:w w:val="99"/>
          <w:kern w:val="2"/>
          <w:sz w:val="32"/>
          <w:szCs w:val="32"/>
          <w:lang w:val="en-US" w:eastAsia="zh-CN" w:bidi="ar-SA"/>
        </w:rPr>
        <w:t>（二）</w:t>
      </w:r>
      <w:r>
        <w:rPr>
          <w:rFonts w:hint="eastAsia" w:ascii="楷体_GB2312" w:hAnsi="宋体" w:eastAsia="楷体_GB2312" w:cs="Times New Roman"/>
          <w:b/>
          <w:w w:val="99"/>
          <w:sz w:val="32"/>
          <w:szCs w:val="32"/>
        </w:rPr>
        <w:t>项目效益情况。</w:t>
      </w:r>
      <w:bookmarkEnd w:id="86"/>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经济效益：</w:t>
      </w:r>
      <w:r>
        <w:rPr>
          <w:rFonts w:hint="eastAsia" w:ascii="仿宋_GB2312" w:hAnsi="宋体" w:eastAsia="仿宋_GB2312" w:cs="Times New Roman"/>
          <w:w w:val="99"/>
          <w:sz w:val="32"/>
          <w:szCs w:val="32"/>
          <w:lang w:eastAsia="zh-CN"/>
        </w:rPr>
        <w:t>促进经济发展。</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社会效益</w:t>
      </w:r>
      <w:r>
        <w:rPr>
          <w:rFonts w:hint="eastAsia" w:ascii="仿宋_GB2312" w:hAnsi="宋体" w:eastAsia="仿宋_GB2312" w:cs="Times New Roman"/>
          <w:w w:val="99"/>
          <w:sz w:val="32"/>
          <w:szCs w:val="32"/>
          <w:lang w:eastAsia="zh-CN"/>
        </w:rPr>
        <w:t>：带动就业。</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eastAsia="zh-CN"/>
        </w:rPr>
        <w:t>企业</w:t>
      </w:r>
      <w:r>
        <w:rPr>
          <w:rFonts w:hint="eastAsia" w:ascii="仿宋_GB2312" w:hAnsi="宋体" w:eastAsia="仿宋_GB2312" w:cs="Times New Roman"/>
          <w:w w:val="99"/>
          <w:sz w:val="32"/>
          <w:szCs w:val="32"/>
        </w:rPr>
        <w:t>满意度100%。</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87" w:name="_Toc28054"/>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87"/>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color w:val="FF0000"/>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color w:val="000000" w:themeColor="text1"/>
          <w:w w:val="99"/>
          <w:sz w:val="32"/>
          <w:szCs w:val="32"/>
          <w14:textFill>
            <w14:solidFill>
              <w14:schemeClr w14:val="tx1"/>
            </w14:solidFill>
          </w14:textFill>
        </w:rPr>
        <w:t>从总体上看，该项目绩效目标合理，决策依据充分，按要求严格完成了此项工作，项目实施达到了预期的社会效益。项目总体评</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100</w:t>
      </w:r>
      <w:r>
        <w:rPr>
          <w:rFonts w:hint="eastAsia" w:ascii="仿宋_GB2312" w:hAnsi="宋体" w:eastAsia="仿宋_GB2312" w:cs="Times New Roman"/>
          <w:color w:val="000000" w:themeColor="text1"/>
          <w:w w:val="99"/>
          <w:sz w:val="32"/>
          <w:szCs w:val="32"/>
          <w14:textFill>
            <w14:solidFill>
              <w14:schemeClr w14:val="tx1"/>
            </w14:solidFill>
          </w14:textFill>
        </w:rPr>
        <w:t>分。</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eastAsia="仿宋_GB2312"/>
          <w:sz w:val="32"/>
          <w:szCs w:val="32"/>
          <w:lang w:eastAsia="zh-CN"/>
        </w:rPr>
      </w:pPr>
      <w:r>
        <w:rPr>
          <w:rFonts w:hint="eastAsia" w:ascii="楷体_GB2312" w:hAnsi="Times New Roman" w:eastAsia="楷体_GB2312" w:cs="Times New Roman"/>
          <w:b/>
          <w:bCs w:val="0"/>
          <w:spacing w:val="-6"/>
          <w:sz w:val="32"/>
          <w:szCs w:val="32"/>
        </w:rPr>
        <w:t>（三）相关建议。</w:t>
      </w: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outlineLvl w:val="2"/>
        <w:rPr>
          <w:rFonts w:hint="eastAsia" w:ascii="微软雅黑" w:hAnsi="微软雅黑" w:eastAsia="微软雅黑" w:cs="微软雅黑"/>
          <w:b w:val="0"/>
          <w:bCs w:val="0"/>
          <w:color w:val="000000"/>
          <w:kern w:val="0"/>
          <w:sz w:val="44"/>
          <w:szCs w:val="44"/>
          <w:lang w:val="en-US" w:eastAsia="zh-CN"/>
        </w:rPr>
      </w:pPr>
      <w:bookmarkStart w:id="88" w:name="_Toc24842"/>
      <w:r>
        <w:rPr>
          <w:rFonts w:hint="eastAsia" w:ascii="微软雅黑" w:hAnsi="微软雅黑" w:eastAsia="微软雅黑" w:cs="微软雅黑"/>
          <w:b w:val="0"/>
          <w:bCs w:val="0"/>
          <w:color w:val="000000"/>
          <w:kern w:val="0"/>
          <w:sz w:val="44"/>
          <w:szCs w:val="44"/>
          <w:lang w:val="en-US" w:eastAsia="zh-CN"/>
        </w:rPr>
        <w:t>四川广元朝天经济开发区管理委员会</w:t>
      </w:r>
      <w:bookmarkEnd w:id="88"/>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lang w:val="en-US" w:eastAsia="zh-CN"/>
        </w:rPr>
        <w:t>2023年度水资源论证区域评估</w:t>
      </w:r>
      <w:r>
        <w:rPr>
          <w:rFonts w:hint="eastAsia" w:ascii="微软雅黑" w:hAnsi="微软雅黑" w:eastAsia="微软雅黑" w:cs="微软雅黑"/>
          <w:b w:val="0"/>
          <w:bCs w:val="0"/>
          <w:color w:val="000000"/>
          <w:kern w:val="0"/>
          <w:sz w:val="44"/>
          <w:szCs w:val="44"/>
        </w:rPr>
        <w:t>项目支出绩效</w:t>
      </w:r>
      <w:r>
        <w:rPr>
          <w:rFonts w:hint="eastAsia" w:ascii="微软雅黑" w:hAnsi="微软雅黑" w:eastAsia="微软雅黑" w:cs="微软雅黑"/>
          <w:b w:val="0"/>
          <w:bCs w:val="0"/>
          <w:color w:val="000000"/>
          <w:kern w:val="0"/>
          <w:sz w:val="44"/>
          <w:szCs w:val="44"/>
          <w:lang w:eastAsia="zh-CN"/>
        </w:rPr>
        <w:t>自评</w:t>
      </w:r>
      <w:r>
        <w:rPr>
          <w:rFonts w:hint="eastAsia" w:ascii="微软雅黑" w:hAnsi="微软雅黑" w:eastAsia="微软雅黑" w:cs="微软雅黑"/>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ascii="黑体" w:hAnsi="宋体" w:eastAsia="黑体" w:cs="Times New Roman"/>
          <w:w w:val="99"/>
          <w:sz w:val="32"/>
          <w:szCs w:val="32"/>
        </w:rPr>
      </w:pPr>
      <w:bookmarkStart w:id="89" w:name="_Toc32550"/>
      <w:r>
        <w:rPr>
          <w:rFonts w:hint="eastAsia" w:ascii="黑体" w:hAnsi="黑体" w:eastAsia="黑体" w:cs="Times New Roman"/>
          <w:w w:val="99"/>
          <w:sz w:val="32"/>
          <w:szCs w:val="32"/>
        </w:rPr>
        <w:t>一、项目概况</w:t>
      </w:r>
      <w:bookmarkEnd w:id="89"/>
    </w:p>
    <w:p>
      <w:pPr>
        <w:keepNext w:val="0"/>
        <w:keepLines w:val="0"/>
        <w:pageBreakBefore w:val="0"/>
        <w:widowControl w:val="0"/>
        <w:kinsoku/>
        <w:wordWrap/>
        <w:overflowPunct/>
        <w:topLinePunct w:val="0"/>
        <w:autoSpaceDE w:val="0"/>
        <w:autoSpaceDN/>
        <w:bidi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按照《规划水资源论证技术导则》，本项目规划水资源论证工作的重点和关键是分析“园区规划布局与水资源承载能力的适应性分析”、“园区规划需水的合理性分析”、“园区规划水资源保障的可靠性分析”、“水资源配置论证”及“规划实施影响分析”等五个方面。通过水资源论证提出评价意见和建议，为工程取水许可审批决策提供科学依据。</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90" w:name="_Toc8991"/>
      <w:r>
        <w:rPr>
          <w:rFonts w:hint="eastAsia" w:ascii="楷体_GB2312" w:hAnsi="Times New Roman" w:eastAsia="楷体_GB2312" w:cs="Times New Roman"/>
          <w:b/>
          <w:bCs w:val="0"/>
          <w:spacing w:val="-6"/>
          <w:sz w:val="32"/>
          <w:szCs w:val="32"/>
        </w:rPr>
        <w:t>（一）项目资金申报及批复情况。</w:t>
      </w:r>
      <w:bookmarkEnd w:id="90"/>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水资源论证区域评估</w:t>
      </w:r>
      <w:r>
        <w:rPr>
          <w:rFonts w:hint="eastAsia" w:ascii="仿宋_GB2312" w:hAnsi="宋体" w:eastAsia="仿宋_GB2312" w:cs="Times New Roman"/>
          <w:w w:val="99"/>
          <w:sz w:val="32"/>
          <w:szCs w:val="32"/>
        </w:rPr>
        <w:t>项目预算资金为</w:t>
      </w:r>
      <w:r>
        <w:rPr>
          <w:rFonts w:hint="eastAsia" w:ascii="仿宋_GB2312" w:hAnsi="宋体" w:eastAsia="仿宋_GB2312" w:cs="Times New Roman"/>
          <w:w w:val="99"/>
          <w:sz w:val="32"/>
          <w:szCs w:val="32"/>
          <w:lang w:val="en-US" w:eastAsia="zh-CN"/>
        </w:rPr>
        <w:t>8.49</w:t>
      </w:r>
      <w:r>
        <w:rPr>
          <w:rFonts w:hint="eastAsia" w:ascii="仿宋_GB2312" w:hAnsi="宋体" w:eastAsia="仿宋_GB2312" w:cs="Times New Roman"/>
          <w:w w:val="99"/>
          <w:sz w:val="32"/>
          <w:szCs w:val="32"/>
        </w:rPr>
        <w:t>万元，按年度进行申报，资金及时批复到位</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申报程序符合资金管理办法相关规定</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91" w:name="_Toc17721"/>
      <w:r>
        <w:rPr>
          <w:rFonts w:hint="eastAsia" w:ascii="楷体_GB2312" w:hAnsi="宋体" w:eastAsia="楷体_GB2312" w:cs="Times New Roman"/>
          <w:b/>
          <w:w w:val="99"/>
          <w:sz w:val="32"/>
          <w:szCs w:val="32"/>
        </w:rPr>
        <w:t>（二）项目绩效目标。</w:t>
      </w:r>
      <w:bookmarkEnd w:id="91"/>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用于支付水资源论证报告书费用。</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2．</w:t>
      </w:r>
      <w:r>
        <w:rPr>
          <w:rFonts w:hint="eastAsia" w:ascii="仿宋_GB2312" w:hAnsi="宋体" w:eastAsia="仿宋_GB2312" w:cs="Times New Roman"/>
          <w:w w:val="99"/>
          <w:sz w:val="32"/>
          <w:szCs w:val="32"/>
        </w:rPr>
        <w:t>项目应实现的具体绩效目标，包括目标的量化、细化情况以及项目实施进度计划等。</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一是防治水污染，实现水资源可持续利用保障区域水资源优化配置和可持续利用。二是保障建设项目的合理用水需求促进全区经济加快发展、科学发展。</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3．分析评价申报内容是否与实际相符，申报目标是否合理可行。</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92" w:name="_Toc23045"/>
      <w:r>
        <w:rPr>
          <w:rFonts w:hint="eastAsia" w:ascii="楷体_GB2312" w:hAnsi="宋体" w:eastAsia="楷体_GB2312" w:cs="Times New Roman"/>
          <w:b/>
          <w:w w:val="99"/>
          <w:sz w:val="32"/>
          <w:szCs w:val="32"/>
        </w:rPr>
        <w:t>（三）项目自评步骤及方法。</w:t>
      </w:r>
      <w:bookmarkEnd w:id="92"/>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开展了该项目日常运转的分析报告，对每个阶段的工作开展情况有针对性的进行跟踪掌握。</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93" w:name="_Toc31430"/>
      <w:r>
        <w:rPr>
          <w:rFonts w:hint="eastAsia" w:ascii="黑体" w:hAnsi="黑体" w:eastAsia="黑体" w:cs="Times New Roman"/>
          <w:w w:val="99"/>
          <w:sz w:val="32"/>
          <w:szCs w:val="32"/>
        </w:rPr>
        <w:t>二、项目资金申报及使用情况</w:t>
      </w:r>
      <w:bookmarkEnd w:id="93"/>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仿宋_GB2312" w:hAnsi="宋体" w:eastAsia="仿宋_GB2312" w:cs="Times New Roman"/>
          <w:w w:val="99"/>
          <w:sz w:val="32"/>
          <w:szCs w:val="32"/>
        </w:rPr>
      </w:pPr>
      <w:bookmarkStart w:id="94" w:name="_Toc18888"/>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bookmarkEnd w:id="94"/>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1.资金计划及到位。该项目财政局预算安排</w:t>
      </w:r>
      <w:r>
        <w:rPr>
          <w:rFonts w:hint="eastAsia" w:ascii="仿宋_GB2312" w:hAnsi="宋体" w:eastAsia="仿宋_GB2312" w:cs="Times New Roman"/>
          <w:w w:val="99"/>
          <w:sz w:val="32"/>
          <w:szCs w:val="32"/>
          <w:lang w:val="en-US" w:eastAsia="zh-CN"/>
        </w:rPr>
        <w:t>8.49万元下拨至我单位，用于</w:t>
      </w:r>
      <w:r>
        <w:rPr>
          <w:rFonts w:hint="eastAsia" w:ascii="仿宋_GB2312" w:hAnsi="宋体" w:eastAsia="仿宋_GB2312" w:cs="Times New Roman"/>
          <w:w w:val="99"/>
          <w:sz w:val="32"/>
          <w:szCs w:val="32"/>
          <w:lang w:eastAsia="zh-CN"/>
        </w:rPr>
        <w:t>支付水资源论证报告书费用</w:t>
      </w:r>
      <w:r>
        <w:rPr>
          <w:rFonts w:hint="eastAsia" w:ascii="仿宋_GB2312" w:hAnsi="宋体" w:eastAsia="仿宋_GB2312" w:cs="Times New Roman"/>
          <w:w w:val="99"/>
          <w:sz w:val="32"/>
          <w:szCs w:val="32"/>
          <w:lang w:val="en-US" w:eastAsia="zh-CN"/>
        </w:rPr>
        <w:t>，项目资金已足额到账，资金到位率100%。</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2.资金使用。</w:t>
      </w:r>
      <w:r>
        <w:rPr>
          <w:rFonts w:hint="eastAsia" w:ascii="仿宋_GB2312" w:hAnsi="宋体" w:eastAsia="仿宋_GB2312" w:cs="Times New Roman"/>
          <w:w w:val="99"/>
          <w:sz w:val="32"/>
          <w:szCs w:val="32"/>
          <w:lang w:val="en-US" w:eastAsia="zh-CN"/>
        </w:rPr>
        <w:t>截至2023年12月31日,该项目共使用资金8.49万元，资金使用率100%，资金支付依据合规合法与预算相符。</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Cs/>
          <w:spacing w:val="-6"/>
          <w:sz w:val="32"/>
          <w:szCs w:val="32"/>
        </w:rPr>
      </w:pPr>
      <w:bookmarkStart w:id="95" w:name="_Toc7397"/>
      <w:r>
        <w:rPr>
          <w:rFonts w:hint="eastAsia" w:ascii="楷体_GB2312" w:hAnsi="Times New Roman" w:eastAsia="楷体_GB2312" w:cs="Times New Roman"/>
          <w:b/>
          <w:bCs w:val="0"/>
          <w:spacing w:val="-6"/>
          <w:sz w:val="32"/>
          <w:szCs w:val="32"/>
        </w:rPr>
        <w:t>（二）项目财务管理情况</w:t>
      </w:r>
      <w:bookmarkEnd w:id="95"/>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项目资金管理严格按照我单位财务管理制度执行，并设立会计科目进行单独核算，根据预算和支出范围，实行经项目经办人、项目分管领导审批等资金支付流程，不存在挪用、挤占现象。</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96" w:name="_Toc10069"/>
      <w:r>
        <w:rPr>
          <w:rFonts w:hint="eastAsia" w:ascii="楷体_GB2312" w:hAnsi="Times New Roman" w:eastAsia="楷体_GB2312" w:cs="Times New Roman"/>
          <w:b/>
          <w:bCs w:val="0"/>
          <w:spacing w:val="-6"/>
          <w:sz w:val="32"/>
          <w:szCs w:val="32"/>
        </w:rPr>
        <w:t>（三）项目组织实施情况</w:t>
      </w:r>
      <w:bookmarkEnd w:id="96"/>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根据我单位工作实际，经党组会研究讨论决定，会同业务股室按工作进度提出资金使用方案，报党组议定审核，相关项目负责人按照方案组织实施，确保此项工作高效运行。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该项目为保障性经费支出项目，其项目管理制度合并在我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财务管理制度、内控管理制度等规范性财务制度之下，未单独建立项目管理制度。</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left="0" w:leftChars="0"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3．</w:t>
      </w:r>
      <w:r>
        <w:rPr>
          <w:rFonts w:hint="eastAsia" w:ascii="楷体_GB2312" w:hAnsi="宋体" w:eastAsia="楷体_GB2312" w:cs="Times New Roman"/>
          <w:b/>
          <w:w w:val="99"/>
          <w:sz w:val="32"/>
          <w:szCs w:val="32"/>
        </w:rPr>
        <w:t>项目监管情况。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项目资金使用方案由党组议定同意，由</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业务股室及办公室跟踪项目实施全过程，对实施效果进行客观评价。</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仿宋_GB2312" w:hAnsi="宋体" w:eastAsia="仿宋_GB2312" w:cs="Times New Roman"/>
          <w:w w:val="99"/>
          <w:sz w:val="32"/>
          <w:szCs w:val="32"/>
        </w:rPr>
      </w:pPr>
      <w:bookmarkStart w:id="97" w:name="_Toc28706"/>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97"/>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98" w:name="_Toc17170"/>
      <w:r>
        <w:rPr>
          <w:rFonts w:hint="eastAsia" w:ascii="楷体_GB2312" w:hAnsi="宋体" w:eastAsia="楷体_GB2312" w:cs="Times New Roman"/>
          <w:b/>
          <w:w w:val="99"/>
          <w:sz w:val="32"/>
          <w:szCs w:val="32"/>
        </w:rPr>
        <w:t>（一）项目完成情况。</w:t>
      </w:r>
      <w:bookmarkEnd w:id="98"/>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2023年度，我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完成了对</w:t>
      </w:r>
      <w:r>
        <w:rPr>
          <w:rFonts w:hint="eastAsia" w:ascii="仿宋_GB2312" w:hAnsi="宋体" w:eastAsia="仿宋_GB2312" w:cs="Times New Roman"/>
          <w:w w:val="99"/>
          <w:sz w:val="32"/>
          <w:szCs w:val="32"/>
          <w:lang w:eastAsia="zh-CN"/>
        </w:rPr>
        <w:t>水资源论证区域评估</w:t>
      </w:r>
      <w:r>
        <w:rPr>
          <w:rFonts w:hint="eastAsia" w:ascii="仿宋_GB2312" w:hAnsi="宋体" w:eastAsia="仿宋_GB2312" w:cs="Times New Roman"/>
          <w:w w:val="99"/>
          <w:sz w:val="32"/>
          <w:szCs w:val="32"/>
        </w:rPr>
        <w:t>的使用，根据工作实际情况，按时足额的进行了拨付，无超支、超标准、超范围使用项目资金情况发生。</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outlineLvl w:val="2"/>
        <w:rPr>
          <w:rFonts w:hint="eastAsia" w:ascii="楷体_GB2312" w:hAnsi="宋体" w:eastAsia="楷体_GB2312" w:cs="Times New Roman"/>
          <w:b/>
          <w:w w:val="99"/>
          <w:sz w:val="32"/>
          <w:szCs w:val="32"/>
        </w:rPr>
      </w:pPr>
      <w:bookmarkStart w:id="99" w:name="_Toc20781"/>
      <w:r>
        <w:rPr>
          <w:rFonts w:hint="eastAsia" w:ascii="楷体_GB2312" w:hAnsi="宋体" w:eastAsia="楷体_GB2312" w:cs="Times New Roman"/>
          <w:b/>
          <w:w w:val="99"/>
          <w:kern w:val="2"/>
          <w:sz w:val="32"/>
          <w:szCs w:val="32"/>
          <w:lang w:val="en-US" w:eastAsia="zh-CN" w:bidi="ar-SA"/>
        </w:rPr>
        <w:t>（二）</w:t>
      </w:r>
      <w:r>
        <w:rPr>
          <w:rFonts w:hint="eastAsia" w:ascii="楷体_GB2312" w:hAnsi="宋体" w:eastAsia="楷体_GB2312" w:cs="Times New Roman"/>
          <w:b/>
          <w:w w:val="99"/>
          <w:sz w:val="32"/>
          <w:szCs w:val="32"/>
        </w:rPr>
        <w:t>项目效益情况。</w:t>
      </w:r>
      <w:bookmarkEnd w:id="99"/>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经济效益：</w:t>
      </w:r>
      <w:r>
        <w:rPr>
          <w:rFonts w:hint="eastAsia" w:ascii="仿宋_GB2312" w:hAnsi="宋体" w:eastAsia="仿宋_GB2312" w:cs="Times New Roman"/>
          <w:w w:val="99"/>
          <w:sz w:val="32"/>
          <w:szCs w:val="32"/>
          <w:lang w:eastAsia="zh-CN"/>
        </w:rPr>
        <w:t>防治水污染，实现水资源可持续利用。</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可持续影响：保障区域水资源优化配置和可持续利用，保障建设项目的合理用水需求。</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eastAsia="zh-CN"/>
        </w:rPr>
        <w:t>企业</w:t>
      </w:r>
      <w:r>
        <w:rPr>
          <w:rFonts w:hint="eastAsia" w:ascii="仿宋_GB2312" w:hAnsi="宋体" w:eastAsia="仿宋_GB2312" w:cs="Times New Roman"/>
          <w:w w:val="99"/>
          <w:sz w:val="32"/>
          <w:szCs w:val="32"/>
        </w:rPr>
        <w:t>满意度100%。</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100" w:name="_Toc9545"/>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00"/>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color w:val="000000" w:themeColor="text1"/>
          <w:w w:val="99"/>
          <w:sz w:val="32"/>
          <w:szCs w:val="32"/>
          <w14:textFill>
            <w14:solidFill>
              <w14:schemeClr w14:val="tx1"/>
            </w14:solidFill>
          </w14:textFill>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color w:val="000000" w:themeColor="text1"/>
          <w:w w:val="99"/>
          <w:sz w:val="32"/>
          <w:szCs w:val="32"/>
          <w14:textFill>
            <w14:solidFill>
              <w14:schemeClr w14:val="tx1"/>
            </w14:solidFill>
          </w14:textFill>
        </w:rPr>
        <w:t>从总体上看，该项目绩效目标合理，决策依据充分，按要求严格完成了此项工作，项目实施达到了预期的社会效益。项目总体评100分。</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eastAsia="仿宋_GB2312"/>
          <w:sz w:val="32"/>
          <w:szCs w:val="32"/>
          <w:lang w:eastAsia="zh-CN"/>
        </w:rPr>
      </w:pPr>
      <w:r>
        <w:rPr>
          <w:rFonts w:hint="eastAsia" w:ascii="楷体_GB2312" w:hAnsi="Times New Roman" w:eastAsia="楷体_GB2312" w:cs="Times New Roman"/>
          <w:b/>
          <w:bCs w:val="0"/>
          <w:spacing w:val="-6"/>
          <w:sz w:val="32"/>
          <w:szCs w:val="32"/>
        </w:rPr>
        <w:t>（三）相关建议。</w:t>
      </w: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outlineLvl w:val="2"/>
        <w:rPr>
          <w:rFonts w:hint="eastAsia" w:ascii="微软雅黑" w:hAnsi="微软雅黑" w:eastAsia="微软雅黑" w:cs="微软雅黑"/>
          <w:b w:val="0"/>
          <w:bCs w:val="0"/>
          <w:color w:val="000000"/>
          <w:kern w:val="0"/>
          <w:sz w:val="44"/>
          <w:szCs w:val="44"/>
          <w:lang w:val="en-US" w:eastAsia="zh-CN"/>
        </w:rPr>
      </w:pPr>
      <w:bookmarkStart w:id="101" w:name="_Toc13337"/>
      <w:r>
        <w:rPr>
          <w:rFonts w:hint="eastAsia" w:ascii="微软雅黑" w:hAnsi="微软雅黑" w:eastAsia="微软雅黑" w:cs="微软雅黑"/>
          <w:b w:val="0"/>
          <w:bCs w:val="0"/>
          <w:color w:val="000000"/>
          <w:kern w:val="0"/>
          <w:sz w:val="44"/>
          <w:szCs w:val="44"/>
          <w:lang w:val="en-US" w:eastAsia="zh-CN"/>
        </w:rPr>
        <w:t>四川广元朝天经济开发区管理委员会</w:t>
      </w:r>
      <w:bookmarkEnd w:id="101"/>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lang w:val="en-US" w:eastAsia="zh-CN"/>
        </w:rPr>
        <w:t>2023年度亩均论英雄工作经费</w:t>
      </w:r>
      <w:r>
        <w:rPr>
          <w:rFonts w:hint="eastAsia" w:ascii="微软雅黑" w:hAnsi="微软雅黑" w:eastAsia="微软雅黑" w:cs="微软雅黑"/>
          <w:b w:val="0"/>
          <w:bCs w:val="0"/>
          <w:color w:val="000000"/>
          <w:kern w:val="0"/>
          <w:sz w:val="44"/>
          <w:szCs w:val="44"/>
        </w:rPr>
        <w:t>项目支出</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rPr>
        <w:t>绩效</w:t>
      </w:r>
      <w:r>
        <w:rPr>
          <w:rFonts w:hint="eastAsia" w:ascii="微软雅黑" w:hAnsi="微软雅黑" w:eastAsia="微软雅黑" w:cs="微软雅黑"/>
          <w:b w:val="0"/>
          <w:bCs w:val="0"/>
          <w:color w:val="000000"/>
          <w:kern w:val="0"/>
          <w:sz w:val="44"/>
          <w:szCs w:val="44"/>
          <w:lang w:eastAsia="zh-CN"/>
        </w:rPr>
        <w:t>自评</w:t>
      </w:r>
      <w:r>
        <w:rPr>
          <w:rFonts w:hint="eastAsia" w:ascii="微软雅黑" w:hAnsi="微软雅黑" w:eastAsia="微软雅黑" w:cs="微软雅黑"/>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ascii="黑体" w:hAnsi="宋体" w:eastAsia="黑体" w:cs="Times New Roman"/>
          <w:w w:val="99"/>
          <w:sz w:val="32"/>
          <w:szCs w:val="32"/>
        </w:rPr>
      </w:pPr>
      <w:bookmarkStart w:id="102" w:name="_Toc4846"/>
      <w:r>
        <w:rPr>
          <w:rFonts w:hint="eastAsia" w:ascii="黑体" w:hAnsi="黑体" w:eastAsia="黑体" w:cs="Times New Roman"/>
          <w:w w:val="99"/>
          <w:sz w:val="32"/>
          <w:szCs w:val="32"/>
        </w:rPr>
        <w:t>一、项目概况</w:t>
      </w:r>
      <w:bookmarkEnd w:id="102"/>
    </w:p>
    <w:p>
      <w:pPr>
        <w:keepNext w:val="0"/>
        <w:keepLines w:val="0"/>
        <w:pageBreakBefore w:val="0"/>
        <w:widowControl w:val="0"/>
        <w:kinsoku/>
        <w:wordWrap/>
        <w:overflowPunct/>
        <w:topLinePunct w:val="0"/>
        <w:autoSpaceDE w:val="0"/>
        <w:autoSpaceDN/>
        <w:bidi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为进一步做好产业园区规上工业企业效益评价，纵深推进“亩均论英雄”改革，强化结果运用，切实提升土地资源利用效率，推动园区企业发展提质增效，我单位聘请第三方开展亩均论英雄评估工作。</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103" w:name="_Toc3726"/>
      <w:r>
        <w:rPr>
          <w:rFonts w:hint="eastAsia" w:ascii="楷体_GB2312" w:hAnsi="Times New Roman" w:eastAsia="楷体_GB2312" w:cs="Times New Roman"/>
          <w:b/>
          <w:bCs w:val="0"/>
          <w:spacing w:val="-6"/>
          <w:sz w:val="32"/>
          <w:szCs w:val="32"/>
        </w:rPr>
        <w:t>（一）项目资金申报及批复情况。</w:t>
      </w:r>
      <w:bookmarkEnd w:id="103"/>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亩均论英雄工作经费</w:t>
      </w:r>
      <w:r>
        <w:rPr>
          <w:rFonts w:hint="eastAsia" w:ascii="仿宋_GB2312" w:hAnsi="宋体" w:eastAsia="仿宋_GB2312" w:cs="Times New Roman"/>
          <w:w w:val="99"/>
          <w:sz w:val="32"/>
          <w:szCs w:val="32"/>
        </w:rPr>
        <w:t>预算资金为</w:t>
      </w:r>
      <w:r>
        <w:rPr>
          <w:rFonts w:hint="eastAsia" w:ascii="仿宋_GB2312" w:hAnsi="宋体" w:eastAsia="仿宋_GB2312" w:cs="Times New Roman"/>
          <w:w w:val="99"/>
          <w:sz w:val="32"/>
          <w:szCs w:val="32"/>
          <w:lang w:val="en-US" w:eastAsia="zh-CN"/>
        </w:rPr>
        <w:t>9</w:t>
      </w:r>
      <w:r>
        <w:rPr>
          <w:rFonts w:hint="eastAsia" w:ascii="仿宋_GB2312" w:hAnsi="宋体" w:eastAsia="仿宋_GB2312" w:cs="Times New Roman"/>
          <w:w w:val="99"/>
          <w:sz w:val="32"/>
          <w:szCs w:val="32"/>
        </w:rPr>
        <w:t>万元，按年度进行申报，资金及时批复到位</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申报程序符合资金管理办法相关规定</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04" w:name="_Toc25986"/>
      <w:r>
        <w:rPr>
          <w:rFonts w:hint="eastAsia" w:ascii="楷体_GB2312" w:hAnsi="宋体" w:eastAsia="楷体_GB2312" w:cs="Times New Roman"/>
          <w:b/>
          <w:w w:val="99"/>
          <w:sz w:val="32"/>
          <w:szCs w:val="32"/>
        </w:rPr>
        <w:t>（二）项目绩效目标。</w:t>
      </w:r>
      <w:bookmarkEnd w:id="104"/>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用于支付亩均论英雄工作经费。</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2．</w:t>
      </w:r>
      <w:r>
        <w:rPr>
          <w:rFonts w:hint="eastAsia" w:ascii="仿宋_GB2312" w:hAnsi="宋体" w:eastAsia="仿宋_GB2312" w:cs="Times New Roman"/>
          <w:w w:val="99"/>
          <w:sz w:val="32"/>
          <w:szCs w:val="32"/>
        </w:rPr>
        <w:t>项目应实现的具体绩效目标，包括目标的量化、细化情况以及项目实施进度计划等。</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一是有助于园区升级、扩区、调位、转型。二是提升土地资源利用效率，推动园区企业发展。</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3．分析评价申报内容是否与实际相符，申报目标是否合理可行。</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05" w:name="_Toc3227"/>
      <w:r>
        <w:rPr>
          <w:rFonts w:hint="eastAsia" w:ascii="楷体_GB2312" w:hAnsi="宋体" w:eastAsia="楷体_GB2312" w:cs="Times New Roman"/>
          <w:b/>
          <w:w w:val="99"/>
          <w:sz w:val="32"/>
          <w:szCs w:val="32"/>
        </w:rPr>
        <w:t>（三）项目自评步骤及方法。</w:t>
      </w:r>
      <w:bookmarkEnd w:id="105"/>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开展了该项目日常运转的分析报告，对每个阶段的工作开展情况有针对性的进行跟踪掌握。</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106" w:name="_Toc14114"/>
      <w:r>
        <w:rPr>
          <w:rFonts w:hint="eastAsia" w:ascii="黑体" w:hAnsi="黑体" w:eastAsia="黑体" w:cs="Times New Roman"/>
          <w:w w:val="99"/>
          <w:sz w:val="32"/>
          <w:szCs w:val="32"/>
        </w:rPr>
        <w:t>二、项目资金申报及使用情况</w:t>
      </w:r>
      <w:bookmarkEnd w:id="106"/>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仿宋_GB2312" w:hAnsi="宋体" w:eastAsia="仿宋_GB2312" w:cs="Times New Roman"/>
          <w:w w:val="99"/>
          <w:sz w:val="32"/>
          <w:szCs w:val="32"/>
        </w:rPr>
      </w:pPr>
      <w:bookmarkStart w:id="107" w:name="_Toc11531"/>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bookmarkEnd w:id="107"/>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1.资金计划及到位。该项目财政局预算安排</w:t>
      </w:r>
      <w:r>
        <w:rPr>
          <w:rFonts w:hint="eastAsia" w:ascii="仿宋_GB2312" w:hAnsi="宋体" w:eastAsia="仿宋_GB2312" w:cs="Times New Roman"/>
          <w:w w:val="99"/>
          <w:sz w:val="32"/>
          <w:szCs w:val="32"/>
          <w:lang w:val="en-US" w:eastAsia="zh-CN"/>
        </w:rPr>
        <w:t>9万元下拨至我单位，用于</w:t>
      </w:r>
      <w:r>
        <w:rPr>
          <w:rFonts w:hint="eastAsia" w:ascii="仿宋_GB2312" w:hAnsi="宋体" w:eastAsia="仿宋_GB2312" w:cs="Times New Roman"/>
          <w:w w:val="99"/>
          <w:sz w:val="32"/>
          <w:szCs w:val="32"/>
          <w:lang w:eastAsia="zh-CN"/>
        </w:rPr>
        <w:t>亩均论英雄工作经费</w:t>
      </w:r>
      <w:r>
        <w:rPr>
          <w:rFonts w:hint="eastAsia" w:ascii="仿宋_GB2312" w:hAnsi="宋体" w:eastAsia="仿宋_GB2312" w:cs="Times New Roman"/>
          <w:w w:val="99"/>
          <w:sz w:val="32"/>
          <w:szCs w:val="32"/>
          <w:lang w:val="en-US" w:eastAsia="zh-CN"/>
        </w:rPr>
        <w:t>，项目资金已足额到账，资金到位率100%。</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2.资金使用。</w:t>
      </w:r>
      <w:r>
        <w:rPr>
          <w:rFonts w:hint="eastAsia" w:ascii="仿宋_GB2312" w:hAnsi="宋体" w:eastAsia="仿宋_GB2312" w:cs="Times New Roman"/>
          <w:w w:val="99"/>
          <w:sz w:val="32"/>
          <w:szCs w:val="32"/>
          <w:lang w:val="en-US" w:eastAsia="zh-CN"/>
        </w:rPr>
        <w:t>截至2023年12月31日,该项目共使用资金9万元，资金使用率100%，资金支付依据合规合法与预算相符。</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Cs/>
          <w:spacing w:val="-6"/>
          <w:sz w:val="32"/>
          <w:szCs w:val="32"/>
        </w:rPr>
      </w:pPr>
      <w:bookmarkStart w:id="108" w:name="_Toc11269"/>
      <w:r>
        <w:rPr>
          <w:rFonts w:hint="eastAsia" w:ascii="楷体_GB2312" w:hAnsi="Times New Roman" w:eastAsia="楷体_GB2312" w:cs="Times New Roman"/>
          <w:b/>
          <w:bCs w:val="0"/>
          <w:spacing w:val="-6"/>
          <w:sz w:val="32"/>
          <w:szCs w:val="32"/>
        </w:rPr>
        <w:t>（二）项目财务管理情况</w:t>
      </w:r>
      <w:bookmarkEnd w:id="108"/>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项目资金管理严格按照我单位财务管理制度执行，并设立会计科目进行单独核算，根据预算和支出范围，实行经项目经办人、项目分管领导审批等资金支付流程，不存在挪用、挤占现象。</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109" w:name="_Toc2408"/>
      <w:r>
        <w:rPr>
          <w:rFonts w:hint="eastAsia" w:ascii="楷体_GB2312" w:hAnsi="Times New Roman" w:eastAsia="楷体_GB2312" w:cs="Times New Roman"/>
          <w:b/>
          <w:bCs w:val="0"/>
          <w:spacing w:val="-6"/>
          <w:sz w:val="32"/>
          <w:szCs w:val="32"/>
        </w:rPr>
        <w:t>（三）项目组织实施情况</w:t>
      </w:r>
      <w:bookmarkEnd w:id="109"/>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根据我单位工作实际，经党组会研究讨论决定，会同业务股室按工作进度提出资金使用方案，报党组议定审核，相关项目负责人按照方案组织实施，确保此项工作高效运行。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该项目为保障性经费支出项目，其项目管理制度合并在我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财务管理制度、内控管理制度等规范性财务制度之下，未单独建立项目管理制度。</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left="0" w:leftChars="0"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3．</w:t>
      </w:r>
      <w:r>
        <w:rPr>
          <w:rFonts w:hint="eastAsia" w:ascii="楷体_GB2312" w:hAnsi="宋体" w:eastAsia="楷体_GB2312" w:cs="Times New Roman"/>
          <w:b/>
          <w:w w:val="99"/>
          <w:sz w:val="32"/>
          <w:szCs w:val="32"/>
        </w:rPr>
        <w:t>项目监管情况。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项目资金使用方案由党组议定同意，由</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业务股室跟踪项目实施全过程，对实施效果进行客观评价。</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仿宋_GB2312" w:hAnsi="宋体" w:eastAsia="仿宋_GB2312" w:cs="Times New Roman"/>
          <w:w w:val="99"/>
          <w:sz w:val="32"/>
          <w:szCs w:val="32"/>
        </w:rPr>
      </w:pPr>
      <w:bookmarkStart w:id="110" w:name="_Toc11511"/>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10"/>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11" w:name="_Toc28436"/>
      <w:r>
        <w:rPr>
          <w:rFonts w:hint="eastAsia" w:ascii="楷体_GB2312" w:hAnsi="宋体" w:eastAsia="楷体_GB2312" w:cs="Times New Roman"/>
          <w:b/>
          <w:w w:val="99"/>
          <w:sz w:val="32"/>
          <w:szCs w:val="32"/>
        </w:rPr>
        <w:t>（一）项目完成情况。</w:t>
      </w:r>
      <w:bookmarkEnd w:id="111"/>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2023年度，我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完成了对</w:t>
      </w:r>
      <w:r>
        <w:rPr>
          <w:rFonts w:hint="eastAsia" w:ascii="仿宋_GB2312" w:hAnsi="宋体" w:eastAsia="仿宋_GB2312" w:cs="Times New Roman"/>
          <w:w w:val="99"/>
          <w:sz w:val="32"/>
          <w:szCs w:val="32"/>
          <w:lang w:eastAsia="zh-CN"/>
        </w:rPr>
        <w:t>亩均论英雄工作经费的</w:t>
      </w:r>
      <w:r>
        <w:rPr>
          <w:rFonts w:hint="eastAsia" w:ascii="仿宋_GB2312" w:hAnsi="宋体" w:eastAsia="仿宋_GB2312" w:cs="Times New Roman"/>
          <w:w w:val="99"/>
          <w:sz w:val="32"/>
          <w:szCs w:val="32"/>
        </w:rPr>
        <w:t>使用，根据工作实际情况</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按时足额的进行了拨付，无超支、超标准、超范围使用项目资金情况发生。</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outlineLvl w:val="2"/>
        <w:rPr>
          <w:rFonts w:hint="eastAsia" w:ascii="楷体_GB2312" w:hAnsi="宋体" w:eastAsia="楷体_GB2312" w:cs="Times New Roman"/>
          <w:b/>
          <w:w w:val="99"/>
          <w:sz w:val="32"/>
          <w:szCs w:val="32"/>
        </w:rPr>
      </w:pPr>
      <w:bookmarkStart w:id="112" w:name="_Toc17039"/>
      <w:r>
        <w:rPr>
          <w:rFonts w:hint="eastAsia" w:ascii="楷体_GB2312" w:hAnsi="宋体" w:eastAsia="楷体_GB2312" w:cs="Times New Roman"/>
          <w:b/>
          <w:w w:val="99"/>
          <w:kern w:val="2"/>
          <w:sz w:val="32"/>
          <w:szCs w:val="32"/>
          <w:lang w:val="en-US" w:eastAsia="zh-CN" w:bidi="ar-SA"/>
        </w:rPr>
        <w:t>（二）</w:t>
      </w:r>
      <w:r>
        <w:rPr>
          <w:rFonts w:hint="eastAsia" w:ascii="楷体_GB2312" w:hAnsi="宋体" w:eastAsia="楷体_GB2312" w:cs="Times New Roman"/>
          <w:b/>
          <w:w w:val="99"/>
          <w:sz w:val="32"/>
          <w:szCs w:val="32"/>
        </w:rPr>
        <w:t>项目效益情况。</w:t>
      </w:r>
      <w:bookmarkEnd w:id="112"/>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社会</w:t>
      </w:r>
      <w:r>
        <w:rPr>
          <w:rFonts w:hint="eastAsia" w:ascii="仿宋_GB2312" w:hAnsi="宋体" w:eastAsia="仿宋_GB2312" w:cs="Times New Roman"/>
          <w:w w:val="99"/>
          <w:sz w:val="32"/>
          <w:szCs w:val="32"/>
        </w:rPr>
        <w:t>效益：</w:t>
      </w:r>
      <w:r>
        <w:rPr>
          <w:rFonts w:hint="eastAsia" w:ascii="仿宋_GB2312" w:hAnsi="宋体" w:eastAsia="仿宋_GB2312" w:cs="Times New Roman"/>
          <w:w w:val="99"/>
          <w:sz w:val="32"/>
          <w:szCs w:val="32"/>
          <w:lang w:eastAsia="zh-CN"/>
        </w:rPr>
        <w:t>有助于园区升级、扩区、调位、转型。</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可持续影响：提升土地资源利用效率，推动园区企业发展</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eastAsia="zh-CN"/>
        </w:rPr>
        <w:t>企业</w:t>
      </w:r>
      <w:r>
        <w:rPr>
          <w:rFonts w:hint="eastAsia" w:ascii="仿宋_GB2312" w:hAnsi="宋体" w:eastAsia="仿宋_GB2312" w:cs="Times New Roman"/>
          <w:w w:val="99"/>
          <w:sz w:val="32"/>
          <w:szCs w:val="32"/>
        </w:rPr>
        <w:t>满意度100%。</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113" w:name="_Toc23066"/>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13"/>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color w:val="FF0000"/>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color w:val="000000" w:themeColor="text1"/>
          <w:w w:val="99"/>
          <w:sz w:val="32"/>
          <w:szCs w:val="32"/>
          <w14:textFill>
            <w14:solidFill>
              <w14:schemeClr w14:val="tx1"/>
            </w14:solidFill>
          </w14:textFill>
        </w:rPr>
        <w:t>从总体上看，该项目绩效目标合理，决策依据充分，按要求严格完成了此项工作，项目实施达到了预期的社会效益。项目总体评</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100</w:t>
      </w:r>
      <w:r>
        <w:rPr>
          <w:rFonts w:hint="eastAsia" w:ascii="仿宋_GB2312" w:hAnsi="宋体" w:eastAsia="仿宋_GB2312" w:cs="Times New Roman"/>
          <w:color w:val="000000" w:themeColor="text1"/>
          <w:w w:val="99"/>
          <w:sz w:val="32"/>
          <w:szCs w:val="32"/>
          <w14:textFill>
            <w14:solidFill>
              <w14:schemeClr w14:val="tx1"/>
            </w14:solidFill>
          </w14:textFill>
        </w:rPr>
        <w:t>分。</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eastAsia="仿宋_GB2312"/>
          <w:sz w:val="32"/>
          <w:szCs w:val="32"/>
          <w:lang w:eastAsia="zh-CN"/>
        </w:rPr>
      </w:pPr>
      <w:r>
        <w:rPr>
          <w:rFonts w:hint="eastAsia" w:ascii="楷体_GB2312" w:hAnsi="Times New Roman" w:eastAsia="楷体_GB2312" w:cs="Times New Roman"/>
          <w:b/>
          <w:bCs w:val="0"/>
          <w:spacing w:val="-6"/>
          <w:sz w:val="32"/>
          <w:szCs w:val="32"/>
        </w:rPr>
        <w:t>（三）相关建议。</w:t>
      </w: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spacing w:line="600" w:lineRule="exact"/>
        <w:jc w:val="center"/>
        <w:textAlignment w:val="auto"/>
        <w:outlineLvl w:val="2"/>
        <w:rPr>
          <w:rFonts w:hint="eastAsia" w:ascii="微软雅黑" w:hAnsi="微软雅黑" w:eastAsia="微软雅黑" w:cs="微软雅黑"/>
          <w:b w:val="0"/>
          <w:bCs w:val="0"/>
          <w:color w:val="000000"/>
          <w:kern w:val="0"/>
          <w:sz w:val="44"/>
          <w:szCs w:val="44"/>
          <w:lang w:val="en-US" w:eastAsia="zh-CN"/>
        </w:rPr>
      </w:pPr>
      <w:bookmarkStart w:id="114" w:name="_Toc32562"/>
      <w:r>
        <w:rPr>
          <w:rFonts w:hint="eastAsia" w:ascii="微软雅黑" w:hAnsi="微软雅黑" w:eastAsia="微软雅黑" w:cs="微软雅黑"/>
          <w:b w:val="0"/>
          <w:bCs w:val="0"/>
          <w:color w:val="000000"/>
          <w:kern w:val="0"/>
          <w:sz w:val="44"/>
          <w:szCs w:val="44"/>
          <w:lang w:val="en-US" w:eastAsia="zh-CN"/>
        </w:rPr>
        <w:t>四川广元朝天经济开发区管理委员会</w:t>
      </w:r>
      <w:bookmarkEnd w:id="114"/>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lang w:val="en-US" w:eastAsia="zh-CN"/>
        </w:rPr>
        <w:t>2023年度工业发展资金</w:t>
      </w:r>
      <w:r>
        <w:rPr>
          <w:rFonts w:hint="eastAsia" w:ascii="微软雅黑" w:hAnsi="微软雅黑" w:eastAsia="微软雅黑" w:cs="微软雅黑"/>
          <w:b w:val="0"/>
          <w:bCs w:val="0"/>
          <w:color w:val="000000"/>
          <w:kern w:val="0"/>
          <w:sz w:val="44"/>
          <w:szCs w:val="44"/>
        </w:rPr>
        <w:t>项目支出</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rPr>
        <w:t>绩效</w:t>
      </w:r>
      <w:r>
        <w:rPr>
          <w:rFonts w:hint="eastAsia" w:ascii="微软雅黑" w:hAnsi="微软雅黑" w:eastAsia="微软雅黑" w:cs="微软雅黑"/>
          <w:b w:val="0"/>
          <w:bCs w:val="0"/>
          <w:color w:val="000000"/>
          <w:kern w:val="0"/>
          <w:sz w:val="44"/>
          <w:szCs w:val="44"/>
          <w:lang w:eastAsia="zh-CN"/>
        </w:rPr>
        <w:t>自评</w:t>
      </w:r>
      <w:r>
        <w:rPr>
          <w:rFonts w:hint="eastAsia" w:ascii="微软雅黑" w:hAnsi="微软雅黑" w:eastAsia="微软雅黑" w:cs="微软雅黑"/>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ascii="黑体" w:hAnsi="宋体" w:eastAsia="黑体" w:cs="Times New Roman"/>
          <w:w w:val="99"/>
          <w:sz w:val="32"/>
          <w:szCs w:val="32"/>
        </w:rPr>
      </w:pPr>
      <w:bookmarkStart w:id="115" w:name="_Toc10156"/>
      <w:r>
        <w:rPr>
          <w:rFonts w:hint="eastAsia" w:ascii="黑体" w:hAnsi="黑体" w:eastAsia="黑体" w:cs="Times New Roman"/>
          <w:w w:val="99"/>
          <w:sz w:val="32"/>
          <w:szCs w:val="32"/>
        </w:rPr>
        <w:t>一、项目概况</w:t>
      </w:r>
      <w:bookmarkEnd w:id="115"/>
    </w:p>
    <w:p>
      <w:pPr>
        <w:keepNext w:val="0"/>
        <w:keepLines w:val="0"/>
        <w:pageBreakBefore w:val="0"/>
        <w:widowControl w:val="0"/>
        <w:kinsoku/>
        <w:wordWrap/>
        <w:overflowPunct/>
        <w:topLinePunct w:val="0"/>
        <w:autoSpaceDE w:val="0"/>
        <w:autoSpaceDN/>
        <w:bidi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根据朝天区政府与入驻园区企业签订的招商引资协议约定，对相关企业给予奖励资金。</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116" w:name="_Toc5673"/>
      <w:r>
        <w:rPr>
          <w:rFonts w:hint="eastAsia" w:ascii="楷体_GB2312" w:hAnsi="Times New Roman" w:eastAsia="楷体_GB2312" w:cs="Times New Roman"/>
          <w:b/>
          <w:bCs w:val="0"/>
          <w:spacing w:val="-6"/>
          <w:sz w:val="32"/>
          <w:szCs w:val="32"/>
        </w:rPr>
        <w:t>（一）项目资金申报及批复情况。</w:t>
      </w:r>
      <w:bookmarkEnd w:id="116"/>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工业发展资金项目</w:t>
      </w:r>
      <w:r>
        <w:rPr>
          <w:rFonts w:hint="eastAsia" w:ascii="仿宋_GB2312" w:hAnsi="宋体" w:eastAsia="仿宋_GB2312" w:cs="Times New Roman"/>
          <w:w w:val="99"/>
          <w:sz w:val="32"/>
          <w:szCs w:val="32"/>
        </w:rPr>
        <w:t>预算资金为</w:t>
      </w:r>
      <w:r>
        <w:rPr>
          <w:rFonts w:hint="eastAsia" w:ascii="仿宋_GB2312" w:hAnsi="宋体" w:eastAsia="仿宋_GB2312" w:cs="Times New Roman"/>
          <w:w w:val="99"/>
          <w:sz w:val="32"/>
          <w:szCs w:val="32"/>
          <w:lang w:val="en-US" w:eastAsia="zh-CN"/>
        </w:rPr>
        <w:t>29.66</w:t>
      </w:r>
      <w:r>
        <w:rPr>
          <w:rFonts w:hint="eastAsia" w:ascii="仿宋_GB2312" w:hAnsi="宋体" w:eastAsia="仿宋_GB2312" w:cs="Times New Roman"/>
          <w:w w:val="99"/>
          <w:sz w:val="32"/>
          <w:szCs w:val="32"/>
        </w:rPr>
        <w:t>万元，按年度进行申报，资金及时批复到位</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申报程序符合资金管理办法相关规定</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17" w:name="_Toc17766"/>
      <w:r>
        <w:rPr>
          <w:rFonts w:hint="eastAsia" w:ascii="楷体_GB2312" w:hAnsi="宋体" w:eastAsia="楷体_GB2312" w:cs="Times New Roman"/>
          <w:b/>
          <w:w w:val="99"/>
          <w:sz w:val="32"/>
          <w:szCs w:val="32"/>
        </w:rPr>
        <w:t>（二）项目绩效目标。</w:t>
      </w:r>
      <w:bookmarkEnd w:id="117"/>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用于支付企业奖励金。</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2．</w:t>
      </w:r>
      <w:r>
        <w:rPr>
          <w:rFonts w:hint="eastAsia" w:ascii="仿宋_GB2312" w:hAnsi="宋体" w:eastAsia="仿宋_GB2312" w:cs="Times New Roman"/>
          <w:w w:val="99"/>
          <w:sz w:val="32"/>
          <w:szCs w:val="32"/>
        </w:rPr>
        <w:t>项目应实现的具体绩效目标，包括目标的量化、细化情况以及项目实施进度计划等。</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一是带动当地百姓就业。二是有助于企业生产，增加当地税收。</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3．分析评价申报内容是否与实际相符，申报目标是否合理可行。</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18" w:name="_Toc28742"/>
      <w:r>
        <w:rPr>
          <w:rFonts w:hint="eastAsia" w:ascii="楷体_GB2312" w:hAnsi="宋体" w:eastAsia="楷体_GB2312" w:cs="Times New Roman"/>
          <w:b/>
          <w:w w:val="99"/>
          <w:sz w:val="32"/>
          <w:szCs w:val="32"/>
        </w:rPr>
        <w:t>（三）项目自评步骤及方法。</w:t>
      </w:r>
      <w:bookmarkEnd w:id="118"/>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开展了该项目日常运转的分析报告，对每个阶段的工作开展情况有针对性的进行跟踪掌握。</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119" w:name="_Toc3019"/>
      <w:r>
        <w:rPr>
          <w:rFonts w:hint="eastAsia" w:ascii="黑体" w:hAnsi="黑体" w:eastAsia="黑体" w:cs="Times New Roman"/>
          <w:w w:val="99"/>
          <w:sz w:val="32"/>
          <w:szCs w:val="32"/>
        </w:rPr>
        <w:t>二、项目资金申报及使用情况</w:t>
      </w:r>
      <w:bookmarkEnd w:id="119"/>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仿宋_GB2312" w:hAnsi="宋体" w:eastAsia="仿宋_GB2312" w:cs="Times New Roman"/>
          <w:w w:val="99"/>
          <w:sz w:val="32"/>
          <w:szCs w:val="32"/>
        </w:rPr>
      </w:pPr>
      <w:bookmarkStart w:id="120" w:name="_Toc21243"/>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bookmarkEnd w:id="120"/>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1.资金计划及到位。该项目财政局预算安排</w:t>
      </w:r>
      <w:r>
        <w:rPr>
          <w:rFonts w:hint="eastAsia" w:ascii="仿宋_GB2312" w:hAnsi="宋体" w:eastAsia="仿宋_GB2312" w:cs="Times New Roman"/>
          <w:w w:val="99"/>
          <w:sz w:val="32"/>
          <w:szCs w:val="32"/>
          <w:lang w:val="en-US" w:eastAsia="zh-CN"/>
        </w:rPr>
        <w:t>29.66万元下拨至我单位，用于</w:t>
      </w:r>
      <w:r>
        <w:rPr>
          <w:rFonts w:hint="eastAsia" w:ascii="仿宋_GB2312" w:hAnsi="宋体" w:eastAsia="仿宋_GB2312" w:cs="Times New Roman"/>
          <w:w w:val="99"/>
          <w:sz w:val="32"/>
          <w:szCs w:val="32"/>
          <w:lang w:eastAsia="zh-CN"/>
        </w:rPr>
        <w:t>工业发展资金项目</w:t>
      </w:r>
      <w:r>
        <w:rPr>
          <w:rFonts w:hint="eastAsia" w:ascii="仿宋_GB2312" w:hAnsi="宋体" w:eastAsia="仿宋_GB2312" w:cs="Times New Roman"/>
          <w:w w:val="99"/>
          <w:sz w:val="32"/>
          <w:szCs w:val="32"/>
          <w:lang w:val="en-US" w:eastAsia="zh-CN"/>
        </w:rPr>
        <w:t>，项目资金已足额到账，资金到位率100%。</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2.资金使用。</w:t>
      </w:r>
      <w:r>
        <w:rPr>
          <w:rFonts w:hint="eastAsia" w:ascii="仿宋_GB2312" w:hAnsi="宋体" w:eastAsia="仿宋_GB2312" w:cs="Times New Roman"/>
          <w:w w:val="99"/>
          <w:sz w:val="32"/>
          <w:szCs w:val="32"/>
          <w:lang w:val="en-US" w:eastAsia="zh-CN"/>
        </w:rPr>
        <w:t>截至2023年12月31日,该项目共使用资金29.66万元，资金使用率100%，资金支付依据合规合法与预算相符。</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Cs/>
          <w:spacing w:val="-6"/>
          <w:sz w:val="32"/>
          <w:szCs w:val="32"/>
        </w:rPr>
      </w:pPr>
      <w:bookmarkStart w:id="121" w:name="_Toc9631"/>
      <w:r>
        <w:rPr>
          <w:rFonts w:hint="eastAsia" w:ascii="楷体_GB2312" w:hAnsi="Times New Roman" w:eastAsia="楷体_GB2312" w:cs="Times New Roman"/>
          <w:b/>
          <w:bCs w:val="0"/>
          <w:spacing w:val="-6"/>
          <w:sz w:val="32"/>
          <w:szCs w:val="32"/>
        </w:rPr>
        <w:t>（二）项目财务管理情况</w:t>
      </w:r>
      <w:bookmarkEnd w:id="121"/>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项目资金管理严格按照我单位财务管理制度执行，并设立会计科目进行单独核算，根据预算和支出范围，实行经项目经办人、项目分管领导审批等资金支付流程，不存在挪用、挤占现象。</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122" w:name="_Toc5320"/>
      <w:r>
        <w:rPr>
          <w:rFonts w:hint="eastAsia" w:ascii="楷体_GB2312" w:hAnsi="Times New Roman" w:eastAsia="楷体_GB2312" w:cs="Times New Roman"/>
          <w:b/>
          <w:bCs w:val="0"/>
          <w:spacing w:val="-6"/>
          <w:sz w:val="32"/>
          <w:szCs w:val="32"/>
        </w:rPr>
        <w:t>（三）项目组织实施情况</w:t>
      </w:r>
      <w:bookmarkEnd w:id="122"/>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根据我单位工作实际，经党组会研究讨论决定，会同业务股室按工作进度提出资金使用方案，报党组议定审核，相关项目负责人按照方案组织实施，确保此项工作高效运行。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该项目为保障性经费支出项目，其项目管理制度合并在我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财务管理制度、内控管理制度等规范性财务制度之下，未单独建立项目管理制度。</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left="0" w:leftChars="0"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3．</w:t>
      </w:r>
      <w:r>
        <w:rPr>
          <w:rFonts w:hint="eastAsia" w:ascii="楷体_GB2312" w:hAnsi="宋体" w:eastAsia="楷体_GB2312" w:cs="Times New Roman"/>
          <w:b/>
          <w:w w:val="99"/>
          <w:sz w:val="32"/>
          <w:szCs w:val="32"/>
        </w:rPr>
        <w:t>项目监管情况。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项目资金使用方案由党组议定同意</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由</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业务股室</w:t>
      </w:r>
      <w:r>
        <w:rPr>
          <w:rFonts w:hint="eastAsia" w:ascii="仿宋_GB2312" w:hAnsi="宋体" w:eastAsia="仿宋_GB2312" w:cs="Times New Roman"/>
          <w:w w:val="99"/>
          <w:sz w:val="32"/>
          <w:szCs w:val="32"/>
          <w:lang w:eastAsia="zh-CN"/>
        </w:rPr>
        <w:t>及办公室</w:t>
      </w:r>
      <w:r>
        <w:rPr>
          <w:rFonts w:hint="eastAsia" w:ascii="仿宋_GB2312" w:hAnsi="宋体" w:eastAsia="仿宋_GB2312" w:cs="Times New Roman"/>
          <w:w w:val="99"/>
          <w:sz w:val="32"/>
          <w:szCs w:val="32"/>
        </w:rPr>
        <w:t>跟踪项目实施全过程</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对实施效果进行客观评价。</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仿宋_GB2312" w:hAnsi="宋体" w:eastAsia="仿宋_GB2312" w:cs="Times New Roman"/>
          <w:w w:val="99"/>
          <w:sz w:val="32"/>
          <w:szCs w:val="32"/>
        </w:rPr>
      </w:pPr>
      <w:bookmarkStart w:id="123" w:name="_Toc13057"/>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23"/>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24" w:name="_Toc29285"/>
      <w:r>
        <w:rPr>
          <w:rFonts w:hint="eastAsia" w:ascii="楷体_GB2312" w:hAnsi="宋体" w:eastAsia="楷体_GB2312" w:cs="Times New Roman"/>
          <w:b/>
          <w:w w:val="99"/>
          <w:sz w:val="32"/>
          <w:szCs w:val="32"/>
        </w:rPr>
        <w:t>（一）项目完成情况。</w:t>
      </w:r>
      <w:bookmarkEnd w:id="124"/>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完成了对</w:t>
      </w:r>
      <w:r>
        <w:rPr>
          <w:rFonts w:hint="eastAsia" w:ascii="仿宋_GB2312" w:hAnsi="宋体" w:eastAsia="仿宋_GB2312" w:cs="Times New Roman"/>
          <w:w w:val="99"/>
          <w:sz w:val="32"/>
          <w:szCs w:val="32"/>
          <w:lang w:eastAsia="zh-CN"/>
        </w:rPr>
        <w:t>工业发展资金的</w:t>
      </w:r>
      <w:r>
        <w:rPr>
          <w:rFonts w:hint="eastAsia" w:ascii="仿宋_GB2312" w:hAnsi="宋体" w:eastAsia="仿宋_GB2312" w:cs="Times New Roman"/>
          <w:w w:val="99"/>
          <w:sz w:val="32"/>
          <w:szCs w:val="32"/>
        </w:rPr>
        <w:t>使用，根据工作实际情况</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按时足额的进行了拨付，无超支、超标准、超范围使用项目资金情况发生。</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outlineLvl w:val="2"/>
        <w:rPr>
          <w:rFonts w:hint="eastAsia" w:ascii="楷体_GB2312" w:hAnsi="宋体" w:eastAsia="楷体_GB2312" w:cs="Times New Roman"/>
          <w:b/>
          <w:w w:val="99"/>
          <w:sz w:val="32"/>
          <w:szCs w:val="32"/>
        </w:rPr>
      </w:pPr>
      <w:bookmarkStart w:id="125" w:name="_Toc3707"/>
      <w:r>
        <w:rPr>
          <w:rFonts w:hint="eastAsia" w:ascii="楷体_GB2312" w:hAnsi="宋体" w:eastAsia="楷体_GB2312" w:cs="Times New Roman"/>
          <w:b/>
          <w:w w:val="99"/>
          <w:kern w:val="2"/>
          <w:sz w:val="32"/>
          <w:szCs w:val="32"/>
          <w:lang w:val="en-US" w:eastAsia="zh-CN" w:bidi="ar-SA"/>
        </w:rPr>
        <w:t>（二）</w:t>
      </w:r>
      <w:r>
        <w:rPr>
          <w:rFonts w:hint="eastAsia" w:ascii="楷体_GB2312" w:hAnsi="宋体" w:eastAsia="楷体_GB2312" w:cs="Times New Roman"/>
          <w:b/>
          <w:w w:val="99"/>
          <w:sz w:val="32"/>
          <w:szCs w:val="32"/>
        </w:rPr>
        <w:t>项目效益情况。</w:t>
      </w:r>
      <w:bookmarkEnd w:id="125"/>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社会</w:t>
      </w:r>
      <w:r>
        <w:rPr>
          <w:rFonts w:hint="eastAsia" w:ascii="仿宋_GB2312" w:hAnsi="宋体" w:eastAsia="仿宋_GB2312" w:cs="Times New Roman"/>
          <w:w w:val="99"/>
          <w:sz w:val="32"/>
          <w:szCs w:val="32"/>
        </w:rPr>
        <w:t>效益：</w:t>
      </w:r>
      <w:r>
        <w:rPr>
          <w:rFonts w:hint="eastAsia" w:ascii="仿宋_GB2312" w:hAnsi="宋体" w:eastAsia="仿宋_GB2312" w:cs="Times New Roman"/>
          <w:w w:val="99"/>
          <w:sz w:val="32"/>
          <w:szCs w:val="32"/>
          <w:lang w:eastAsia="zh-CN"/>
        </w:rPr>
        <w:t>带动当地百姓就业。</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可持续影响：助力企业生产，增加当地税收。</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eastAsia="zh-CN"/>
        </w:rPr>
        <w:t>企业</w:t>
      </w:r>
      <w:r>
        <w:rPr>
          <w:rFonts w:hint="eastAsia" w:ascii="仿宋_GB2312" w:hAnsi="宋体" w:eastAsia="仿宋_GB2312" w:cs="Times New Roman"/>
          <w:w w:val="99"/>
          <w:sz w:val="32"/>
          <w:szCs w:val="32"/>
        </w:rPr>
        <w:t>满意度100%。</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126" w:name="_Toc29219"/>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26"/>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color w:val="FF0000"/>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color w:val="000000" w:themeColor="text1"/>
          <w:w w:val="99"/>
          <w:sz w:val="32"/>
          <w:szCs w:val="32"/>
          <w14:textFill>
            <w14:solidFill>
              <w14:schemeClr w14:val="tx1"/>
            </w14:solidFill>
          </w14:textFill>
        </w:rPr>
        <w:t>从总体上看，该项目绩效目标合理，决策依据充分，按要求严格完成了此项工作，项目实施达到了预期的社会效益。项目总体评</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100</w:t>
      </w:r>
      <w:r>
        <w:rPr>
          <w:rFonts w:hint="eastAsia" w:ascii="仿宋_GB2312" w:hAnsi="宋体" w:eastAsia="仿宋_GB2312" w:cs="Times New Roman"/>
          <w:color w:val="000000" w:themeColor="text1"/>
          <w:w w:val="99"/>
          <w:sz w:val="32"/>
          <w:szCs w:val="32"/>
          <w14:textFill>
            <w14:solidFill>
              <w14:schemeClr w14:val="tx1"/>
            </w14:solidFill>
          </w14:textFill>
        </w:rPr>
        <w:t>分。</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eastAsia="仿宋_GB2312"/>
          <w:sz w:val="32"/>
          <w:szCs w:val="32"/>
          <w:lang w:eastAsia="zh-CN"/>
        </w:rPr>
      </w:pPr>
      <w:r>
        <w:rPr>
          <w:rFonts w:hint="eastAsia" w:ascii="楷体_GB2312" w:hAnsi="Times New Roman" w:eastAsia="楷体_GB2312" w:cs="Times New Roman"/>
          <w:b/>
          <w:bCs w:val="0"/>
          <w:spacing w:val="-6"/>
          <w:sz w:val="32"/>
          <w:szCs w:val="32"/>
        </w:rPr>
        <w:t>（三）相关建议。</w:t>
      </w: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outlineLvl w:val="2"/>
        <w:rPr>
          <w:rFonts w:hint="eastAsia" w:ascii="微软雅黑" w:hAnsi="微软雅黑" w:eastAsia="微软雅黑" w:cs="微软雅黑"/>
          <w:b w:val="0"/>
          <w:bCs w:val="0"/>
          <w:color w:val="000000"/>
          <w:kern w:val="0"/>
          <w:sz w:val="44"/>
          <w:szCs w:val="44"/>
          <w:lang w:val="en-US" w:eastAsia="zh-CN"/>
        </w:rPr>
      </w:pPr>
      <w:bookmarkStart w:id="127" w:name="_Toc2909"/>
      <w:r>
        <w:rPr>
          <w:rFonts w:hint="eastAsia" w:ascii="微软雅黑" w:hAnsi="微软雅黑" w:eastAsia="微软雅黑" w:cs="微软雅黑"/>
          <w:b w:val="0"/>
          <w:bCs w:val="0"/>
          <w:color w:val="000000"/>
          <w:kern w:val="0"/>
          <w:sz w:val="44"/>
          <w:szCs w:val="44"/>
          <w:lang w:val="en-US" w:eastAsia="zh-CN"/>
        </w:rPr>
        <w:t>四川广元朝天经济开发区管理委员会</w:t>
      </w:r>
      <w:bookmarkEnd w:id="127"/>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lang w:val="en-US" w:eastAsia="zh-CN"/>
        </w:rPr>
        <w:t>2023年度全市一季度项目投资“拉练评比”工作会现场参观点建设资金</w:t>
      </w:r>
      <w:r>
        <w:rPr>
          <w:rFonts w:hint="eastAsia" w:ascii="微软雅黑" w:hAnsi="微软雅黑" w:eastAsia="微软雅黑" w:cs="微软雅黑"/>
          <w:b w:val="0"/>
          <w:bCs w:val="0"/>
          <w:color w:val="000000"/>
          <w:kern w:val="0"/>
          <w:sz w:val="44"/>
          <w:szCs w:val="44"/>
        </w:rPr>
        <w:t>项目支出</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rPr>
        <w:t>绩效</w:t>
      </w:r>
      <w:r>
        <w:rPr>
          <w:rFonts w:hint="eastAsia" w:ascii="微软雅黑" w:hAnsi="微软雅黑" w:eastAsia="微软雅黑" w:cs="微软雅黑"/>
          <w:b w:val="0"/>
          <w:bCs w:val="0"/>
          <w:color w:val="000000"/>
          <w:kern w:val="0"/>
          <w:sz w:val="44"/>
          <w:szCs w:val="44"/>
          <w:lang w:eastAsia="zh-CN"/>
        </w:rPr>
        <w:t>自评</w:t>
      </w:r>
      <w:r>
        <w:rPr>
          <w:rFonts w:hint="eastAsia" w:ascii="微软雅黑" w:hAnsi="微软雅黑" w:eastAsia="微软雅黑" w:cs="微软雅黑"/>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ascii="黑体" w:hAnsi="宋体" w:eastAsia="黑体" w:cs="Times New Roman"/>
          <w:w w:val="99"/>
          <w:sz w:val="32"/>
          <w:szCs w:val="32"/>
        </w:rPr>
      </w:pPr>
      <w:bookmarkStart w:id="128" w:name="_Toc28492"/>
      <w:r>
        <w:rPr>
          <w:rFonts w:hint="eastAsia" w:ascii="黑体" w:hAnsi="黑体" w:eastAsia="黑体" w:cs="Times New Roman"/>
          <w:w w:val="99"/>
          <w:sz w:val="32"/>
          <w:szCs w:val="32"/>
        </w:rPr>
        <w:t>一、项目概况</w:t>
      </w:r>
      <w:bookmarkEnd w:id="128"/>
    </w:p>
    <w:p>
      <w:pPr>
        <w:keepNext w:val="0"/>
        <w:keepLines w:val="0"/>
        <w:pageBreakBefore w:val="0"/>
        <w:widowControl w:val="0"/>
        <w:kinsoku/>
        <w:wordWrap/>
        <w:overflowPunct/>
        <w:topLinePunct w:val="0"/>
        <w:autoSpaceDE w:val="0"/>
        <w:autoSpaceDN/>
        <w:bidi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全市一季度项目投资拉练评比内容为杭加产品展示中心建设、羊木园区场地平整及广告宣传费用。杭加产品展示中心建设39.92万元，羊木园区场地平整及广告宣传费用7万元，共计46.92万元。</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129" w:name="_Toc26"/>
      <w:r>
        <w:rPr>
          <w:rFonts w:hint="eastAsia" w:ascii="楷体_GB2312" w:hAnsi="Times New Roman" w:eastAsia="楷体_GB2312" w:cs="Times New Roman"/>
          <w:b/>
          <w:bCs w:val="0"/>
          <w:spacing w:val="-6"/>
          <w:sz w:val="32"/>
          <w:szCs w:val="32"/>
        </w:rPr>
        <w:t>（一）项目资金申报及批复情况。</w:t>
      </w:r>
      <w:bookmarkEnd w:id="129"/>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全市一季度项目投资“拉练评比”工作会现场参观点建设资金项目</w:t>
      </w:r>
      <w:r>
        <w:rPr>
          <w:rFonts w:hint="eastAsia" w:ascii="仿宋_GB2312" w:hAnsi="宋体" w:eastAsia="仿宋_GB2312" w:cs="Times New Roman"/>
          <w:w w:val="99"/>
          <w:sz w:val="32"/>
          <w:szCs w:val="32"/>
        </w:rPr>
        <w:t>预算资金为</w:t>
      </w:r>
      <w:r>
        <w:rPr>
          <w:rFonts w:hint="eastAsia" w:ascii="仿宋_GB2312" w:hAnsi="宋体" w:eastAsia="仿宋_GB2312" w:cs="Times New Roman"/>
          <w:w w:val="99"/>
          <w:sz w:val="32"/>
          <w:szCs w:val="32"/>
          <w:lang w:val="en-US" w:eastAsia="zh-CN"/>
        </w:rPr>
        <w:t>46.92</w:t>
      </w:r>
      <w:r>
        <w:rPr>
          <w:rFonts w:hint="eastAsia" w:ascii="仿宋_GB2312" w:hAnsi="宋体" w:eastAsia="仿宋_GB2312" w:cs="Times New Roman"/>
          <w:w w:val="99"/>
          <w:sz w:val="32"/>
          <w:szCs w:val="32"/>
        </w:rPr>
        <w:t>万元，按年度进行申报，资金及时批复到位</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申报程序符合资金管理办法相关规定</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30" w:name="_Toc30093"/>
      <w:r>
        <w:rPr>
          <w:rFonts w:hint="eastAsia" w:ascii="楷体_GB2312" w:hAnsi="宋体" w:eastAsia="楷体_GB2312" w:cs="Times New Roman"/>
          <w:b/>
          <w:w w:val="99"/>
          <w:sz w:val="32"/>
          <w:szCs w:val="32"/>
        </w:rPr>
        <w:t>（二）项目绩效目标。</w:t>
      </w:r>
      <w:bookmarkEnd w:id="130"/>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用于支付杭加产品展示中心建设、羊木园区场地平整及广告宣传费用。</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2．</w:t>
      </w:r>
      <w:r>
        <w:rPr>
          <w:rFonts w:hint="eastAsia" w:ascii="仿宋_GB2312" w:hAnsi="宋体" w:eastAsia="仿宋_GB2312" w:cs="Times New Roman"/>
          <w:w w:val="99"/>
          <w:sz w:val="32"/>
          <w:szCs w:val="32"/>
        </w:rPr>
        <w:t>项目应实现的具体绩效目标，包括目标的量化、细化情况以及项目实施进度计划等。</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用于打造产品展示中心，扩大园区经济辐射范围。</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3．分析评价申报内容是否与实际相符，申报目标是否合理可行。</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31" w:name="_Toc17549"/>
      <w:r>
        <w:rPr>
          <w:rFonts w:hint="eastAsia" w:ascii="楷体_GB2312" w:hAnsi="宋体" w:eastAsia="楷体_GB2312" w:cs="Times New Roman"/>
          <w:b/>
          <w:w w:val="99"/>
          <w:sz w:val="32"/>
          <w:szCs w:val="32"/>
        </w:rPr>
        <w:t>（三）项目自评步骤及方法。</w:t>
      </w:r>
      <w:bookmarkEnd w:id="131"/>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开展了该项目日常运转的分析报告，对每个阶段的工作开展情况有针对性的进行跟踪掌握。</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132" w:name="_Toc5298"/>
      <w:r>
        <w:rPr>
          <w:rFonts w:hint="eastAsia" w:ascii="黑体" w:hAnsi="黑体" w:eastAsia="黑体" w:cs="Times New Roman"/>
          <w:w w:val="99"/>
          <w:sz w:val="32"/>
          <w:szCs w:val="32"/>
        </w:rPr>
        <w:t>二、项目资金申报及使用情况</w:t>
      </w:r>
      <w:bookmarkEnd w:id="132"/>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仿宋_GB2312" w:hAnsi="宋体" w:eastAsia="仿宋_GB2312" w:cs="Times New Roman"/>
          <w:w w:val="99"/>
          <w:sz w:val="32"/>
          <w:szCs w:val="32"/>
        </w:rPr>
      </w:pPr>
      <w:bookmarkStart w:id="133" w:name="_Toc19268"/>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bookmarkEnd w:id="133"/>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1.资金计划及到位。该项目财政局预算安排</w:t>
      </w:r>
      <w:r>
        <w:rPr>
          <w:rFonts w:hint="eastAsia" w:ascii="仿宋_GB2312" w:hAnsi="宋体" w:eastAsia="仿宋_GB2312" w:cs="Times New Roman"/>
          <w:w w:val="99"/>
          <w:sz w:val="32"/>
          <w:szCs w:val="32"/>
          <w:lang w:val="en-US" w:eastAsia="zh-CN"/>
        </w:rPr>
        <w:t>46.92万元下拨至我单位，用于支付</w:t>
      </w:r>
      <w:r>
        <w:rPr>
          <w:rFonts w:hint="eastAsia" w:ascii="仿宋_GB2312" w:hAnsi="宋体" w:eastAsia="仿宋_GB2312" w:cs="Times New Roman"/>
          <w:w w:val="99"/>
          <w:sz w:val="32"/>
          <w:szCs w:val="32"/>
          <w:lang w:eastAsia="zh-CN"/>
        </w:rPr>
        <w:t>杭加产品展示中心建设、羊木园区场地平整及广告宣传费用</w:t>
      </w:r>
      <w:r>
        <w:rPr>
          <w:rFonts w:hint="eastAsia" w:ascii="仿宋_GB2312" w:hAnsi="宋体" w:eastAsia="仿宋_GB2312" w:cs="Times New Roman"/>
          <w:w w:val="99"/>
          <w:sz w:val="32"/>
          <w:szCs w:val="32"/>
          <w:lang w:val="en-US" w:eastAsia="zh-CN"/>
        </w:rPr>
        <w:t>，项目资金已足额到账，资金到位率100%。</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2.资金使用。</w:t>
      </w:r>
      <w:r>
        <w:rPr>
          <w:rFonts w:hint="eastAsia" w:ascii="仿宋_GB2312" w:hAnsi="宋体" w:eastAsia="仿宋_GB2312" w:cs="Times New Roman"/>
          <w:w w:val="99"/>
          <w:sz w:val="32"/>
          <w:szCs w:val="32"/>
          <w:lang w:val="en-US" w:eastAsia="zh-CN"/>
        </w:rPr>
        <w:t>截至2023年12月31日,该项目共使用资金46.92万元，资金使用率100%，资金支付依据合规合法与预算相符。</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Cs/>
          <w:spacing w:val="-6"/>
          <w:sz w:val="32"/>
          <w:szCs w:val="32"/>
        </w:rPr>
      </w:pPr>
      <w:bookmarkStart w:id="134" w:name="_Toc22330"/>
      <w:r>
        <w:rPr>
          <w:rFonts w:hint="eastAsia" w:ascii="楷体_GB2312" w:hAnsi="Times New Roman" w:eastAsia="楷体_GB2312" w:cs="Times New Roman"/>
          <w:b/>
          <w:bCs w:val="0"/>
          <w:spacing w:val="-6"/>
          <w:sz w:val="32"/>
          <w:szCs w:val="32"/>
        </w:rPr>
        <w:t>（二）项目财务管理情况</w:t>
      </w:r>
      <w:bookmarkEnd w:id="134"/>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项目资金管理严格按照我单位财务管理制度执行，并设立会计科目进行单独核算，根据预算和支出范围，实行经项目经办人、项目分管领导审批等资金支付流程，不存在挪用、挤占现象。</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135" w:name="_Toc30278"/>
      <w:r>
        <w:rPr>
          <w:rFonts w:hint="eastAsia" w:ascii="楷体_GB2312" w:hAnsi="Times New Roman" w:eastAsia="楷体_GB2312" w:cs="Times New Roman"/>
          <w:b/>
          <w:bCs w:val="0"/>
          <w:spacing w:val="-6"/>
          <w:sz w:val="32"/>
          <w:szCs w:val="32"/>
        </w:rPr>
        <w:t>（三）项目组织实施情况</w:t>
      </w:r>
      <w:bookmarkEnd w:id="135"/>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根据我单位工作实际，经党组会研究讨论决定，会同业务股室按工作进度提出资金使用方案，报党组议定审核，相关项目负责人按照方案组织实施，确保此项工作高效运行。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该项目为保障性经费支出项目，其项目管理制度合并在我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财务管理制度、内控管理制度等规范性财务制度之下，未单独建立项目管理制度。</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left="0" w:leftChars="0"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3．</w:t>
      </w:r>
      <w:r>
        <w:rPr>
          <w:rFonts w:hint="eastAsia" w:ascii="楷体_GB2312" w:hAnsi="宋体" w:eastAsia="楷体_GB2312" w:cs="Times New Roman"/>
          <w:b/>
          <w:w w:val="99"/>
          <w:sz w:val="32"/>
          <w:szCs w:val="32"/>
        </w:rPr>
        <w:t>项目监管情况。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项目资金使用方案由党组议定同意</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由</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业务股室</w:t>
      </w:r>
      <w:r>
        <w:rPr>
          <w:rFonts w:hint="eastAsia" w:ascii="仿宋_GB2312" w:hAnsi="宋体" w:eastAsia="仿宋_GB2312" w:cs="Times New Roman"/>
          <w:w w:val="99"/>
          <w:sz w:val="32"/>
          <w:szCs w:val="32"/>
          <w:lang w:eastAsia="zh-CN"/>
        </w:rPr>
        <w:t>及办公室</w:t>
      </w:r>
      <w:r>
        <w:rPr>
          <w:rFonts w:hint="eastAsia" w:ascii="仿宋_GB2312" w:hAnsi="宋体" w:eastAsia="仿宋_GB2312" w:cs="Times New Roman"/>
          <w:w w:val="99"/>
          <w:sz w:val="32"/>
          <w:szCs w:val="32"/>
        </w:rPr>
        <w:t>跟踪项目实施全过程</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对实施效果进行客观评价。</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仿宋_GB2312" w:hAnsi="宋体" w:eastAsia="仿宋_GB2312" w:cs="Times New Roman"/>
          <w:w w:val="99"/>
          <w:sz w:val="32"/>
          <w:szCs w:val="32"/>
        </w:rPr>
      </w:pPr>
      <w:bookmarkStart w:id="136" w:name="_Toc6794"/>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36"/>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37" w:name="_Toc2803"/>
      <w:r>
        <w:rPr>
          <w:rFonts w:hint="eastAsia" w:ascii="楷体_GB2312" w:hAnsi="宋体" w:eastAsia="楷体_GB2312" w:cs="Times New Roman"/>
          <w:b/>
          <w:w w:val="99"/>
          <w:sz w:val="32"/>
          <w:szCs w:val="32"/>
        </w:rPr>
        <w:t>（一）项目完成情况。</w:t>
      </w:r>
      <w:bookmarkEnd w:id="137"/>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完成了对</w:t>
      </w:r>
      <w:r>
        <w:rPr>
          <w:rFonts w:hint="eastAsia" w:ascii="仿宋_GB2312" w:hAnsi="宋体" w:eastAsia="仿宋_GB2312" w:cs="Times New Roman"/>
          <w:w w:val="99"/>
          <w:sz w:val="32"/>
          <w:szCs w:val="32"/>
          <w:lang w:eastAsia="zh-CN"/>
        </w:rPr>
        <w:t>全市一季度项目投资“拉练评比”工作会现场参观点建设资金的</w:t>
      </w:r>
      <w:r>
        <w:rPr>
          <w:rFonts w:hint="eastAsia" w:ascii="仿宋_GB2312" w:hAnsi="宋体" w:eastAsia="仿宋_GB2312" w:cs="Times New Roman"/>
          <w:w w:val="99"/>
          <w:sz w:val="32"/>
          <w:szCs w:val="32"/>
        </w:rPr>
        <w:t>使用</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根据工作实际情况</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按时足额的进行了拨付，无超支、超标准、超范围使用项目资金情况发生。</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outlineLvl w:val="2"/>
        <w:rPr>
          <w:rFonts w:hint="eastAsia" w:ascii="楷体_GB2312" w:hAnsi="宋体" w:eastAsia="楷体_GB2312" w:cs="Times New Roman"/>
          <w:b/>
          <w:w w:val="99"/>
          <w:sz w:val="32"/>
          <w:szCs w:val="32"/>
        </w:rPr>
      </w:pPr>
      <w:bookmarkStart w:id="138" w:name="_Toc15823"/>
      <w:r>
        <w:rPr>
          <w:rFonts w:hint="eastAsia" w:ascii="楷体_GB2312" w:hAnsi="宋体" w:eastAsia="楷体_GB2312" w:cs="Times New Roman"/>
          <w:b/>
          <w:w w:val="99"/>
          <w:kern w:val="2"/>
          <w:sz w:val="32"/>
          <w:szCs w:val="32"/>
          <w:lang w:val="en-US" w:eastAsia="zh-CN" w:bidi="ar-SA"/>
        </w:rPr>
        <w:t>（二）</w:t>
      </w:r>
      <w:r>
        <w:rPr>
          <w:rFonts w:hint="eastAsia" w:ascii="楷体_GB2312" w:hAnsi="宋体" w:eastAsia="楷体_GB2312" w:cs="Times New Roman"/>
          <w:b/>
          <w:w w:val="99"/>
          <w:sz w:val="32"/>
          <w:szCs w:val="32"/>
        </w:rPr>
        <w:t>项目效益情况。</w:t>
      </w:r>
      <w:bookmarkEnd w:id="138"/>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经济</w:t>
      </w:r>
      <w:r>
        <w:rPr>
          <w:rFonts w:hint="eastAsia" w:ascii="仿宋_GB2312" w:hAnsi="宋体" w:eastAsia="仿宋_GB2312" w:cs="Times New Roman"/>
          <w:w w:val="99"/>
          <w:sz w:val="32"/>
          <w:szCs w:val="32"/>
        </w:rPr>
        <w:t>效益：</w:t>
      </w:r>
      <w:r>
        <w:rPr>
          <w:rFonts w:hint="eastAsia" w:ascii="仿宋_GB2312" w:hAnsi="宋体" w:eastAsia="仿宋_GB2312" w:cs="Times New Roman"/>
          <w:w w:val="99"/>
          <w:sz w:val="32"/>
          <w:szCs w:val="32"/>
          <w:lang w:eastAsia="zh-CN"/>
        </w:rPr>
        <w:t>打造产品展示中心，扩大园区经济辐射范围。</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eastAsia="zh-CN"/>
        </w:rPr>
        <w:t>企业</w:t>
      </w:r>
      <w:r>
        <w:rPr>
          <w:rFonts w:hint="eastAsia" w:ascii="仿宋_GB2312" w:hAnsi="宋体" w:eastAsia="仿宋_GB2312" w:cs="Times New Roman"/>
          <w:w w:val="99"/>
          <w:sz w:val="32"/>
          <w:szCs w:val="32"/>
        </w:rPr>
        <w:t>满意度100%。</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139" w:name="_Toc1511"/>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39"/>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color w:val="FF0000"/>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color w:val="000000" w:themeColor="text1"/>
          <w:w w:val="99"/>
          <w:sz w:val="32"/>
          <w:szCs w:val="32"/>
          <w14:textFill>
            <w14:solidFill>
              <w14:schemeClr w14:val="tx1"/>
            </w14:solidFill>
          </w14:textFill>
        </w:rPr>
        <w:t>从总体上看，该项目绩效目标合理，决策依据充分，按要求严格完成了此项工作，项目实施达到了预期的社会效益。项目总体评</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95</w:t>
      </w:r>
      <w:r>
        <w:rPr>
          <w:rFonts w:hint="eastAsia" w:ascii="仿宋_GB2312" w:hAnsi="宋体" w:eastAsia="仿宋_GB2312" w:cs="Times New Roman"/>
          <w:color w:val="000000" w:themeColor="text1"/>
          <w:w w:val="99"/>
          <w:sz w:val="32"/>
          <w:szCs w:val="32"/>
          <w14:textFill>
            <w14:solidFill>
              <w14:schemeClr w14:val="tx1"/>
            </w14:solidFill>
          </w14:textFill>
        </w:rPr>
        <w:t>分。</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eastAsia="仿宋_GB2312"/>
          <w:sz w:val="32"/>
          <w:szCs w:val="32"/>
          <w:lang w:eastAsia="zh-CN"/>
        </w:rPr>
      </w:pPr>
      <w:r>
        <w:rPr>
          <w:rFonts w:hint="eastAsia" w:ascii="楷体_GB2312" w:hAnsi="Times New Roman" w:eastAsia="楷体_GB2312" w:cs="Times New Roman"/>
          <w:b/>
          <w:bCs w:val="0"/>
          <w:spacing w:val="-6"/>
          <w:sz w:val="32"/>
          <w:szCs w:val="32"/>
        </w:rPr>
        <w:t>（三）相关建议。</w:t>
      </w: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outlineLvl w:val="2"/>
        <w:rPr>
          <w:rFonts w:hint="eastAsia" w:ascii="微软雅黑" w:hAnsi="微软雅黑" w:eastAsia="微软雅黑" w:cs="微软雅黑"/>
          <w:b w:val="0"/>
          <w:bCs w:val="0"/>
          <w:color w:val="000000"/>
          <w:kern w:val="0"/>
          <w:sz w:val="44"/>
          <w:szCs w:val="44"/>
          <w:lang w:val="en-US" w:eastAsia="zh-CN"/>
        </w:rPr>
      </w:pPr>
      <w:bookmarkStart w:id="140" w:name="_Toc1226"/>
      <w:r>
        <w:rPr>
          <w:rFonts w:hint="eastAsia" w:ascii="微软雅黑" w:hAnsi="微软雅黑" w:eastAsia="微软雅黑" w:cs="微软雅黑"/>
          <w:b w:val="0"/>
          <w:bCs w:val="0"/>
          <w:color w:val="000000"/>
          <w:kern w:val="0"/>
          <w:sz w:val="44"/>
          <w:szCs w:val="44"/>
          <w:lang w:val="en-US" w:eastAsia="zh-CN"/>
        </w:rPr>
        <w:t>四川广元朝天经济开发区管理委员会</w:t>
      </w:r>
      <w:bookmarkEnd w:id="140"/>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lang w:val="en-US" w:eastAsia="zh-CN"/>
        </w:rPr>
        <w:t>2023年度先进企业奖励金</w:t>
      </w:r>
      <w:r>
        <w:rPr>
          <w:rFonts w:hint="eastAsia" w:ascii="微软雅黑" w:hAnsi="微软雅黑" w:eastAsia="微软雅黑" w:cs="微软雅黑"/>
          <w:b w:val="0"/>
          <w:bCs w:val="0"/>
          <w:color w:val="000000"/>
          <w:kern w:val="0"/>
          <w:sz w:val="44"/>
          <w:szCs w:val="44"/>
        </w:rPr>
        <w:t>项目支出</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rPr>
        <w:t>绩效</w:t>
      </w:r>
      <w:r>
        <w:rPr>
          <w:rFonts w:hint="eastAsia" w:ascii="微软雅黑" w:hAnsi="微软雅黑" w:eastAsia="微软雅黑" w:cs="微软雅黑"/>
          <w:b w:val="0"/>
          <w:bCs w:val="0"/>
          <w:color w:val="000000"/>
          <w:kern w:val="0"/>
          <w:sz w:val="44"/>
          <w:szCs w:val="44"/>
          <w:lang w:eastAsia="zh-CN"/>
        </w:rPr>
        <w:t>自评</w:t>
      </w:r>
      <w:r>
        <w:rPr>
          <w:rFonts w:hint="eastAsia" w:ascii="微软雅黑" w:hAnsi="微软雅黑" w:eastAsia="微软雅黑" w:cs="微软雅黑"/>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ascii="黑体" w:hAnsi="宋体" w:eastAsia="黑体" w:cs="Times New Roman"/>
          <w:w w:val="99"/>
          <w:sz w:val="32"/>
          <w:szCs w:val="32"/>
        </w:rPr>
      </w:pPr>
      <w:bookmarkStart w:id="141" w:name="_Toc22289"/>
      <w:r>
        <w:rPr>
          <w:rFonts w:hint="eastAsia" w:ascii="黑体" w:hAnsi="黑体" w:eastAsia="黑体" w:cs="Times New Roman"/>
          <w:w w:val="99"/>
          <w:sz w:val="32"/>
          <w:szCs w:val="32"/>
        </w:rPr>
        <w:t>一、项目概况</w:t>
      </w:r>
      <w:bookmarkEnd w:id="141"/>
    </w:p>
    <w:p>
      <w:pPr>
        <w:keepNext w:val="0"/>
        <w:keepLines w:val="0"/>
        <w:pageBreakBefore w:val="0"/>
        <w:widowControl w:val="0"/>
        <w:kinsoku/>
        <w:wordWrap/>
        <w:overflowPunct/>
        <w:topLinePunct w:val="0"/>
        <w:autoSpaceDE w:val="0"/>
        <w:autoSpaceDN/>
        <w:bidi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根据广朝委</w:t>
      </w:r>
      <w:r>
        <w:rPr>
          <w:rFonts w:hint="eastAsia" w:ascii="仿宋_GB2312" w:hAnsi="宋体" w:eastAsia="仿宋_GB2312" w:cs="Times New Roman"/>
          <w:w w:val="99"/>
          <w:sz w:val="32"/>
          <w:szCs w:val="32"/>
          <w:lang w:val="en-US" w:eastAsia="zh-CN"/>
        </w:rPr>
        <w:t>【2023】15号文件，对2022年度先进企业给予奖励资金</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142" w:name="_Toc13849"/>
      <w:r>
        <w:rPr>
          <w:rFonts w:hint="eastAsia" w:ascii="楷体_GB2312" w:hAnsi="Times New Roman" w:eastAsia="楷体_GB2312" w:cs="Times New Roman"/>
          <w:b/>
          <w:bCs w:val="0"/>
          <w:spacing w:val="-6"/>
          <w:sz w:val="32"/>
          <w:szCs w:val="32"/>
        </w:rPr>
        <w:t>（一）项目资金申报及批复情况。</w:t>
      </w:r>
      <w:bookmarkEnd w:id="142"/>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先进企业奖励金项目</w:t>
      </w:r>
      <w:r>
        <w:rPr>
          <w:rFonts w:hint="eastAsia" w:ascii="仿宋_GB2312" w:hAnsi="宋体" w:eastAsia="仿宋_GB2312" w:cs="Times New Roman"/>
          <w:w w:val="99"/>
          <w:sz w:val="32"/>
          <w:szCs w:val="32"/>
        </w:rPr>
        <w:t>预算资金为</w:t>
      </w:r>
      <w:r>
        <w:rPr>
          <w:rFonts w:hint="eastAsia" w:ascii="仿宋_GB2312" w:hAnsi="宋体" w:eastAsia="仿宋_GB2312" w:cs="Times New Roman"/>
          <w:w w:val="99"/>
          <w:sz w:val="32"/>
          <w:szCs w:val="32"/>
          <w:lang w:val="en-US" w:eastAsia="zh-CN"/>
        </w:rPr>
        <w:t>3</w:t>
      </w:r>
      <w:r>
        <w:rPr>
          <w:rFonts w:hint="eastAsia" w:ascii="仿宋_GB2312" w:hAnsi="宋体" w:eastAsia="仿宋_GB2312" w:cs="Times New Roman"/>
          <w:w w:val="99"/>
          <w:sz w:val="32"/>
          <w:szCs w:val="32"/>
        </w:rPr>
        <w:t>万元，按年度进行申报，资金及时批复到位</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申报程序符合资金管理办法相关规定</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43" w:name="_Toc3929"/>
      <w:r>
        <w:rPr>
          <w:rFonts w:hint="eastAsia" w:ascii="楷体_GB2312" w:hAnsi="宋体" w:eastAsia="楷体_GB2312" w:cs="Times New Roman"/>
          <w:b/>
          <w:w w:val="99"/>
          <w:sz w:val="32"/>
          <w:szCs w:val="32"/>
        </w:rPr>
        <w:t>（二）项目绩效目标。</w:t>
      </w:r>
      <w:bookmarkEnd w:id="143"/>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给予中铁广元石材城有限责任公司企业贡献奖。</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2．</w:t>
      </w:r>
      <w:r>
        <w:rPr>
          <w:rFonts w:hint="eastAsia" w:ascii="仿宋_GB2312" w:hAnsi="宋体" w:eastAsia="仿宋_GB2312" w:cs="Times New Roman"/>
          <w:w w:val="99"/>
          <w:sz w:val="32"/>
          <w:szCs w:val="32"/>
        </w:rPr>
        <w:t>项目应实现的具体绩效目标，包括目标的量化、细化情况以及项目实施进度计划等。</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提高企业生产积极性，为增加当地税收做出贡献。</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3．分析评价申报内容是否与实际相符，申报目标是否合理可行。</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44" w:name="_Toc30913"/>
      <w:r>
        <w:rPr>
          <w:rFonts w:hint="eastAsia" w:ascii="楷体_GB2312" w:hAnsi="宋体" w:eastAsia="楷体_GB2312" w:cs="Times New Roman"/>
          <w:b/>
          <w:w w:val="99"/>
          <w:sz w:val="32"/>
          <w:szCs w:val="32"/>
        </w:rPr>
        <w:t>（三）项目自评步骤及方法。</w:t>
      </w:r>
      <w:bookmarkEnd w:id="144"/>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开展了该项目日常运转的分析报告，对每个阶段的工作开展情况有针对性的进行跟踪掌握。</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145" w:name="_Toc5250"/>
      <w:r>
        <w:rPr>
          <w:rFonts w:hint="eastAsia" w:ascii="黑体" w:hAnsi="黑体" w:eastAsia="黑体" w:cs="Times New Roman"/>
          <w:w w:val="99"/>
          <w:sz w:val="32"/>
          <w:szCs w:val="32"/>
        </w:rPr>
        <w:t>二、项目资金申报及使用情况</w:t>
      </w:r>
      <w:bookmarkEnd w:id="145"/>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仿宋_GB2312" w:hAnsi="宋体" w:eastAsia="仿宋_GB2312" w:cs="Times New Roman"/>
          <w:w w:val="99"/>
          <w:sz w:val="32"/>
          <w:szCs w:val="32"/>
        </w:rPr>
      </w:pPr>
      <w:bookmarkStart w:id="146" w:name="_Toc21247"/>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（可用表格形式反映）。</w:t>
      </w:r>
      <w:bookmarkEnd w:id="146"/>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1.资金计划及到位。该项目财政局预算安排</w:t>
      </w:r>
      <w:r>
        <w:rPr>
          <w:rFonts w:hint="eastAsia" w:ascii="仿宋_GB2312" w:hAnsi="宋体" w:eastAsia="仿宋_GB2312" w:cs="Times New Roman"/>
          <w:w w:val="99"/>
          <w:sz w:val="32"/>
          <w:szCs w:val="32"/>
          <w:lang w:val="en-US" w:eastAsia="zh-CN"/>
        </w:rPr>
        <w:t>3万元下拨至我单位，用于给予企业奖励金，项目资金已足额到账，资金到位率100%。</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2.资金使用。</w:t>
      </w:r>
      <w:r>
        <w:rPr>
          <w:rFonts w:hint="eastAsia" w:ascii="仿宋_GB2312" w:hAnsi="宋体" w:eastAsia="仿宋_GB2312" w:cs="Times New Roman"/>
          <w:w w:val="99"/>
          <w:sz w:val="32"/>
          <w:szCs w:val="32"/>
          <w:lang w:val="en-US" w:eastAsia="zh-CN"/>
        </w:rPr>
        <w:t>截至2023年12月31日,该项目共使用资金3万元，资金使用率100%，资金支付依据合规合法与预算相符。</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Cs/>
          <w:spacing w:val="-6"/>
          <w:sz w:val="32"/>
          <w:szCs w:val="32"/>
        </w:rPr>
      </w:pPr>
      <w:bookmarkStart w:id="147" w:name="_Toc21817"/>
      <w:r>
        <w:rPr>
          <w:rFonts w:hint="eastAsia" w:ascii="楷体_GB2312" w:hAnsi="Times New Roman" w:eastAsia="楷体_GB2312" w:cs="Times New Roman"/>
          <w:b/>
          <w:bCs w:val="0"/>
          <w:spacing w:val="-6"/>
          <w:sz w:val="32"/>
          <w:szCs w:val="32"/>
        </w:rPr>
        <w:t>（二）项目财务管理情况</w:t>
      </w:r>
      <w:bookmarkEnd w:id="147"/>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项目资金管理严格按照我单位财务管理制度执行，并设立会计科目进行单独核算，根据预算和支出范围，实行经项目经办人、项目分管领导审批等资金支付流程，不存在挪用、挤占现象。</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148" w:name="_Toc31915"/>
      <w:r>
        <w:rPr>
          <w:rFonts w:hint="eastAsia" w:ascii="楷体_GB2312" w:hAnsi="Times New Roman" w:eastAsia="楷体_GB2312" w:cs="Times New Roman"/>
          <w:b/>
          <w:bCs w:val="0"/>
          <w:spacing w:val="-6"/>
          <w:sz w:val="32"/>
          <w:szCs w:val="32"/>
        </w:rPr>
        <w:t>（三）项目组织实施情况</w:t>
      </w:r>
      <w:bookmarkEnd w:id="148"/>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根据文件发放企业奖励金，由相关企业负责人办理手续，确保该资金及时发放。</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该项目管理制度合并在我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财务管理制度、内控管理制度等规范性财务制度之下，未单独建立项目管理制度。</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left="0" w:leftChars="0"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3．</w:t>
      </w:r>
      <w:r>
        <w:rPr>
          <w:rFonts w:hint="eastAsia" w:ascii="楷体_GB2312" w:hAnsi="宋体" w:eastAsia="楷体_GB2312" w:cs="Times New Roman"/>
          <w:b/>
          <w:w w:val="99"/>
          <w:sz w:val="32"/>
          <w:szCs w:val="32"/>
        </w:rPr>
        <w:t>项目监管情况。</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根据文件约定，对中铁石材城有限责任公司给予奖励金。</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仿宋_GB2312" w:hAnsi="宋体" w:eastAsia="仿宋_GB2312" w:cs="Times New Roman"/>
          <w:w w:val="99"/>
          <w:sz w:val="32"/>
          <w:szCs w:val="32"/>
        </w:rPr>
      </w:pPr>
      <w:bookmarkStart w:id="149" w:name="_Toc1637"/>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49"/>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50" w:name="_Toc2485"/>
      <w:r>
        <w:rPr>
          <w:rFonts w:hint="eastAsia" w:ascii="楷体_GB2312" w:hAnsi="宋体" w:eastAsia="楷体_GB2312" w:cs="Times New Roman"/>
          <w:b/>
          <w:w w:val="99"/>
          <w:sz w:val="32"/>
          <w:szCs w:val="32"/>
        </w:rPr>
        <w:t>（一）项目完成情况。</w:t>
      </w:r>
      <w:bookmarkEnd w:id="150"/>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完成了对</w:t>
      </w:r>
      <w:r>
        <w:rPr>
          <w:rFonts w:hint="eastAsia" w:ascii="仿宋_GB2312" w:hAnsi="宋体" w:eastAsia="仿宋_GB2312" w:cs="Times New Roman"/>
          <w:w w:val="99"/>
          <w:sz w:val="32"/>
          <w:szCs w:val="32"/>
          <w:lang w:eastAsia="zh-CN"/>
        </w:rPr>
        <w:t>先进企业奖励金的</w:t>
      </w:r>
      <w:r>
        <w:rPr>
          <w:rFonts w:hint="eastAsia" w:ascii="仿宋_GB2312" w:hAnsi="宋体" w:eastAsia="仿宋_GB2312" w:cs="Times New Roman"/>
          <w:w w:val="99"/>
          <w:sz w:val="32"/>
          <w:szCs w:val="32"/>
        </w:rPr>
        <w:t>使用</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根据工作实际情况</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按时足额的进行了拨付，无超支、超标准、超范围使用项目资金情况发生。</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outlineLvl w:val="2"/>
        <w:rPr>
          <w:rFonts w:hint="eastAsia" w:ascii="楷体_GB2312" w:hAnsi="宋体" w:eastAsia="楷体_GB2312" w:cs="Times New Roman"/>
          <w:b/>
          <w:w w:val="99"/>
          <w:sz w:val="32"/>
          <w:szCs w:val="32"/>
        </w:rPr>
      </w:pPr>
      <w:bookmarkStart w:id="151" w:name="_Toc31801"/>
      <w:r>
        <w:rPr>
          <w:rFonts w:hint="eastAsia" w:ascii="楷体_GB2312" w:hAnsi="宋体" w:eastAsia="楷体_GB2312" w:cs="Times New Roman"/>
          <w:b/>
          <w:w w:val="99"/>
          <w:kern w:val="2"/>
          <w:sz w:val="32"/>
          <w:szCs w:val="32"/>
          <w:lang w:val="en-US" w:eastAsia="zh-CN" w:bidi="ar-SA"/>
        </w:rPr>
        <w:t>（二）</w:t>
      </w:r>
      <w:r>
        <w:rPr>
          <w:rFonts w:hint="eastAsia" w:ascii="楷体_GB2312" w:hAnsi="宋体" w:eastAsia="楷体_GB2312" w:cs="Times New Roman"/>
          <w:b/>
          <w:w w:val="99"/>
          <w:sz w:val="32"/>
          <w:szCs w:val="32"/>
        </w:rPr>
        <w:t>项目效益情况。</w:t>
      </w:r>
      <w:bookmarkEnd w:id="151"/>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经济效益：提供就业岗位。</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社会</w:t>
      </w:r>
      <w:r>
        <w:rPr>
          <w:rFonts w:hint="eastAsia" w:ascii="仿宋_GB2312" w:hAnsi="宋体" w:eastAsia="仿宋_GB2312" w:cs="Times New Roman"/>
          <w:w w:val="99"/>
          <w:sz w:val="32"/>
          <w:szCs w:val="32"/>
        </w:rPr>
        <w:t>效益：</w:t>
      </w:r>
      <w:r>
        <w:rPr>
          <w:rFonts w:hint="eastAsia" w:ascii="仿宋_GB2312" w:hAnsi="宋体" w:eastAsia="仿宋_GB2312" w:cs="Times New Roman"/>
          <w:w w:val="99"/>
          <w:sz w:val="32"/>
          <w:szCs w:val="32"/>
          <w:lang w:eastAsia="zh-CN"/>
        </w:rPr>
        <w:t>提高企业生产积极性，为增加当地税收做出贡献。</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eastAsia="zh-CN"/>
        </w:rPr>
        <w:t>企业</w:t>
      </w:r>
      <w:r>
        <w:rPr>
          <w:rFonts w:hint="eastAsia" w:ascii="仿宋_GB2312" w:hAnsi="宋体" w:eastAsia="仿宋_GB2312" w:cs="Times New Roman"/>
          <w:w w:val="99"/>
          <w:sz w:val="32"/>
          <w:szCs w:val="32"/>
        </w:rPr>
        <w:t>满意度100%。</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152" w:name="_Toc21891"/>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52"/>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color w:val="FF0000"/>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color w:val="000000" w:themeColor="text1"/>
          <w:w w:val="99"/>
          <w:sz w:val="32"/>
          <w:szCs w:val="32"/>
          <w14:textFill>
            <w14:solidFill>
              <w14:schemeClr w14:val="tx1"/>
            </w14:solidFill>
          </w14:textFill>
        </w:rPr>
        <w:t>从总体上看，该项目绩效目标合理，决策依据充分，按要求严格完成了此项工作，项目实施达到了预期的社会效益。项目总体评</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100</w:t>
      </w:r>
      <w:r>
        <w:rPr>
          <w:rFonts w:hint="eastAsia" w:ascii="仿宋_GB2312" w:hAnsi="宋体" w:eastAsia="仿宋_GB2312" w:cs="Times New Roman"/>
          <w:color w:val="000000" w:themeColor="text1"/>
          <w:w w:val="99"/>
          <w:sz w:val="32"/>
          <w:szCs w:val="32"/>
          <w14:textFill>
            <w14:solidFill>
              <w14:schemeClr w14:val="tx1"/>
            </w14:solidFill>
          </w14:textFill>
        </w:rPr>
        <w:t>分。</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eastAsia="仿宋_GB2312"/>
          <w:sz w:val="32"/>
          <w:szCs w:val="32"/>
          <w:lang w:eastAsia="zh-CN"/>
        </w:rPr>
      </w:pPr>
      <w:r>
        <w:rPr>
          <w:rFonts w:hint="eastAsia" w:ascii="楷体_GB2312" w:hAnsi="Times New Roman" w:eastAsia="楷体_GB2312" w:cs="Times New Roman"/>
          <w:b/>
          <w:bCs w:val="0"/>
          <w:spacing w:val="-6"/>
          <w:sz w:val="32"/>
          <w:szCs w:val="32"/>
        </w:rPr>
        <w:t>（三）相关建议。</w:t>
      </w: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outlineLvl w:val="2"/>
        <w:rPr>
          <w:rFonts w:hint="eastAsia" w:ascii="微软雅黑" w:hAnsi="微软雅黑" w:eastAsia="微软雅黑" w:cs="微软雅黑"/>
          <w:b w:val="0"/>
          <w:bCs w:val="0"/>
          <w:color w:val="000000"/>
          <w:kern w:val="0"/>
          <w:sz w:val="44"/>
          <w:szCs w:val="44"/>
          <w:lang w:val="en-US" w:eastAsia="zh-CN"/>
        </w:rPr>
      </w:pPr>
      <w:bookmarkStart w:id="153" w:name="_Toc1175"/>
      <w:r>
        <w:rPr>
          <w:rFonts w:hint="eastAsia" w:ascii="微软雅黑" w:hAnsi="微软雅黑" w:eastAsia="微软雅黑" w:cs="微软雅黑"/>
          <w:b w:val="0"/>
          <w:bCs w:val="0"/>
          <w:color w:val="000000"/>
          <w:kern w:val="0"/>
          <w:sz w:val="44"/>
          <w:szCs w:val="44"/>
          <w:lang w:val="en-US" w:eastAsia="zh-CN"/>
        </w:rPr>
        <w:t>四川广元朝天经济开发区管理委员会</w:t>
      </w:r>
      <w:bookmarkEnd w:id="153"/>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lang w:val="en-US" w:eastAsia="zh-CN"/>
        </w:rPr>
        <w:t>2023年度东西部协作</w:t>
      </w:r>
      <w:r>
        <w:rPr>
          <w:rFonts w:hint="eastAsia" w:ascii="微软雅黑" w:hAnsi="微软雅黑" w:eastAsia="微软雅黑" w:cs="微软雅黑"/>
          <w:b w:val="0"/>
          <w:bCs w:val="0"/>
          <w:color w:val="000000"/>
          <w:kern w:val="0"/>
          <w:sz w:val="44"/>
          <w:szCs w:val="44"/>
        </w:rPr>
        <w:t>项目</w:t>
      </w:r>
      <w:r>
        <w:rPr>
          <w:rFonts w:hint="eastAsia" w:ascii="微软雅黑" w:hAnsi="微软雅黑" w:eastAsia="微软雅黑" w:cs="微软雅黑"/>
          <w:b w:val="0"/>
          <w:bCs w:val="0"/>
          <w:color w:val="000000"/>
          <w:kern w:val="0"/>
          <w:sz w:val="44"/>
          <w:szCs w:val="44"/>
          <w:lang w:eastAsia="zh-CN"/>
        </w:rPr>
        <w:t>（共建产业园创新创业孵化器建设）</w:t>
      </w:r>
      <w:r>
        <w:rPr>
          <w:rFonts w:hint="eastAsia" w:ascii="微软雅黑" w:hAnsi="微软雅黑" w:eastAsia="微软雅黑" w:cs="微软雅黑"/>
          <w:b w:val="0"/>
          <w:bCs w:val="0"/>
          <w:color w:val="000000"/>
          <w:kern w:val="0"/>
          <w:sz w:val="44"/>
          <w:szCs w:val="44"/>
        </w:rPr>
        <w:t>支出绩效</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lang w:eastAsia="zh-CN"/>
        </w:rPr>
        <w:t>自评</w:t>
      </w:r>
      <w:r>
        <w:rPr>
          <w:rFonts w:hint="eastAsia" w:ascii="微软雅黑" w:hAnsi="微软雅黑" w:eastAsia="微软雅黑" w:cs="微软雅黑"/>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ascii="黑体" w:hAnsi="宋体" w:eastAsia="黑体" w:cs="Times New Roman"/>
          <w:w w:val="99"/>
          <w:sz w:val="32"/>
          <w:szCs w:val="32"/>
        </w:rPr>
      </w:pPr>
      <w:bookmarkStart w:id="154" w:name="_Toc7731"/>
      <w:r>
        <w:rPr>
          <w:rFonts w:hint="eastAsia" w:ascii="黑体" w:hAnsi="黑体" w:eastAsia="黑体" w:cs="Times New Roman"/>
          <w:w w:val="99"/>
          <w:sz w:val="32"/>
          <w:szCs w:val="32"/>
        </w:rPr>
        <w:t>一、项目概况</w:t>
      </w:r>
      <w:bookmarkEnd w:id="154"/>
    </w:p>
    <w:p>
      <w:pPr>
        <w:keepNext w:val="0"/>
        <w:keepLines w:val="0"/>
        <w:pageBreakBefore w:val="0"/>
        <w:widowControl w:val="0"/>
        <w:kinsoku/>
        <w:wordWrap/>
        <w:overflowPunct/>
        <w:topLinePunct w:val="0"/>
        <w:autoSpaceDE w:val="0"/>
        <w:autoSpaceDN/>
        <w:bidi w:val="0"/>
        <w:spacing w:line="600" w:lineRule="exact"/>
        <w:ind w:firstLine="632" w:firstLineChars="200"/>
        <w:textAlignment w:val="auto"/>
        <w:rPr>
          <w:rFonts w:hint="eastAsia" w:ascii="仿宋_GB2312" w:hAnsi="宋体" w:eastAsia="仿宋_GB2312" w:cs="Times New Roman"/>
          <w:color w:val="0000FF"/>
          <w:w w:val="99"/>
          <w:sz w:val="32"/>
          <w:szCs w:val="32"/>
        </w:rPr>
      </w:pPr>
      <w:r>
        <w:rPr>
          <w:rFonts w:hint="eastAsia" w:ascii="仿宋_GB2312" w:hAnsi="宋体" w:eastAsia="仿宋_GB2312" w:cs="Times New Roman"/>
          <w:color w:val="auto"/>
          <w:w w:val="99"/>
          <w:sz w:val="32"/>
          <w:szCs w:val="32"/>
        </w:rPr>
        <w:t>朝天经开区七盘关工业园为打造良好的投资平台，近年来大力建设标准化厂房，目前共建标准化厂房11.56万㎡，入住企业13家。由于该园区标准化厂房均未设计办公、倒班等配套设施用房，导致企业员工住宿、餐饮生活极为不便，为提供更好的营商环境，园区统一谋划了东西部协作共建产业园标准化厂房生活服务配套设施（创新创业孵化器）建设项目。项目估算总投资2500万元，总用地面积约2900平方米，总建筑面积约6400平方米，计划新建综合楼1栋，配套门卫室、停车场等相关附属设施。</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155" w:name="_Toc5571"/>
      <w:r>
        <w:rPr>
          <w:rFonts w:hint="eastAsia" w:ascii="楷体_GB2312" w:hAnsi="Times New Roman" w:eastAsia="楷体_GB2312" w:cs="Times New Roman"/>
          <w:b/>
          <w:bCs w:val="0"/>
          <w:spacing w:val="-6"/>
          <w:sz w:val="32"/>
          <w:szCs w:val="32"/>
        </w:rPr>
        <w:t>（一）项目资金申报及批复情况。</w:t>
      </w:r>
      <w:bookmarkEnd w:id="155"/>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东西部协作项目（共建产业园创新创业孵化器建设）</w:t>
      </w:r>
      <w:r>
        <w:rPr>
          <w:rFonts w:hint="eastAsia" w:ascii="仿宋_GB2312" w:hAnsi="宋体" w:eastAsia="仿宋_GB2312" w:cs="Times New Roman"/>
          <w:w w:val="99"/>
          <w:sz w:val="32"/>
          <w:szCs w:val="32"/>
        </w:rPr>
        <w:t>预算资金为</w:t>
      </w:r>
      <w:r>
        <w:rPr>
          <w:rFonts w:hint="eastAsia" w:ascii="仿宋_GB2312" w:hAnsi="宋体" w:eastAsia="仿宋_GB2312" w:cs="Times New Roman"/>
          <w:w w:val="99"/>
          <w:sz w:val="32"/>
          <w:szCs w:val="32"/>
          <w:lang w:val="en-US" w:eastAsia="zh-CN"/>
        </w:rPr>
        <w:t>1259</w:t>
      </w:r>
      <w:r>
        <w:rPr>
          <w:rFonts w:hint="eastAsia" w:ascii="仿宋_GB2312" w:hAnsi="宋体" w:eastAsia="仿宋_GB2312" w:cs="Times New Roman"/>
          <w:w w:val="99"/>
          <w:sz w:val="32"/>
          <w:szCs w:val="32"/>
        </w:rPr>
        <w:t>万元，按年度进行申报，资金及时批复到位</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申报程序符合资金管理办法相关规定</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56" w:name="_Toc30488"/>
      <w:r>
        <w:rPr>
          <w:rFonts w:hint="eastAsia" w:ascii="楷体_GB2312" w:hAnsi="宋体" w:eastAsia="楷体_GB2312" w:cs="Times New Roman"/>
          <w:b/>
          <w:w w:val="99"/>
          <w:sz w:val="32"/>
          <w:szCs w:val="32"/>
        </w:rPr>
        <w:t>（二）项目绩效目标。</w:t>
      </w:r>
      <w:bookmarkEnd w:id="156"/>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color w:val="auto"/>
          <w:w w:val="99"/>
          <w:sz w:val="32"/>
          <w:szCs w:val="32"/>
          <w:lang w:eastAsia="zh-CN"/>
        </w:rPr>
      </w:pPr>
      <w:r>
        <w:rPr>
          <w:rFonts w:hint="eastAsia" w:ascii="仿宋_GB2312" w:hAnsi="宋体" w:eastAsia="仿宋_GB2312" w:cs="Times New Roman"/>
          <w:color w:val="auto"/>
          <w:w w:val="99"/>
          <w:sz w:val="32"/>
          <w:szCs w:val="32"/>
          <w:lang w:eastAsia="zh-CN"/>
        </w:rPr>
        <w:t>新建</w:t>
      </w:r>
      <w:r>
        <w:rPr>
          <w:rFonts w:hint="eastAsia" w:ascii="仿宋_GB2312" w:hAnsi="宋体" w:eastAsia="仿宋_GB2312" w:cs="Times New Roman"/>
          <w:color w:val="auto"/>
          <w:w w:val="99"/>
          <w:sz w:val="32"/>
          <w:szCs w:val="32"/>
          <w:lang w:val="en-US" w:eastAsia="zh-CN"/>
        </w:rPr>
        <w:t>1栋</w:t>
      </w:r>
      <w:r>
        <w:rPr>
          <w:rFonts w:hint="eastAsia" w:ascii="仿宋_GB2312" w:hAnsi="宋体" w:eastAsia="仿宋_GB2312" w:cs="Times New Roman"/>
          <w:color w:val="auto"/>
          <w:w w:val="99"/>
          <w:sz w:val="32"/>
          <w:szCs w:val="32"/>
          <w:lang w:eastAsia="zh-CN"/>
        </w:rPr>
        <w:t>配套综合楼及其附属设施，为园区企业提供生活住宿等综合服务，进一步提升园区配套完整性，提升园区招商融资竞争力，促进园区持续健康快速发展。</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2．</w:t>
      </w:r>
      <w:r>
        <w:rPr>
          <w:rFonts w:hint="eastAsia" w:ascii="仿宋_GB2312" w:hAnsi="宋体" w:eastAsia="仿宋_GB2312" w:cs="Times New Roman"/>
          <w:w w:val="99"/>
          <w:sz w:val="32"/>
          <w:szCs w:val="32"/>
        </w:rPr>
        <w:t>项目应实现的具体绩效目标，包括目标的量化、细化情况以及项目实施进度计划等。</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该项目为企业员工解决了住宿问题，为员工生活提供便利性，同时良好的营商环境有助于优化工业布局，促进集约化发展。</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3．分析评价申报内容是否与实际相符，申报目标是否合理可行。</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57" w:name="_Toc31609"/>
      <w:r>
        <w:rPr>
          <w:rFonts w:hint="eastAsia" w:ascii="楷体_GB2312" w:hAnsi="宋体" w:eastAsia="楷体_GB2312" w:cs="Times New Roman"/>
          <w:b/>
          <w:w w:val="99"/>
          <w:sz w:val="32"/>
          <w:szCs w:val="32"/>
        </w:rPr>
        <w:t>（三）项目自评步骤及方法。</w:t>
      </w:r>
      <w:bookmarkEnd w:id="157"/>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开展了该项目日常运转的分析报告，对每个阶段的工作开展情况有针对性的进行跟踪掌握。</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158" w:name="_Toc13286"/>
      <w:r>
        <w:rPr>
          <w:rFonts w:hint="eastAsia" w:ascii="黑体" w:hAnsi="黑体" w:eastAsia="黑体" w:cs="Times New Roman"/>
          <w:w w:val="99"/>
          <w:sz w:val="32"/>
          <w:szCs w:val="32"/>
        </w:rPr>
        <w:t>二、项目资金申报及使用情况</w:t>
      </w:r>
      <w:bookmarkEnd w:id="158"/>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仿宋_GB2312" w:hAnsi="宋体" w:eastAsia="仿宋_GB2312" w:cs="Times New Roman"/>
          <w:w w:val="99"/>
          <w:sz w:val="32"/>
          <w:szCs w:val="32"/>
        </w:rPr>
      </w:pPr>
      <w:bookmarkStart w:id="159" w:name="_Toc15840"/>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bookmarkEnd w:id="159"/>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1.资金计划及到位。该项目财政局预算安排</w:t>
      </w:r>
      <w:r>
        <w:rPr>
          <w:rFonts w:hint="eastAsia" w:ascii="仿宋_GB2312" w:hAnsi="宋体" w:eastAsia="仿宋_GB2312" w:cs="Times New Roman"/>
          <w:w w:val="99"/>
          <w:sz w:val="32"/>
          <w:szCs w:val="32"/>
          <w:lang w:val="en-US" w:eastAsia="zh-CN"/>
        </w:rPr>
        <w:t>1259万元下拨至我单位，用于东西部协作项目（共建产业园创新创业孵化器建设），项目资金已足额到账，资金到位率100%。</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2.资金使用。</w:t>
      </w:r>
      <w:r>
        <w:rPr>
          <w:rFonts w:hint="eastAsia" w:ascii="仿宋_GB2312" w:hAnsi="宋体" w:eastAsia="仿宋_GB2312" w:cs="Times New Roman"/>
          <w:w w:val="99"/>
          <w:sz w:val="32"/>
          <w:szCs w:val="32"/>
          <w:lang w:val="en-US" w:eastAsia="zh-CN"/>
        </w:rPr>
        <w:t>截至2023年12月31日,该项目共使用资金1259万元，用于支付配套综合楼主体及附属设施工程款，资金使用率100%，资金支付依据合规合法与预算相符。</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Cs/>
          <w:spacing w:val="-6"/>
          <w:sz w:val="32"/>
          <w:szCs w:val="32"/>
        </w:rPr>
      </w:pPr>
      <w:bookmarkStart w:id="160" w:name="_Toc14947"/>
      <w:r>
        <w:rPr>
          <w:rFonts w:hint="eastAsia" w:ascii="楷体_GB2312" w:hAnsi="Times New Roman" w:eastAsia="楷体_GB2312" w:cs="Times New Roman"/>
          <w:b/>
          <w:bCs w:val="0"/>
          <w:spacing w:val="-6"/>
          <w:sz w:val="32"/>
          <w:szCs w:val="32"/>
        </w:rPr>
        <w:t>（二）项目财务管理情况</w:t>
      </w:r>
      <w:bookmarkEnd w:id="160"/>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项目资金管理严格按照我单位财务管理制度执行，并设立会计科目进行单独核算，根据预算和支出范围，实行经项目经办人、项目分管领导审批等资金支付流程，不存在挪用、挤占现象。</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161" w:name="_Toc6388"/>
      <w:r>
        <w:rPr>
          <w:rFonts w:hint="eastAsia" w:ascii="楷体_GB2312" w:hAnsi="Times New Roman" w:eastAsia="楷体_GB2312" w:cs="Times New Roman"/>
          <w:b/>
          <w:bCs w:val="0"/>
          <w:spacing w:val="-6"/>
          <w:sz w:val="32"/>
          <w:szCs w:val="32"/>
        </w:rPr>
        <w:t>（三）项目组织实施情况</w:t>
      </w:r>
      <w:bookmarkEnd w:id="161"/>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根据我单位工作实际，经党组会研究讨论决定，会同业务股室按工作进度提出资金使用方案，报党组议定审核，相关项目负责人按照方案组织实施，确保此项工作高效运行。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该项目已出具可行性研究报告以及项目实施方案，组织机构健全，职责分工明确，明确具体的实施时间，有明确的工作程序，基础设施条件均能得到有效保障，项目资金足额，具有相应的质量检查、验收等必要的控制措施，具备针对突发事件或未知风险的应急措施。</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left="0" w:leftChars="0"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3．</w:t>
      </w:r>
      <w:r>
        <w:rPr>
          <w:rFonts w:hint="eastAsia" w:ascii="楷体_GB2312" w:hAnsi="宋体" w:eastAsia="楷体_GB2312" w:cs="Times New Roman"/>
          <w:b/>
          <w:w w:val="99"/>
          <w:sz w:val="32"/>
          <w:szCs w:val="32"/>
        </w:rPr>
        <w:t>项目监管情况。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项目资金使用方案由党组议定同意，由</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业务股室及办公室跟踪项目实施全过程，对实施效果进行客观评价。</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仿宋_GB2312" w:hAnsi="宋体" w:eastAsia="仿宋_GB2312" w:cs="Times New Roman"/>
          <w:w w:val="99"/>
          <w:sz w:val="32"/>
          <w:szCs w:val="32"/>
        </w:rPr>
      </w:pPr>
      <w:bookmarkStart w:id="162" w:name="_Toc22181"/>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62"/>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63" w:name="_Toc20569"/>
      <w:r>
        <w:rPr>
          <w:rFonts w:hint="eastAsia" w:ascii="楷体_GB2312" w:hAnsi="宋体" w:eastAsia="楷体_GB2312" w:cs="Times New Roman"/>
          <w:b/>
          <w:w w:val="99"/>
          <w:sz w:val="32"/>
          <w:szCs w:val="32"/>
        </w:rPr>
        <w:t>（一）项目完成情况。</w:t>
      </w:r>
      <w:bookmarkEnd w:id="163"/>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2023年度，我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完成了对</w:t>
      </w:r>
      <w:r>
        <w:rPr>
          <w:rFonts w:hint="eastAsia" w:ascii="仿宋_GB2312" w:hAnsi="宋体" w:eastAsia="仿宋_GB2312" w:cs="Times New Roman"/>
          <w:w w:val="99"/>
          <w:sz w:val="32"/>
          <w:szCs w:val="32"/>
          <w:lang w:eastAsia="zh-CN"/>
        </w:rPr>
        <w:t>东西部协作项目（共建产业园创新创业孵化器建设）</w:t>
      </w:r>
      <w:r>
        <w:rPr>
          <w:rFonts w:hint="eastAsia" w:ascii="仿宋_GB2312" w:hAnsi="宋体" w:eastAsia="仿宋_GB2312" w:cs="Times New Roman"/>
          <w:w w:val="99"/>
          <w:sz w:val="32"/>
          <w:szCs w:val="32"/>
        </w:rPr>
        <w:t>的使用，根据工作实际情况，按时足额的进行了拨付，无超支、超标准、超范围使用项目资金情况发生。截止2023年底，我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完成了</w:t>
      </w:r>
      <w:r>
        <w:rPr>
          <w:rFonts w:hint="eastAsia" w:ascii="仿宋_GB2312" w:hAnsi="宋体" w:eastAsia="仿宋_GB2312" w:cs="Times New Roman"/>
          <w:w w:val="99"/>
          <w:sz w:val="32"/>
          <w:szCs w:val="32"/>
          <w:lang w:eastAsia="zh-CN"/>
        </w:rPr>
        <w:t>共建产业园创新创业孵化器建设的各项</w:t>
      </w:r>
      <w:r>
        <w:rPr>
          <w:rFonts w:hint="eastAsia" w:ascii="仿宋_GB2312" w:hAnsi="宋体" w:eastAsia="仿宋_GB2312" w:cs="Times New Roman"/>
          <w:w w:val="99"/>
          <w:sz w:val="32"/>
          <w:szCs w:val="32"/>
        </w:rPr>
        <w:t>工作，工作成效显著。</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outlineLvl w:val="2"/>
        <w:rPr>
          <w:rFonts w:hint="eastAsia" w:ascii="楷体_GB2312" w:hAnsi="宋体" w:eastAsia="楷体_GB2312" w:cs="Times New Roman"/>
          <w:b/>
          <w:w w:val="99"/>
          <w:sz w:val="32"/>
          <w:szCs w:val="32"/>
        </w:rPr>
      </w:pPr>
      <w:bookmarkStart w:id="164" w:name="_Toc19992"/>
      <w:r>
        <w:rPr>
          <w:rFonts w:hint="eastAsia" w:ascii="楷体_GB2312" w:hAnsi="宋体" w:eastAsia="楷体_GB2312" w:cs="Times New Roman"/>
          <w:b/>
          <w:w w:val="99"/>
          <w:kern w:val="2"/>
          <w:sz w:val="32"/>
          <w:szCs w:val="32"/>
          <w:lang w:val="en-US" w:eastAsia="zh-CN" w:bidi="ar-SA"/>
        </w:rPr>
        <w:t>（二）</w:t>
      </w:r>
      <w:r>
        <w:rPr>
          <w:rFonts w:hint="eastAsia" w:ascii="楷体_GB2312" w:hAnsi="宋体" w:eastAsia="楷体_GB2312" w:cs="Times New Roman"/>
          <w:b/>
          <w:w w:val="99"/>
          <w:sz w:val="32"/>
          <w:szCs w:val="32"/>
        </w:rPr>
        <w:t>项目效益情况。</w:t>
      </w:r>
      <w:bookmarkEnd w:id="164"/>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经济效益：优化工业布局，促进集约化发展</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社会效益：吸纳脱贫群众等务工人员。</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eastAsia="zh-CN"/>
        </w:rPr>
        <w:t>可持续影响：</w:t>
      </w:r>
      <w:r>
        <w:rPr>
          <w:rFonts w:hint="eastAsia" w:ascii="仿宋_GB2312" w:hAnsi="宋体" w:eastAsia="仿宋_GB2312" w:cs="Times New Roman"/>
          <w:w w:val="99"/>
          <w:sz w:val="32"/>
          <w:szCs w:val="32"/>
        </w:rPr>
        <w:t>保障企业正常运转，创造优质招商环境。</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eastAsia="zh-CN"/>
        </w:rPr>
        <w:t>企业</w:t>
      </w:r>
      <w:r>
        <w:rPr>
          <w:rFonts w:hint="eastAsia" w:ascii="仿宋_GB2312" w:hAnsi="宋体" w:eastAsia="仿宋_GB2312" w:cs="Times New Roman"/>
          <w:w w:val="99"/>
          <w:sz w:val="32"/>
          <w:szCs w:val="32"/>
        </w:rPr>
        <w:t>满意度100%。</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165" w:name="_Toc19130"/>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65"/>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color w:val="FF0000"/>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color w:val="000000" w:themeColor="text1"/>
          <w:w w:val="99"/>
          <w:sz w:val="32"/>
          <w:szCs w:val="32"/>
          <w14:textFill>
            <w14:solidFill>
              <w14:schemeClr w14:val="tx1"/>
            </w14:solidFill>
          </w14:textFill>
        </w:rPr>
        <w:t>从总体上看，该项目绩效目标合理，决策依据充分，按要求严格完成了此项工作，项目实施达到了预期的社会效益。项目总体评</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98</w:t>
      </w:r>
      <w:r>
        <w:rPr>
          <w:rFonts w:hint="eastAsia" w:ascii="仿宋_GB2312" w:hAnsi="宋体" w:eastAsia="仿宋_GB2312" w:cs="Times New Roman"/>
          <w:color w:val="000000" w:themeColor="text1"/>
          <w:w w:val="99"/>
          <w:sz w:val="32"/>
          <w:szCs w:val="32"/>
          <w14:textFill>
            <w14:solidFill>
              <w14:schemeClr w14:val="tx1"/>
            </w14:solidFill>
          </w14:textFill>
        </w:rPr>
        <w:t>分。</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宋体" w:eastAsia="仿宋_GB2312" w:cs="Times New Roman"/>
          <w:w w:val="99"/>
          <w:sz w:val="32"/>
          <w:szCs w:val="32"/>
          <w:lang w:eastAsia="zh-CN"/>
        </w:rPr>
        <w:t>无</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outlineLvl w:val="2"/>
        <w:rPr>
          <w:rFonts w:hint="eastAsia" w:ascii="微软雅黑" w:hAnsi="微软雅黑" w:eastAsia="微软雅黑" w:cs="微软雅黑"/>
          <w:b w:val="0"/>
          <w:bCs w:val="0"/>
          <w:color w:val="000000"/>
          <w:kern w:val="0"/>
          <w:sz w:val="44"/>
          <w:szCs w:val="44"/>
          <w:lang w:val="en-US" w:eastAsia="zh-CN"/>
        </w:rPr>
      </w:pPr>
      <w:bookmarkStart w:id="166" w:name="_Toc4070"/>
      <w:r>
        <w:rPr>
          <w:rFonts w:hint="eastAsia" w:ascii="微软雅黑" w:hAnsi="微软雅黑" w:eastAsia="微软雅黑" w:cs="微软雅黑"/>
          <w:b w:val="0"/>
          <w:bCs w:val="0"/>
          <w:color w:val="000000"/>
          <w:kern w:val="0"/>
          <w:sz w:val="44"/>
          <w:szCs w:val="44"/>
          <w:lang w:val="en-US" w:eastAsia="zh-CN"/>
        </w:rPr>
        <w:t>四川广元朝天经济开发区管理委员会</w:t>
      </w:r>
      <w:bookmarkEnd w:id="166"/>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lang w:val="en-US" w:eastAsia="zh-CN"/>
        </w:rPr>
        <w:t>2023年度中小企业发展资金</w:t>
      </w:r>
      <w:r>
        <w:rPr>
          <w:rFonts w:hint="eastAsia" w:ascii="微软雅黑" w:hAnsi="微软雅黑" w:eastAsia="微软雅黑" w:cs="微软雅黑"/>
          <w:b w:val="0"/>
          <w:bCs w:val="0"/>
          <w:color w:val="000000"/>
          <w:kern w:val="0"/>
          <w:sz w:val="44"/>
          <w:szCs w:val="44"/>
        </w:rPr>
        <w:t>项目支出</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rPr>
        <w:t>绩效</w:t>
      </w:r>
      <w:r>
        <w:rPr>
          <w:rFonts w:hint="eastAsia" w:ascii="微软雅黑" w:hAnsi="微软雅黑" w:eastAsia="微软雅黑" w:cs="微软雅黑"/>
          <w:b w:val="0"/>
          <w:bCs w:val="0"/>
          <w:color w:val="000000"/>
          <w:kern w:val="0"/>
          <w:sz w:val="44"/>
          <w:szCs w:val="44"/>
          <w:lang w:eastAsia="zh-CN"/>
        </w:rPr>
        <w:t>自评</w:t>
      </w:r>
      <w:r>
        <w:rPr>
          <w:rFonts w:hint="eastAsia" w:ascii="微软雅黑" w:hAnsi="微软雅黑" w:eastAsia="微软雅黑" w:cs="微软雅黑"/>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ascii="黑体" w:hAnsi="宋体" w:eastAsia="黑体" w:cs="Times New Roman"/>
          <w:w w:val="99"/>
          <w:sz w:val="32"/>
          <w:szCs w:val="32"/>
        </w:rPr>
      </w:pPr>
      <w:bookmarkStart w:id="167" w:name="_Toc31004"/>
      <w:r>
        <w:rPr>
          <w:rFonts w:hint="eastAsia" w:ascii="黑体" w:hAnsi="黑体" w:eastAsia="黑体" w:cs="Times New Roman"/>
          <w:w w:val="99"/>
          <w:sz w:val="32"/>
          <w:szCs w:val="32"/>
        </w:rPr>
        <w:t>一、项目概况</w:t>
      </w:r>
      <w:bookmarkEnd w:id="167"/>
    </w:p>
    <w:p>
      <w:pPr>
        <w:keepNext w:val="0"/>
        <w:keepLines w:val="0"/>
        <w:pageBreakBefore w:val="0"/>
        <w:widowControl w:val="0"/>
        <w:kinsoku/>
        <w:wordWrap/>
        <w:overflowPunct/>
        <w:topLinePunct w:val="0"/>
        <w:autoSpaceDE w:val="0"/>
        <w:autoSpaceDN/>
        <w:bidi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根据朝天区政府与入驻园区企业签订的招商引资协议约定，对相关企业给予奖励资金。</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168" w:name="_Toc5499"/>
      <w:r>
        <w:rPr>
          <w:rFonts w:hint="eastAsia" w:ascii="楷体_GB2312" w:hAnsi="Times New Roman" w:eastAsia="楷体_GB2312" w:cs="Times New Roman"/>
          <w:b/>
          <w:bCs w:val="0"/>
          <w:spacing w:val="-6"/>
          <w:sz w:val="32"/>
          <w:szCs w:val="32"/>
        </w:rPr>
        <w:t>（一）项目资金申报及批复情况。</w:t>
      </w:r>
      <w:bookmarkEnd w:id="168"/>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中小企业发展资金项目</w:t>
      </w:r>
      <w:r>
        <w:rPr>
          <w:rFonts w:hint="eastAsia" w:ascii="仿宋_GB2312" w:hAnsi="宋体" w:eastAsia="仿宋_GB2312" w:cs="Times New Roman"/>
          <w:w w:val="99"/>
          <w:sz w:val="32"/>
          <w:szCs w:val="32"/>
        </w:rPr>
        <w:t>预算为</w:t>
      </w:r>
      <w:r>
        <w:rPr>
          <w:rFonts w:hint="eastAsia" w:ascii="仿宋_GB2312" w:hAnsi="宋体" w:eastAsia="仿宋_GB2312" w:cs="Times New Roman"/>
          <w:w w:val="99"/>
          <w:sz w:val="32"/>
          <w:szCs w:val="32"/>
          <w:lang w:val="en-US" w:eastAsia="zh-CN"/>
        </w:rPr>
        <w:t>158.92</w:t>
      </w:r>
      <w:r>
        <w:rPr>
          <w:rFonts w:hint="eastAsia" w:ascii="仿宋_GB2312" w:hAnsi="宋体" w:eastAsia="仿宋_GB2312" w:cs="Times New Roman"/>
          <w:w w:val="99"/>
          <w:sz w:val="32"/>
          <w:szCs w:val="32"/>
        </w:rPr>
        <w:t>万元，按年度进行申报，资金及时批复到位</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申报程序符合资金管理办法相关规定</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69" w:name="_Toc29134"/>
      <w:r>
        <w:rPr>
          <w:rFonts w:hint="eastAsia" w:ascii="楷体_GB2312" w:hAnsi="宋体" w:eastAsia="楷体_GB2312" w:cs="Times New Roman"/>
          <w:b/>
          <w:w w:val="99"/>
          <w:sz w:val="32"/>
          <w:szCs w:val="32"/>
        </w:rPr>
        <w:t>（二）项目绩效目标。</w:t>
      </w:r>
      <w:bookmarkEnd w:id="169"/>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用于支付企业奖励金。</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2．</w:t>
      </w:r>
      <w:r>
        <w:rPr>
          <w:rFonts w:hint="eastAsia" w:ascii="仿宋_GB2312" w:hAnsi="宋体" w:eastAsia="仿宋_GB2312" w:cs="Times New Roman"/>
          <w:w w:val="99"/>
          <w:sz w:val="32"/>
          <w:szCs w:val="32"/>
        </w:rPr>
        <w:t>项目应实现的具体绩效目标，包括目标的量化、细化情况以及项目实施进度计划等。</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一是带动当地百姓就业。二是有助于企业生产，增加当地税收。</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3．分析评价申报内容是否与实际相符，申报目标是否合理可行。</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70" w:name="_Toc23602"/>
      <w:r>
        <w:rPr>
          <w:rFonts w:hint="eastAsia" w:ascii="楷体_GB2312" w:hAnsi="宋体" w:eastAsia="楷体_GB2312" w:cs="Times New Roman"/>
          <w:b/>
          <w:w w:val="99"/>
          <w:sz w:val="32"/>
          <w:szCs w:val="32"/>
        </w:rPr>
        <w:t>（三）项目自评步骤及方法。</w:t>
      </w:r>
      <w:bookmarkEnd w:id="170"/>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开展了该项目日常运转的分析报告，对每个阶段的工作开展情况有针对性的进行跟踪掌握。</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171" w:name="_Toc9184"/>
      <w:r>
        <w:rPr>
          <w:rFonts w:hint="eastAsia" w:ascii="黑体" w:hAnsi="黑体" w:eastAsia="黑体" w:cs="Times New Roman"/>
          <w:w w:val="99"/>
          <w:sz w:val="32"/>
          <w:szCs w:val="32"/>
        </w:rPr>
        <w:t>二、项目资金申报及使用情况</w:t>
      </w:r>
      <w:bookmarkEnd w:id="171"/>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仿宋_GB2312" w:hAnsi="宋体" w:eastAsia="仿宋_GB2312" w:cs="Times New Roman"/>
          <w:w w:val="99"/>
          <w:sz w:val="32"/>
          <w:szCs w:val="32"/>
        </w:rPr>
      </w:pPr>
      <w:bookmarkStart w:id="172" w:name="_Toc26997"/>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bookmarkEnd w:id="172"/>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1.资金计划及到位。该项目财政局预算安排</w:t>
      </w:r>
      <w:r>
        <w:rPr>
          <w:rFonts w:hint="eastAsia" w:ascii="仿宋_GB2312" w:hAnsi="宋体" w:eastAsia="仿宋_GB2312" w:cs="Times New Roman"/>
          <w:w w:val="99"/>
          <w:sz w:val="32"/>
          <w:szCs w:val="32"/>
          <w:lang w:val="en-US" w:eastAsia="zh-CN"/>
        </w:rPr>
        <w:t>158.92万元下拨至我单位，用于</w:t>
      </w:r>
      <w:r>
        <w:rPr>
          <w:rFonts w:hint="eastAsia" w:ascii="仿宋_GB2312" w:hAnsi="宋体" w:eastAsia="仿宋_GB2312" w:cs="Times New Roman"/>
          <w:w w:val="99"/>
          <w:sz w:val="32"/>
          <w:szCs w:val="32"/>
          <w:lang w:eastAsia="zh-CN"/>
        </w:rPr>
        <w:t>中小企业发展资金项目</w:t>
      </w:r>
      <w:r>
        <w:rPr>
          <w:rFonts w:hint="eastAsia" w:ascii="仿宋_GB2312" w:hAnsi="宋体" w:eastAsia="仿宋_GB2312" w:cs="Times New Roman"/>
          <w:w w:val="99"/>
          <w:sz w:val="32"/>
          <w:szCs w:val="32"/>
          <w:lang w:val="en-US" w:eastAsia="zh-CN"/>
        </w:rPr>
        <w:t>，项目资金已足额到账，资金到位率100%。</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2.资金使用。</w:t>
      </w:r>
      <w:r>
        <w:rPr>
          <w:rFonts w:hint="eastAsia" w:ascii="仿宋_GB2312" w:hAnsi="宋体" w:eastAsia="仿宋_GB2312" w:cs="Times New Roman"/>
          <w:w w:val="99"/>
          <w:sz w:val="32"/>
          <w:szCs w:val="32"/>
          <w:lang w:val="en-US" w:eastAsia="zh-CN"/>
        </w:rPr>
        <w:t>截至2023年12月31日,该项目共使用资金158.92万元，资金使用率100%，资金支付依据合规合法与预算相符。</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Cs/>
          <w:spacing w:val="-6"/>
          <w:sz w:val="32"/>
          <w:szCs w:val="32"/>
        </w:rPr>
      </w:pPr>
      <w:bookmarkStart w:id="173" w:name="_Toc28486"/>
      <w:r>
        <w:rPr>
          <w:rFonts w:hint="eastAsia" w:ascii="楷体_GB2312" w:hAnsi="Times New Roman" w:eastAsia="楷体_GB2312" w:cs="Times New Roman"/>
          <w:b/>
          <w:bCs w:val="0"/>
          <w:spacing w:val="-6"/>
          <w:sz w:val="32"/>
          <w:szCs w:val="32"/>
        </w:rPr>
        <w:t>（二）项目财务管理情况</w:t>
      </w:r>
      <w:bookmarkEnd w:id="173"/>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项目资金管理严格按照我单位财务管理制度执行，并设立会计科目进行单独核算，根据预算和支出范围，实行经项目经办人、项目分管领导审批等资金支付流程，不存在挪用、挤占现象。</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174" w:name="_Toc5334"/>
      <w:r>
        <w:rPr>
          <w:rFonts w:hint="eastAsia" w:ascii="楷体_GB2312" w:hAnsi="Times New Roman" w:eastAsia="楷体_GB2312" w:cs="Times New Roman"/>
          <w:b/>
          <w:bCs w:val="0"/>
          <w:spacing w:val="-6"/>
          <w:sz w:val="32"/>
          <w:szCs w:val="32"/>
        </w:rPr>
        <w:t>（三）项目组织实施情况</w:t>
      </w:r>
      <w:bookmarkEnd w:id="174"/>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根据我单位工作实际，经党组会研究讨论决定，会同业务股室按工作进度提出资金使用方案，报党组议定审核，相关项目负责人按照方案组织实施，确保此项工作高效运行。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该项目为保障性经费支出项目，其项目管理制度合并在我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财务管理制度、内控管理制度等规范性财务制度之下，未单独建立项目管理制度。</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left="0" w:leftChars="0"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3．</w:t>
      </w:r>
      <w:r>
        <w:rPr>
          <w:rFonts w:hint="eastAsia" w:ascii="楷体_GB2312" w:hAnsi="宋体" w:eastAsia="楷体_GB2312" w:cs="Times New Roman"/>
          <w:b/>
          <w:w w:val="99"/>
          <w:sz w:val="32"/>
          <w:szCs w:val="32"/>
        </w:rPr>
        <w:t>项目监管情况。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项目资金使用方案由党组议定同意</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由</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业务股室</w:t>
      </w:r>
      <w:r>
        <w:rPr>
          <w:rFonts w:hint="eastAsia" w:ascii="仿宋_GB2312" w:hAnsi="宋体" w:eastAsia="仿宋_GB2312" w:cs="Times New Roman"/>
          <w:w w:val="99"/>
          <w:sz w:val="32"/>
          <w:szCs w:val="32"/>
          <w:lang w:eastAsia="zh-CN"/>
        </w:rPr>
        <w:t>及办公室</w:t>
      </w:r>
      <w:r>
        <w:rPr>
          <w:rFonts w:hint="eastAsia" w:ascii="仿宋_GB2312" w:hAnsi="宋体" w:eastAsia="仿宋_GB2312" w:cs="Times New Roman"/>
          <w:w w:val="99"/>
          <w:sz w:val="32"/>
          <w:szCs w:val="32"/>
        </w:rPr>
        <w:t>跟踪项目实施全过程</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对实施效果进行客观评价。</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仿宋_GB2312" w:hAnsi="宋体" w:eastAsia="仿宋_GB2312" w:cs="Times New Roman"/>
          <w:w w:val="99"/>
          <w:sz w:val="32"/>
          <w:szCs w:val="32"/>
        </w:rPr>
      </w:pPr>
      <w:bookmarkStart w:id="175" w:name="_Toc3852"/>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75"/>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76" w:name="_Toc28647"/>
      <w:r>
        <w:rPr>
          <w:rFonts w:hint="eastAsia" w:ascii="楷体_GB2312" w:hAnsi="宋体" w:eastAsia="楷体_GB2312" w:cs="Times New Roman"/>
          <w:b/>
          <w:w w:val="99"/>
          <w:sz w:val="32"/>
          <w:szCs w:val="32"/>
        </w:rPr>
        <w:t>（一）项目完成情况。</w:t>
      </w:r>
      <w:bookmarkEnd w:id="176"/>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完成了对</w:t>
      </w:r>
      <w:r>
        <w:rPr>
          <w:rFonts w:hint="eastAsia" w:ascii="仿宋_GB2312" w:hAnsi="宋体" w:eastAsia="仿宋_GB2312" w:cs="Times New Roman"/>
          <w:w w:val="99"/>
          <w:sz w:val="32"/>
          <w:szCs w:val="32"/>
          <w:lang w:eastAsia="zh-CN"/>
        </w:rPr>
        <w:t>中小企业发展资金的</w:t>
      </w:r>
      <w:r>
        <w:rPr>
          <w:rFonts w:hint="eastAsia" w:ascii="仿宋_GB2312" w:hAnsi="宋体" w:eastAsia="仿宋_GB2312" w:cs="Times New Roman"/>
          <w:w w:val="99"/>
          <w:sz w:val="32"/>
          <w:szCs w:val="32"/>
        </w:rPr>
        <w:t>使用，根据工作实际情况</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按时足额的进行了拨付，无超支、超标准、超范围使用项目资金情况发生。</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outlineLvl w:val="2"/>
        <w:rPr>
          <w:rFonts w:hint="eastAsia" w:ascii="楷体_GB2312" w:hAnsi="宋体" w:eastAsia="楷体_GB2312" w:cs="Times New Roman"/>
          <w:b/>
          <w:w w:val="99"/>
          <w:sz w:val="32"/>
          <w:szCs w:val="32"/>
        </w:rPr>
      </w:pPr>
      <w:bookmarkStart w:id="177" w:name="_Toc28240"/>
      <w:r>
        <w:rPr>
          <w:rFonts w:hint="eastAsia" w:ascii="楷体_GB2312" w:hAnsi="宋体" w:eastAsia="楷体_GB2312" w:cs="Times New Roman"/>
          <w:b/>
          <w:w w:val="99"/>
          <w:kern w:val="2"/>
          <w:sz w:val="32"/>
          <w:szCs w:val="32"/>
          <w:lang w:val="en-US" w:eastAsia="zh-CN" w:bidi="ar-SA"/>
        </w:rPr>
        <w:t>（二）</w:t>
      </w:r>
      <w:r>
        <w:rPr>
          <w:rFonts w:hint="eastAsia" w:ascii="楷体_GB2312" w:hAnsi="宋体" w:eastAsia="楷体_GB2312" w:cs="Times New Roman"/>
          <w:b/>
          <w:w w:val="99"/>
          <w:sz w:val="32"/>
          <w:szCs w:val="32"/>
        </w:rPr>
        <w:t>项目效益情况。</w:t>
      </w:r>
      <w:bookmarkEnd w:id="177"/>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社会</w:t>
      </w:r>
      <w:r>
        <w:rPr>
          <w:rFonts w:hint="eastAsia" w:ascii="仿宋_GB2312" w:hAnsi="宋体" w:eastAsia="仿宋_GB2312" w:cs="Times New Roman"/>
          <w:w w:val="99"/>
          <w:sz w:val="32"/>
          <w:szCs w:val="32"/>
        </w:rPr>
        <w:t>效益：</w:t>
      </w:r>
      <w:r>
        <w:rPr>
          <w:rFonts w:hint="eastAsia" w:ascii="仿宋_GB2312" w:hAnsi="宋体" w:eastAsia="仿宋_GB2312" w:cs="Times New Roman"/>
          <w:w w:val="99"/>
          <w:sz w:val="32"/>
          <w:szCs w:val="32"/>
          <w:lang w:eastAsia="zh-CN"/>
        </w:rPr>
        <w:t>带动当地百姓就业。</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可持续影响：助力企业生产，增加当地税收。</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eastAsia="zh-CN"/>
        </w:rPr>
        <w:t>企业</w:t>
      </w:r>
      <w:r>
        <w:rPr>
          <w:rFonts w:hint="eastAsia" w:ascii="仿宋_GB2312" w:hAnsi="宋体" w:eastAsia="仿宋_GB2312" w:cs="Times New Roman"/>
          <w:w w:val="99"/>
          <w:sz w:val="32"/>
          <w:szCs w:val="32"/>
        </w:rPr>
        <w:t>满意度100%。</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178" w:name="_Toc8668"/>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78"/>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color w:val="FF0000"/>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color w:val="000000" w:themeColor="text1"/>
          <w:w w:val="99"/>
          <w:sz w:val="32"/>
          <w:szCs w:val="32"/>
          <w14:textFill>
            <w14:solidFill>
              <w14:schemeClr w14:val="tx1"/>
            </w14:solidFill>
          </w14:textFill>
        </w:rPr>
        <w:t>从总体上看，该项目绩效目标合理，决策依据充分，按要求严格完成了此项工作，项目实施达到了预期的社会效益。项目总体评</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100</w:t>
      </w:r>
      <w:r>
        <w:rPr>
          <w:rFonts w:hint="eastAsia" w:ascii="仿宋_GB2312" w:hAnsi="宋体" w:eastAsia="仿宋_GB2312" w:cs="Times New Roman"/>
          <w:color w:val="000000" w:themeColor="text1"/>
          <w:w w:val="99"/>
          <w:sz w:val="32"/>
          <w:szCs w:val="32"/>
          <w14:textFill>
            <w14:solidFill>
              <w14:schemeClr w14:val="tx1"/>
            </w14:solidFill>
          </w14:textFill>
        </w:rPr>
        <w:t>分。</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eastAsia="仿宋_GB2312"/>
          <w:sz w:val="32"/>
          <w:szCs w:val="32"/>
          <w:lang w:eastAsia="zh-CN"/>
        </w:rPr>
      </w:pPr>
      <w:r>
        <w:rPr>
          <w:rFonts w:hint="eastAsia" w:ascii="楷体_GB2312" w:hAnsi="Times New Roman" w:eastAsia="楷体_GB2312" w:cs="Times New Roman"/>
          <w:b/>
          <w:bCs w:val="0"/>
          <w:spacing w:val="-6"/>
          <w:sz w:val="32"/>
          <w:szCs w:val="32"/>
        </w:rPr>
        <w:t>（三）相关建议。</w:t>
      </w: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outlineLvl w:val="2"/>
        <w:rPr>
          <w:rFonts w:hint="eastAsia" w:ascii="微软雅黑" w:hAnsi="微软雅黑" w:eastAsia="微软雅黑" w:cs="微软雅黑"/>
          <w:b w:val="0"/>
          <w:bCs w:val="0"/>
          <w:color w:val="000000"/>
          <w:kern w:val="0"/>
          <w:sz w:val="44"/>
          <w:szCs w:val="44"/>
          <w:lang w:val="en-US" w:eastAsia="zh-CN"/>
        </w:rPr>
      </w:pPr>
      <w:bookmarkStart w:id="179" w:name="_Toc1493"/>
      <w:r>
        <w:rPr>
          <w:rFonts w:hint="eastAsia" w:ascii="微软雅黑" w:hAnsi="微软雅黑" w:eastAsia="微软雅黑" w:cs="微软雅黑"/>
          <w:b w:val="0"/>
          <w:bCs w:val="0"/>
          <w:color w:val="000000"/>
          <w:kern w:val="0"/>
          <w:sz w:val="44"/>
          <w:szCs w:val="44"/>
          <w:lang w:val="en-US" w:eastAsia="zh-CN"/>
        </w:rPr>
        <w:t>四川广元朝天经济开发区管理委员会</w:t>
      </w:r>
      <w:bookmarkEnd w:id="179"/>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r>
        <w:rPr>
          <w:rFonts w:hint="eastAsia" w:ascii="微软雅黑" w:hAnsi="微软雅黑" w:eastAsia="微软雅黑" w:cs="微软雅黑"/>
          <w:b w:val="0"/>
          <w:bCs w:val="0"/>
          <w:color w:val="000000"/>
          <w:kern w:val="0"/>
          <w:sz w:val="44"/>
          <w:szCs w:val="44"/>
          <w:lang w:val="en-US" w:eastAsia="zh-CN"/>
        </w:rPr>
        <w:t>2023年度易地扶贫搬迁贷款贴息补助</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rPr>
        <w:t>项目支出绩效</w:t>
      </w:r>
      <w:r>
        <w:rPr>
          <w:rFonts w:hint="eastAsia" w:ascii="微软雅黑" w:hAnsi="微软雅黑" w:eastAsia="微软雅黑" w:cs="微软雅黑"/>
          <w:b w:val="0"/>
          <w:bCs w:val="0"/>
          <w:color w:val="000000"/>
          <w:kern w:val="0"/>
          <w:sz w:val="44"/>
          <w:szCs w:val="44"/>
          <w:lang w:eastAsia="zh-CN"/>
        </w:rPr>
        <w:t>自评</w:t>
      </w:r>
      <w:r>
        <w:rPr>
          <w:rFonts w:hint="eastAsia" w:ascii="微软雅黑" w:hAnsi="微软雅黑" w:eastAsia="微软雅黑" w:cs="微软雅黑"/>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ascii="黑体" w:hAnsi="宋体" w:eastAsia="黑体" w:cs="Times New Roman"/>
          <w:w w:val="99"/>
          <w:sz w:val="32"/>
          <w:szCs w:val="32"/>
        </w:rPr>
      </w:pPr>
      <w:bookmarkStart w:id="180" w:name="_Toc32062"/>
      <w:r>
        <w:rPr>
          <w:rFonts w:hint="eastAsia" w:ascii="黑体" w:hAnsi="黑体" w:eastAsia="黑体" w:cs="Times New Roman"/>
          <w:w w:val="99"/>
          <w:sz w:val="32"/>
          <w:szCs w:val="32"/>
        </w:rPr>
        <w:t>一、项目概况</w:t>
      </w:r>
      <w:bookmarkEnd w:id="180"/>
    </w:p>
    <w:p>
      <w:pPr>
        <w:keepNext w:val="0"/>
        <w:keepLines w:val="0"/>
        <w:pageBreakBefore w:val="0"/>
        <w:widowControl w:val="0"/>
        <w:kinsoku/>
        <w:wordWrap/>
        <w:overflowPunct/>
        <w:topLinePunct w:val="0"/>
        <w:autoSpaceDE w:val="0"/>
        <w:autoSpaceDN/>
        <w:bidi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朝天区易地扶贫搬迁项目于2016年开始实施，项目资金承接平台为朝天区工业园区建设投资有限公司，项目资金来源为省国农公司统贷资金，由市级平台公司下放到区级平台公司，其中区级平台公司承接长期贴息贷款资金本金共计14563.5万元。该项目实施主体为区以工代赈办，项目资金主要用于朝天区农村基础设施配套建设及建卡贫困户建房补贴，项目于2018年全面完工。根据上级文件要求,对长期贷款资金进行利息补贴。</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181" w:name="_Toc3955"/>
      <w:r>
        <w:rPr>
          <w:rFonts w:hint="eastAsia" w:ascii="楷体_GB2312" w:hAnsi="Times New Roman" w:eastAsia="楷体_GB2312" w:cs="Times New Roman"/>
          <w:b/>
          <w:bCs w:val="0"/>
          <w:spacing w:val="-6"/>
          <w:sz w:val="32"/>
          <w:szCs w:val="32"/>
        </w:rPr>
        <w:t>（一）项目资金申报及批复情况。</w:t>
      </w:r>
      <w:bookmarkEnd w:id="181"/>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易地扶贫搬迁贷款贴息补助项目</w:t>
      </w:r>
      <w:r>
        <w:rPr>
          <w:rFonts w:hint="eastAsia" w:ascii="仿宋_GB2312" w:hAnsi="宋体" w:eastAsia="仿宋_GB2312" w:cs="Times New Roman"/>
          <w:w w:val="99"/>
          <w:sz w:val="32"/>
          <w:szCs w:val="32"/>
        </w:rPr>
        <w:t>预算资金为</w:t>
      </w:r>
      <w:r>
        <w:rPr>
          <w:rFonts w:hint="eastAsia" w:ascii="仿宋_GB2312" w:hAnsi="宋体" w:eastAsia="仿宋_GB2312" w:cs="Times New Roman"/>
          <w:w w:val="99"/>
          <w:sz w:val="32"/>
          <w:szCs w:val="32"/>
          <w:lang w:val="en-US" w:eastAsia="zh-CN"/>
        </w:rPr>
        <w:t>1118</w:t>
      </w:r>
      <w:r>
        <w:rPr>
          <w:rFonts w:hint="eastAsia" w:ascii="仿宋_GB2312" w:hAnsi="宋体" w:eastAsia="仿宋_GB2312" w:cs="Times New Roman"/>
          <w:w w:val="99"/>
          <w:sz w:val="32"/>
          <w:szCs w:val="32"/>
        </w:rPr>
        <w:t>万元，按年度进行申报，资金及时批复到位</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申报程序符合资金管理办法相关规定</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82" w:name="_Toc2105"/>
      <w:r>
        <w:rPr>
          <w:rFonts w:hint="eastAsia" w:ascii="楷体_GB2312" w:hAnsi="宋体" w:eastAsia="楷体_GB2312" w:cs="Times New Roman"/>
          <w:b/>
          <w:w w:val="99"/>
          <w:sz w:val="32"/>
          <w:szCs w:val="32"/>
        </w:rPr>
        <w:t>（二）项目绩效目标。</w:t>
      </w:r>
      <w:bookmarkEnd w:id="182"/>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根据关于印发《四川省支持易地扶贫搬迁的有关政策》的通知文件（川发改赈﹝2016﹞200号）和关于下达《2021年中央财政衔接推进乡村振兴补助资金的通知》（广朝财农﹝2021﹞5号）文件精神，中央财政对长期贷款给予90%的贴息，我单位根据区财政下达文件并在资金到位后及时拨付到贷款承接平台公司，确保贷款利息按时办理结算，缓解平台公司资金压力。</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2．</w:t>
      </w:r>
      <w:r>
        <w:rPr>
          <w:rFonts w:hint="eastAsia" w:ascii="仿宋_GB2312" w:hAnsi="宋体" w:eastAsia="仿宋_GB2312" w:cs="Times New Roman"/>
          <w:w w:val="99"/>
          <w:sz w:val="32"/>
          <w:szCs w:val="32"/>
        </w:rPr>
        <w:t>项目应实现的具体绩效目标，包括目标的量化、细化情况以及项目实施进度计划等。</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朝天区易地扶贫搬迁项目的建设，让农村基础设施配套建设得到改善，全新的生产生活环境让老百姓有了更多的增收渠道，经济收入得到了显著提高，带动了地方经济发展，推动了社会经济效益增长。同时，长期贷款贴息资金缓解了平台公司资金压力。</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3．分析评价申报内容是否与实际相符，申报目标是否合理可行。</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83" w:name="_Toc1447"/>
      <w:r>
        <w:rPr>
          <w:rFonts w:hint="eastAsia" w:ascii="楷体_GB2312" w:hAnsi="宋体" w:eastAsia="楷体_GB2312" w:cs="Times New Roman"/>
          <w:b/>
          <w:w w:val="99"/>
          <w:sz w:val="32"/>
          <w:szCs w:val="32"/>
        </w:rPr>
        <w:t>（三）项目自评步骤及方法。</w:t>
      </w:r>
      <w:bookmarkEnd w:id="183"/>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开展了该项目日常运转的分析报告，对每个阶段的工作开展情况有针对性的进行跟踪掌握。</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184" w:name="_Toc13384"/>
      <w:r>
        <w:rPr>
          <w:rFonts w:hint="eastAsia" w:ascii="黑体" w:hAnsi="黑体" w:eastAsia="黑体" w:cs="Times New Roman"/>
          <w:w w:val="99"/>
          <w:sz w:val="32"/>
          <w:szCs w:val="32"/>
        </w:rPr>
        <w:t>二、项目资金申报及使用情况</w:t>
      </w:r>
      <w:bookmarkEnd w:id="184"/>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仿宋_GB2312" w:hAnsi="宋体" w:eastAsia="仿宋_GB2312" w:cs="Times New Roman"/>
          <w:w w:val="99"/>
          <w:sz w:val="32"/>
          <w:szCs w:val="32"/>
        </w:rPr>
      </w:pPr>
      <w:bookmarkStart w:id="185" w:name="_Toc22807"/>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bookmarkEnd w:id="185"/>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1.资金计划及到位。该项目财政局预算安排</w:t>
      </w:r>
      <w:r>
        <w:rPr>
          <w:rFonts w:hint="eastAsia" w:ascii="仿宋_GB2312" w:hAnsi="宋体" w:eastAsia="仿宋_GB2312" w:cs="Times New Roman"/>
          <w:w w:val="99"/>
          <w:sz w:val="32"/>
          <w:szCs w:val="32"/>
          <w:lang w:val="en-US" w:eastAsia="zh-CN"/>
        </w:rPr>
        <w:t>1118万元下拨至我单位，用于</w:t>
      </w:r>
      <w:r>
        <w:rPr>
          <w:rFonts w:hint="eastAsia" w:ascii="仿宋_GB2312" w:hAnsi="宋体" w:eastAsia="仿宋_GB2312" w:cs="Times New Roman"/>
          <w:w w:val="99"/>
          <w:sz w:val="32"/>
          <w:szCs w:val="32"/>
          <w:lang w:eastAsia="zh-CN"/>
        </w:rPr>
        <w:t>朝天区易地扶贫搬迁项目贷款贴息工作</w:t>
      </w:r>
      <w:r>
        <w:rPr>
          <w:rFonts w:hint="eastAsia" w:ascii="仿宋_GB2312" w:hAnsi="宋体" w:eastAsia="仿宋_GB2312" w:cs="Times New Roman"/>
          <w:w w:val="99"/>
          <w:sz w:val="32"/>
          <w:szCs w:val="32"/>
          <w:lang w:val="en-US" w:eastAsia="zh-CN"/>
        </w:rPr>
        <w:t>，项目资金已足额到账，资金到位率100%。</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2.资金使用。</w:t>
      </w:r>
      <w:r>
        <w:rPr>
          <w:rFonts w:hint="eastAsia" w:ascii="仿宋_GB2312" w:hAnsi="宋体" w:eastAsia="仿宋_GB2312" w:cs="Times New Roman"/>
          <w:w w:val="99"/>
          <w:sz w:val="32"/>
          <w:szCs w:val="32"/>
          <w:lang w:val="en-US" w:eastAsia="zh-CN"/>
        </w:rPr>
        <w:t>截至2023年12月31日,该项目共使用资金1118万元，资金使用率100%，资金支付依据合规合法与预算相符。</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Cs/>
          <w:spacing w:val="-6"/>
          <w:sz w:val="32"/>
          <w:szCs w:val="32"/>
        </w:rPr>
      </w:pPr>
      <w:bookmarkStart w:id="186" w:name="_Toc10312"/>
      <w:r>
        <w:rPr>
          <w:rFonts w:hint="eastAsia" w:ascii="楷体_GB2312" w:hAnsi="Times New Roman" w:eastAsia="楷体_GB2312" w:cs="Times New Roman"/>
          <w:b/>
          <w:bCs w:val="0"/>
          <w:spacing w:val="-6"/>
          <w:sz w:val="32"/>
          <w:szCs w:val="32"/>
        </w:rPr>
        <w:t>（二）项目财务管理情况</w:t>
      </w:r>
      <w:bookmarkEnd w:id="186"/>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项目资金管理严格按照我单位财务管理制度执行，并设立会计科目进行单独核算，根据预算和支出范围，实行经项目经办人、项目分管领导审批等资金支付流程，不存在挪用、挤占现象。</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187" w:name="_Toc21191"/>
      <w:r>
        <w:rPr>
          <w:rFonts w:hint="eastAsia" w:ascii="楷体_GB2312" w:hAnsi="Times New Roman" w:eastAsia="楷体_GB2312" w:cs="Times New Roman"/>
          <w:b/>
          <w:bCs w:val="0"/>
          <w:spacing w:val="-6"/>
          <w:sz w:val="32"/>
          <w:szCs w:val="32"/>
        </w:rPr>
        <w:t>（三）项目组织实施情况</w:t>
      </w:r>
      <w:bookmarkEnd w:id="187"/>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根据《四川省支持易地扶贫搬迁项目资金使用规范》文件精神，该项目资金用于朝天区易地扶贫搬迁项目长期贷款资金利息支出。严格按照财务管理制度，经经办人及分管财务领导签批后进行资金支付，不存在挪用、挤占现象。</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该项目为保障性经费支出项目，其项目管理制度合并在我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财务管理制度、内控管理制度等规范性财务制度之下，未单独建立项目管理制度。</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left="0" w:leftChars="0"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3．</w:t>
      </w:r>
      <w:r>
        <w:rPr>
          <w:rFonts w:hint="eastAsia" w:ascii="楷体_GB2312" w:hAnsi="宋体" w:eastAsia="楷体_GB2312" w:cs="Times New Roman"/>
          <w:b/>
          <w:w w:val="99"/>
          <w:sz w:val="32"/>
          <w:szCs w:val="32"/>
        </w:rPr>
        <w:t>项目监管情况。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项目资金使用方案由党组议定同意</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由</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业务股室跟踪项目实施全过程</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对实施效果进行客观评价。</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仿宋_GB2312" w:hAnsi="宋体" w:eastAsia="仿宋_GB2312" w:cs="Times New Roman"/>
          <w:w w:val="99"/>
          <w:sz w:val="32"/>
          <w:szCs w:val="32"/>
        </w:rPr>
      </w:pPr>
      <w:bookmarkStart w:id="188" w:name="_Toc22598"/>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88"/>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89" w:name="_Toc4424"/>
      <w:r>
        <w:rPr>
          <w:rFonts w:hint="eastAsia" w:ascii="楷体_GB2312" w:hAnsi="宋体" w:eastAsia="楷体_GB2312" w:cs="Times New Roman"/>
          <w:b/>
          <w:w w:val="99"/>
          <w:sz w:val="32"/>
          <w:szCs w:val="32"/>
        </w:rPr>
        <w:t>（一）项目完成情况。</w:t>
      </w:r>
      <w:bookmarkEnd w:id="189"/>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完成了</w:t>
      </w:r>
      <w:r>
        <w:rPr>
          <w:rFonts w:hint="eastAsia" w:ascii="仿宋_GB2312" w:hAnsi="宋体" w:eastAsia="仿宋_GB2312" w:cs="Times New Roman"/>
          <w:w w:val="99"/>
          <w:sz w:val="32"/>
          <w:szCs w:val="32"/>
          <w:lang w:eastAsia="zh-CN"/>
        </w:rPr>
        <w:t>朝天区易地扶贫搬迁项目贷款贴息工作</w:t>
      </w:r>
      <w:r>
        <w:rPr>
          <w:rFonts w:hint="eastAsia" w:ascii="仿宋_GB2312" w:hAnsi="宋体" w:eastAsia="仿宋_GB2312" w:cs="Times New Roman"/>
          <w:w w:val="99"/>
          <w:sz w:val="32"/>
          <w:szCs w:val="32"/>
        </w:rPr>
        <w:t>，根据工作实际情况</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按时足额的进行了拨付，无超支、超标准、超范围使用项目资金情况发生。</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outlineLvl w:val="2"/>
        <w:rPr>
          <w:rFonts w:hint="eastAsia" w:ascii="楷体_GB2312" w:hAnsi="宋体" w:eastAsia="楷体_GB2312" w:cs="Times New Roman"/>
          <w:b/>
          <w:w w:val="99"/>
          <w:sz w:val="32"/>
          <w:szCs w:val="32"/>
        </w:rPr>
      </w:pPr>
      <w:bookmarkStart w:id="190" w:name="_Toc16503"/>
      <w:r>
        <w:rPr>
          <w:rFonts w:hint="eastAsia" w:ascii="楷体_GB2312" w:hAnsi="宋体" w:eastAsia="楷体_GB2312" w:cs="Times New Roman"/>
          <w:b/>
          <w:w w:val="99"/>
          <w:kern w:val="2"/>
          <w:sz w:val="32"/>
          <w:szCs w:val="32"/>
          <w:lang w:val="en-US" w:eastAsia="zh-CN" w:bidi="ar-SA"/>
        </w:rPr>
        <w:t>（二）</w:t>
      </w:r>
      <w:r>
        <w:rPr>
          <w:rFonts w:hint="eastAsia" w:ascii="楷体_GB2312" w:hAnsi="宋体" w:eastAsia="楷体_GB2312" w:cs="Times New Roman"/>
          <w:b/>
          <w:w w:val="99"/>
          <w:sz w:val="32"/>
          <w:szCs w:val="32"/>
        </w:rPr>
        <w:t>项目效益情况。</w:t>
      </w:r>
      <w:bookmarkEnd w:id="190"/>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社会</w:t>
      </w:r>
      <w:r>
        <w:rPr>
          <w:rFonts w:hint="eastAsia" w:ascii="仿宋_GB2312" w:hAnsi="宋体" w:eastAsia="仿宋_GB2312" w:cs="Times New Roman"/>
          <w:w w:val="99"/>
          <w:sz w:val="32"/>
          <w:szCs w:val="32"/>
        </w:rPr>
        <w:t>效益：</w:t>
      </w:r>
      <w:r>
        <w:rPr>
          <w:rFonts w:hint="eastAsia" w:ascii="仿宋_GB2312" w:hAnsi="宋体" w:eastAsia="仿宋_GB2312" w:cs="Times New Roman"/>
          <w:w w:val="99"/>
          <w:sz w:val="32"/>
          <w:szCs w:val="32"/>
          <w:lang w:eastAsia="zh-CN"/>
        </w:rPr>
        <w:t>缓解了平台公司资金压力。</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经济效益：拓宽了增收渠道，提高了居民经济收入，带动了地方经济发展，推动了社会经济效益增长。</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eastAsia="zh-CN"/>
        </w:rPr>
        <w:t>企业</w:t>
      </w:r>
      <w:r>
        <w:rPr>
          <w:rFonts w:hint="eastAsia" w:ascii="仿宋_GB2312" w:hAnsi="宋体" w:eastAsia="仿宋_GB2312" w:cs="Times New Roman"/>
          <w:w w:val="99"/>
          <w:sz w:val="32"/>
          <w:szCs w:val="32"/>
        </w:rPr>
        <w:t>满意度100%。</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191" w:name="_Toc16438"/>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91"/>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color w:val="FF0000"/>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color w:val="000000" w:themeColor="text1"/>
          <w:w w:val="99"/>
          <w:sz w:val="32"/>
          <w:szCs w:val="32"/>
          <w14:textFill>
            <w14:solidFill>
              <w14:schemeClr w14:val="tx1"/>
            </w14:solidFill>
          </w14:textFill>
        </w:rPr>
        <w:t>从总体上看，该项目绩效目标合理，决策依据充分，按要求严格完成了此项工作，项目实施达到了预期的社会效益。项目总体评</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93.5</w:t>
      </w:r>
      <w:r>
        <w:rPr>
          <w:rFonts w:hint="eastAsia" w:ascii="仿宋_GB2312" w:hAnsi="宋体" w:eastAsia="仿宋_GB2312" w:cs="Times New Roman"/>
          <w:color w:val="000000" w:themeColor="text1"/>
          <w:w w:val="99"/>
          <w:sz w:val="32"/>
          <w:szCs w:val="32"/>
          <w14:textFill>
            <w14:solidFill>
              <w14:schemeClr w14:val="tx1"/>
            </w14:solidFill>
          </w14:textFill>
        </w:rPr>
        <w:t>分。</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eastAsia="仿宋_GB2312"/>
          <w:sz w:val="32"/>
          <w:szCs w:val="32"/>
          <w:lang w:eastAsia="zh-CN"/>
        </w:rPr>
      </w:pPr>
      <w:r>
        <w:rPr>
          <w:rFonts w:hint="eastAsia" w:ascii="楷体_GB2312" w:hAnsi="Times New Roman" w:eastAsia="楷体_GB2312" w:cs="Times New Roman"/>
          <w:b/>
          <w:bCs w:val="0"/>
          <w:spacing w:val="-6"/>
          <w:sz w:val="32"/>
          <w:szCs w:val="32"/>
        </w:rPr>
        <w:t>（三）相关建议。</w:t>
      </w: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outlineLvl w:val="2"/>
        <w:rPr>
          <w:rFonts w:hint="eastAsia" w:ascii="微软雅黑" w:hAnsi="微软雅黑" w:eastAsia="微软雅黑" w:cs="微软雅黑"/>
          <w:b w:val="0"/>
          <w:bCs w:val="0"/>
          <w:color w:val="000000"/>
          <w:kern w:val="0"/>
          <w:sz w:val="44"/>
          <w:szCs w:val="44"/>
          <w:lang w:val="en-US" w:eastAsia="zh-CN"/>
        </w:rPr>
      </w:pPr>
      <w:bookmarkStart w:id="192" w:name="_Toc1346"/>
      <w:r>
        <w:rPr>
          <w:rFonts w:hint="eastAsia" w:ascii="微软雅黑" w:hAnsi="微软雅黑" w:eastAsia="微软雅黑" w:cs="微软雅黑"/>
          <w:b w:val="0"/>
          <w:bCs w:val="0"/>
          <w:color w:val="000000"/>
          <w:kern w:val="0"/>
          <w:sz w:val="44"/>
          <w:szCs w:val="44"/>
          <w:lang w:val="en-US" w:eastAsia="zh-CN"/>
        </w:rPr>
        <w:t>四川广元朝天经济开发区管理委员会</w:t>
      </w:r>
      <w:bookmarkEnd w:id="192"/>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lang w:val="en-US" w:eastAsia="zh-CN"/>
        </w:rPr>
        <w:t>2023年度4座污水处理站运行及设备更换、升级费用</w:t>
      </w:r>
      <w:r>
        <w:rPr>
          <w:rFonts w:hint="eastAsia" w:ascii="微软雅黑" w:hAnsi="微软雅黑" w:eastAsia="微软雅黑" w:cs="微软雅黑"/>
          <w:b w:val="0"/>
          <w:bCs w:val="0"/>
          <w:color w:val="000000"/>
          <w:kern w:val="0"/>
          <w:sz w:val="44"/>
          <w:szCs w:val="44"/>
        </w:rPr>
        <w:t>项目支出绩效</w:t>
      </w:r>
      <w:r>
        <w:rPr>
          <w:rFonts w:hint="eastAsia" w:ascii="微软雅黑" w:hAnsi="微软雅黑" w:eastAsia="微软雅黑" w:cs="微软雅黑"/>
          <w:b w:val="0"/>
          <w:bCs w:val="0"/>
          <w:color w:val="000000"/>
          <w:kern w:val="0"/>
          <w:sz w:val="44"/>
          <w:szCs w:val="44"/>
          <w:lang w:eastAsia="zh-CN"/>
        </w:rPr>
        <w:t>自评</w:t>
      </w:r>
      <w:r>
        <w:rPr>
          <w:rFonts w:hint="eastAsia" w:ascii="微软雅黑" w:hAnsi="微软雅黑" w:eastAsia="微软雅黑" w:cs="微软雅黑"/>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ascii="黑体" w:hAnsi="宋体" w:eastAsia="黑体" w:cs="Times New Roman"/>
          <w:w w:val="99"/>
          <w:sz w:val="32"/>
          <w:szCs w:val="32"/>
        </w:rPr>
      </w:pPr>
      <w:bookmarkStart w:id="193" w:name="_Toc25783"/>
      <w:r>
        <w:rPr>
          <w:rFonts w:hint="eastAsia" w:ascii="黑体" w:hAnsi="黑体" w:eastAsia="黑体" w:cs="Times New Roman"/>
          <w:w w:val="99"/>
          <w:sz w:val="32"/>
          <w:szCs w:val="32"/>
        </w:rPr>
        <w:t>一、项目概况</w:t>
      </w:r>
      <w:bookmarkEnd w:id="193"/>
    </w:p>
    <w:p>
      <w:pPr>
        <w:keepNext w:val="0"/>
        <w:keepLines w:val="0"/>
        <w:pageBreakBefore w:val="0"/>
        <w:widowControl w:val="0"/>
        <w:kinsoku/>
        <w:wordWrap/>
        <w:overflowPunct/>
        <w:topLinePunct w:val="0"/>
        <w:autoSpaceDE w:val="0"/>
        <w:autoSpaceDN/>
        <w:bidi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朝天经开区现建有羊木工业园300/d污水处理站（一级A标）、七盘关国际石材城1000/d污水处理站、农产品加工园1000/d污水处理站、农产品加工园A区100/d污水处理站以及即将建设的农产品加工园C区500/d污水处理站。以上污水处理站均满足《城市污水处理厂污染物排放标准》（GB18918-2002）一级A标排放标准。</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194" w:name="_Toc2113"/>
      <w:r>
        <w:rPr>
          <w:rFonts w:hint="eastAsia" w:ascii="楷体_GB2312" w:hAnsi="Times New Roman" w:eastAsia="楷体_GB2312" w:cs="Times New Roman"/>
          <w:b/>
          <w:bCs w:val="0"/>
          <w:spacing w:val="-6"/>
          <w:sz w:val="32"/>
          <w:szCs w:val="32"/>
        </w:rPr>
        <w:t>（一）项目资金申报及批复情况。</w:t>
      </w:r>
      <w:bookmarkEnd w:id="194"/>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4座污水处理站运行及设备更换、升级费用项目</w:t>
      </w:r>
      <w:r>
        <w:rPr>
          <w:rFonts w:hint="eastAsia" w:ascii="仿宋_GB2312" w:hAnsi="宋体" w:eastAsia="仿宋_GB2312" w:cs="Times New Roman"/>
          <w:w w:val="99"/>
          <w:sz w:val="32"/>
          <w:szCs w:val="32"/>
        </w:rPr>
        <w:t>预算资金为</w:t>
      </w:r>
      <w:r>
        <w:rPr>
          <w:rFonts w:hint="eastAsia" w:ascii="仿宋_GB2312" w:hAnsi="宋体" w:eastAsia="仿宋_GB2312" w:cs="Times New Roman"/>
          <w:w w:val="99"/>
          <w:sz w:val="32"/>
          <w:szCs w:val="32"/>
          <w:lang w:val="en-US" w:eastAsia="zh-CN"/>
        </w:rPr>
        <w:t>150</w:t>
      </w:r>
      <w:r>
        <w:rPr>
          <w:rFonts w:hint="eastAsia" w:ascii="仿宋_GB2312" w:hAnsi="宋体" w:eastAsia="仿宋_GB2312" w:cs="Times New Roman"/>
          <w:w w:val="99"/>
          <w:sz w:val="32"/>
          <w:szCs w:val="32"/>
        </w:rPr>
        <w:t>万元</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按年度进行申报</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资金及时批复到位</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申报程序符合资金管理办法相关规定</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95" w:name="_Toc11992"/>
      <w:r>
        <w:rPr>
          <w:rFonts w:hint="eastAsia" w:ascii="楷体_GB2312" w:hAnsi="宋体" w:eastAsia="楷体_GB2312" w:cs="Times New Roman"/>
          <w:b/>
          <w:w w:val="99"/>
          <w:sz w:val="32"/>
          <w:szCs w:val="32"/>
        </w:rPr>
        <w:t>（二）项目绩效目标。</w:t>
      </w:r>
      <w:bookmarkEnd w:id="195"/>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对石材城污水处理站及农产品加工园污水处理站的部分进水及出水设备进行更换及设备升级；对羊木工业园污水处理站安装在线监测设备；通过委托第三方运营来保证污水处理站的正常运行，最终达标排放。</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2．</w:t>
      </w:r>
      <w:r>
        <w:rPr>
          <w:rFonts w:hint="eastAsia" w:ascii="仿宋_GB2312" w:hAnsi="宋体" w:eastAsia="仿宋_GB2312" w:cs="Times New Roman"/>
          <w:w w:val="99"/>
          <w:sz w:val="32"/>
          <w:szCs w:val="32"/>
        </w:rPr>
        <w:t>项目应实现的具体绩效目标，包括目标的量化、细化情况以及项目实施进度计划等。</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一是</w:t>
      </w:r>
      <w:r>
        <w:rPr>
          <w:rFonts w:hint="eastAsia" w:ascii="仿宋_GB2312" w:hAnsi="宋体" w:eastAsia="仿宋_GB2312" w:cs="Times New Roman"/>
          <w:w w:val="99"/>
          <w:sz w:val="32"/>
          <w:szCs w:val="32"/>
        </w:rPr>
        <w:t>污水达标排放，改善</w:t>
      </w:r>
      <w:r>
        <w:rPr>
          <w:rFonts w:hint="eastAsia" w:ascii="仿宋_GB2312" w:hAnsi="宋体" w:eastAsia="仿宋_GB2312" w:cs="Times New Roman"/>
          <w:w w:val="99"/>
          <w:sz w:val="32"/>
          <w:szCs w:val="32"/>
          <w:lang w:eastAsia="zh-CN"/>
        </w:rPr>
        <w:t>水质。二是</w:t>
      </w:r>
      <w:r>
        <w:rPr>
          <w:rFonts w:hint="eastAsia" w:ascii="仿宋_GB2312" w:hAnsi="宋体" w:eastAsia="仿宋_GB2312" w:cs="Times New Roman"/>
          <w:w w:val="99"/>
          <w:sz w:val="32"/>
          <w:szCs w:val="32"/>
        </w:rPr>
        <w:t>打造优美生态环境，优化招商引资环境</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3．分析评价申报内容是否与实际相符，申报目标是否合理可行。</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196" w:name="_Toc17058"/>
      <w:r>
        <w:rPr>
          <w:rFonts w:hint="eastAsia" w:ascii="楷体_GB2312" w:hAnsi="宋体" w:eastAsia="楷体_GB2312" w:cs="Times New Roman"/>
          <w:b/>
          <w:w w:val="99"/>
          <w:sz w:val="32"/>
          <w:szCs w:val="32"/>
        </w:rPr>
        <w:t>（三）项目自评步骤及方法。</w:t>
      </w:r>
      <w:bookmarkEnd w:id="196"/>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开展了该项目日常运转的分析报告，对每个阶段的工作开展情况有针对性的进行跟踪掌握。</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197" w:name="_Toc32513"/>
      <w:r>
        <w:rPr>
          <w:rFonts w:hint="eastAsia" w:ascii="黑体" w:hAnsi="黑体" w:eastAsia="黑体" w:cs="Times New Roman"/>
          <w:w w:val="99"/>
          <w:sz w:val="32"/>
          <w:szCs w:val="32"/>
        </w:rPr>
        <w:t>二、项目资金申报及使用情况</w:t>
      </w:r>
      <w:bookmarkEnd w:id="197"/>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仿宋_GB2312" w:hAnsi="宋体" w:eastAsia="仿宋_GB2312" w:cs="Times New Roman"/>
          <w:w w:val="99"/>
          <w:sz w:val="32"/>
          <w:szCs w:val="32"/>
        </w:rPr>
      </w:pPr>
      <w:bookmarkStart w:id="198" w:name="_Toc30556"/>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bookmarkEnd w:id="198"/>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1.资金计划及到位。该项目财政局预算安排</w:t>
      </w:r>
      <w:r>
        <w:rPr>
          <w:rFonts w:hint="eastAsia" w:ascii="仿宋_GB2312" w:hAnsi="宋体" w:eastAsia="仿宋_GB2312" w:cs="Times New Roman"/>
          <w:w w:val="99"/>
          <w:sz w:val="32"/>
          <w:szCs w:val="32"/>
          <w:lang w:val="en-US" w:eastAsia="zh-CN"/>
        </w:rPr>
        <w:t>150万元下拨至我单位，用于</w:t>
      </w:r>
      <w:r>
        <w:rPr>
          <w:rFonts w:hint="eastAsia" w:ascii="仿宋_GB2312" w:hAnsi="宋体" w:eastAsia="仿宋_GB2312" w:cs="Times New Roman"/>
          <w:w w:val="99"/>
          <w:sz w:val="32"/>
          <w:szCs w:val="32"/>
          <w:lang w:eastAsia="zh-CN"/>
        </w:rPr>
        <w:t>保障园区污水处理站的正常运行及设备升级</w:t>
      </w:r>
      <w:r>
        <w:rPr>
          <w:rFonts w:hint="eastAsia" w:ascii="仿宋_GB2312" w:hAnsi="宋体" w:eastAsia="仿宋_GB2312" w:cs="Times New Roman"/>
          <w:w w:val="99"/>
          <w:sz w:val="32"/>
          <w:szCs w:val="32"/>
          <w:lang w:val="en-US" w:eastAsia="zh-CN"/>
        </w:rPr>
        <w:t>，项目资金已足额到账，资金到位率100%。</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2.资金使用。</w:t>
      </w:r>
      <w:r>
        <w:rPr>
          <w:rFonts w:hint="eastAsia" w:ascii="仿宋_GB2312" w:hAnsi="宋体" w:eastAsia="仿宋_GB2312" w:cs="Times New Roman"/>
          <w:w w:val="99"/>
          <w:sz w:val="32"/>
          <w:szCs w:val="32"/>
          <w:lang w:val="en-US" w:eastAsia="zh-CN"/>
        </w:rPr>
        <w:t>截至2023年12月31日,该项目共使用资金150万元，资金使用率100%，资金支付依据合规合法与预算相符。</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Cs/>
          <w:spacing w:val="-6"/>
          <w:sz w:val="32"/>
          <w:szCs w:val="32"/>
        </w:rPr>
      </w:pPr>
      <w:bookmarkStart w:id="199" w:name="_Toc2005"/>
      <w:r>
        <w:rPr>
          <w:rFonts w:hint="eastAsia" w:ascii="楷体_GB2312" w:hAnsi="Times New Roman" w:eastAsia="楷体_GB2312" w:cs="Times New Roman"/>
          <w:b/>
          <w:bCs w:val="0"/>
          <w:spacing w:val="-6"/>
          <w:sz w:val="32"/>
          <w:szCs w:val="32"/>
        </w:rPr>
        <w:t>（二）项目财务管理情况</w:t>
      </w:r>
      <w:bookmarkEnd w:id="199"/>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项目资金管理严格按照我单位财务管理制度执行，并设立会计科目进行单独核算，根据预算和支出范围，实行经项目经办人、项目分管领导审批等资金支付流程，不存在挪用、挤占现象。</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200" w:name="_Toc9214"/>
      <w:r>
        <w:rPr>
          <w:rFonts w:hint="eastAsia" w:ascii="楷体_GB2312" w:hAnsi="Times New Roman" w:eastAsia="楷体_GB2312" w:cs="Times New Roman"/>
          <w:b/>
          <w:bCs w:val="0"/>
          <w:spacing w:val="-6"/>
          <w:sz w:val="32"/>
          <w:szCs w:val="32"/>
        </w:rPr>
        <w:t>（三）项目组织实施情况</w:t>
      </w:r>
      <w:bookmarkEnd w:id="200"/>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朝天区委办印发关于《广元市朝天区城镇污水处理设施运维管理实施方案》通知的文件内容及精神，由区住建局牵头，采取政府购买服务的方式，择优选取2-3家污水处理专业运维企业，朝天经开区辖区污水处理站属于广元市朝天区城镇污水处理设施运行维护采购项目（包件二）与四川润园环保工程有限公司签订运维合同，将七盘关石材城污水处理站、农产品加工园污水处理站、羊木工业园污水处理站纳入污水处理设施运维，且以上3座污水处理站已安装水质在线连续监测系统，并委托成都润达欣环保工程有限公司开展运行服务。</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该项目为保障性经费支出项目，其项目管理制度合并在我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财务管理制度、内控管理制度等规范性财务制度之下，未单独建立项目管理制度。</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left="0" w:leftChars="0"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3．</w:t>
      </w:r>
      <w:r>
        <w:rPr>
          <w:rFonts w:hint="eastAsia" w:ascii="楷体_GB2312" w:hAnsi="宋体" w:eastAsia="楷体_GB2312" w:cs="Times New Roman"/>
          <w:b/>
          <w:w w:val="99"/>
          <w:sz w:val="32"/>
          <w:szCs w:val="32"/>
        </w:rPr>
        <w:t>项目监管情况。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项目资金使用方案由党组议定同意</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由</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业务股室跟踪项目实施全过程</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对实施效果进行客观评价。</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仿宋_GB2312" w:hAnsi="宋体" w:eastAsia="仿宋_GB2312" w:cs="Times New Roman"/>
          <w:w w:val="99"/>
          <w:sz w:val="32"/>
          <w:szCs w:val="32"/>
        </w:rPr>
      </w:pPr>
      <w:bookmarkStart w:id="201" w:name="_Toc30772"/>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201"/>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202" w:name="_Toc3379"/>
      <w:r>
        <w:rPr>
          <w:rFonts w:hint="eastAsia" w:ascii="楷体_GB2312" w:hAnsi="宋体" w:eastAsia="楷体_GB2312" w:cs="Times New Roman"/>
          <w:b/>
          <w:w w:val="99"/>
          <w:sz w:val="32"/>
          <w:szCs w:val="32"/>
        </w:rPr>
        <w:t>（一）项目完成情况。</w:t>
      </w:r>
      <w:bookmarkEnd w:id="202"/>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完成了</w:t>
      </w:r>
      <w:r>
        <w:rPr>
          <w:rFonts w:hint="eastAsia" w:ascii="仿宋_GB2312" w:hAnsi="宋体" w:eastAsia="仿宋_GB2312" w:cs="Times New Roman"/>
          <w:w w:val="99"/>
          <w:sz w:val="32"/>
          <w:szCs w:val="32"/>
          <w:lang w:eastAsia="zh-CN"/>
        </w:rPr>
        <w:t>4座污水处理站运行及设备更换、升级工作</w:t>
      </w:r>
      <w:r>
        <w:rPr>
          <w:rFonts w:hint="eastAsia" w:ascii="仿宋_GB2312" w:hAnsi="宋体" w:eastAsia="仿宋_GB2312" w:cs="Times New Roman"/>
          <w:w w:val="99"/>
          <w:sz w:val="32"/>
          <w:szCs w:val="32"/>
        </w:rPr>
        <w:t>，根据工作实际情况</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按时足额的进行了拨付，无超支、超标准、超范围使用项目资金情况发生。</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outlineLvl w:val="2"/>
        <w:rPr>
          <w:rFonts w:hint="eastAsia" w:ascii="楷体_GB2312" w:hAnsi="宋体" w:eastAsia="楷体_GB2312" w:cs="Times New Roman"/>
          <w:b/>
          <w:w w:val="99"/>
          <w:sz w:val="32"/>
          <w:szCs w:val="32"/>
        </w:rPr>
      </w:pPr>
      <w:bookmarkStart w:id="203" w:name="_Toc13888"/>
      <w:r>
        <w:rPr>
          <w:rFonts w:hint="eastAsia" w:ascii="楷体_GB2312" w:hAnsi="宋体" w:eastAsia="楷体_GB2312" w:cs="Times New Roman"/>
          <w:b/>
          <w:w w:val="99"/>
          <w:kern w:val="2"/>
          <w:sz w:val="32"/>
          <w:szCs w:val="32"/>
          <w:lang w:val="en-US" w:eastAsia="zh-CN" w:bidi="ar-SA"/>
        </w:rPr>
        <w:t>（二）</w:t>
      </w:r>
      <w:r>
        <w:rPr>
          <w:rFonts w:hint="eastAsia" w:ascii="楷体_GB2312" w:hAnsi="宋体" w:eastAsia="楷体_GB2312" w:cs="Times New Roman"/>
          <w:b/>
          <w:w w:val="99"/>
          <w:sz w:val="32"/>
          <w:szCs w:val="32"/>
        </w:rPr>
        <w:t>项目效益情况。</w:t>
      </w:r>
      <w:bookmarkEnd w:id="203"/>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生态</w:t>
      </w:r>
      <w:r>
        <w:rPr>
          <w:rFonts w:hint="eastAsia" w:ascii="仿宋_GB2312" w:hAnsi="宋体" w:eastAsia="仿宋_GB2312" w:cs="Times New Roman"/>
          <w:w w:val="99"/>
          <w:sz w:val="32"/>
          <w:szCs w:val="32"/>
        </w:rPr>
        <w:t>效益：</w:t>
      </w:r>
      <w:r>
        <w:rPr>
          <w:rFonts w:hint="eastAsia" w:ascii="仿宋_GB2312" w:hAnsi="宋体" w:eastAsia="仿宋_GB2312" w:cs="Times New Roman"/>
          <w:w w:val="99"/>
          <w:sz w:val="32"/>
          <w:szCs w:val="32"/>
          <w:lang w:eastAsia="zh-CN"/>
        </w:rPr>
        <w:t>污水达标排放，水质得到改善。</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可持续影响：打造优美生态环境，优化招商引资环境。</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eastAsia="zh-CN"/>
        </w:rPr>
        <w:t>企业</w:t>
      </w:r>
      <w:r>
        <w:rPr>
          <w:rFonts w:hint="eastAsia" w:ascii="仿宋_GB2312" w:hAnsi="宋体" w:eastAsia="仿宋_GB2312" w:cs="Times New Roman"/>
          <w:w w:val="99"/>
          <w:sz w:val="32"/>
          <w:szCs w:val="32"/>
        </w:rPr>
        <w:t>满意度100%。</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204" w:name="_Toc27695"/>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204"/>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color w:val="FF0000"/>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color w:val="000000" w:themeColor="text1"/>
          <w:w w:val="99"/>
          <w:sz w:val="32"/>
          <w:szCs w:val="32"/>
          <w14:textFill>
            <w14:solidFill>
              <w14:schemeClr w14:val="tx1"/>
            </w14:solidFill>
          </w14:textFill>
        </w:rPr>
        <w:t>从总体上看，该项目绩效目标合理，决策依据充分，按要求严格完成了此项工作，项目实施达到了预期的社会效益。项目总体评</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97</w:t>
      </w:r>
      <w:r>
        <w:rPr>
          <w:rFonts w:hint="eastAsia" w:ascii="仿宋_GB2312" w:hAnsi="宋体" w:eastAsia="仿宋_GB2312" w:cs="Times New Roman"/>
          <w:color w:val="000000" w:themeColor="text1"/>
          <w:w w:val="99"/>
          <w:sz w:val="32"/>
          <w:szCs w:val="32"/>
          <w14:textFill>
            <w14:solidFill>
              <w14:schemeClr w14:val="tx1"/>
            </w14:solidFill>
          </w14:textFill>
        </w:rPr>
        <w:t>分。</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eastAsia="仿宋_GB2312"/>
          <w:sz w:val="32"/>
          <w:szCs w:val="32"/>
          <w:lang w:eastAsia="zh-CN"/>
        </w:rPr>
      </w:pPr>
      <w:r>
        <w:rPr>
          <w:rFonts w:hint="eastAsia" w:ascii="楷体_GB2312" w:hAnsi="Times New Roman" w:eastAsia="楷体_GB2312" w:cs="Times New Roman"/>
          <w:b/>
          <w:bCs w:val="0"/>
          <w:spacing w:val="-6"/>
          <w:sz w:val="32"/>
          <w:szCs w:val="32"/>
        </w:rPr>
        <w:t>（三）相关建议。</w:t>
      </w: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bidi w:val="0"/>
        <w:spacing w:line="600" w:lineRule="exact"/>
        <w:jc w:val="center"/>
        <w:textAlignment w:val="auto"/>
        <w:outlineLvl w:val="2"/>
        <w:rPr>
          <w:rFonts w:hint="eastAsia" w:ascii="微软雅黑" w:hAnsi="微软雅黑" w:eastAsia="微软雅黑" w:cs="微软雅黑"/>
          <w:b w:val="0"/>
          <w:bCs w:val="0"/>
          <w:color w:val="000000"/>
          <w:kern w:val="0"/>
          <w:sz w:val="44"/>
          <w:szCs w:val="44"/>
          <w:lang w:val="en-US" w:eastAsia="zh-CN"/>
        </w:rPr>
      </w:pPr>
      <w:bookmarkStart w:id="205" w:name="_Toc15248"/>
      <w:r>
        <w:rPr>
          <w:rFonts w:hint="eastAsia" w:ascii="微软雅黑" w:hAnsi="微软雅黑" w:eastAsia="微软雅黑" w:cs="微软雅黑"/>
          <w:b w:val="0"/>
          <w:bCs w:val="0"/>
          <w:color w:val="000000"/>
          <w:kern w:val="0"/>
          <w:sz w:val="44"/>
          <w:szCs w:val="44"/>
          <w:lang w:val="en-US" w:eastAsia="zh-CN"/>
        </w:rPr>
        <w:t>四川广元朝天经济开发区管理委员会</w:t>
      </w:r>
      <w:bookmarkEnd w:id="205"/>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lang w:val="en-US" w:eastAsia="zh-CN"/>
        </w:rPr>
        <w:t>2023年度朝天区东西部扶贫协作共建产业园配套基础设施建设项目（2023年第一批专项债券资金）</w:t>
      </w:r>
      <w:r>
        <w:rPr>
          <w:rFonts w:hint="eastAsia" w:ascii="微软雅黑" w:hAnsi="微软雅黑" w:eastAsia="微软雅黑" w:cs="微软雅黑"/>
          <w:b w:val="0"/>
          <w:bCs w:val="0"/>
          <w:color w:val="000000"/>
          <w:kern w:val="0"/>
          <w:sz w:val="44"/>
          <w:szCs w:val="44"/>
        </w:rPr>
        <w:t>项目支出绩效</w:t>
      </w:r>
      <w:r>
        <w:rPr>
          <w:rFonts w:hint="eastAsia" w:ascii="微软雅黑" w:hAnsi="微软雅黑" w:eastAsia="微软雅黑" w:cs="微软雅黑"/>
          <w:b w:val="0"/>
          <w:bCs w:val="0"/>
          <w:color w:val="000000"/>
          <w:kern w:val="0"/>
          <w:sz w:val="44"/>
          <w:szCs w:val="44"/>
          <w:lang w:eastAsia="zh-CN"/>
        </w:rPr>
        <w:t>自评</w:t>
      </w:r>
      <w:r>
        <w:rPr>
          <w:rFonts w:hint="eastAsia" w:ascii="微软雅黑" w:hAnsi="微软雅黑" w:eastAsia="微软雅黑" w:cs="微软雅黑"/>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ascii="黑体" w:hAnsi="宋体" w:eastAsia="黑体" w:cs="Times New Roman"/>
          <w:w w:val="99"/>
          <w:sz w:val="32"/>
          <w:szCs w:val="32"/>
        </w:rPr>
      </w:pPr>
      <w:bookmarkStart w:id="206" w:name="_Toc11414"/>
      <w:r>
        <w:rPr>
          <w:rFonts w:hint="eastAsia" w:ascii="黑体" w:hAnsi="黑体" w:eastAsia="黑体" w:cs="Times New Roman"/>
          <w:w w:val="99"/>
          <w:sz w:val="32"/>
          <w:szCs w:val="32"/>
        </w:rPr>
        <w:t>一、项目概况</w:t>
      </w:r>
      <w:bookmarkEnd w:id="206"/>
    </w:p>
    <w:p>
      <w:pPr>
        <w:keepNext w:val="0"/>
        <w:keepLines w:val="0"/>
        <w:pageBreakBefore w:val="0"/>
        <w:widowControl w:val="0"/>
        <w:kinsoku/>
        <w:wordWrap/>
        <w:overflowPunct/>
        <w:topLinePunct w:val="0"/>
        <w:autoSpaceDE w:val="0"/>
        <w:autoSpaceDN/>
        <w:bidi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朝天区东西部扶贫协作共建产业园位于四川广元朝天经济开发区，在东西部协作的大背景下，朝天区、浙江路桥区两地党委政府同心协力，务实合作，在产业互动、项目建设、劳务协作等方面取得了显著成效。该产业园园区规划总用地面积 169.925公顷，计划总投资 20 亿元以上，全面建成后可承接加工项目40余个，实现年产值60亿元以上，该园区定位为以农产品及食品饮料、生物医药、建材为主的产业园区。本项目建成后将大力招商引资引进农产品及食品饮料、石材及塑品制造、新型建材为主的企业入驻。通过出租厂房、出售厂房、出租展示交易中心和综合楼、物业管理以及污水处理和充电桩设备设施运营等作为项目收益。</w:t>
      </w:r>
    </w:p>
    <w:p>
      <w:pPr>
        <w:keepNext w:val="0"/>
        <w:keepLines w:val="0"/>
        <w:pageBreakBefore w:val="0"/>
        <w:widowControl w:val="0"/>
        <w:kinsoku/>
        <w:wordWrap/>
        <w:overflowPunct/>
        <w:topLinePunct w:val="0"/>
        <w:autoSpaceDE w:val="0"/>
        <w:autoSpaceDN/>
        <w:bidi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朝天区东西部扶贫协作共建产业园项目建设地点为广元市朝天区中子镇、羊木镇，项目建设规模及内容：实施场平工程500亩，新建标准化厂房80000 平方米，展示交易中心 6000 平方米，综合楼 8000平方米，污水处理站 1座，并配套建设道路、管网，停车位、充电站等附属工程。本项目通过招投标建设、建设完成后由业主负责运营。</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207" w:name="_Toc25591"/>
      <w:r>
        <w:rPr>
          <w:rFonts w:hint="eastAsia" w:ascii="楷体_GB2312" w:hAnsi="Times New Roman" w:eastAsia="楷体_GB2312" w:cs="Times New Roman"/>
          <w:b/>
          <w:bCs w:val="0"/>
          <w:spacing w:val="-6"/>
          <w:sz w:val="32"/>
          <w:szCs w:val="32"/>
        </w:rPr>
        <w:t>（一）项目资金申报及批复情况。</w:t>
      </w:r>
      <w:bookmarkEnd w:id="207"/>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朝天区东西部扶贫协作共建产业园配套基础设施建设项目（2023年第一批专项债券资金）项目</w:t>
      </w:r>
      <w:r>
        <w:rPr>
          <w:rFonts w:hint="eastAsia" w:ascii="仿宋_GB2312" w:hAnsi="宋体" w:eastAsia="仿宋_GB2312" w:cs="Times New Roman"/>
          <w:w w:val="99"/>
          <w:sz w:val="32"/>
          <w:szCs w:val="32"/>
        </w:rPr>
        <w:t>预算资金为</w:t>
      </w:r>
      <w:r>
        <w:rPr>
          <w:rFonts w:hint="eastAsia" w:ascii="仿宋_GB2312" w:hAnsi="宋体" w:eastAsia="仿宋_GB2312" w:cs="Times New Roman"/>
          <w:w w:val="99"/>
          <w:sz w:val="32"/>
          <w:szCs w:val="32"/>
          <w:lang w:val="en-US" w:eastAsia="zh-CN"/>
        </w:rPr>
        <w:t>1000</w:t>
      </w:r>
      <w:r>
        <w:rPr>
          <w:rFonts w:hint="eastAsia" w:ascii="仿宋_GB2312" w:hAnsi="宋体" w:eastAsia="仿宋_GB2312" w:cs="Times New Roman"/>
          <w:w w:val="99"/>
          <w:sz w:val="32"/>
          <w:szCs w:val="32"/>
        </w:rPr>
        <w:t>万元，按年度进行申报，资金及时批复到位</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申报程序符合资金管理办法相关规定</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208" w:name="_Toc26280"/>
      <w:r>
        <w:rPr>
          <w:rFonts w:hint="eastAsia" w:ascii="楷体_GB2312" w:hAnsi="宋体" w:eastAsia="楷体_GB2312" w:cs="Times New Roman"/>
          <w:b/>
          <w:w w:val="99"/>
          <w:sz w:val="32"/>
          <w:szCs w:val="32"/>
        </w:rPr>
        <w:t>（二）项目绩效目标。</w:t>
      </w:r>
      <w:bookmarkEnd w:id="208"/>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按债券资金申报要求，具备“两案一书”，经上级相关部门专家评审，本项目是具有一定收益的公益性事业项目。朝天区东西部扶贫协作共建产业园配套基础设施建设项目，相关批文手续完备，实施机构和业主单位具备相应的主体资格，项目本身既符合城市总体规划有关规定，又符合控制性详细规划有关规定。</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2．</w:t>
      </w:r>
      <w:r>
        <w:rPr>
          <w:rFonts w:hint="eastAsia" w:ascii="仿宋_GB2312" w:hAnsi="宋体" w:eastAsia="仿宋_GB2312" w:cs="Times New Roman"/>
          <w:w w:val="99"/>
          <w:sz w:val="32"/>
          <w:szCs w:val="32"/>
        </w:rPr>
        <w:t>项目应实现的具体绩效目标，包括目标的量化、细化情况以及项目实施进度计划等。</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朝天区东西部扶贫协作共建产业园配套基础设施建设项目（2023年第一批专项债券资金）项目的实施有助于提升七盘关国际石材城对外影响力和知名度，带动贫困群众实现稳定就业。</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3．分析评价申报内容是否与实际相符，申报目标是否合理可行。</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209" w:name="_Toc19338"/>
      <w:r>
        <w:rPr>
          <w:rFonts w:hint="eastAsia" w:ascii="楷体_GB2312" w:hAnsi="宋体" w:eastAsia="楷体_GB2312" w:cs="Times New Roman"/>
          <w:b/>
          <w:w w:val="99"/>
          <w:sz w:val="32"/>
          <w:szCs w:val="32"/>
        </w:rPr>
        <w:t>（三）项目自评步骤及方法。</w:t>
      </w:r>
      <w:bookmarkEnd w:id="209"/>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开展了该项目日常运转的分析报告，对每个阶段的工作开展情况有针对性的进行跟踪掌握。</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210" w:name="_Toc24496"/>
      <w:r>
        <w:rPr>
          <w:rFonts w:hint="eastAsia" w:ascii="黑体" w:hAnsi="黑体" w:eastAsia="黑体" w:cs="Times New Roman"/>
          <w:w w:val="99"/>
          <w:sz w:val="32"/>
          <w:szCs w:val="32"/>
        </w:rPr>
        <w:t>二、项目资金申报及使用情况</w:t>
      </w:r>
      <w:bookmarkEnd w:id="210"/>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仿宋_GB2312" w:hAnsi="宋体" w:eastAsia="仿宋_GB2312" w:cs="Times New Roman"/>
          <w:w w:val="99"/>
          <w:sz w:val="32"/>
          <w:szCs w:val="32"/>
        </w:rPr>
      </w:pPr>
      <w:bookmarkStart w:id="211" w:name="_Toc32202"/>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bookmarkEnd w:id="211"/>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1.资金计划及到位。该项目财政局预算安排</w:t>
      </w:r>
      <w:r>
        <w:rPr>
          <w:rFonts w:hint="eastAsia" w:ascii="仿宋_GB2312" w:hAnsi="宋体" w:eastAsia="仿宋_GB2312" w:cs="Times New Roman"/>
          <w:w w:val="99"/>
          <w:sz w:val="32"/>
          <w:szCs w:val="32"/>
          <w:lang w:val="en-US" w:eastAsia="zh-CN"/>
        </w:rPr>
        <w:t>1000万元下拨至我单位，用于</w:t>
      </w:r>
      <w:r>
        <w:rPr>
          <w:rFonts w:hint="eastAsia" w:ascii="仿宋_GB2312" w:hAnsi="宋体" w:eastAsia="仿宋_GB2312" w:cs="Times New Roman"/>
          <w:w w:val="99"/>
          <w:sz w:val="32"/>
          <w:szCs w:val="32"/>
          <w:lang w:eastAsia="zh-CN"/>
        </w:rPr>
        <w:t>朝天区东西部扶贫协作共建产业园配套基础设施建设项目（2023年第一批专项债券资金）项目</w:t>
      </w:r>
      <w:r>
        <w:rPr>
          <w:rFonts w:hint="eastAsia" w:ascii="仿宋_GB2312" w:hAnsi="宋体" w:eastAsia="仿宋_GB2312" w:cs="Times New Roman"/>
          <w:w w:val="99"/>
          <w:sz w:val="32"/>
          <w:szCs w:val="32"/>
          <w:lang w:val="en-US" w:eastAsia="zh-CN"/>
        </w:rPr>
        <w:t>，项目资金已足额到账，资金到位率100%。</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2.资金使用。</w:t>
      </w:r>
      <w:r>
        <w:rPr>
          <w:rFonts w:hint="eastAsia" w:ascii="仿宋_GB2312" w:hAnsi="宋体" w:eastAsia="仿宋_GB2312" w:cs="Times New Roman"/>
          <w:w w:val="99"/>
          <w:sz w:val="32"/>
          <w:szCs w:val="32"/>
          <w:lang w:val="en-US" w:eastAsia="zh-CN"/>
        </w:rPr>
        <w:t>截至2023年12月31日,该项目共使用资金1000万元，资金使用率100%，资金支付依据合规合法与预算相符。</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Cs/>
          <w:spacing w:val="-6"/>
          <w:sz w:val="32"/>
          <w:szCs w:val="32"/>
        </w:rPr>
      </w:pPr>
      <w:bookmarkStart w:id="212" w:name="_Toc27402"/>
      <w:r>
        <w:rPr>
          <w:rFonts w:hint="eastAsia" w:ascii="楷体_GB2312" w:hAnsi="Times New Roman" w:eastAsia="楷体_GB2312" w:cs="Times New Roman"/>
          <w:b/>
          <w:bCs w:val="0"/>
          <w:spacing w:val="-6"/>
          <w:sz w:val="32"/>
          <w:szCs w:val="32"/>
        </w:rPr>
        <w:t>（二）项目财务管理情况</w:t>
      </w:r>
      <w:bookmarkEnd w:id="212"/>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项目资金管理严格按照我单位财务管理制度执行，并设立会计科目进行单独核算，根据预算和支出范围，实行经项目经办人、项目分管领导审批等资金支付流程，不存在挪用、挤占现象。</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213" w:name="_Toc1815"/>
      <w:r>
        <w:rPr>
          <w:rFonts w:hint="eastAsia" w:ascii="楷体_GB2312" w:hAnsi="Times New Roman" w:eastAsia="楷体_GB2312" w:cs="Times New Roman"/>
          <w:b/>
          <w:bCs w:val="0"/>
          <w:spacing w:val="-6"/>
          <w:sz w:val="32"/>
          <w:szCs w:val="32"/>
        </w:rPr>
        <w:t>（三）项目组织实施情况</w:t>
      </w:r>
      <w:bookmarkEnd w:id="213"/>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color w:val="auto"/>
          <w:w w:val="99"/>
          <w:sz w:val="32"/>
          <w:szCs w:val="32"/>
          <w:lang w:val="en-US" w:eastAsia="zh-CN"/>
        </w:rPr>
      </w:pPr>
      <w:r>
        <w:rPr>
          <w:rFonts w:hint="eastAsia" w:ascii="仿宋_GB2312" w:hAnsi="宋体" w:eastAsia="仿宋_GB2312" w:cs="Times New Roman"/>
          <w:color w:val="auto"/>
          <w:w w:val="99"/>
          <w:sz w:val="32"/>
          <w:szCs w:val="32"/>
          <w:lang w:val="en-US" w:eastAsia="zh-CN"/>
        </w:rPr>
        <w:t>根据债券资金使用要求和项目招投标相关规定，该专项资金主要用于展示交易中心、六期七#厂房及创新性孵化器项目。项目严格按照财务管理制度，经经办人及分管财务领导签批后进行资金支付，不存在挪用、挤占现象。</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成立项目公司，由项目公司公招产生施工方，朝天区园投公司派出项目负责人全程对项目建设进行监督管理。</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left="0" w:leftChars="0"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3．</w:t>
      </w:r>
      <w:r>
        <w:rPr>
          <w:rFonts w:hint="eastAsia" w:ascii="楷体_GB2312" w:hAnsi="宋体" w:eastAsia="楷体_GB2312" w:cs="Times New Roman"/>
          <w:b/>
          <w:w w:val="99"/>
          <w:sz w:val="32"/>
          <w:szCs w:val="32"/>
        </w:rPr>
        <w:t>项目监管情况。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项目资金使用方案由党组议定同意</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由</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业务股室跟踪项目实施全过程</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对实施效果进行客观评价。</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仿宋_GB2312" w:hAnsi="宋体" w:eastAsia="仿宋_GB2312" w:cs="Times New Roman"/>
          <w:w w:val="99"/>
          <w:sz w:val="32"/>
          <w:szCs w:val="32"/>
        </w:rPr>
      </w:pPr>
      <w:bookmarkStart w:id="214" w:name="_Toc6202"/>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214"/>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215" w:name="_Toc17119"/>
      <w:r>
        <w:rPr>
          <w:rFonts w:hint="eastAsia" w:ascii="楷体_GB2312" w:hAnsi="宋体" w:eastAsia="楷体_GB2312" w:cs="Times New Roman"/>
          <w:b/>
          <w:w w:val="99"/>
          <w:sz w:val="32"/>
          <w:szCs w:val="32"/>
        </w:rPr>
        <w:t>（一）项目完成情况。</w:t>
      </w:r>
      <w:bookmarkEnd w:id="215"/>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完成了</w:t>
      </w:r>
      <w:r>
        <w:rPr>
          <w:rFonts w:hint="eastAsia" w:ascii="仿宋_GB2312" w:hAnsi="宋体" w:eastAsia="仿宋_GB2312" w:cs="Times New Roman"/>
          <w:w w:val="99"/>
          <w:sz w:val="32"/>
          <w:szCs w:val="32"/>
          <w:lang w:eastAsia="zh-CN"/>
        </w:rPr>
        <w:t>朝天区东西部扶贫协作共建产业园配套基础设施建设项目（2023年第一批专项债券资金）项目工作</w:t>
      </w:r>
      <w:r>
        <w:rPr>
          <w:rFonts w:hint="eastAsia" w:ascii="仿宋_GB2312" w:hAnsi="宋体" w:eastAsia="仿宋_GB2312" w:cs="Times New Roman"/>
          <w:w w:val="99"/>
          <w:sz w:val="32"/>
          <w:szCs w:val="32"/>
        </w:rPr>
        <w:t>，根据工作实际情况</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按时足额的进行了拨付，无超支、超标准、超范围使用项目资金情况发生。</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outlineLvl w:val="2"/>
        <w:rPr>
          <w:rFonts w:hint="eastAsia" w:ascii="楷体_GB2312" w:hAnsi="宋体" w:eastAsia="楷体_GB2312" w:cs="Times New Roman"/>
          <w:b/>
          <w:w w:val="99"/>
          <w:sz w:val="32"/>
          <w:szCs w:val="32"/>
        </w:rPr>
      </w:pPr>
      <w:bookmarkStart w:id="216" w:name="_Toc16114"/>
      <w:r>
        <w:rPr>
          <w:rFonts w:hint="eastAsia" w:ascii="楷体_GB2312" w:hAnsi="宋体" w:eastAsia="楷体_GB2312" w:cs="Times New Roman"/>
          <w:b/>
          <w:w w:val="99"/>
          <w:kern w:val="2"/>
          <w:sz w:val="32"/>
          <w:szCs w:val="32"/>
          <w:lang w:val="en-US" w:eastAsia="zh-CN" w:bidi="ar-SA"/>
        </w:rPr>
        <w:t>（二）</w:t>
      </w:r>
      <w:r>
        <w:rPr>
          <w:rFonts w:hint="eastAsia" w:ascii="楷体_GB2312" w:hAnsi="宋体" w:eastAsia="楷体_GB2312" w:cs="Times New Roman"/>
          <w:b/>
          <w:w w:val="99"/>
          <w:sz w:val="32"/>
          <w:szCs w:val="32"/>
        </w:rPr>
        <w:t>项目效益情况。</w:t>
      </w:r>
      <w:bookmarkEnd w:id="216"/>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可持续影响</w:t>
      </w:r>
      <w:r>
        <w:rPr>
          <w:rFonts w:hint="eastAsia" w:ascii="仿宋_GB2312" w:hAnsi="宋体" w:eastAsia="仿宋_GB2312" w:cs="Times New Roman"/>
          <w:w w:val="99"/>
          <w:sz w:val="32"/>
          <w:szCs w:val="32"/>
        </w:rPr>
        <w:t>：</w:t>
      </w:r>
      <w:r>
        <w:rPr>
          <w:rFonts w:hint="eastAsia" w:ascii="仿宋_GB2312" w:hAnsi="宋体" w:eastAsia="仿宋_GB2312" w:cs="Times New Roman"/>
          <w:w w:val="99"/>
          <w:sz w:val="32"/>
          <w:szCs w:val="32"/>
          <w:lang w:eastAsia="zh-CN"/>
        </w:rPr>
        <w:t>提升七盘关国际石材城对外影响力和知名度。</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社会效益：提高交易展示中心综合利用率。</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eastAsia="zh-CN"/>
        </w:rPr>
        <w:t>企业</w:t>
      </w:r>
      <w:r>
        <w:rPr>
          <w:rFonts w:hint="eastAsia" w:ascii="仿宋_GB2312" w:hAnsi="宋体" w:eastAsia="仿宋_GB2312" w:cs="Times New Roman"/>
          <w:w w:val="99"/>
          <w:sz w:val="32"/>
          <w:szCs w:val="32"/>
        </w:rPr>
        <w:t>满意度100%。</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217" w:name="_Toc21542"/>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217"/>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color w:val="FF0000"/>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color w:val="000000" w:themeColor="text1"/>
          <w:w w:val="99"/>
          <w:sz w:val="32"/>
          <w:szCs w:val="32"/>
          <w14:textFill>
            <w14:solidFill>
              <w14:schemeClr w14:val="tx1"/>
            </w14:solidFill>
          </w14:textFill>
        </w:rPr>
        <w:t>从总体上看，该项目绩效目标合理，决策依据充分，按要求严格完成了此项工作，项目实施达到了预期的社会效益。项目总体评</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99</w:t>
      </w:r>
      <w:r>
        <w:rPr>
          <w:rFonts w:hint="eastAsia" w:ascii="仿宋_GB2312" w:hAnsi="宋体" w:eastAsia="仿宋_GB2312" w:cs="Times New Roman"/>
          <w:color w:val="000000" w:themeColor="text1"/>
          <w:w w:val="99"/>
          <w:sz w:val="32"/>
          <w:szCs w:val="32"/>
          <w14:textFill>
            <w14:solidFill>
              <w14:schemeClr w14:val="tx1"/>
            </w14:solidFill>
          </w14:textFill>
        </w:rPr>
        <w:t>分。</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eastAsia="仿宋_GB2312"/>
          <w:sz w:val="32"/>
          <w:szCs w:val="32"/>
          <w:lang w:eastAsia="zh-CN"/>
        </w:rPr>
      </w:pPr>
      <w:r>
        <w:rPr>
          <w:rFonts w:hint="eastAsia" w:ascii="楷体_GB2312" w:hAnsi="Times New Roman" w:eastAsia="楷体_GB2312" w:cs="Times New Roman"/>
          <w:b/>
          <w:bCs w:val="0"/>
          <w:spacing w:val="-6"/>
          <w:sz w:val="32"/>
          <w:szCs w:val="32"/>
        </w:rPr>
        <w:t>（三）相关建议。</w:t>
      </w: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Times New Roman" w:eastAsia="仿宋_GB2312" w:cs="Times New Roman"/>
          <w:w w:val="99"/>
          <w:sz w:val="32"/>
          <w:szCs w:val="32"/>
        </w:rPr>
      </w:pPr>
    </w:p>
    <w:p>
      <w:pPr>
        <w:keepNext w:val="0"/>
        <w:keepLines w:val="0"/>
        <w:pageBreakBefore w:val="0"/>
        <w:widowControl w:val="0"/>
        <w:kinsoku/>
        <w:wordWrap/>
        <w:overflowPunct/>
        <w:topLinePunct w:val="0"/>
        <w:autoSpaceDE w:val="0"/>
        <w:autoSpaceDN/>
        <w:bidi w:val="0"/>
        <w:spacing w:line="600" w:lineRule="exact"/>
        <w:jc w:val="center"/>
        <w:textAlignment w:val="auto"/>
        <w:outlineLvl w:val="2"/>
        <w:rPr>
          <w:rFonts w:hint="eastAsia" w:ascii="微软雅黑" w:hAnsi="微软雅黑" w:eastAsia="微软雅黑" w:cs="微软雅黑"/>
          <w:b w:val="0"/>
          <w:bCs w:val="0"/>
          <w:color w:val="000000"/>
          <w:kern w:val="0"/>
          <w:sz w:val="44"/>
          <w:szCs w:val="44"/>
          <w:lang w:val="en-US" w:eastAsia="zh-CN"/>
        </w:rPr>
      </w:pPr>
      <w:bookmarkStart w:id="218" w:name="_Toc16367"/>
      <w:r>
        <w:rPr>
          <w:rFonts w:hint="eastAsia" w:ascii="微软雅黑" w:hAnsi="微软雅黑" w:eastAsia="微软雅黑" w:cs="微软雅黑"/>
          <w:b w:val="0"/>
          <w:bCs w:val="0"/>
          <w:color w:val="000000"/>
          <w:kern w:val="0"/>
          <w:sz w:val="44"/>
          <w:szCs w:val="44"/>
          <w:lang w:val="en-US" w:eastAsia="zh-CN"/>
        </w:rPr>
        <w:t>四川广元朝天经济开发区管理委员会</w:t>
      </w:r>
      <w:bookmarkEnd w:id="218"/>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r>
        <w:rPr>
          <w:rFonts w:hint="eastAsia" w:ascii="微软雅黑" w:hAnsi="微软雅黑" w:eastAsia="微软雅黑" w:cs="微软雅黑"/>
          <w:b w:val="0"/>
          <w:bCs w:val="0"/>
          <w:color w:val="000000"/>
          <w:kern w:val="0"/>
          <w:sz w:val="44"/>
          <w:szCs w:val="44"/>
          <w:lang w:val="en-US" w:eastAsia="zh-CN"/>
        </w:rPr>
        <w:t>2023年度朝天区第三批专项债券3000万</w:t>
      </w:r>
      <w:r>
        <w:rPr>
          <w:rFonts w:hint="eastAsia" w:ascii="微软雅黑" w:hAnsi="微软雅黑" w:eastAsia="微软雅黑" w:cs="微软雅黑"/>
          <w:b w:val="0"/>
          <w:bCs w:val="0"/>
          <w:color w:val="000000"/>
          <w:kern w:val="0"/>
          <w:sz w:val="44"/>
          <w:szCs w:val="44"/>
        </w:rPr>
        <w:t>项目支出绩效</w:t>
      </w:r>
      <w:r>
        <w:rPr>
          <w:rFonts w:hint="eastAsia" w:ascii="微软雅黑" w:hAnsi="微软雅黑" w:eastAsia="微软雅黑" w:cs="微软雅黑"/>
          <w:b w:val="0"/>
          <w:bCs w:val="0"/>
          <w:color w:val="000000"/>
          <w:kern w:val="0"/>
          <w:sz w:val="44"/>
          <w:szCs w:val="44"/>
          <w:lang w:eastAsia="zh-CN"/>
        </w:rPr>
        <w:t>自评</w:t>
      </w:r>
      <w:r>
        <w:rPr>
          <w:rFonts w:hint="eastAsia" w:ascii="微软雅黑" w:hAnsi="微软雅黑" w:eastAsia="微软雅黑" w:cs="微软雅黑"/>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微软雅黑" w:hAnsi="微软雅黑" w:eastAsia="微软雅黑" w:cs="微软雅黑"/>
          <w:b w:val="0"/>
          <w:bCs w:val="0"/>
          <w:color w:val="000000"/>
          <w:kern w:val="0"/>
          <w:sz w:val="44"/>
          <w:szCs w:val="44"/>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ascii="黑体" w:hAnsi="宋体" w:eastAsia="黑体" w:cs="Times New Roman"/>
          <w:w w:val="99"/>
          <w:sz w:val="32"/>
          <w:szCs w:val="32"/>
        </w:rPr>
      </w:pPr>
      <w:bookmarkStart w:id="219" w:name="_Toc25428"/>
      <w:r>
        <w:rPr>
          <w:rFonts w:hint="eastAsia" w:ascii="黑体" w:hAnsi="黑体" w:eastAsia="黑体" w:cs="Times New Roman"/>
          <w:w w:val="99"/>
          <w:sz w:val="32"/>
          <w:szCs w:val="32"/>
        </w:rPr>
        <w:t>一、项目概况</w:t>
      </w:r>
      <w:bookmarkEnd w:id="219"/>
    </w:p>
    <w:p>
      <w:pPr>
        <w:keepNext w:val="0"/>
        <w:keepLines w:val="0"/>
        <w:pageBreakBefore w:val="0"/>
        <w:widowControl w:val="0"/>
        <w:kinsoku/>
        <w:wordWrap/>
        <w:overflowPunct/>
        <w:topLinePunct w:val="0"/>
        <w:autoSpaceDE w:val="0"/>
        <w:autoSpaceDN/>
        <w:bidi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朝天区东西部扶贫协作共建产业园位于四川广元朝天经济开发区，在东西部协作的大背景下，朝天区、浙江路桥区两地党委政府同心协力，务实合作，在产业互动、项目建设、劳务协作等方面取得了显著成效。该产业园园区规划总用地面积 169.925公顷，计划总投资 20 亿元以上，全面建成后可承接加工项目40余个，实现年产值60亿元以上，该园区定位为以农产品及食品饮料、生物医药、建材为主的产业园区。本项目建成后将大力招商引资引进农产品及食品饮料、石材及塑品制造、新型建材为主的企业入驻。通过出租厂房、出售厂房、出租展示交易中心和综合楼、物业管理以及污水处理和充电桩设备设施运营等作为项目收益。</w:t>
      </w:r>
    </w:p>
    <w:p>
      <w:pPr>
        <w:keepNext w:val="0"/>
        <w:keepLines w:val="0"/>
        <w:pageBreakBefore w:val="0"/>
        <w:widowControl w:val="0"/>
        <w:kinsoku/>
        <w:wordWrap/>
        <w:overflowPunct/>
        <w:topLinePunct w:val="0"/>
        <w:autoSpaceDE w:val="0"/>
        <w:autoSpaceDN/>
        <w:bidi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朝天区东西部扶贫协作共建产业园项目建设地点为广元市朝天区中子镇、羊木镇，项目建设规模及内容：实施场平工程500亩，新建标准化厂房80000 平方米，展示交易中心 6000 平方米，综合楼 8000平方米，污水处理站 1座，并配套建设道路、管网，停车位、充电站等附属工程。本项目通过招投标建设、建设完成后由业主负责运营。</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220" w:name="_Toc18965"/>
      <w:r>
        <w:rPr>
          <w:rFonts w:hint="eastAsia" w:ascii="楷体_GB2312" w:hAnsi="Times New Roman" w:eastAsia="楷体_GB2312" w:cs="Times New Roman"/>
          <w:b/>
          <w:bCs w:val="0"/>
          <w:spacing w:val="-6"/>
          <w:sz w:val="32"/>
          <w:szCs w:val="32"/>
        </w:rPr>
        <w:t>（一）项目资金申报及批复情况。</w:t>
      </w:r>
      <w:bookmarkEnd w:id="220"/>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朝天区2023年第三批专项债券3000万</w:t>
      </w:r>
      <w:r>
        <w:rPr>
          <w:rFonts w:hint="eastAsia" w:ascii="仿宋_GB2312" w:hAnsi="宋体" w:eastAsia="仿宋_GB2312" w:cs="Times New Roman"/>
          <w:w w:val="99"/>
          <w:sz w:val="32"/>
          <w:szCs w:val="32"/>
          <w:lang w:eastAsia="zh-CN"/>
        </w:rPr>
        <w:t>项目</w:t>
      </w:r>
      <w:r>
        <w:rPr>
          <w:rFonts w:hint="eastAsia" w:ascii="仿宋_GB2312" w:hAnsi="宋体" w:eastAsia="仿宋_GB2312" w:cs="Times New Roman"/>
          <w:w w:val="99"/>
          <w:sz w:val="32"/>
          <w:szCs w:val="32"/>
        </w:rPr>
        <w:t>预算资金为</w:t>
      </w:r>
      <w:r>
        <w:rPr>
          <w:rFonts w:hint="eastAsia" w:ascii="仿宋_GB2312" w:hAnsi="宋体" w:eastAsia="仿宋_GB2312" w:cs="Times New Roman"/>
          <w:w w:val="99"/>
          <w:sz w:val="32"/>
          <w:szCs w:val="32"/>
          <w:lang w:val="en-US" w:eastAsia="zh-CN"/>
        </w:rPr>
        <w:t>1000</w:t>
      </w:r>
      <w:r>
        <w:rPr>
          <w:rFonts w:hint="eastAsia" w:ascii="仿宋_GB2312" w:hAnsi="宋体" w:eastAsia="仿宋_GB2312" w:cs="Times New Roman"/>
          <w:w w:val="99"/>
          <w:sz w:val="32"/>
          <w:szCs w:val="32"/>
        </w:rPr>
        <w:t>万元，按年度进行申报，资金及时批复到位</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申报程序符合资金管理办法相关规定</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221" w:name="_Toc21358"/>
      <w:r>
        <w:rPr>
          <w:rFonts w:hint="eastAsia" w:ascii="楷体_GB2312" w:hAnsi="宋体" w:eastAsia="楷体_GB2312" w:cs="Times New Roman"/>
          <w:b/>
          <w:w w:val="99"/>
          <w:sz w:val="32"/>
          <w:szCs w:val="32"/>
        </w:rPr>
        <w:t>（二）项目绩效目标。</w:t>
      </w:r>
      <w:bookmarkEnd w:id="221"/>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按债券资金申报要求，具备“两案一书”，经上级相关部门专家评审，本项目是具有一定收益的公益性事业项目。朝天区东西部扶贫协作共建产业园配套基础设施建设项目，相关批文手续完备，实施机构和业主单位具备相应的主体资格，项目本身既符合城市总体规划有关规定，又符合控制性详细规划有关规定。</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2．</w:t>
      </w:r>
      <w:r>
        <w:rPr>
          <w:rFonts w:hint="eastAsia" w:ascii="仿宋_GB2312" w:hAnsi="宋体" w:eastAsia="仿宋_GB2312" w:cs="Times New Roman"/>
          <w:w w:val="99"/>
          <w:sz w:val="32"/>
          <w:szCs w:val="32"/>
        </w:rPr>
        <w:t>项目应实现的具体绩效目标，包括目标的量化、细化情况以及项目实施进度计划等。</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朝天区2023年第三批专项债券3000万项目的实施有助于提升七盘关国际石材城对外影响力和知名度，带动贫困群众实现稳定就业。</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3．分析评价申报内容是否与实际相符，申报目标是否合理可行。</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222" w:name="_Toc11584"/>
      <w:r>
        <w:rPr>
          <w:rFonts w:hint="eastAsia" w:ascii="楷体_GB2312" w:hAnsi="宋体" w:eastAsia="楷体_GB2312" w:cs="Times New Roman"/>
          <w:b/>
          <w:w w:val="99"/>
          <w:sz w:val="32"/>
          <w:szCs w:val="32"/>
        </w:rPr>
        <w:t>（三）项目自评步骤及方法。</w:t>
      </w:r>
      <w:bookmarkEnd w:id="222"/>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开展了该项目日常运转的分析报告，对每个阶段的工作开展情况有针对性的进行跟踪掌握。</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223" w:name="_Toc29223"/>
      <w:r>
        <w:rPr>
          <w:rFonts w:hint="eastAsia" w:ascii="黑体" w:hAnsi="黑体" w:eastAsia="黑体" w:cs="Times New Roman"/>
          <w:w w:val="99"/>
          <w:sz w:val="32"/>
          <w:szCs w:val="32"/>
        </w:rPr>
        <w:t>二、项目资金申报及使用情况</w:t>
      </w:r>
      <w:bookmarkEnd w:id="223"/>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仿宋_GB2312" w:hAnsi="宋体" w:eastAsia="仿宋_GB2312" w:cs="Times New Roman"/>
          <w:w w:val="99"/>
          <w:sz w:val="32"/>
          <w:szCs w:val="32"/>
        </w:rPr>
      </w:pPr>
      <w:bookmarkStart w:id="224" w:name="_Toc20624"/>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bookmarkEnd w:id="224"/>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1.资金计划及到位。该项目财政局预算安排</w:t>
      </w:r>
      <w:r>
        <w:rPr>
          <w:rFonts w:hint="eastAsia" w:ascii="仿宋_GB2312" w:hAnsi="宋体" w:eastAsia="仿宋_GB2312" w:cs="Times New Roman"/>
          <w:w w:val="99"/>
          <w:sz w:val="32"/>
          <w:szCs w:val="32"/>
          <w:lang w:val="en-US" w:eastAsia="zh-CN"/>
        </w:rPr>
        <w:t>1000万元下拨至我单位，用于</w:t>
      </w:r>
      <w:r>
        <w:rPr>
          <w:rFonts w:hint="eastAsia" w:ascii="仿宋_GB2312" w:hAnsi="宋体" w:eastAsia="仿宋_GB2312" w:cs="Times New Roman"/>
          <w:w w:val="99"/>
          <w:sz w:val="32"/>
          <w:szCs w:val="32"/>
          <w:lang w:eastAsia="zh-CN"/>
        </w:rPr>
        <w:t>朝天区2023年第三批专项债券3000万项目</w:t>
      </w:r>
      <w:r>
        <w:rPr>
          <w:rFonts w:hint="eastAsia" w:ascii="仿宋_GB2312" w:hAnsi="宋体" w:eastAsia="仿宋_GB2312" w:cs="Times New Roman"/>
          <w:w w:val="99"/>
          <w:sz w:val="32"/>
          <w:szCs w:val="32"/>
          <w:lang w:val="en-US" w:eastAsia="zh-CN"/>
        </w:rPr>
        <w:t>，项目资金已足额到账，资金到位率100%。</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2.资金使用。</w:t>
      </w:r>
      <w:r>
        <w:rPr>
          <w:rFonts w:hint="eastAsia" w:ascii="仿宋_GB2312" w:hAnsi="宋体" w:eastAsia="仿宋_GB2312" w:cs="Times New Roman"/>
          <w:w w:val="99"/>
          <w:sz w:val="32"/>
          <w:szCs w:val="32"/>
          <w:lang w:val="en-US" w:eastAsia="zh-CN"/>
        </w:rPr>
        <w:t>截至2023年12月31日,该项目共使用资金1000万元，资金使用率100%，资金支付依据合规合法与预算相符。</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Cs/>
          <w:spacing w:val="-6"/>
          <w:sz w:val="32"/>
          <w:szCs w:val="32"/>
        </w:rPr>
      </w:pPr>
      <w:bookmarkStart w:id="225" w:name="_Toc363"/>
      <w:r>
        <w:rPr>
          <w:rFonts w:hint="eastAsia" w:ascii="楷体_GB2312" w:hAnsi="Times New Roman" w:eastAsia="楷体_GB2312" w:cs="Times New Roman"/>
          <w:b/>
          <w:bCs w:val="0"/>
          <w:spacing w:val="-6"/>
          <w:sz w:val="32"/>
          <w:szCs w:val="32"/>
        </w:rPr>
        <w:t>（二）项目财务管理情况</w:t>
      </w:r>
      <w:bookmarkEnd w:id="225"/>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项目资金管理严格按照我单位财务管理制度执行，并设立会计科目单独核算，根据预算和支出范围，实行项目经办人、项目分管领导审批等资金支付流程，不存在挪用、挤占现象。</w:t>
      </w:r>
    </w:p>
    <w:p>
      <w:pPr>
        <w:keepNext w:val="0"/>
        <w:keepLines w:val="0"/>
        <w:pageBreakBefore w:val="0"/>
        <w:widowControl w:val="0"/>
        <w:kinsoku/>
        <w:wordWrap/>
        <w:overflowPunct/>
        <w:topLinePunct w:val="0"/>
        <w:autoSpaceDE w:val="0"/>
        <w:autoSpaceDN/>
        <w:bidi w:val="0"/>
        <w:spacing w:line="600" w:lineRule="exact"/>
        <w:ind w:firstLine="618" w:firstLineChars="200"/>
        <w:textAlignment w:val="auto"/>
        <w:outlineLvl w:val="2"/>
        <w:rPr>
          <w:rFonts w:hint="eastAsia" w:ascii="楷体_GB2312" w:hAnsi="Times New Roman" w:eastAsia="楷体_GB2312" w:cs="Times New Roman"/>
          <w:b/>
          <w:bCs w:val="0"/>
          <w:spacing w:val="-6"/>
          <w:sz w:val="32"/>
          <w:szCs w:val="32"/>
        </w:rPr>
      </w:pPr>
      <w:bookmarkStart w:id="226" w:name="_Toc20552"/>
      <w:r>
        <w:rPr>
          <w:rFonts w:hint="eastAsia" w:ascii="楷体_GB2312" w:hAnsi="Times New Roman" w:eastAsia="楷体_GB2312" w:cs="Times New Roman"/>
          <w:b/>
          <w:bCs w:val="0"/>
          <w:spacing w:val="-6"/>
          <w:sz w:val="32"/>
          <w:szCs w:val="32"/>
        </w:rPr>
        <w:t>（三）项目组织实施情况</w:t>
      </w:r>
      <w:bookmarkEnd w:id="226"/>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color w:val="auto"/>
          <w:w w:val="99"/>
          <w:sz w:val="32"/>
          <w:szCs w:val="32"/>
          <w:lang w:val="en-US" w:eastAsia="zh-CN"/>
        </w:rPr>
      </w:pPr>
      <w:r>
        <w:rPr>
          <w:rFonts w:hint="eastAsia" w:ascii="仿宋_GB2312" w:hAnsi="宋体" w:eastAsia="仿宋_GB2312" w:cs="Times New Roman"/>
          <w:color w:val="auto"/>
          <w:w w:val="99"/>
          <w:sz w:val="32"/>
          <w:szCs w:val="32"/>
          <w:lang w:val="en-US" w:eastAsia="zh-CN"/>
        </w:rPr>
        <w:t>根据债券资金使用要求和项目招投标相关规定，该专项资金主要用于展示交易中心、六期七#厂房及创新性孵化器项目。项目严格按照财务管理制度，经经办人及分管财务领导签批后进行资金支付，不存在挪用、挤占现象。</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成立项目公司，由项目公司公招产生施工方，朝天区园投公司派出项目负责人全程对项目建设进行监督管理。</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left="0" w:leftChars="0"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kern w:val="2"/>
          <w:sz w:val="32"/>
          <w:szCs w:val="32"/>
          <w:lang w:val="en-US" w:eastAsia="zh-CN" w:bidi="ar-SA"/>
        </w:rPr>
        <w:t>3．</w:t>
      </w:r>
      <w:r>
        <w:rPr>
          <w:rFonts w:hint="eastAsia" w:ascii="楷体_GB2312" w:hAnsi="宋体" w:eastAsia="楷体_GB2312" w:cs="Times New Roman"/>
          <w:b/>
          <w:w w:val="99"/>
          <w:sz w:val="32"/>
          <w:szCs w:val="32"/>
        </w:rPr>
        <w:t>项目监管情况。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项目资金使用方案由党组议定同意</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由</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业务股室跟踪项目实施全过程</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对实施效果进行客观评价。</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仿宋_GB2312" w:hAnsi="宋体" w:eastAsia="仿宋_GB2312" w:cs="Times New Roman"/>
          <w:w w:val="99"/>
          <w:sz w:val="32"/>
          <w:szCs w:val="32"/>
        </w:rPr>
      </w:pPr>
      <w:bookmarkStart w:id="227" w:name="_Toc11859"/>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227"/>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2"/>
        <w:rPr>
          <w:rFonts w:hint="eastAsia" w:ascii="楷体_GB2312" w:hAnsi="宋体" w:eastAsia="楷体_GB2312" w:cs="Times New Roman"/>
          <w:b/>
          <w:w w:val="99"/>
          <w:sz w:val="32"/>
          <w:szCs w:val="32"/>
        </w:rPr>
      </w:pPr>
      <w:bookmarkStart w:id="228" w:name="_Toc10105"/>
      <w:r>
        <w:rPr>
          <w:rFonts w:hint="eastAsia" w:ascii="楷体_GB2312" w:hAnsi="宋体" w:eastAsia="楷体_GB2312" w:cs="Times New Roman"/>
          <w:b/>
          <w:w w:val="99"/>
          <w:sz w:val="32"/>
          <w:szCs w:val="32"/>
        </w:rPr>
        <w:t>（一）项目完成情况。</w:t>
      </w:r>
      <w:bookmarkEnd w:id="228"/>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2023年度</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我</w:t>
      </w:r>
      <w:r>
        <w:rPr>
          <w:rFonts w:hint="eastAsia" w:ascii="仿宋_GB2312" w:hAnsi="宋体" w:eastAsia="仿宋_GB2312" w:cs="Times New Roman"/>
          <w:w w:val="99"/>
          <w:sz w:val="32"/>
          <w:szCs w:val="32"/>
          <w:lang w:eastAsia="zh-CN"/>
        </w:rPr>
        <w:t>单位</w:t>
      </w:r>
      <w:r>
        <w:rPr>
          <w:rFonts w:hint="eastAsia" w:ascii="仿宋_GB2312" w:hAnsi="宋体" w:eastAsia="仿宋_GB2312" w:cs="Times New Roman"/>
          <w:w w:val="99"/>
          <w:sz w:val="32"/>
          <w:szCs w:val="32"/>
        </w:rPr>
        <w:t>完成了</w:t>
      </w:r>
      <w:r>
        <w:rPr>
          <w:rFonts w:hint="eastAsia" w:ascii="仿宋_GB2312" w:hAnsi="宋体" w:eastAsia="仿宋_GB2312" w:cs="Times New Roman"/>
          <w:w w:val="99"/>
          <w:sz w:val="32"/>
          <w:szCs w:val="32"/>
          <w:lang w:eastAsia="zh-CN"/>
        </w:rPr>
        <w:t>朝天区2023年第三批专项债券3000万项目工作，</w:t>
      </w:r>
      <w:r>
        <w:rPr>
          <w:rFonts w:hint="eastAsia" w:ascii="仿宋_GB2312" w:hAnsi="宋体" w:eastAsia="仿宋_GB2312" w:cs="Times New Roman"/>
          <w:w w:val="99"/>
          <w:sz w:val="32"/>
          <w:szCs w:val="32"/>
        </w:rPr>
        <w:t>根据工作实际情况</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按时足额的进行了拨付，无超支、超标准、超范围使用项目资金情况发生。</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firstLine="720" w:firstLineChars="0"/>
        <w:textAlignment w:val="auto"/>
        <w:outlineLvl w:val="2"/>
        <w:rPr>
          <w:rFonts w:hint="eastAsia" w:ascii="楷体_GB2312" w:hAnsi="宋体" w:eastAsia="楷体_GB2312" w:cs="Times New Roman"/>
          <w:b/>
          <w:w w:val="99"/>
          <w:sz w:val="32"/>
          <w:szCs w:val="32"/>
        </w:rPr>
      </w:pPr>
      <w:bookmarkStart w:id="229" w:name="_Toc26787"/>
      <w:r>
        <w:rPr>
          <w:rFonts w:hint="eastAsia" w:ascii="楷体_GB2312" w:hAnsi="宋体" w:eastAsia="楷体_GB2312" w:cs="Times New Roman"/>
          <w:b/>
          <w:w w:val="99"/>
          <w:kern w:val="2"/>
          <w:sz w:val="32"/>
          <w:szCs w:val="32"/>
          <w:lang w:val="en-US" w:eastAsia="zh-CN" w:bidi="ar-SA"/>
        </w:rPr>
        <w:t>（二）</w:t>
      </w:r>
      <w:r>
        <w:rPr>
          <w:rFonts w:hint="eastAsia" w:ascii="楷体_GB2312" w:hAnsi="宋体" w:eastAsia="楷体_GB2312" w:cs="Times New Roman"/>
          <w:b/>
          <w:w w:val="99"/>
          <w:sz w:val="32"/>
          <w:szCs w:val="32"/>
        </w:rPr>
        <w:t>项目效益情况。</w:t>
      </w:r>
      <w:bookmarkEnd w:id="229"/>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可持续影响</w:t>
      </w:r>
      <w:r>
        <w:rPr>
          <w:rFonts w:hint="eastAsia" w:ascii="仿宋_GB2312" w:hAnsi="宋体" w:eastAsia="仿宋_GB2312" w:cs="Times New Roman"/>
          <w:w w:val="99"/>
          <w:sz w:val="32"/>
          <w:szCs w:val="32"/>
        </w:rPr>
        <w:t>：</w:t>
      </w:r>
      <w:r>
        <w:rPr>
          <w:rFonts w:hint="eastAsia" w:ascii="仿宋_GB2312" w:hAnsi="宋体" w:eastAsia="仿宋_GB2312" w:cs="Times New Roman"/>
          <w:w w:val="99"/>
          <w:sz w:val="32"/>
          <w:szCs w:val="32"/>
          <w:lang w:eastAsia="zh-CN"/>
        </w:rPr>
        <w:t>提升七盘关国际石材城对外影响力和知名度。</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社会效益：提高交易展示中心综合利用率。</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eastAsia="zh-CN"/>
        </w:rPr>
        <w:t>企业</w:t>
      </w:r>
      <w:r>
        <w:rPr>
          <w:rFonts w:hint="eastAsia" w:ascii="仿宋_GB2312" w:hAnsi="宋体" w:eastAsia="仿宋_GB2312" w:cs="Times New Roman"/>
          <w:w w:val="99"/>
          <w:sz w:val="32"/>
          <w:szCs w:val="32"/>
        </w:rPr>
        <w:t>满意度100%。</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outlineLvl w:val="1"/>
        <w:rPr>
          <w:rFonts w:hint="eastAsia" w:ascii="黑体" w:hAnsi="宋体" w:eastAsia="黑体" w:cs="Times New Roman"/>
          <w:w w:val="99"/>
          <w:sz w:val="32"/>
          <w:szCs w:val="32"/>
        </w:rPr>
      </w:pPr>
      <w:bookmarkStart w:id="230" w:name="_Toc11266"/>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230"/>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color w:val="FF0000"/>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color w:val="000000" w:themeColor="text1"/>
          <w:w w:val="99"/>
          <w:sz w:val="32"/>
          <w:szCs w:val="32"/>
          <w14:textFill>
            <w14:solidFill>
              <w14:schemeClr w14:val="tx1"/>
            </w14:solidFill>
          </w14:textFill>
        </w:rPr>
        <w:t>从总体上看，该项目绩效目标合理，决策依据充分，按要求严格完成了此项工作，项目实施达到了预期的社会效益。项目总体评</w:t>
      </w:r>
      <w:r>
        <w:rPr>
          <w:rFonts w:hint="eastAsia" w:ascii="仿宋_GB2312" w:hAnsi="宋体" w:eastAsia="仿宋_GB2312" w:cs="Times New Roman"/>
          <w:color w:val="000000" w:themeColor="text1"/>
          <w:w w:val="99"/>
          <w:sz w:val="32"/>
          <w:szCs w:val="32"/>
          <w:lang w:val="en-US" w:eastAsia="zh-CN"/>
          <w14:textFill>
            <w14:solidFill>
              <w14:schemeClr w14:val="tx1"/>
            </w14:solidFill>
          </w14:textFill>
        </w:rPr>
        <w:t>99</w:t>
      </w:r>
      <w:r>
        <w:rPr>
          <w:rFonts w:hint="eastAsia" w:ascii="仿宋_GB2312" w:hAnsi="宋体" w:eastAsia="仿宋_GB2312" w:cs="Times New Roman"/>
          <w:color w:val="000000" w:themeColor="text1"/>
          <w:w w:val="99"/>
          <w:sz w:val="32"/>
          <w:szCs w:val="32"/>
          <w14:textFill>
            <w14:solidFill>
              <w14:schemeClr w14:val="tx1"/>
            </w14:solidFill>
          </w14:textFill>
        </w:rPr>
        <w:t>分。</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hAnsi="宋体" w:eastAsia="仿宋_GB2312" w:cs="Times New Roman"/>
          <w:w w:val="99"/>
          <w:sz w:val="32"/>
          <w:szCs w:val="32"/>
          <w:lang w:eastAsia="zh-CN"/>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eastAsia="zh-CN"/>
        </w:rPr>
        <w:t>无。</w:t>
      </w:r>
    </w:p>
    <w:p>
      <w:pPr>
        <w:keepNext w:val="0"/>
        <w:keepLines w:val="0"/>
        <w:pageBreakBefore w:val="0"/>
        <w:widowControl w:val="0"/>
        <w:kinsoku/>
        <w:wordWrap/>
        <w:overflowPunct/>
        <w:topLinePunct w:val="0"/>
        <w:autoSpaceDE w:val="0"/>
        <w:autoSpaceDN/>
        <w:bidi w:val="0"/>
        <w:adjustRightInd w:val="0"/>
        <w:snapToGrid w:val="0"/>
        <w:spacing w:line="600" w:lineRule="exact"/>
        <w:ind w:firstLine="720"/>
        <w:textAlignment w:val="auto"/>
        <w:rPr>
          <w:rFonts w:hint="eastAsia" w:ascii="仿宋_GB2312" w:eastAsia="仿宋_GB2312"/>
          <w:sz w:val="32"/>
          <w:szCs w:val="32"/>
          <w:lang w:eastAsia="zh-CN"/>
        </w:rPr>
      </w:pPr>
      <w:r>
        <w:rPr>
          <w:rFonts w:hint="eastAsia" w:ascii="楷体_GB2312" w:hAnsi="Times New Roman" w:eastAsia="楷体_GB2312" w:cs="Times New Roman"/>
          <w:b/>
          <w:bCs w:val="0"/>
          <w:spacing w:val="-6"/>
          <w:sz w:val="32"/>
          <w:szCs w:val="32"/>
        </w:rPr>
        <w:t>（三）相关建议。</w:t>
      </w:r>
      <w:r>
        <w:rPr>
          <w:rFonts w:hint="eastAsia" w:ascii="仿宋_GB2312" w:hAnsi="仿宋_GB2312" w:eastAsia="仿宋_GB2312" w:cs="仿宋_GB2312"/>
          <w:color w:val="auto"/>
          <w:sz w:val="32"/>
          <w:szCs w:val="32"/>
          <w:highlight w:val="none"/>
          <w:lang w:val="en-US" w:eastAsia="zh-CN"/>
        </w:rPr>
        <w:t>无。</w:t>
      </w:r>
    </w:p>
    <w:p>
      <w:pPr>
        <w:keepNext/>
        <w:keepLines/>
        <w:pageBreakBefore/>
        <w:spacing w:after="313" w:line="576" w:lineRule="exact"/>
        <w:jc w:val="center"/>
        <w:outlineLvl w:val="0"/>
        <w:rPr>
          <w:rFonts w:hint="eastAsia" w:ascii="黑体" w:hAnsi="黑体" w:eastAsia="黑体"/>
          <w:color w:val="auto"/>
          <w:kern w:val="44"/>
          <w:sz w:val="44"/>
          <w:szCs w:val="24"/>
          <w:lang w:val="en-US"/>
        </w:rPr>
      </w:pPr>
      <w:bookmarkStart w:id="231" w:name="_Toc26428"/>
      <w:r>
        <w:rPr>
          <w:rFonts w:hint="eastAsia" w:ascii="黑体" w:hAnsi="黑体" w:eastAsia="黑体"/>
          <w:color w:val="000000"/>
          <w:kern w:val="2"/>
          <w:sz w:val="44"/>
          <w:szCs w:val="24"/>
          <w:lang w:val="en-US"/>
        </w:rPr>
        <w:t>第</w:t>
      </w:r>
      <w:r>
        <w:rPr>
          <w:rFonts w:hint="eastAsia" w:ascii="黑体" w:hAnsi="黑体" w:eastAsia="黑体"/>
          <w:color w:val="auto"/>
          <w:kern w:val="44"/>
          <w:sz w:val="44"/>
          <w:szCs w:val="24"/>
          <w:lang w:val="en-US"/>
        </w:rPr>
        <w:t>五部分 附表</w:t>
      </w:r>
      <w:bookmarkEnd w:id="231"/>
    </w:p>
    <w:p>
      <w:pPr>
        <w:pStyle w:val="3"/>
        <w:keepNext/>
        <w:keepLines/>
        <w:spacing w:after="313" w:line="576" w:lineRule="exact"/>
        <w:ind w:firstLine="640"/>
        <w:jc w:val="both"/>
        <w:rPr>
          <w:rFonts w:hint="eastAsia" w:ascii="仿宋_GB2312" w:hAnsi="仿宋_GB2312" w:eastAsia="仿宋_GB2312"/>
          <w:b/>
          <w:color w:val="000000"/>
          <w:kern w:val="2"/>
          <w:sz w:val="32"/>
          <w:szCs w:val="24"/>
          <w:lang w:val="en-US"/>
        </w:rPr>
      </w:pPr>
      <w:bookmarkStart w:id="232" w:name="_Toc6074"/>
      <w:r>
        <w:rPr>
          <w:rFonts w:hint="eastAsia" w:ascii="仿宋_GB2312" w:hAnsi="仿宋_GB2312" w:eastAsia="仿宋_GB2312"/>
          <w:color w:val="000000"/>
          <w:kern w:val="2"/>
          <w:sz w:val="32"/>
          <w:szCs w:val="24"/>
          <w:lang w:val="en-US"/>
        </w:rPr>
        <w:t>一、收</w:t>
      </w:r>
      <w:r>
        <w:rPr>
          <w:rFonts w:hint="eastAsia" w:ascii="仿宋_GB2312" w:hAnsi="仿宋_GB2312" w:eastAsia="仿宋_GB2312"/>
          <w:color w:val="auto"/>
          <w:kern w:val="2"/>
          <w:sz w:val="32"/>
          <w:szCs w:val="24"/>
          <w:lang w:val="en-US"/>
        </w:rPr>
        <w:t>入支出决算总表</w:t>
      </w:r>
      <w:bookmarkEnd w:id="232"/>
    </w:p>
    <w:p>
      <w:pPr>
        <w:pStyle w:val="3"/>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233" w:name="_Toc18734"/>
      <w:r>
        <w:rPr>
          <w:rFonts w:hint="eastAsia" w:ascii="仿宋_GB2312" w:hAnsi="仿宋_GB2312" w:eastAsia="仿宋_GB2312"/>
          <w:color w:val="000000"/>
          <w:kern w:val="2"/>
          <w:sz w:val="32"/>
          <w:szCs w:val="24"/>
          <w:lang w:val="en-US"/>
        </w:rPr>
        <w:t>二、收入决算表</w:t>
      </w:r>
      <w:bookmarkEnd w:id="233"/>
    </w:p>
    <w:p>
      <w:pPr>
        <w:pStyle w:val="3"/>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234" w:name="_Toc28602"/>
      <w:r>
        <w:rPr>
          <w:rFonts w:hint="eastAsia" w:ascii="仿宋_GB2312" w:hAnsi="仿宋_GB2312" w:eastAsia="仿宋_GB2312"/>
          <w:color w:val="000000"/>
          <w:kern w:val="2"/>
          <w:sz w:val="32"/>
          <w:szCs w:val="24"/>
          <w:lang w:val="en-US"/>
        </w:rPr>
        <w:t>三、支出决算表</w:t>
      </w:r>
      <w:bookmarkEnd w:id="234"/>
    </w:p>
    <w:p>
      <w:pPr>
        <w:pStyle w:val="3"/>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235" w:name="_Toc77"/>
      <w:r>
        <w:rPr>
          <w:rFonts w:hint="eastAsia" w:ascii="仿宋_GB2312" w:hAnsi="仿宋_GB2312" w:eastAsia="仿宋_GB2312"/>
          <w:color w:val="000000"/>
          <w:kern w:val="2"/>
          <w:sz w:val="32"/>
          <w:szCs w:val="24"/>
          <w:lang w:val="en-US"/>
        </w:rPr>
        <w:t>四、财政拨款收入支出决算总表</w:t>
      </w:r>
      <w:bookmarkEnd w:id="235"/>
    </w:p>
    <w:p>
      <w:pPr>
        <w:pStyle w:val="3"/>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236" w:name="_Toc25375"/>
      <w:r>
        <w:rPr>
          <w:rFonts w:hint="eastAsia" w:ascii="仿宋_GB2312" w:hAnsi="仿宋_GB2312" w:eastAsia="仿宋_GB2312"/>
          <w:color w:val="000000"/>
          <w:kern w:val="2"/>
          <w:sz w:val="32"/>
          <w:szCs w:val="24"/>
          <w:lang w:val="en-US"/>
        </w:rPr>
        <w:t>五、财政拨款支出决算明细表</w:t>
      </w:r>
      <w:bookmarkEnd w:id="236"/>
    </w:p>
    <w:p>
      <w:pPr>
        <w:pStyle w:val="3"/>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237" w:name="_Toc22901"/>
      <w:r>
        <w:rPr>
          <w:rFonts w:hint="eastAsia" w:ascii="仿宋_GB2312" w:hAnsi="仿宋_GB2312" w:eastAsia="仿宋_GB2312"/>
          <w:color w:val="000000"/>
          <w:kern w:val="2"/>
          <w:sz w:val="32"/>
          <w:szCs w:val="24"/>
          <w:lang w:val="en-US"/>
        </w:rPr>
        <w:t>六、一般公共预算财政拨款支出决算表</w:t>
      </w:r>
      <w:bookmarkEnd w:id="237"/>
    </w:p>
    <w:p>
      <w:pPr>
        <w:pStyle w:val="3"/>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238" w:name="_Toc17601"/>
      <w:r>
        <w:rPr>
          <w:rFonts w:hint="eastAsia" w:ascii="仿宋_GB2312" w:hAnsi="仿宋_GB2312" w:eastAsia="仿宋_GB2312"/>
          <w:color w:val="000000"/>
          <w:kern w:val="2"/>
          <w:sz w:val="32"/>
          <w:szCs w:val="24"/>
          <w:lang w:val="en-US"/>
        </w:rPr>
        <w:t>七、一般公共预算财政拨款支出决算明细表</w:t>
      </w:r>
      <w:bookmarkEnd w:id="238"/>
    </w:p>
    <w:p>
      <w:pPr>
        <w:pStyle w:val="3"/>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239" w:name="_Toc22496"/>
      <w:r>
        <w:rPr>
          <w:rFonts w:hint="eastAsia" w:ascii="仿宋_GB2312" w:hAnsi="仿宋_GB2312" w:eastAsia="仿宋_GB2312"/>
          <w:color w:val="000000"/>
          <w:kern w:val="2"/>
          <w:sz w:val="32"/>
          <w:szCs w:val="24"/>
          <w:lang w:val="en-US"/>
        </w:rPr>
        <w:t>八、一般公共预算财政拨款基本支出决算表</w:t>
      </w:r>
      <w:bookmarkEnd w:id="239"/>
    </w:p>
    <w:p>
      <w:pPr>
        <w:pStyle w:val="3"/>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240" w:name="_Toc8109"/>
      <w:r>
        <w:rPr>
          <w:rFonts w:hint="eastAsia" w:ascii="仿宋_GB2312" w:hAnsi="仿宋_GB2312" w:eastAsia="仿宋_GB2312"/>
          <w:color w:val="000000"/>
          <w:kern w:val="2"/>
          <w:sz w:val="32"/>
          <w:szCs w:val="24"/>
          <w:lang w:val="en-US"/>
        </w:rPr>
        <w:t>九、一般公共预算财政拨款项目支出决算表</w:t>
      </w:r>
      <w:bookmarkEnd w:id="240"/>
    </w:p>
    <w:p>
      <w:pPr>
        <w:pStyle w:val="3"/>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241" w:name="_Toc1082"/>
      <w:r>
        <w:rPr>
          <w:rFonts w:hint="eastAsia" w:ascii="仿宋_GB2312" w:hAnsi="仿宋_GB2312" w:eastAsia="仿宋_GB2312"/>
          <w:color w:val="000000"/>
          <w:kern w:val="2"/>
          <w:sz w:val="32"/>
          <w:szCs w:val="24"/>
          <w:lang w:val="en-US"/>
        </w:rPr>
        <w:t>十、政府性基金预算财政拨款收入支出决算表</w:t>
      </w:r>
      <w:bookmarkEnd w:id="241"/>
    </w:p>
    <w:p>
      <w:pPr>
        <w:pStyle w:val="3"/>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242" w:name="_Toc9317"/>
      <w:r>
        <w:rPr>
          <w:rFonts w:hint="eastAsia" w:ascii="仿宋_GB2312" w:hAnsi="仿宋_GB2312" w:eastAsia="仿宋_GB2312"/>
          <w:color w:val="000000"/>
          <w:kern w:val="2"/>
          <w:sz w:val="32"/>
          <w:szCs w:val="24"/>
          <w:lang w:val="en-US"/>
        </w:rPr>
        <w:t>十一、国有资本经营预算财政拨款收入支出决算表</w:t>
      </w:r>
      <w:bookmarkEnd w:id="242"/>
    </w:p>
    <w:p>
      <w:pPr>
        <w:pStyle w:val="3"/>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243" w:name="_Toc5470"/>
      <w:r>
        <w:rPr>
          <w:rFonts w:hint="eastAsia" w:ascii="仿宋_GB2312" w:hAnsi="仿宋_GB2312" w:eastAsia="仿宋_GB2312"/>
          <w:color w:val="000000"/>
          <w:kern w:val="2"/>
          <w:sz w:val="32"/>
          <w:szCs w:val="24"/>
          <w:lang w:val="en-US"/>
        </w:rPr>
        <w:t>十二、国有资本经营预算财政拨款支出决算表</w:t>
      </w:r>
      <w:bookmarkEnd w:id="243"/>
    </w:p>
    <w:p>
      <w:pPr>
        <w:pStyle w:val="3"/>
        <w:keepNext/>
        <w:keepLines/>
        <w:spacing w:after="313" w:line="576" w:lineRule="exact"/>
        <w:ind w:firstLine="640"/>
        <w:jc w:val="both"/>
        <w:rPr>
          <w:rFonts w:hint="eastAsia" w:ascii="仿宋_GB2312" w:hAnsi="仿宋_GB2312" w:eastAsia="仿宋_GB2312"/>
          <w:color w:val="000000"/>
          <w:kern w:val="2"/>
          <w:sz w:val="32"/>
          <w:szCs w:val="24"/>
          <w:lang w:val="en-US"/>
        </w:rPr>
      </w:pPr>
      <w:bookmarkStart w:id="244" w:name="_Toc23862"/>
      <w:r>
        <w:rPr>
          <w:rFonts w:hint="eastAsia" w:ascii="仿宋_GB2312" w:hAnsi="仿宋_GB2312" w:eastAsia="仿宋_GB2312"/>
          <w:color w:val="000000"/>
          <w:kern w:val="2"/>
          <w:sz w:val="32"/>
          <w:szCs w:val="24"/>
          <w:lang w:val="en-US"/>
        </w:rPr>
        <w:t>十三、财政拨款“三公”经费支出决算表</w:t>
      </w:r>
      <w:bookmarkEnd w:id="244"/>
    </w:p>
    <w:sectPr>
      <w:footerReference r:id="rId4" w:type="default"/>
      <w:pgSz w:w="12240" w:h="15840"/>
      <w:pgMar w:top="1440" w:right="1800" w:bottom="1440" w:left="1800" w:header="720" w:footer="720" w:gutter="0"/>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true"/>
  <w:drawingGridHorizontalOrigin w:val="1701"/>
  <w:drawingGridVerticalOrigin w:val="1984"/>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NjU4OWNlNjYxYzQ3MmM1ZGU0MGE0M2IzMWFjOTgifQ=="/>
  </w:docVars>
  <w:rsids>
    <w:rsidRoot w:val="00172A27"/>
    <w:rsid w:val="00052B34"/>
    <w:rsid w:val="050F05C1"/>
    <w:rsid w:val="05FF7C31"/>
    <w:rsid w:val="07DA2383"/>
    <w:rsid w:val="0E4D5CB6"/>
    <w:rsid w:val="0EA0672E"/>
    <w:rsid w:val="105A345E"/>
    <w:rsid w:val="10F60887"/>
    <w:rsid w:val="122B5547"/>
    <w:rsid w:val="17224C9A"/>
    <w:rsid w:val="188B191D"/>
    <w:rsid w:val="1BFB2F74"/>
    <w:rsid w:val="1CC11D05"/>
    <w:rsid w:val="1D796702"/>
    <w:rsid w:val="1D8F0099"/>
    <w:rsid w:val="1F1F544D"/>
    <w:rsid w:val="1F2B266D"/>
    <w:rsid w:val="1F9000F9"/>
    <w:rsid w:val="20605D1D"/>
    <w:rsid w:val="263C7D48"/>
    <w:rsid w:val="26F751FA"/>
    <w:rsid w:val="29226266"/>
    <w:rsid w:val="2B3F4EF0"/>
    <w:rsid w:val="2B5E5CEF"/>
    <w:rsid w:val="2BAF7B9E"/>
    <w:rsid w:val="2F935DF2"/>
    <w:rsid w:val="34C105C2"/>
    <w:rsid w:val="3577079B"/>
    <w:rsid w:val="35AF5100"/>
    <w:rsid w:val="376115B9"/>
    <w:rsid w:val="37AE3E92"/>
    <w:rsid w:val="3B3171B6"/>
    <w:rsid w:val="3CD82B08"/>
    <w:rsid w:val="416053EA"/>
    <w:rsid w:val="46B856BC"/>
    <w:rsid w:val="491C3720"/>
    <w:rsid w:val="4C9B220A"/>
    <w:rsid w:val="50EB50F9"/>
    <w:rsid w:val="51DD7F39"/>
    <w:rsid w:val="52B63781"/>
    <w:rsid w:val="578A4E52"/>
    <w:rsid w:val="5B7E4CCE"/>
    <w:rsid w:val="5C9A4F5F"/>
    <w:rsid w:val="5CD06109"/>
    <w:rsid w:val="5E125BC2"/>
    <w:rsid w:val="62141EE8"/>
    <w:rsid w:val="63431841"/>
    <w:rsid w:val="65B808C0"/>
    <w:rsid w:val="689773CF"/>
    <w:rsid w:val="6A964E40"/>
    <w:rsid w:val="6AB512F7"/>
    <w:rsid w:val="712B2DAA"/>
    <w:rsid w:val="72710C91"/>
    <w:rsid w:val="72C54019"/>
    <w:rsid w:val="736A3D4D"/>
    <w:rsid w:val="74BF3F35"/>
    <w:rsid w:val="767B084E"/>
    <w:rsid w:val="78FA4DA4"/>
    <w:rsid w:val="794E2F84"/>
    <w:rsid w:val="7A163075"/>
    <w:rsid w:val="7CDF826B"/>
    <w:rsid w:val="7DE762AB"/>
    <w:rsid w:val="7EB510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next w:val="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3">
    <w:name w:val="heading 2"/>
    <w:next w:val="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character" w:default="1" w:styleId="8">
    <w:name w:val="Default Paragraph Font"/>
    <w:unhideWhenUsed/>
    <w:qFormat/>
    <w:uiPriority w:val="99"/>
    <w:rPr>
      <w:rFonts w:hint="default"/>
      <w:sz w:val="24"/>
      <w:szCs w:val="24"/>
    </w:rPr>
  </w:style>
  <w:style w:type="table" w:default="1" w:styleId="7">
    <w:name w:val="Normal Table"/>
    <w:qFormat/>
    <w:uiPriority w:val="99"/>
    <w:tblPr>
      <w:tblCellMar>
        <w:top w:w="0" w:type="dxa"/>
        <w:left w:w="108" w:type="dxa"/>
        <w:bottom w:w="0" w:type="dxa"/>
        <w:right w:w="108" w:type="dxa"/>
      </w:tblCellMar>
    </w:tblPr>
  </w:style>
  <w:style w:type="paragraph" w:styleId="4">
    <w:name w:val="Body Text"/>
    <w:basedOn w:val="1"/>
    <w:unhideWhenUsed/>
    <w:qFormat/>
    <w:uiPriority w:val="99"/>
    <w:pPr>
      <w:spacing w:beforeLines="30"/>
    </w:pPr>
    <w:rPr>
      <w:rFonts w:hint="eastAsia" w:ascii="仿宋_GB2312" w:hAnsi="Times New Roman" w:eastAsia="仿宋_GB2312"/>
      <w:sz w:val="30"/>
      <w:szCs w:val="24"/>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unhideWhenUsed/>
    <w:qFormat/>
    <w:uiPriority w:val="99"/>
    <w:pPr>
      <w:widowControl w:val="0"/>
      <w:autoSpaceDE w:val="0"/>
      <w:autoSpaceDN w:val="0"/>
      <w:adjustRightInd w:val="0"/>
      <w:spacing w:beforeLines="0" w:afterLines="0"/>
    </w:pPr>
    <w:rPr>
      <w:rFonts w:hint="eastAsia" w:ascii="仿宋" w:hAnsi="Calibri" w:eastAsia="仿宋" w:cs="仿宋"/>
      <w:color w:val="000000"/>
      <w:sz w:val="24"/>
      <w:szCs w:val="24"/>
      <w:lang w:val="en-US" w:eastAsia="zh-CN" w:bidi="ar-SA"/>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Pt>
            <c:idx val="4"/>
            <c:bubble3D val="false"/>
            <c:spPr>
              <a:solidFill>
                <a:schemeClr val="accent5"/>
              </a:solidFill>
              <a:ln>
                <a:solidFill>
                  <a:schemeClr val="bg1"/>
                </a:solidFill>
              </a:ln>
              <a:effectLst/>
            </c:spPr>
          </c:dPt>
          <c:dLbls>
            <c:dLbl>
              <c:idx val="0"/>
              <c:layout>
                <c:manualLayout>
                  <c:x val="0.0763693026400871"/>
                  <c:y val="0.0075063274733199"/>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191337458558413"/>
                  <c:y val="0.075742791781836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370204221697269"/>
                  <c:y val="0.035596115263483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社会保障和就业支出</c:v>
                </c:pt>
                <c:pt idx="1">
                  <c:v>卫生健康支出</c:v>
                </c:pt>
                <c:pt idx="2">
                  <c:v>农林水支出</c:v>
                </c:pt>
                <c:pt idx="3">
                  <c:v>资源勘探工业信息等支出</c:v>
                </c:pt>
                <c:pt idx="4">
                  <c:v>住房保障支出</c:v>
                </c:pt>
              </c:strCache>
            </c:strRef>
          </c:cat>
          <c:val>
            <c:numRef>
              <c:f>Sheet1!$B$2:$B$6</c:f>
              <c:numCache>
                <c:formatCode>0.00%</c:formatCode>
                <c:ptCount val="5"/>
                <c:pt idx="0">
                  <c:v>0.013</c:v>
                </c:pt>
                <c:pt idx="1">
                  <c:v>0.005</c:v>
                </c:pt>
                <c:pt idx="2">
                  <c:v>0.772</c:v>
                </c:pt>
                <c:pt idx="3">
                  <c:v>0.201</c:v>
                </c:pt>
                <c:pt idx="4">
                  <c:v>0.009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Lbls>
            <c:dLbl>
              <c:idx val="0"/>
              <c:delete val="true"/>
            </c:dLbl>
            <c:dLbl>
              <c:idx val="1"/>
              <c:delete val="true"/>
            </c:dLbl>
            <c:dLbl>
              <c:idx val="2"/>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100%</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2.04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8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657392089035945"/>
          <c:y val="0.334550766983199"/>
        </c:manualLayout>
      </c:layout>
      <c:overlay val="false"/>
      <c:spPr>
        <a:noFill/>
        <a:ln>
          <a:noFill/>
        </a:ln>
        <a:effectLst/>
      </c:spPr>
      <c:txPr>
        <a:bodyPr rot="0" spcFirstLastPara="0" vertOverflow="ellipsis" vert="horz" wrap="square" anchor="ctr" anchorCtr="true"/>
        <a:lstStyle/>
        <a:p>
          <a:pPr>
            <a:defRPr lang="zh-CN" sz="8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123</Pages>
  <Words>15055</Words>
  <Characters>17037</Characters>
  <TotalTime>3</TotalTime>
  <ScaleCrop>false</ScaleCrop>
  <LinksUpToDate>false</LinksUpToDate>
  <CharactersWithSpaces>17106</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2024-10-11T17:12:00Z</dcterms:created>
  <dc:creator>Administrator.User-2022VYYKFF</dc:creator>
  <cp:lastModifiedBy>user</cp:lastModifiedBy>
  <dcterms:modified xsi:type="dcterms:W3CDTF">2024-12-23T09:40:22Z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3802386672AA4564A40C28E6B80B2899_12</vt:lpwstr>
  </property>
</Properties>
</file>