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广元市朝天区大滩镇小学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 (4)</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（一）收入预算情况..................................(5)（二）支出预算情况..................................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 (8)</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朝天区大滩镇小学实施小学义务教育，促进基础教育发展。在朝天区教科局的领导下履行如下职能：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1、认真贯彻落实党的教育方针，积极配合教育行政部门做好教育教学指导工作。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2、主要任务是负责实施对全校教师、校长的继续教育。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3、承担基础教育新课程、教材和教法培训等，成为教师教育工作的培训、研究和服务中心。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4、配合教育行政部门做好有关学校教师继续教育和实施教师资格制度的组织、协调、评价和服务工作，成为全校小学教师教育政策咨询和指导中心。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5、指导学校教师在教学实践中学习和研究，推动教师开展教改实验，不断提高教师的专业化水平。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开展校本培训和日常教学提供信息技术和现代教育技术服务，通过现代远程教育手段开展教师继续教育，为广大教师研修学习提供必要的场所、设施、设备和资源等良好环境，辅导和帮助教师充分利用各种信息资源开展自主学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7、负责本校财务和基础建设管理改善办学条件等工作，为师生提供优美和谐的学习和工作环境。核算和发放教职工工资,维护教职工利益，保障教职工合法权益。 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8、指导、管理、检查、评价本校的教育教学工作，提高办学质量和办学效益。按照义务教育课程计划，开齐课程，开足课时，认真实施教育教学管理，全面推进素质教育，全面提高教育教学质量。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9、建立健全学生学籍管理制度，按国家教育部颁布的规定管理学生学籍，建立学生档案。 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10、在上级党委、政府和教育行政部门的领导下，认真按要求组织实施学生营养改善计划及寄宿制生活补助和国家贫困补助，让广大学生享受到国家的惠民政策。 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11、在区教科局和镇党委、政府的领导下，积极开展学校的安全管理，不断提高安全管理水平，努力营造安全和谐的校园环境、全面推进义务教育均衡发展。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1、依法理财，严格执行预算管理。严格执行收支两条线，坚决杜绝小金库。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2、严格控制运行成本，厉行节约。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3、提高服务质量和水平，做到科学管理。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4、做到预算管理公开透明，人人参与，个个知晓。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5、强化学校管理、教育扶贫管理、财务管理，在机制建设上求创新。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6、加强校园文化建设，创建优美环境，大力改善办学条件。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7、负责编制年度预算并组织执行，努力完成2024年收支任务。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8、负责制定学校采购制度，监督管理学校采购工作。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9、负责制定学校国有资产管理规章制度，监督检查学校国有资产收益管理。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10、制定学校财务制度，负责有关政策性补贴和专项资金管理工作。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11、管理学校社会保障和就业及事业单位医疗卫生支出，拟订社会保障资金的财务管理制度。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12、完成财政资金绩效评价。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我单位为广元市朝天区教育和科学技术局的下属二级预算单位，本单位无下属机构，设有内设机构7个。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大滩镇小学所有收入和支出均纳入部门预算管理。收入包括：一般公共预算拨款收入、上年结转；支出包括：教育支出。大滩镇小学2024年收支预算总数744.25万元,比2023年收支预算总数增加52.60万元，主要原因是人员工工资福利、对个人和家庭补助、商品服务支出等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大滩镇小学2024年收入预算744.25万元，其中：上年结转6.23万元，占0.84%；一般公共预算拨款收入738.02万元，占99.16%。</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大滩镇小学2024年支出预算744.25万元，其中：基本支出738.02万元，占99.16%；项目支出6.23万元，占0.84%</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大滩镇小学2024年财政拨款收支预算总数744.25万元,比2023年财政拨款收支预算总数增加52.60万元，主要原因是人员工工资福利、对个人和家庭补助、商品服务支出等增加。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收入包括：本年一般公共预算拨款收入738.02万元、上年结转一般公共预算拨款收入6.23万元；支出包括：教育支出744.25万元。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大滩镇小学2024年一般公共预算当年拨款738.02万元，比2023年预算数增加46.37万元，主要原因是人员工工资福利、对个人和家庭补助、商品服务支出等增加。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教育支出738.02万元，占100%。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caps w:val="0"/>
          <w:color w:val="auto"/>
          <w:spacing w:val="0"/>
          <w:kern w:val="0"/>
          <w:sz w:val="32"/>
          <w:szCs w:val="32"/>
          <w:shd w:val="clear" w:color="auto" w:fill="FFFFFF"/>
          <w:lang w:val="en-US" w:eastAsia="zh-CN" w:bidi="ar"/>
        </w:rPr>
      </w:pP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教育支出（类）普通教育（款）小学教育（项）2024年预算数为</w:t>
      </w:r>
      <w:r>
        <w:rPr>
          <w:rFonts w:hint="eastAsia" w:ascii="仿宋" w:hAnsi="仿宋" w:eastAsia="仿宋" w:cs="仿宋"/>
          <w:b w:val="0"/>
          <w:bCs/>
          <w:i w:val="0"/>
          <w:caps w:val="0"/>
          <w:color w:val="auto"/>
          <w:spacing w:val="0"/>
          <w:kern w:val="0"/>
          <w:sz w:val="32"/>
          <w:szCs w:val="32"/>
          <w:shd w:val="clear" w:color="auto" w:fill="FFFFFF"/>
          <w:lang w:val="en-US" w:eastAsia="zh-CN" w:bidi="ar"/>
        </w:rPr>
        <w:t>738.02</w:t>
      </w:r>
      <w:r>
        <w:rPr>
          <w:rFonts w:hint="eastAsia" w:ascii="仿宋" w:hAnsi="仿宋" w:eastAsia="仿宋" w:cs="仿宋"/>
          <w:i w:val="0"/>
          <w:caps w:val="0"/>
          <w:color w:val="auto"/>
          <w:spacing w:val="0"/>
          <w:kern w:val="0"/>
          <w:sz w:val="32"/>
          <w:szCs w:val="32"/>
          <w:shd w:val="clear" w:color="auto" w:fill="FFFFFF"/>
          <w:lang w:val="en-US" w:eastAsia="zh-CN" w:bidi="ar"/>
        </w:rPr>
        <w:t>万元，主要用于：小学教育职工工资福利发放、维护学校正常运转以及学生资助等。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大滩镇小学2024年一般公共预算基本支出738.02万元，其中：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人员经费711.80万元，主要包括：基本工资、津贴补贴、奖金、社会保险缴费、住房公积金等支出。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公用经费26.22万元，主要包括：办公费支出。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大滩镇小学2024年公务接待费预算0万元。计划用于执行接待考察调研、检查指导等公务活动开支的交通费、住宿费、用餐费等0万元。</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大滩镇小学现有公务用车0辆。2024年安排公务用车运行维护费0万元。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2024年，大滩镇小学的机关运行经费财政拨款预算为26.22万元。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截至2023年底，大滩镇小学共有车辆0辆。单位价值200万元以上大型设备0台（套）。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2024年大滩镇小学预算未安排购置车辆及单位价值200万元以上大型设备。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2024年大滩镇小学开展绩效目标管理的项目15个，涉及预算744.25万元。其中：人员类项目9个，涉及预算 711.80万元；运转类项目3个，涉及预算26.22万元；特定目标类项目3个，涉及预算6.23万元。因部分项目内容涉密，不予公开。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指财政当年拨付的资金。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w:t>
      </w: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教育支出（类）普通教育（款）小学教育（项）</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指为配合大滩镇小学业务开展而发生的经费支出。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F361F8-B337-40A6-8686-8E95A938891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embedRegular r:id="rId2" w:fontKey="{E2AA5C9E-70DD-443A-835F-36E7A30BB56C}"/>
  </w:font>
  <w:font w:name="仿宋_GB2312">
    <w:panose1 w:val="02010609030101010101"/>
    <w:charset w:val="86"/>
    <w:family w:val="auto"/>
    <w:pitch w:val="default"/>
    <w:sig w:usb0="00000001" w:usb1="080E0000" w:usb2="00000000" w:usb3="00000000" w:csb0="00040000" w:csb1="00000000"/>
    <w:embedRegular r:id="rId3" w:fontKey="{455B912D-DDED-4BCB-A7FD-F2029F3C4100}"/>
  </w:font>
  <w:font w:name="楷体_GB2312">
    <w:panose1 w:val="02010609030101010101"/>
    <w:charset w:val="86"/>
    <w:family w:val="auto"/>
    <w:pitch w:val="default"/>
    <w:sig w:usb0="00000001" w:usb1="080E0000" w:usb2="00000000" w:usb3="00000000" w:csb0="00040000" w:csb1="00000000"/>
    <w:embedRegular r:id="rId4" w:fontKey="{3E91CCD9-9D08-49DF-8303-228EF94848AB}"/>
  </w:font>
  <w:font w:name="仿宋">
    <w:panose1 w:val="02010609060101010101"/>
    <w:charset w:val="86"/>
    <w:family w:val="auto"/>
    <w:pitch w:val="default"/>
    <w:sig w:usb0="800002BF" w:usb1="38CF7CFA" w:usb2="00000016" w:usb3="00000000" w:csb0="00040001" w:csb1="00000000"/>
    <w:embedRegular r:id="rId5" w:fontKey="{AFEE56E4-35B2-4B75-B433-A41B000DFA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2NGVmNDM5ZmY1ZjU5NmYyYWZiZmYxODMwZTlhM2UifQ=="/>
  </w:docVars>
  <w:rsids>
    <w:rsidRoot w:val="00000000"/>
    <w:rsid w:val="012352D1"/>
    <w:rsid w:val="025F28B4"/>
    <w:rsid w:val="03C926DB"/>
    <w:rsid w:val="04F20ED1"/>
    <w:rsid w:val="09992B4F"/>
    <w:rsid w:val="09E244F6"/>
    <w:rsid w:val="0C9A60D0"/>
    <w:rsid w:val="0CC872A8"/>
    <w:rsid w:val="11A50877"/>
    <w:rsid w:val="14BF5434"/>
    <w:rsid w:val="1F7BF06F"/>
    <w:rsid w:val="1F86727A"/>
    <w:rsid w:val="1FEE4B73"/>
    <w:rsid w:val="22561186"/>
    <w:rsid w:val="226C09A9"/>
    <w:rsid w:val="23CE9849"/>
    <w:rsid w:val="271C2272"/>
    <w:rsid w:val="2B913C44"/>
    <w:rsid w:val="30EE1123"/>
    <w:rsid w:val="35B50461"/>
    <w:rsid w:val="39F304DD"/>
    <w:rsid w:val="3A4F2C33"/>
    <w:rsid w:val="3E1C72D0"/>
    <w:rsid w:val="42276243"/>
    <w:rsid w:val="44103433"/>
    <w:rsid w:val="46FC3302"/>
    <w:rsid w:val="476A10AC"/>
    <w:rsid w:val="47833F1C"/>
    <w:rsid w:val="47B95B8F"/>
    <w:rsid w:val="48111527"/>
    <w:rsid w:val="4ABD7744"/>
    <w:rsid w:val="4D706CF0"/>
    <w:rsid w:val="4F6D7CA6"/>
    <w:rsid w:val="54244390"/>
    <w:rsid w:val="54662A63"/>
    <w:rsid w:val="58064E12"/>
    <w:rsid w:val="5BFEE015"/>
    <w:rsid w:val="5DA64068"/>
    <w:rsid w:val="5FA665A1"/>
    <w:rsid w:val="61C64CD9"/>
    <w:rsid w:val="63EDCF55"/>
    <w:rsid w:val="63FBFBCF"/>
    <w:rsid w:val="65815AE7"/>
    <w:rsid w:val="669360FD"/>
    <w:rsid w:val="67F01F4E"/>
    <w:rsid w:val="68FF6A83"/>
    <w:rsid w:val="6FBBC9CF"/>
    <w:rsid w:val="72BDE561"/>
    <w:rsid w:val="76E61ED7"/>
    <w:rsid w:val="76EA1012"/>
    <w:rsid w:val="78462278"/>
    <w:rsid w:val="7997EA6C"/>
    <w:rsid w:val="7AEAE675"/>
    <w:rsid w:val="7BAFCE5D"/>
    <w:rsid w:val="7D46598C"/>
    <w:rsid w:val="7DFB240B"/>
    <w:rsid w:val="7E0935ED"/>
    <w:rsid w:val="7F8F2756"/>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3241</Words>
  <Characters>3927</Characters>
  <TotalTime>15</TotalTime>
  <ScaleCrop>false</ScaleCrop>
  <LinksUpToDate>false</LinksUpToDate>
  <CharactersWithSpaces>3963</CharactersWithSpaces>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