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40" w:firstLineChars="1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广元市朝天区麻柳乡人民政府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40" w:firstLineChars="100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行政执法集中公示内容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一、行政执法主体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行政执法主体1个：广元市朝天区麻柳乡人民政府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地址：广元市朝天区麻柳乡绣女街19号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邮编:628014         电话：0839-2380200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行政执法机构设置5个：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1.综合行政执法办公室（生态环境办公室、应急管理办公室、交通管理办公室、村镇建设管理办公室）。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负责辖区内综合行政执法和生态环境管理、治理、保护等相关工作；负责应对自然灾害、安全生产等各类突发性事件，组织开展防灾减灾救灾工作；负责道路交通安全等相关工作；负责自然资源、村镇规划建设、农房审批等工作；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股室负责人：张仕军   联系电话：15883945558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2.社会事务办公室。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负责教育、科技、卫生健康、医疗保障、文化体育、广播电视、民政、残疾人事业、行政审批等领域的管理、指导和监督；负责退役军人、医疗保障、人力资源和社会保障等各类政务和便民服务工作；负责民政、卫生健康、残疾人事业等各类社会事务的服务性工作；负责便民服务中心窗口的日常运行管理；完成党委、政府和上级业务主管部门交办的其他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股室负责人：梁桂蓉    联系电话：15984451647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3.经济发展办公室(项目办公室)。</w:t>
      </w:r>
      <w:r>
        <w:rPr>
          <w:rFonts w:hint="eastAsia" w:ascii="仿宋_GB2312" w:eastAsia="仿宋_GB2312"/>
          <w:sz w:val="32"/>
          <w:szCs w:val="32"/>
          <w:lang w:eastAsia="zh-CN"/>
        </w:rPr>
        <w:t>负责农业和农村经济、工业经济、民营经济发展、文旅经济、商贸物流、经济合作、粮食和物资储备、统计、供销等领域的管理、指导和监督，提出经济发展和招商引资规划并组织实施；负责项目规划的编制、申报、实施、建设等系列工作；负责农技推广、农产品质量安全、农业公共信息和农业技术宣传教育、农业设施管理维护等各类涉农服务工作；承担区级部门下放的畜牧兽医、林业、水利等相关事务性工作；完成党委、政府和上级业务主管部门交办的其他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default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股室负责人：杜勇章    联系电话：15328122067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4.财政所。</w:t>
      </w:r>
      <w:r>
        <w:rPr>
          <w:rFonts w:hint="eastAsia" w:ascii="仿宋_GB2312" w:eastAsia="仿宋_GB2312"/>
          <w:sz w:val="32"/>
          <w:szCs w:val="32"/>
          <w:lang w:eastAsia="zh-CN"/>
        </w:rPr>
        <w:t>负责财政资金的管理和监督；负责集体资产与村级财务管理指导；负责国有资产的监督管理工作；完成领导交办的其他工作。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default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股室负责人：蒲镜全     联系电话：15808390287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5.乡村建设和文化旅游服务中心。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负责乡村基础设施建设、管理、维护；负责教育、科技、文化、</w:t>
      </w:r>
      <w:r>
        <w:rPr>
          <w:rFonts w:hint="eastAsia" w:ascii="仿宋_GB2312" w:eastAsia="仿宋_GB2312"/>
          <w:sz w:val="32"/>
          <w:szCs w:val="32"/>
        </w:rPr>
        <w:t>麻柳刺绣、传统文化、民俗民间文化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旅游、体育、广播电视等服务工作；负责路灯、园林绿化等市政设施的建设、维修、维护，以及环境卫生的治理、维护工作；完成党委、政府和上级业务主管部门交办的其他任务。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default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股室负责人：靳维新   联系电话：13981231230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二、朝天区麻柳乡人民政府行政执法人员清单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暂无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三、朝天区麻柳乡人民政府行政执法权力、责任清单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instrText xml:space="preserve"> HYPERLINK "http://www.gyct.gov.cn/new/detail/20210712095814356.html" </w:instrTex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http://www.gyct.gov.cn/new/detail/20210712095814356.html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fldChar w:fldCharType="end"/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08" w:firstLineChars="200"/>
        <w:textAlignment w:val="auto"/>
        <w:rPr>
          <w:rFonts w:hint="eastAsia" w:ascii="黑体" w:hAnsi="黑体" w:eastAsia="黑体" w:cs="黑体"/>
          <w:b w:val="0"/>
          <w:bCs w:val="0"/>
          <w:w w:val="95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w w:val="95"/>
          <w:sz w:val="32"/>
          <w:szCs w:val="32"/>
          <w:lang w:val="en-US" w:eastAsia="zh-CN"/>
        </w:rPr>
        <w:t>四、朝天区麻柳乡人民政府重大行政执法审核目录清单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待定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五、朝天区麻柳乡人民政府行政执法（监督信息）救济渠道、行政执法责任制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（一）依法享有的权利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当事人依法享有申请回避、陈述、申辩、复议、诉讼等权利，详见相应法律法规。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（二）救济途径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1、行政复议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朝天区司法局合法性审查和法律事务股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广元市朝天区朝天镇潜溪路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1段73号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</w:t>
      </w:r>
      <w:r>
        <w:rPr>
          <w:rFonts w:hint="eastAsia" w:ascii="仿宋_GB2312" w:hAnsi="仿宋_GB2312" w:eastAsia="仿宋_GB2312" w:cs="仿宋_GB2312"/>
          <w:sz w:val="32"/>
          <w:szCs w:val="32"/>
        </w:rPr>
        <w:t>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0839-8621377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2、行政诉讼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</w:t>
      </w:r>
      <w:r>
        <w:rPr>
          <w:rFonts w:hint="eastAsia" w:ascii="仿宋_GB2312" w:hAnsi="仿宋_GB2312" w:eastAsia="仿宋_GB2312" w:cs="仿宋_GB2312"/>
          <w:sz w:val="32"/>
          <w:szCs w:val="32"/>
        </w:rPr>
        <w:t>区人民法院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广元市朝天区朝天镇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峨眉路59号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联系电话:0839-8622609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对行政执法的监督</w:t>
      </w:r>
      <w:r>
        <w:rPr>
          <w:rFonts w:hint="eastAsia" w:ascii="仿宋_GB2312" w:hAnsi="仿宋_GB2312" w:eastAsia="仿宋_GB2312" w:cs="仿宋_GB2312"/>
          <w:sz w:val="32"/>
          <w:szCs w:val="32"/>
        </w:rPr>
        <w:t>投诉举报的方式、途径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朝天区</w:t>
      </w:r>
      <w:r>
        <w:rPr>
          <w:rFonts w:hint="eastAsia" w:ascii="仿宋_GB2312" w:hAnsi="仿宋_GB2312" w:eastAsia="仿宋_GB2312" w:cs="仿宋_GB2312"/>
          <w:sz w:val="32"/>
          <w:szCs w:val="32"/>
        </w:rPr>
        <w:t>司法局行政执法协调监督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26" w:firstLineChars="200"/>
        <w:textAlignment w:val="auto"/>
        <w:rPr>
          <w:rFonts w:hint="eastAsia" w:ascii="仿宋_GB2312" w:hAnsi="仿宋_GB2312" w:eastAsia="仿宋_GB2312" w:cs="仿宋_GB2312"/>
          <w:w w:val="98"/>
          <w:sz w:val="32"/>
          <w:szCs w:val="32"/>
        </w:rPr>
      </w:pPr>
      <w:r>
        <w:rPr>
          <w:rFonts w:hint="eastAsia" w:ascii="仿宋_GB2312" w:hAnsi="仿宋_GB2312" w:eastAsia="仿宋_GB2312" w:cs="仿宋_GB2312"/>
          <w:w w:val="98"/>
          <w:sz w:val="32"/>
          <w:szCs w:val="32"/>
        </w:rPr>
        <w:t>地址：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广元市朝天区朝天镇潜溪路一段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（广元</w:t>
      </w:r>
      <w:r>
        <w:rPr>
          <w:rFonts w:hint="eastAsia" w:ascii="仿宋_GB2312" w:hAnsi="仿宋_GB2312" w:eastAsia="仿宋_GB2312" w:cs="仿宋_GB2312"/>
          <w:sz w:val="32"/>
          <w:szCs w:val="32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朝天区</w:t>
      </w:r>
      <w:r>
        <w:rPr>
          <w:rFonts w:hint="eastAsia" w:ascii="仿宋_GB2312" w:hAnsi="仿宋_GB2312" w:eastAsia="仿宋_GB2312" w:cs="仿宋_GB2312"/>
          <w:sz w:val="32"/>
          <w:szCs w:val="32"/>
        </w:rPr>
        <w:t>司法局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楼）</w:t>
      </w:r>
      <w:r>
        <w:rPr>
          <w:rFonts w:hint="eastAsia" w:ascii="仿宋_GB2312" w:hAnsi="仿宋_GB2312" w:eastAsia="仿宋_GB2312" w:cs="仿宋_GB2312"/>
          <w:w w:val="98"/>
          <w:sz w:val="32"/>
          <w:szCs w:val="32"/>
          <w:lang w:val="en-US" w:eastAsia="zh-CN"/>
        </w:rPr>
        <w:t xml:space="preserve">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投诉电话：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0839-8621377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leftChars="0" w:right="0" w:firstLine="64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行政执法责任制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《国务院办公厅关于推行行政执法责任制的若干意见》（国办发[2005]37号）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《四川省人民政府办公厅关于深化行政执法责任制的实施意见》(川办发[2005]36号)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《四川省落实行政执法责任制全面推进依法行政考核办法》(川府法[2005]24号)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四川省行政执法监督条例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行政机关公务员处分条例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事业单位工作人员处分暂行规定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朝天区麻柳乡人民政府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行政执法自由裁量标准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暂无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七、朝天区麻柳乡人民政府随机抽查事项清单、市场主体库（检查对象名录库）、2022年抽查计划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暂无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朝天区麻柳乡人民政府行政执法文书样式、行政执法案卷评查制度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暂无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朝天区麻柳乡人民政府上年度双随机抽查结果、行政许可和处罚决定、上年度本机关行政执法数据总体情况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暂无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十、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朝天区麻柳乡人民政府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实行行政执法“三项制度”方案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76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  <w:lang w:val="en-US" w:eastAsia="zh-CN"/>
        </w:rPr>
        <w:t>比照执行四川省人民政府办公厅关于印发《四川省行政执法公示办法》《四川省行政执法全过程记录办法》《四川省重大行政执法决定法制审核办法》的通知（川办发〔2021〕3号）</w:t>
      </w:r>
    </w:p>
    <w:sectPr>
      <w:footerReference r:id="rId3" w:type="default"/>
      <w:pgSz w:w="11906" w:h="16838"/>
      <w:pgMar w:top="2098" w:right="1803" w:bottom="1984" w:left="158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FB" w:usb2="0000002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BD1E3B"/>
    <w:multiLevelType w:val="singleLevel"/>
    <w:tmpl w:val="B7BD1E3B"/>
    <w:lvl w:ilvl="0" w:tentative="0">
      <w:start w:val="9"/>
      <w:numFmt w:val="chineseCounting"/>
      <w:suff w:val="nothing"/>
      <w:lvlText w:val="%1、"/>
      <w:lvlJc w:val="left"/>
      <w:pPr>
        <w:ind w:left="-10"/>
      </w:pPr>
      <w:rPr>
        <w:rFonts w:hint="eastAsia"/>
      </w:rPr>
    </w:lvl>
  </w:abstractNum>
  <w:abstractNum w:abstractNumId="1">
    <w:nsid w:val="7BDC0A09"/>
    <w:multiLevelType w:val="singleLevel"/>
    <w:tmpl w:val="7BDC0A09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lYjBiMGMwY2I2Y2FlMmJiMzFiZGQ0MjdmOTc4ZDYifQ=="/>
  </w:docVars>
  <w:rsids>
    <w:rsidRoot w:val="23BB4F5B"/>
    <w:rsid w:val="002F5A22"/>
    <w:rsid w:val="0102414D"/>
    <w:rsid w:val="0366558D"/>
    <w:rsid w:val="041F5F74"/>
    <w:rsid w:val="05767E44"/>
    <w:rsid w:val="064A2EB1"/>
    <w:rsid w:val="07C10069"/>
    <w:rsid w:val="085E5E66"/>
    <w:rsid w:val="08BC00B3"/>
    <w:rsid w:val="092743F3"/>
    <w:rsid w:val="093935AD"/>
    <w:rsid w:val="0A856EA3"/>
    <w:rsid w:val="0AC0221E"/>
    <w:rsid w:val="0B5A4FF2"/>
    <w:rsid w:val="0BDC0A63"/>
    <w:rsid w:val="0FB91F91"/>
    <w:rsid w:val="0FED777C"/>
    <w:rsid w:val="0FFEBDC2"/>
    <w:rsid w:val="10A272F3"/>
    <w:rsid w:val="1122366C"/>
    <w:rsid w:val="1228292A"/>
    <w:rsid w:val="125157F1"/>
    <w:rsid w:val="134C31DF"/>
    <w:rsid w:val="14E84FCC"/>
    <w:rsid w:val="160D6C8B"/>
    <w:rsid w:val="16CA4103"/>
    <w:rsid w:val="17C74547"/>
    <w:rsid w:val="183D13E7"/>
    <w:rsid w:val="189B4A7C"/>
    <w:rsid w:val="18A964FC"/>
    <w:rsid w:val="198B5B13"/>
    <w:rsid w:val="1B0F0EDF"/>
    <w:rsid w:val="1B4074B7"/>
    <w:rsid w:val="1B6B642F"/>
    <w:rsid w:val="1BDB6157"/>
    <w:rsid w:val="1C7E4B31"/>
    <w:rsid w:val="1F6316EA"/>
    <w:rsid w:val="20D10A00"/>
    <w:rsid w:val="21E71908"/>
    <w:rsid w:val="22656DCE"/>
    <w:rsid w:val="238600F3"/>
    <w:rsid w:val="23BB4F5B"/>
    <w:rsid w:val="25E66B7E"/>
    <w:rsid w:val="26A513CF"/>
    <w:rsid w:val="2729442B"/>
    <w:rsid w:val="279E2C9C"/>
    <w:rsid w:val="27B7600D"/>
    <w:rsid w:val="28523E1C"/>
    <w:rsid w:val="2A195C57"/>
    <w:rsid w:val="2BF21E5A"/>
    <w:rsid w:val="2BFB2763"/>
    <w:rsid w:val="2CC97941"/>
    <w:rsid w:val="2D8F3584"/>
    <w:rsid w:val="2D9B7B0F"/>
    <w:rsid w:val="2E482409"/>
    <w:rsid w:val="2E6203A1"/>
    <w:rsid w:val="2F375546"/>
    <w:rsid w:val="2F8A2D88"/>
    <w:rsid w:val="2FCA5296"/>
    <w:rsid w:val="2FCE7295"/>
    <w:rsid w:val="32217B4B"/>
    <w:rsid w:val="32874AE5"/>
    <w:rsid w:val="33A6158D"/>
    <w:rsid w:val="3438726F"/>
    <w:rsid w:val="343966EA"/>
    <w:rsid w:val="34F95104"/>
    <w:rsid w:val="35C50D1C"/>
    <w:rsid w:val="36214AF1"/>
    <w:rsid w:val="365B5519"/>
    <w:rsid w:val="366B7F25"/>
    <w:rsid w:val="37581133"/>
    <w:rsid w:val="38515085"/>
    <w:rsid w:val="389D19B7"/>
    <w:rsid w:val="394D68E4"/>
    <w:rsid w:val="3C9845AB"/>
    <w:rsid w:val="3D6E34F3"/>
    <w:rsid w:val="3DAE103A"/>
    <w:rsid w:val="3DDE79C5"/>
    <w:rsid w:val="40367EF2"/>
    <w:rsid w:val="405B7B13"/>
    <w:rsid w:val="416C20B7"/>
    <w:rsid w:val="418D02B8"/>
    <w:rsid w:val="426934DB"/>
    <w:rsid w:val="45A81FD7"/>
    <w:rsid w:val="468A4469"/>
    <w:rsid w:val="47415525"/>
    <w:rsid w:val="47682A70"/>
    <w:rsid w:val="478964FE"/>
    <w:rsid w:val="47D22218"/>
    <w:rsid w:val="480D7459"/>
    <w:rsid w:val="484A19F8"/>
    <w:rsid w:val="49872FD1"/>
    <w:rsid w:val="4CAA0FE5"/>
    <w:rsid w:val="4EB7270B"/>
    <w:rsid w:val="4F010D13"/>
    <w:rsid w:val="5105644C"/>
    <w:rsid w:val="517A3836"/>
    <w:rsid w:val="535D4F5E"/>
    <w:rsid w:val="54D03B43"/>
    <w:rsid w:val="55D4108B"/>
    <w:rsid w:val="561F0AD1"/>
    <w:rsid w:val="5848215D"/>
    <w:rsid w:val="58822AE5"/>
    <w:rsid w:val="58DD772D"/>
    <w:rsid w:val="592036A0"/>
    <w:rsid w:val="599A32BD"/>
    <w:rsid w:val="5B3557F5"/>
    <w:rsid w:val="5B990DAA"/>
    <w:rsid w:val="5DC073FB"/>
    <w:rsid w:val="5E83603E"/>
    <w:rsid w:val="5F804C87"/>
    <w:rsid w:val="5FEC0D8A"/>
    <w:rsid w:val="60CD6B02"/>
    <w:rsid w:val="62542C0F"/>
    <w:rsid w:val="625569A5"/>
    <w:rsid w:val="62C370CA"/>
    <w:rsid w:val="63157922"/>
    <w:rsid w:val="64B17CF1"/>
    <w:rsid w:val="656C0841"/>
    <w:rsid w:val="66DB3889"/>
    <w:rsid w:val="678C3384"/>
    <w:rsid w:val="67E67C5B"/>
    <w:rsid w:val="67ED5C7C"/>
    <w:rsid w:val="67F34710"/>
    <w:rsid w:val="67F94F55"/>
    <w:rsid w:val="6875151E"/>
    <w:rsid w:val="69440B09"/>
    <w:rsid w:val="69E57E61"/>
    <w:rsid w:val="6AC35A92"/>
    <w:rsid w:val="6B637086"/>
    <w:rsid w:val="6C976BA6"/>
    <w:rsid w:val="6CAC3F48"/>
    <w:rsid w:val="6CEE5FFF"/>
    <w:rsid w:val="6D99535B"/>
    <w:rsid w:val="6DF064BF"/>
    <w:rsid w:val="6EA71815"/>
    <w:rsid w:val="6F281B94"/>
    <w:rsid w:val="70CE4E26"/>
    <w:rsid w:val="74822641"/>
    <w:rsid w:val="750E6F07"/>
    <w:rsid w:val="75685854"/>
    <w:rsid w:val="758667FB"/>
    <w:rsid w:val="76E240D5"/>
    <w:rsid w:val="782D50B9"/>
    <w:rsid w:val="79B65060"/>
    <w:rsid w:val="7A013EDC"/>
    <w:rsid w:val="7A2C3D51"/>
    <w:rsid w:val="7B527B6D"/>
    <w:rsid w:val="7B790698"/>
    <w:rsid w:val="7B7A4ADF"/>
    <w:rsid w:val="7E565842"/>
    <w:rsid w:val="7E9E5716"/>
    <w:rsid w:val="7F6E1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ind w:left="420" w:leftChars="2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FollowedHyperlink"/>
    <w:basedOn w:val="9"/>
    <w:qFormat/>
    <w:uiPriority w:val="0"/>
    <w:rPr>
      <w:color w:val="800080"/>
      <w:u w:val="none"/>
    </w:rPr>
  </w:style>
  <w:style w:type="character" w:styleId="11">
    <w:name w:val="Hyperlink"/>
    <w:basedOn w:val="9"/>
    <w:qFormat/>
    <w:uiPriority w:val="0"/>
    <w:rPr>
      <w:color w:val="333333"/>
      <w:u w:val="none"/>
    </w:rPr>
  </w:style>
  <w:style w:type="character" w:customStyle="1" w:styleId="12">
    <w:name w:val="first-child"/>
    <w:basedOn w:val="9"/>
    <w:qFormat/>
    <w:uiPriority w:val="0"/>
  </w:style>
  <w:style w:type="character" w:customStyle="1" w:styleId="13">
    <w:name w:val="layui-laypage-curr"/>
    <w:basedOn w:val="9"/>
    <w:qFormat/>
    <w:uiPriority w:val="0"/>
  </w:style>
  <w:style w:type="character" w:customStyle="1" w:styleId="14">
    <w:name w:val="before"/>
    <w:basedOn w:val="9"/>
    <w:qFormat/>
    <w:uiPriority w:val="0"/>
    <w:rPr>
      <w:shd w:val="clear" w:fill="000000"/>
    </w:rPr>
  </w:style>
  <w:style w:type="character" w:customStyle="1" w:styleId="15">
    <w:name w:val="first-child2"/>
    <w:basedOn w:val="9"/>
    <w:qFormat/>
    <w:uiPriority w:val="0"/>
  </w:style>
  <w:style w:type="character" w:customStyle="1" w:styleId="16">
    <w:name w:val="first-child1"/>
    <w:basedOn w:val="9"/>
    <w:qFormat/>
    <w:uiPriority w:val="0"/>
  </w:style>
  <w:style w:type="paragraph" w:styleId="1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1636</Words>
  <Characters>1828</Characters>
  <Lines>0</Lines>
  <Paragraphs>0</Paragraphs>
  <TotalTime>0</TotalTime>
  <ScaleCrop>false</ScaleCrop>
  <LinksUpToDate>false</LinksUpToDate>
  <CharactersWithSpaces>1876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2020-06-01T09:29:00Z</dcterms:created>
  <dc:creator>XSR</dc:creator>
  <cp:lastModifiedBy>user</cp:lastModifiedBy>
  <dcterms:modified xsi:type="dcterms:W3CDTF">2025-06-17T11:14:08Z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212984C1DF654EBC915222B0DBC87FDB</vt:lpwstr>
  </property>
  <property fmtid="{D5CDD505-2E9C-101B-9397-08002B2CF9AE}" pid="4" name="KSOSaveFontToCloudKey">
    <vt:lpwstr>211229134_btnclosed</vt:lpwstr>
  </property>
</Properties>
</file>