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60EFD">
      <w:pPr>
        <w:spacing w:line="287" w:lineRule="auto"/>
        <w:rPr>
          <w:rFonts w:ascii="Arial"/>
          <w:sz w:val="21"/>
        </w:rPr>
      </w:pPr>
    </w:p>
    <w:p w14:paraId="79D86DC5">
      <w:pPr>
        <w:spacing w:line="288" w:lineRule="auto"/>
        <w:rPr>
          <w:rFonts w:ascii="Arial"/>
          <w:sz w:val="21"/>
        </w:rPr>
      </w:pPr>
    </w:p>
    <w:p w14:paraId="37AFCA22">
      <w:pPr>
        <w:spacing w:before="101" w:line="224" w:lineRule="auto"/>
        <w:ind w:left="70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23"/>
          <w:sz w:val="31"/>
          <w:szCs w:val="31"/>
        </w:rPr>
        <w:t>附件1</w:t>
      </w:r>
    </w:p>
    <w:p w14:paraId="58B93A1B">
      <w:pPr>
        <w:spacing w:before="343" w:line="219" w:lineRule="auto"/>
        <w:ind w:left="103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14"/>
          <w:sz w:val="44"/>
          <w:szCs w:val="44"/>
        </w:rPr>
        <w:t>广元市朝天区2025年涉企行政检查事项分类</w:t>
      </w:r>
      <w:r>
        <w:rPr>
          <w:rFonts w:ascii="宋体" w:hAnsi="宋体" w:eastAsia="宋体" w:cs="宋体"/>
          <w:b/>
          <w:bCs/>
          <w:spacing w:val="13"/>
          <w:sz w:val="44"/>
          <w:szCs w:val="44"/>
        </w:rPr>
        <w:t>目录(参考样式)</w:t>
      </w:r>
    </w:p>
    <w:p w14:paraId="2951AC57">
      <w:pPr>
        <w:spacing w:line="170" w:lineRule="exact"/>
      </w:pPr>
    </w:p>
    <w:tbl>
      <w:tblPr>
        <w:tblStyle w:val="4"/>
        <w:tblW w:w="141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529"/>
        <w:gridCol w:w="1919"/>
        <w:gridCol w:w="1208"/>
        <w:gridCol w:w="770"/>
        <w:gridCol w:w="879"/>
        <w:gridCol w:w="989"/>
        <w:gridCol w:w="1949"/>
        <w:gridCol w:w="2358"/>
        <w:gridCol w:w="1934"/>
      </w:tblGrid>
      <w:tr w14:paraId="248CE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565" w:type="dxa"/>
            <w:tcBorders>
              <w:bottom w:val="single" w:color="auto" w:sz="4" w:space="0"/>
            </w:tcBorders>
            <w:vAlign w:val="top"/>
          </w:tcPr>
          <w:p w14:paraId="1CC7DFB9">
            <w:pPr>
              <w:spacing w:before="175" w:line="221" w:lineRule="auto"/>
              <w:ind w:left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序号</w:t>
            </w:r>
          </w:p>
        </w:tc>
        <w:tc>
          <w:tcPr>
            <w:tcW w:w="1529" w:type="dxa"/>
            <w:tcBorders>
              <w:bottom w:val="single" w:color="auto" w:sz="4" w:space="0"/>
            </w:tcBorders>
            <w:vAlign w:val="top"/>
          </w:tcPr>
          <w:p w14:paraId="5ADD4AA9">
            <w:pPr>
              <w:spacing w:before="170" w:line="219" w:lineRule="auto"/>
              <w:ind w:left="3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检查事项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top"/>
          </w:tcPr>
          <w:p w14:paraId="5A38330F">
            <w:pPr>
              <w:spacing w:before="34" w:line="219" w:lineRule="auto"/>
              <w:ind w:left="7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检查</w:t>
            </w:r>
          </w:p>
          <w:p w14:paraId="61D740EA">
            <w:pPr>
              <w:spacing w:before="19" w:line="192" w:lineRule="auto"/>
              <w:ind w:left="4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对象及等级</w:t>
            </w:r>
          </w:p>
        </w:tc>
        <w:tc>
          <w:tcPr>
            <w:tcW w:w="1208" w:type="dxa"/>
            <w:tcBorders>
              <w:bottom w:val="single" w:color="auto" w:sz="4" w:space="0"/>
            </w:tcBorders>
            <w:vAlign w:val="top"/>
          </w:tcPr>
          <w:p w14:paraId="69AC3175">
            <w:pPr>
              <w:spacing w:before="34" w:line="219" w:lineRule="auto"/>
              <w:ind w:left="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检查事项</w:t>
            </w:r>
          </w:p>
          <w:p w14:paraId="62E6DC86">
            <w:pPr>
              <w:spacing w:before="8" w:line="201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等级</w:t>
            </w:r>
          </w:p>
        </w:tc>
        <w:tc>
          <w:tcPr>
            <w:tcW w:w="770" w:type="dxa"/>
            <w:tcBorders>
              <w:bottom w:val="single" w:color="auto" w:sz="4" w:space="0"/>
            </w:tcBorders>
            <w:vAlign w:val="top"/>
          </w:tcPr>
          <w:p w14:paraId="1BC471CB">
            <w:pPr>
              <w:spacing w:before="174" w:line="219" w:lineRule="auto"/>
              <w:ind w:left="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检查方式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vAlign w:val="top"/>
          </w:tcPr>
          <w:p w14:paraId="45ADDC3A">
            <w:pPr>
              <w:spacing w:before="174" w:line="219" w:lineRule="auto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计划类型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vAlign w:val="top"/>
          </w:tcPr>
          <w:p w14:paraId="27F5864A">
            <w:pPr>
              <w:spacing w:before="12" w:line="219" w:lineRule="auto"/>
              <w:ind w:left="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牵头实施</w:t>
            </w:r>
          </w:p>
          <w:p w14:paraId="6679369F">
            <w:pPr>
              <w:spacing w:before="40" w:line="192" w:lineRule="auto"/>
              <w:ind w:left="2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>部门</w:t>
            </w:r>
          </w:p>
        </w:tc>
        <w:tc>
          <w:tcPr>
            <w:tcW w:w="1949" w:type="dxa"/>
            <w:tcBorders>
              <w:bottom w:val="single" w:color="auto" w:sz="4" w:space="0"/>
            </w:tcBorders>
            <w:vAlign w:val="top"/>
          </w:tcPr>
          <w:p w14:paraId="0B7F0DDC">
            <w:pPr>
              <w:spacing w:before="174" w:line="219" w:lineRule="auto"/>
              <w:ind w:left="3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检查事项内容</w:t>
            </w:r>
          </w:p>
        </w:tc>
        <w:tc>
          <w:tcPr>
            <w:tcW w:w="2358" w:type="dxa"/>
            <w:tcBorders>
              <w:bottom w:val="single" w:color="auto" w:sz="4" w:space="0"/>
            </w:tcBorders>
            <w:vAlign w:val="top"/>
          </w:tcPr>
          <w:p w14:paraId="5C0C1E5C">
            <w:pPr>
              <w:spacing w:before="174" w:line="219" w:lineRule="auto"/>
              <w:ind w:left="3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参与部门</w:t>
            </w:r>
          </w:p>
        </w:tc>
        <w:tc>
          <w:tcPr>
            <w:tcW w:w="1934" w:type="dxa"/>
            <w:tcBorders>
              <w:bottom w:val="single" w:color="auto" w:sz="4" w:space="0"/>
            </w:tcBorders>
            <w:vAlign w:val="top"/>
          </w:tcPr>
          <w:p w14:paraId="205DC511">
            <w:pPr>
              <w:spacing w:before="174" w:line="219" w:lineRule="auto"/>
              <w:ind w:left="4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综合参与部门事项</w:t>
            </w:r>
          </w:p>
        </w:tc>
      </w:tr>
      <w:tr w14:paraId="0D33B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976F1">
            <w:pPr>
              <w:pStyle w:val="5"/>
              <w:spacing w:line="301" w:lineRule="auto"/>
              <w:jc w:val="center"/>
            </w:pPr>
          </w:p>
          <w:p w14:paraId="1D50F92B">
            <w:pPr>
              <w:pStyle w:val="5"/>
              <w:spacing w:line="302" w:lineRule="auto"/>
              <w:jc w:val="center"/>
            </w:pPr>
          </w:p>
          <w:p w14:paraId="5E20589C">
            <w:pPr>
              <w:pStyle w:val="5"/>
              <w:spacing w:line="302" w:lineRule="auto"/>
              <w:jc w:val="center"/>
            </w:pPr>
          </w:p>
          <w:p w14:paraId="06FFC079">
            <w:pPr>
              <w:spacing w:before="72" w:line="241" w:lineRule="auto"/>
              <w:ind w:left="215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E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医疗保障基金使用情况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0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医疗保障定点医疗机构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5C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一般、重点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EE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现场检查、非现场检查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8D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日常、专项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9C712">
            <w:pPr>
              <w:pStyle w:val="5"/>
              <w:spacing w:line="261" w:lineRule="auto"/>
              <w:jc w:val="center"/>
            </w:pPr>
          </w:p>
          <w:p w14:paraId="4E2EC72F">
            <w:pPr>
              <w:pStyle w:val="5"/>
              <w:spacing w:line="261" w:lineRule="auto"/>
              <w:jc w:val="center"/>
            </w:pPr>
          </w:p>
          <w:p w14:paraId="6C0B5DB8">
            <w:pPr>
              <w:pStyle w:val="5"/>
              <w:spacing w:line="262" w:lineRule="auto"/>
              <w:jc w:val="center"/>
            </w:pPr>
          </w:p>
          <w:p w14:paraId="495E6109">
            <w:pPr>
              <w:spacing w:line="219" w:lineRule="auto"/>
              <w:ind w:left="45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区医保局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4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对医保基金使用情况进行检查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E86D2">
            <w:pPr>
              <w:spacing w:before="91" w:line="219" w:lineRule="auto"/>
              <w:ind w:left="347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61235B90">
            <w:pPr>
              <w:bidi w:val="0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  <w:p w14:paraId="3ABEF69E">
            <w:pPr>
              <w:bidi w:val="0"/>
              <w:jc w:val="center"/>
              <w:rPr>
                <w:lang w:val="en-US" w:eastAsia="en-US"/>
              </w:rPr>
            </w:pPr>
          </w:p>
          <w:p w14:paraId="6AE03642">
            <w:pPr>
              <w:bidi w:val="0"/>
              <w:jc w:val="center"/>
              <w:rPr>
                <w:lang w:val="en-US" w:eastAsia="en-US"/>
              </w:rPr>
            </w:pPr>
          </w:p>
          <w:p w14:paraId="4AE247A1">
            <w:pPr>
              <w:bidi w:val="0"/>
              <w:jc w:val="center"/>
              <w:rPr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根据工作需要确定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03DA14">
            <w:pPr>
              <w:spacing w:before="91" w:line="219" w:lineRule="auto"/>
              <w:ind w:left="28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01BE56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9DF9">
            <w:pPr>
              <w:pStyle w:val="5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医疗保障基金使用情况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3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医疗保障定点零售药店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2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一般、重点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FE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现场检查、非现场检查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E9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日常、专项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D779">
            <w:pPr>
              <w:pStyle w:val="5"/>
              <w:jc w:val="center"/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区医保局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2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对医保基金使用情况进行检查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AC6E3">
            <w:pPr>
              <w:spacing w:before="158" w:line="219" w:lineRule="auto"/>
              <w:ind w:left="347"/>
              <w:jc w:val="center"/>
              <w:rPr>
                <w:rFonts w:ascii="宋体" w:hAnsi="宋体" w:eastAsia="宋体" w:cs="宋体"/>
                <w:spacing w:val="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</w:rPr>
              <w:t>根据工作需要确定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B620B3">
            <w:pPr>
              <w:spacing w:before="47" w:line="191" w:lineRule="auto"/>
              <w:ind w:left="18" w:right="52"/>
              <w:jc w:val="center"/>
              <w:rPr>
                <w:rFonts w:ascii="宋体" w:hAnsi="宋体" w:eastAsia="宋体" w:cs="宋体"/>
                <w:spacing w:val="-1"/>
                <w:sz w:val="22"/>
                <w:szCs w:val="22"/>
              </w:rPr>
            </w:pPr>
          </w:p>
        </w:tc>
      </w:tr>
      <w:tr w14:paraId="3117F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439F5">
            <w:pPr>
              <w:pStyle w:val="5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59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基本医保参保登记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4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参保企业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一般、重点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现场检查、非现场检查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CF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日常、专项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06CFB">
            <w:pPr>
              <w:pStyle w:val="5"/>
              <w:jc w:val="center"/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区医保局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E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对企业职工参保登记进行检查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F09C1">
            <w:pPr>
              <w:spacing w:before="158" w:line="219" w:lineRule="auto"/>
              <w:ind w:left="347"/>
              <w:jc w:val="center"/>
              <w:rPr>
                <w:rFonts w:ascii="宋体" w:hAnsi="宋体" w:eastAsia="宋体" w:cs="宋体"/>
                <w:spacing w:val="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</w:rPr>
              <w:t>根据工作需要确定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C441B">
            <w:pPr>
              <w:spacing w:before="47" w:line="191" w:lineRule="auto"/>
              <w:ind w:left="18" w:right="52"/>
              <w:jc w:val="center"/>
              <w:rPr>
                <w:rFonts w:ascii="宋体" w:hAnsi="宋体" w:eastAsia="宋体" w:cs="宋体"/>
                <w:spacing w:val="-1"/>
                <w:sz w:val="22"/>
                <w:szCs w:val="22"/>
              </w:rPr>
            </w:pPr>
          </w:p>
        </w:tc>
      </w:tr>
    </w:tbl>
    <w:p w14:paraId="40778240">
      <w:pPr>
        <w:rPr>
          <w:rFonts w:ascii="Arial"/>
          <w:sz w:val="21"/>
        </w:rPr>
      </w:pPr>
    </w:p>
    <w:p w14:paraId="338C36B3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40" w:h="11910"/>
          <w:pgMar w:top="1012" w:right="1754" w:bottom="1716" w:left="974" w:header="0" w:footer="1314" w:gutter="0"/>
          <w:cols w:space="720" w:num="1"/>
        </w:sectPr>
      </w:pPr>
    </w:p>
    <w:p w14:paraId="351C1809">
      <w:pPr>
        <w:spacing w:line="260" w:lineRule="auto"/>
        <w:rPr>
          <w:rFonts w:ascii="Arial"/>
          <w:sz w:val="21"/>
        </w:rPr>
      </w:pPr>
    </w:p>
    <w:p w14:paraId="3D30C320">
      <w:pPr>
        <w:spacing w:line="260" w:lineRule="auto"/>
        <w:rPr>
          <w:rFonts w:ascii="Arial"/>
          <w:sz w:val="21"/>
        </w:rPr>
      </w:pPr>
    </w:p>
    <w:p w14:paraId="71F97E33">
      <w:pPr>
        <w:spacing w:line="260" w:lineRule="auto"/>
        <w:rPr>
          <w:rFonts w:ascii="Arial"/>
          <w:sz w:val="21"/>
        </w:rPr>
      </w:pPr>
    </w:p>
    <w:p w14:paraId="5DF39A9D">
      <w:pPr>
        <w:spacing w:before="94" w:line="224" w:lineRule="auto"/>
        <w:ind w:left="1109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16"/>
          <w:sz w:val="29"/>
          <w:szCs w:val="29"/>
        </w:rPr>
        <w:t>附</w:t>
      </w:r>
      <w:r>
        <w:rPr>
          <w:rFonts w:ascii="黑体" w:hAnsi="黑体" w:eastAsia="黑体" w:cs="黑体"/>
          <w:spacing w:val="-59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29"/>
          <w:szCs w:val="29"/>
        </w:rPr>
        <w:t>件</w:t>
      </w:r>
      <w:r>
        <w:rPr>
          <w:rFonts w:ascii="黑体" w:hAnsi="黑体" w:eastAsia="黑体" w:cs="黑体"/>
          <w:spacing w:val="-61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29"/>
          <w:szCs w:val="29"/>
        </w:rPr>
        <w:t>2</w:t>
      </w:r>
    </w:p>
    <w:p w14:paraId="38589F21">
      <w:pPr>
        <w:spacing w:line="252" w:lineRule="auto"/>
        <w:rPr>
          <w:rFonts w:ascii="Arial"/>
          <w:sz w:val="21"/>
        </w:rPr>
      </w:pPr>
    </w:p>
    <w:p w14:paraId="30A51563">
      <w:pPr>
        <w:spacing w:line="252" w:lineRule="auto"/>
        <w:rPr>
          <w:rFonts w:ascii="Arial"/>
          <w:sz w:val="21"/>
        </w:rPr>
      </w:pPr>
    </w:p>
    <w:p w14:paraId="3900ADEF">
      <w:pPr>
        <w:spacing w:line="252" w:lineRule="auto"/>
        <w:rPr>
          <w:rFonts w:ascii="Arial"/>
          <w:sz w:val="21"/>
        </w:rPr>
      </w:pPr>
    </w:p>
    <w:p w14:paraId="2CB5F936">
      <w:pPr>
        <w:spacing w:line="253" w:lineRule="auto"/>
        <w:rPr>
          <w:rFonts w:ascii="Arial"/>
          <w:sz w:val="21"/>
        </w:rPr>
      </w:pPr>
    </w:p>
    <w:p w14:paraId="0EC73716">
      <w:pPr>
        <w:spacing w:before="143" w:line="219" w:lineRule="auto"/>
        <w:ind w:left="191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14"/>
          <w:sz w:val="44"/>
          <w:szCs w:val="44"/>
        </w:rPr>
        <w:t>广元市朝天区2025年涉企行政执法检查计划(参考样式)</w:t>
      </w:r>
    </w:p>
    <w:p w14:paraId="4980B287">
      <w:pPr>
        <w:spacing w:line="210" w:lineRule="exact"/>
      </w:pPr>
    </w:p>
    <w:tbl>
      <w:tblPr>
        <w:tblStyle w:val="4"/>
        <w:tblW w:w="150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"/>
        <w:gridCol w:w="1499"/>
        <w:gridCol w:w="1219"/>
        <w:gridCol w:w="699"/>
        <w:gridCol w:w="1089"/>
        <w:gridCol w:w="899"/>
        <w:gridCol w:w="880"/>
        <w:gridCol w:w="969"/>
        <w:gridCol w:w="969"/>
        <w:gridCol w:w="1939"/>
        <w:gridCol w:w="1599"/>
        <w:gridCol w:w="2703"/>
      </w:tblGrid>
      <w:tr w14:paraId="0FECF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575" w:type="dxa"/>
            <w:tcBorders>
              <w:bottom w:val="single" w:color="auto" w:sz="4" w:space="0"/>
            </w:tcBorders>
            <w:vAlign w:val="top"/>
          </w:tcPr>
          <w:p w14:paraId="3509EC7A">
            <w:pPr>
              <w:spacing w:before="175" w:line="221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序号</w:t>
            </w:r>
          </w:p>
        </w:tc>
        <w:tc>
          <w:tcPr>
            <w:tcW w:w="1499" w:type="dxa"/>
            <w:tcBorders>
              <w:bottom w:val="single" w:color="auto" w:sz="4" w:space="0"/>
            </w:tcBorders>
            <w:vAlign w:val="top"/>
          </w:tcPr>
          <w:p w14:paraId="7AC8C408">
            <w:pPr>
              <w:spacing w:before="174" w:line="219" w:lineRule="auto"/>
              <w:ind w:left="29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检查事项</w:t>
            </w:r>
          </w:p>
        </w:tc>
        <w:tc>
          <w:tcPr>
            <w:tcW w:w="1219" w:type="dxa"/>
            <w:tcBorders>
              <w:bottom w:val="single" w:color="auto" w:sz="4" w:space="0"/>
            </w:tcBorders>
            <w:vAlign w:val="top"/>
          </w:tcPr>
          <w:p w14:paraId="255CCA72">
            <w:pPr>
              <w:spacing w:before="54" w:line="218" w:lineRule="auto"/>
              <w:ind w:left="3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检查</w:t>
            </w:r>
          </w:p>
          <w:p w14:paraId="4EE42950">
            <w:pPr>
              <w:spacing w:line="192" w:lineRule="auto"/>
              <w:ind w:left="3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对象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vAlign w:val="top"/>
          </w:tcPr>
          <w:p w14:paraId="28A297E3">
            <w:pPr>
              <w:spacing w:before="63" w:line="193" w:lineRule="auto"/>
              <w:ind w:left="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检查频</w:t>
            </w:r>
          </w:p>
          <w:p w14:paraId="400E0EA2">
            <w:pPr>
              <w:spacing w:line="209" w:lineRule="auto"/>
              <w:ind w:left="2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次</w:t>
            </w:r>
          </w:p>
        </w:tc>
        <w:tc>
          <w:tcPr>
            <w:tcW w:w="1089" w:type="dxa"/>
            <w:tcBorders>
              <w:bottom w:val="single" w:color="auto" w:sz="4" w:space="0"/>
            </w:tcBorders>
            <w:vAlign w:val="top"/>
          </w:tcPr>
          <w:p w14:paraId="3D2F9278">
            <w:pPr>
              <w:spacing w:before="44" w:line="219" w:lineRule="auto"/>
              <w:ind w:left="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检查比例</w:t>
            </w:r>
          </w:p>
        </w:tc>
        <w:tc>
          <w:tcPr>
            <w:tcW w:w="899" w:type="dxa"/>
            <w:tcBorders>
              <w:bottom w:val="single" w:color="auto" w:sz="4" w:space="0"/>
            </w:tcBorders>
            <w:vAlign w:val="top"/>
          </w:tcPr>
          <w:p w14:paraId="0D88F571">
            <w:pPr>
              <w:spacing w:before="174" w:line="219" w:lineRule="auto"/>
              <w:ind w:right="1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检查方式</w:t>
            </w:r>
          </w:p>
        </w:tc>
        <w:tc>
          <w:tcPr>
            <w:tcW w:w="880" w:type="dxa"/>
            <w:tcBorders>
              <w:bottom w:val="single" w:color="auto" w:sz="4" w:space="0"/>
            </w:tcBorders>
            <w:vAlign w:val="top"/>
          </w:tcPr>
          <w:p w14:paraId="29965295">
            <w:pPr>
              <w:spacing w:before="174" w:line="219" w:lineRule="auto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计划类型</w:t>
            </w:r>
          </w:p>
        </w:tc>
        <w:tc>
          <w:tcPr>
            <w:tcW w:w="969" w:type="dxa"/>
            <w:tcBorders>
              <w:bottom w:val="single" w:color="auto" w:sz="4" w:space="0"/>
            </w:tcBorders>
            <w:vAlign w:val="top"/>
          </w:tcPr>
          <w:p w14:paraId="703BD95D">
            <w:pPr>
              <w:spacing w:before="13" w:line="222" w:lineRule="auto"/>
              <w:ind w:left="254" w:right="52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检查完成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时限</w:t>
            </w:r>
          </w:p>
        </w:tc>
        <w:tc>
          <w:tcPr>
            <w:tcW w:w="969" w:type="dxa"/>
            <w:tcBorders>
              <w:bottom w:val="single" w:color="auto" w:sz="4" w:space="0"/>
            </w:tcBorders>
            <w:vAlign w:val="top"/>
          </w:tcPr>
          <w:p w14:paraId="0001B433">
            <w:pPr>
              <w:spacing w:before="32" w:line="219" w:lineRule="auto"/>
              <w:ind w:left="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牵头实施</w:t>
            </w:r>
          </w:p>
          <w:p w14:paraId="338B2358">
            <w:pPr>
              <w:spacing w:before="20" w:line="192" w:lineRule="auto"/>
              <w:ind w:left="2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>部门</w:t>
            </w:r>
          </w:p>
        </w:tc>
        <w:tc>
          <w:tcPr>
            <w:tcW w:w="1939" w:type="dxa"/>
            <w:tcBorders>
              <w:bottom w:val="single" w:color="auto" w:sz="4" w:space="0"/>
            </w:tcBorders>
            <w:vAlign w:val="top"/>
          </w:tcPr>
          <w:p w14:paraId="4D984E04">
            <w:pPr>
              <w:spacing w:before="174" w:line="219" w:lineRule="auto"/>
              <w:ind w:left="3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检查事项内容</w:t>
            </w:r>
          </w:p>
        </w:tc>
        <w:tc>
          <w:tcPr>
            <w:tcW w:w="1599" w:type="dxa"/>
            <w:tcBorders>
              <w:bottom w:val="single" w:color="auto" w:sz="4" w:space="0"/>
            </w:tcBorders>
            <w:vAlign w:val="top"/>
          </w:tcPr>
          <w:p w14:paraId="4EDE851A">
            <w:pPr>
              <w:spacing w:before="174" w:line="219" w:lineRule="auto"/>
              <w:ind w:left="3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参与部门</w:t>
            </w:r>
          </w:p>
        </w:tc>
        <w:tc>
          <w:tcPr>
            <w:tcW w:w="2703" w:type="dxa"/>
            <w:tcBorders>
              <w:bottom w:val="single" w:color="auto" w:sz="4" w:space="0"/>
            </w:tcBorders>
            <w:vAlign w:val="top"/>
          </w:tcPr>
          <w:p w14:paraId="67CCDB60">
            <w:pPr>
              <w:spacing w:before="174" w:line="219" w:lineRule="auto"/>
              <w:ind w:left="7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参与部门事项</w:t>
            </w:r>
          </w:p>
        </w:tc>
      </w:tr>
      <w:tr w14:paraId="4135CB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258749"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5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医疗保障基金使用情况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6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医疗保障定点医疗机构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5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全年≤1次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36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根据工作需要确定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FD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现场检查、非现场检查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AB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日常、专项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F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12月31日前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3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医疗保障局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9A0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对医保基金使用情况进行检查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9C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根据工作需要确定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456F97">
            <w:pPr>
              <w:spacing w:before="38" w:line="195" w:lineRule="auto"/>
              <w:ind w:left="8" w:right="41" w:firstLine="9"/>
              <w:rPr>
                <w:rFonts w:ascii="宋体" w:hAnsi="宋体" w:eastAsia="宋体" w:cs="宋体"/>
                <w:spacing w:val="-1"/>
                <w:sz w:val="22"/>
                <w:szCs w:val="22"/>
              </w:rPr>
            </w:pPr>
          </w:p>
        </w:tc>
      </w:tr>
      <w:tr w14:paraId="0B2A0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F79336"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3A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医疗保障基金使用情况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6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医疗保障定点零售药店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6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全年≤1次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E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根据工作需要确定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5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现场检查、非现场检查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日常、专项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8B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12月31日前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9D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医疗保障局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094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对医保基金使用情况进行检查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7E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根据工作需要确定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EB389A">
            <w:pPr>
              <w:spacing w:before="38" w:line="195" w:lineRule="auto"/>
              <w:ind w:left="8" w:right="41" w:firstLine="9"/>
              <w:rPr>
                <w:rFonts w:ascii="宋体" w:hAnsi="宋体" w:eastAsia="宋体" w:cs="宋体"/>
                <w:spacing w:val="-1"/>
                <w:sz w:val="22"/>
                <w:szCs w:val="22"/>
              </w:rPr>
            </w:pPr>
          </w:p>
        </w:tc>
      </w:tr>
      <w:tr w14:paraId="091EC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3A03DB"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11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基本医保参保登记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1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参保企业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36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全年≤1次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D4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根据工作需要确定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F6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现场检查、非现场检查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4A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日常、专项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05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12月31日前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B0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医疗保障局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461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对企业职工参保登记进行检查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EB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根据工作需要确定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32C128">
            <w:pPr>
              <w:spacing w:before="38" w:line="195" w:lineRule="auto"/>
              <w:ind w:left="8" w:right="41" w:firstLine="9"/>
              <w:rPr>
                <w:rFonts w:ascii="宋体" w:hAnsi="宋体" w:eastAsia="宋体" w:cs="宋体"/>
                <w:spacing w:val="-1"/>
                <w:sz w:val="22"/>
                <w:szCs w:val="22"/>
              </w:rPr>
            </w:pPr>
          </w:p>
        </w:tc>
      </w:tr>
    </w:tbl>
    <w:p w14:paraId="00D3D50A">
      <w:pPr>
        <w:rPr>
          <w:rFonts w:ascii="Arial"/>
          <w:sz w:val="21"/>
        </w:rPr>
      </w:pPr>
      <w:bookmarkStart w:id="0" w:name="_GoBack"/>
      <w:bookmarkEnd w:id="0"/>
    </w:p>
    <w:sectPr>
      <w:footerReference r:id="rId6" w:type="default"/>
      <w:pgSz w:w="16840" w:h="11910"/>
      <w:pgMar w:top="1012" w:right="1224" w:bottom="1619" w:left="565" w:header="0" w:footer="124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868F7">
    <w:pPr>
      <w:spacing w:line="233" w:lineRule="auto"/>
      <w:ind w:left="12445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—3—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EB4C3">
    <w:pPr>
      <w:spacing w:line="234" w:lineRule="auto"/>
      <w:ind w:left="1285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4"/>
        <w:w w:val="26"/>
        <w:sz w:val="29"/>
        <w:szCs w:val="29"/>
      </w:rPr>
      <w:t>—</w:t>
    </w:r>
    <w:r>
      <w:rPr>
        <w:rFonts w:ascii="宋体" w:hAnsi="宋体" w:eastAsia="宋体" w:cs="宋体"/>
        <w:spacing w:val="104"/>
        <w:sz w:val="29"/>
        <w:szCs w:val="29"/>
      </w:rPr>
      <w:t xml:space="preserve"> </w:t>
    </w:r>
    <w:r>
      <w:rPr>
        <w:rFonts w:ascii="宋体" w:hAnsi="宋体" w:eastAsia="宋体" w:cs="宋体"/>
        <w:spacing w:val="-6"/>
        <w:sz w:val="29"/>
        <w:szCs w:val="29"/>
      </w:rPr>
      <w:t>4—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93F6210"/>
    <w:rsid w:val="22395036"/>
    <w:rsid w:val="351E21B4"/>
    <w:rsid w:val="39BF2E2A"/>
    <w:rsid w:val="66B452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570</Words>
  <Characters>587</Characters>
  <TotalTime>1</TotalTime>
  <ScaleCrop>false</ScaleCrop>
  <LinksUpToDate>false</LinksUpToDate>
  <CharactersWithSpaces>590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2025-04-07T10:20:00Z</dcterms:created>
  <dc:creator>Administrator</dc:creator>
  <cp:lastModifiedBy>思语</cp:lastModifiedBy>
  <dcterms:modified xsi:type="dcterms:W3CDTF">2025-04-08T02:00:51Z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2025-04-07T10:20:19Z</vt:filetime>
  </property>
  <property fmtid="{D5CDD505-2E9C-101B-9397-08002B2CF9AE}" pid="4" name="UsrData">
    <vt:lpwstr>67f3366012ecda001fdb9299wl</vt:lpwstr>
  </property>
  <property fmtid="{D5CDD505-2E9C-101B-9397-08002B2CF9AE}" pid="5" name="KSOProductBuildVer">
    <vt:lpwstr>2052-12.1.0.20305</vt:lpwstr>
  </property>
  <property fmtid="{D5CDD505-2E9C-101B-9397-08002B2CF9AE}" pid="6" name="ICV">
    <vt:lpwstr>66F466D7BF4B4B8EBA7219106D890B90_13</vt:lpwstr>
  </property>
  <property fmtid="{D5CDD505-2E9C-101B-9397-08002B2CF9AE}" pid="7" name="KSOTemplateDocerSaveRecord">
    <vt:lpwstr>eyJoZGlkIjoiYjk1YzU2MTYzOTA1NTc4ZTEyY2RhYWYxNjcwNzdkZjMiLCJ1c2VySWQiOiI2MTk1NDI5ODEifQ==</vt:lpwstr>
  </property>
</Properties>
</file>