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C31BF">
      <w:pPr>
        <w:pStyle w:val="2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广元市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val="en-US" w:eastAsia="zh-CN"/>
        </w:rPr>
        <w:t>5年涉企行政检查事项分类目录</w:t>
      </w:r>
    </w:p>
    <w:tbl>
      <w:tblPr>
        <w:tblStyle w:val="5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925"/>
        <w:gridCol w:w="1096"/>
        <w:gridCol w:w="890"/>
        <w:gridCol w:w="890"/>
        <w:gridCol w:w="969"/>
        <w:gridCol w:w="1944"/>
        <w:gridCol w:w="1602"/>
        <w:gridCol w:w="2702"/>
      </w:tblGrid>
      <w:tr w14:paraId="053B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 w14:paraId="42CDB834"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2DFBF1D7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925" w:type="dxa"/>
            <w:noWrap w:val="0"/>
            <w:vAlign w:val="center"/>
          </w:tcPr>
          <w:p w14:paraId="15B7450B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 w14:paraId="3CFF83B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及等级</w:t>
            </w:r>
          </w:p>
        </w:tc>
        <w:tc>
          <w:tcPr>
            <w:tcW w:w="1096" w:type="dxa"/>
            <w:noWrap w:val="0"/>
            <w:vAlign w:val="center"/>
          </w:tcPr>
          <w:p w14:paraId="6DF5D92C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检查事项等级</w:t>
            </w:r>
          </w:p>
        </w:tc>
        <w:tc>
          <w:tcPr>
            <w:tcW w:w="890" w:type="dxa"/>
            <w:noWrap w:val="0"/>
            <w:vAlign w:val="center"/>
          </w:tcPr>
          <w:p w14:paraId="213C86A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 w14:paraId="097302D7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9" w:type="dxa"/>
            <w:noWrap w:val="0"/>
            <w:vAlign w:val="center"/>
          </w:tcPr>
          <w:p w14:paraId="307E7346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 w14:paraId="061B0D9D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 w14:paraId="1B1BE736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 w14:paraId="40AD4E5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综合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 w14:paraId="46B6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 w14:paraId="23A4831F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noWrap w:val="0"/>
            <w:vAlign w:val="center"/>
          </w:tcPr>
          <w:p w14:paraId="1A02EA07">
            <w:pPr>
              <w:spacing w:line="260" w:lineRule="exact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年度报告公示信息抽查</w:t>
            </w:r>
          </w:p>
        </w:tc>
        <w:tc>
          <w:tcPr>
            <w:tcW w:w="1925" w:type="dxa"/>
            <w:noWrap w:val="0"/>
            <w:vAlign w:val="center"/>
          </w:tcPr>
          <w:p w14:paraId="3D6DA590">
            <w:pPr>
              <w:pStyle w:val="2"/>
              <w:ind w:firstLine="180" w:firstLineChars="100"/>
              <w:rPr>
                <w:rFonts w:hint="eastAsia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各类企业年报信息</w:t>
            </w:r>
          </w:p>
        </w:tc>
        <w:tc>
          <w:tcPr>
            <w:tcW w:w="1096" w:type="dxa"/>
            <w:noWrap w:val="0"/>
            <w:vAlign w:val="center"/>
          </w:tcPr>
          <w:p w14:paraId="0666313E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一般</w:t>
            </w:r>
          </w:p>
        </w:tc>
        <w:tc>
          <w:tcPr>
            <w:tcW w:w="890" w:type="dxa"/>
            <w:noWrap w:val="0"/>
            <w:vAlign w:val="center"/>
          </w:tcPr>
          <w:p w14:paraId="4291B489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现场检查、网络检查、专业机构核查</w:t>
            </w:r>
          </w:p>
        </w:tc>
        <w:tc>
          <w:tcPr>
            <w:tcW w:w="890" w:type="dxa"/>
            <w:noWrap w:val="0"/>
            <w:vAlign w:val="center"/>
          </w:tcPr>
          <w:p w14:paraId="35E6F950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3A2919AB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0925FB9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ind w:firstLine="180" w:firstLineChars="100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1.登记信息检查；</w:t>
            </w:r>
          </w:p>
          <w:p w14:paraId="5B2204E3">
            <w:pPr>
              <w:spacing w:line="260" w:lineRule="exact"/>
              <w:ind w:firstLine="180" w:firstLineChars="100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2.公示信息检查。</w:t>
            </w:r>
          </w:p>
        </w:tc>
        <w:tc>
          <w:tcPr>
            <w:tcW w:w="1602" w:type="dxa"/>
            <w:noWrap w:val="0"/>
            <w:vAlign w:val="center"/>
          </w:tcPr>
          <w:p w14:paraId="33DCC7A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jc w:val="center"/>
              <w:textAlignment w:val="auto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人力资源社会保障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5BDB5DE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textAlignment w:val="auto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劳动保障监督检查</w:t>
            </w:r>
          </w:p>
        </w:tc>
      </w:tr>
      <w:tr w14:paraId="571E3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 w14:paraId="0EA8FD18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noWrap w:val="0"/>
            <w:vAlign w:val="center"/>
          </w:tcPr>
          <w:p w14:paraId="430844B4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机动车销售企业抽查</w:t>
            </w:r>
          </w:p>
        </w:tc>
        <w:tc>
          <w:tcPr>
            <w:tcW w:w="1925" w:type="dxa"/>
            <w:noWrap w:val="0"/>
            <w:vAlign w:val="center"/>
          </w:tcPr>
          <w:p w14:paraId="2D0C4F32">
            <w:pPr>
              <w:pStyle w:val="2"/>
              <w:ind w:firstLine="180" w:firstLineChars="100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机动车销售企业</w:t>
            </w:r>
          </w:p>
        </w:tc>
        <w:tc>
          <w:tcPr>
            <w:tcW w:w="1096" w:type="dxa"/>
            <w:noWrap w:val="0"/>
            <w:vAlign w:val="center"/>
          </w:tcPr>
          <w:p w14:paraId="57865D16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890" w:type="dxa"/>
            <w:noWrap w:val="0"/>
            <w:vAlign w:val="center"/>
          </w:tcPr>
          <w:p w14:paraId="66543250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72E676E8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7F968F32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52BC2AB4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在</w:t>
            </w:r>
            <w:bookmarkStart w:id="0" w:name="hmjd_error_2_0_售_黑马提示无建议_3218"/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售</w:t>
            </w:r>
            <w:bookmarkEnd w:id="0"/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机动车是否获得强制性产品认证，并加贴CCC认证标志</w:t>
            </w:r>
          </w:p>
        </w:tc>
        <w:tc>
          <w:tcPr>
            <w:tcW w:w="1602" w:type="dxa"/>
            <w:noWrap w:val="0"/>
            <w:vAlign w:val="center"/>
          </w:tcPr>
          <w:p w14:paraId="6DA90D9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商务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5537770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按照《汽车销售管理办法》对汽车销售企业进行管理</w:t>
            </w:r>
          </w:p>
        </w:tc>
      </w:tr>
      <w:tr w14:paraId="3B173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 w14:paraId="2D4F0CE6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noWrap w:val="0"/>
            <w:vAlign w:val="center"/>
          </w:tcPr>
          <w:p w14:paraId="2105ED64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机动车检验机构抽查</w:t>
            </w:r>
          </w:p>
        </w:tc>
        <w:tc>
          <w:tcPr>
            <w:tcW w:w="1925" w:type="dxa"/>
            <w:noWrap w:val="0"/>
            <w:vAlign w:val="center"/>
          </w:tcPr>
          <w:p w14:paraId="59E603AB">
            <w:pPr>
              <w:pStyle w:val="2"/>
              <w:ind w:firstLine="180" w:firstLineChars="100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机动车检验机构</w:t>
            </w:r>
          </w:p>
        </w:tc>
        <w:tc>
          <w:tcPr>
            <w:tcW w:w="1096" w:type="dxa"/>
            <w:noWrap w:val="0"/>
            <w:vAlign w:val="center"/>
          </w:tcPr>
          <w:p w14:paraId="34F4F463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一般</w:t>
            </w:r>
          </w:p>
        </w:tc>
        <w:tc>
          <w:tcPr>
            <w:tcW w:w="890" w:type="dxa"/>
            <w:noWrap w:val="0"/>
            <w:vAlign w:val="center"/>
          </w:tcPr>
          <w:p w14:paraId="433CAA23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65E1D639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61181641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2D4EEC29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按照《检验检测机构资质认定管理办法》相关要求确定并实施。</w:t>
            </w:r>
          </w:p>
        </w:tc>
        <w:tc>
          <w:tcPr>
            <w:tcW w:w="1602" w:type="dxa"/>
            <w:noWrap w:val="0"/>
            <w:vAlign w:val="center"/>
          </w:tcPr>
          <w:p w14:paraId="0550F9D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交通运输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5F1C80D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机动车维修检验检测机构是否严格落实“三检合一”政策，严格执行GB38900标准开展道路运输车辆技术等级评定工作</w:t>
            </w:r>
          </w:p>
        </w:tc>
      </w:tr>
      <w:tr w14:paraId="45C9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 w14:paraId="68483B34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noWrap w:val="0"/>
            <w:vAlign w:val="center"/>
          </w:tcPr>
          <w:p w14:paraId="2C99AFD8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食品农产品检验检测机构抽查</w:t>
            </w:r>
          </w:p>
        </w:tc>
        <w:tc>
          <w:tcPr>
            <w:tcW w:w="1925" w:type="dxa"/>
            <w:noWrap w:val="0"/>
            <w:vAlign w:val="center"/>
          </w:tcPr>
          <w:p w14:paraId="088F9086">
            <w:pPr>
              <w:pStyle w:val="2"/>
              <w:ind w:firstLine="180" w:firstLineChars="100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食品农产品检验检测机构</w:t>
            </w:r>
          </w:p>
        </w:tc>
        <w:tc>
          <w:tcPr>
            <w:tcW w:w="1096" w:type="dxa"/>
            <w:noWrap w:val="0"/>
            <w:vAlign w:val="center"/>
          </w:tcPr>
          <w:p w14:paraId="6F2B031C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一般</w:t>
            </w:r>
          </w:p>
        </w:tc>
        <w:tc>
          <w:tcPr>
            <w:tcW w:w="890" w:type="dxa"/>
            <w:noWrap w:val="0"/>
            <w:vAlign w:val="center"/>
          </w:tcPr>
          <w:p w14:paraId="38C0AAB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530248C4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4425FB53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779FB85D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按照《检验检测机构资质认定管理办法》《农产品质量安全检测机构考核办法》要求确定并实施</w:t>
            </w:r>
          </w:p>
        </w:tc>
        <w:tc>
          <w:tcPr>
            <w:tcW w:w="1602" w:type="dxa"/>
            <w:noWrap w:val="0"/>
            <w:vAlign w:val="center"/>
          </w:tcPr>
          <w:p w14:paraId="18AD032F">
            <w:pPr>
              <w:widowControl w:val="0"/>
              <w:suppressAutoHyphens/>
              <w:spacing w:line="268" w:lineRule="exact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农业农村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3CA2CCDE">
            <w:pPr>
              <w:widowControl w:val="0"/>
              <w:suppressAutoHyphens/>
              <w:spacing w:line="268" w:lineRule="exact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是否符合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18"/>
                <w:szCs w:val="18"/>
                <w:lang w:bidi="ar-SA"/>
              </w:rPr>
              <w:t>《中华人民共和国农产品质量安全法》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《农产品质量安全检测机构考核办法》</w:t>
            </w:r>
          </w:p>
        </w:tc>
      </w:tr>
      <w:tr w14:paraId="15B3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 w14:paraId="55AD031C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noWrap w:val="0"/>
            <w:vAlign w:val="center"/>
          </w:tcPr>
          <w:p w14:paraId="72700E00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广告行业抽查</w:t>
            </w:r>
          </w:p>
        </w:tc>
        <w:tc>
          <w:tcPr>
            <w:tcW w:w="1925" w:type="dxa"/>
            <w:noWrap w:val="0"/>
            <w:vAlign w:val="center"/>
          </w:tcPr>
          <w:p w14:paraId="253608CF">
            <w:pPr>
              <w:pStyle w:val="2"/>
              <w:ind w:firstLine="180" w:firstLineChars="100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广告行业</w:t>
            </w:r>
          </w:p>
        </w:tc>
        <w:tc>
          <w:tcPr>
            <w:tcW w:w="1096" w:type="dxa"/>
            <w:noWrap w:val="0"/>
            <w:vAlign w:val="center"/>
          </w:tcPr>
          <w:p w14:paraId="5B377FF0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一般</w:t>
            </w:r>
          </w:p>
        </w:tc>
        <w:tc>
          <w:tcPr>
            <w:tcW w:w="890" w:type="dxa"/>
            <w:noWrap w:val="0"/>
            <w:vAlign w:val="center"/>
          </w:tcPr>
          <w:p w14:paraId="670FA9A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4AFCA411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1307C6CD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12CBFFCA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对广告经营行为的监督检查</w:t>
            </w:r>
          </w:p>
        </w:tc>
        <w:tc>
          <w:tcPr>
            <w:tcW w:w="1602" w:type="dxa"/>
            <w:noWrap w:val="0"/>
            <w:vAlign w:val="center"/>
          </w:tcPr>
          <w:p w14:paraId="115E848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生态环境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26DA1C1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对挥发性有机物的监管</w:t>
            </w:r>
          </w:p>
        </w:tc>
      </w:tr>
      <w:tr w14:paraId="6A88A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80" w:type="dxa"/>
            <w:vMerge w:val="restart"/>
            <w:noWrap w:val="0"/>
            <w:vAlign w:val="center"/>
          </w:tcPr>
          <w:p w14:paraId="3EB54C3E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vMerge w:val="restart"/>
            <w:noWrap w:val="0"/>
            <w:vAlign w:val="center"/>
          </w:tcPr>
          <w:p w14:paraId="2A138ED2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学校食品安全工作抽查</w:t>
            </w:r>
          </w:p>
        </w:tc>
        <w:tc>
          <w:tcPr>
            <w:tcW w:w="1925" w:type="dxa"/>
            <w:vMerge w:val="restart"/>
            <w:noWrap w:val="0"/>
            <w:vAlign w:val="center"/>
          </w:tcPr>
          <w:p w14:paraId="243A2D43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学校和幼儿园</w:t>
            </w:r>
          </w:p>
        </w:tc>
        <w:tc>
          <w:tcPr>
            <w:tcW w:w="1096" w:type="dxa"/>
            <w:vMerge w:val="restart"/>
            <w:noWrap w:val="0"/>
            <w:vAlign w:val="center"/>
          </w:tcPr>
          <w:p w14:paraId="35A68645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890" w:type="dxa"/>
            <w:vMerge w:val="restart"/>
            <w:noWrap w:val="0"/>
            <w:vAlign w:val="center"/>
          </w:tcPr>
          <w:p w14:paraId="4806EBCB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vMerge w:val="restart"/>
            <w:noWrap w:val="0"/>
            <w:vAlign w:val="center"/>
          </w:tcPr>
          <w:p w14:paraId="02848DF8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 w14:paraId="49B474A2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vMerge w:val="restart"/>
            <w:noWrap w:val="0"/>
            <w:vAlign w:val="center"/>
          </w:tcPr>
          <w:p w14:paraId="6FFF5031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《中华人民共和国食品安全法》第六条、第七条、第十九条、第一百零五条、第一百零九条等；《学校食品安全与营养健康管理规定》第七条、第九条等；《关于落实主体责任强化校园食品安全管理的指导意见》</w:t>
            </w:r>
          </w:p>
        </w:tc>
        <w:tc>
          <w:tcPr>
            <w:tcW w:w="1602" w:type="dxa"/>
            <w:noWrap w:val="0"/>
            <w:vAlign w:val="center"/>
          </w:tcPr>
          <w:p w14:paraId="5443C31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教育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3A9D11D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指导、监督学校加强食品安全教育和日常管理，降低食品安全风险，及时消除食品安全隐患，提升营养健康水平。</w:t>
            </w:r>
          </w:p>
        </w:tc>
      </w:tr>
      <w:tr w14:paraId="7AC4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 w14:paraId="7973CEF0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vMerge w:val="continue"/>
            <w:noWrap w:val="0"/>
            <w:vAlign w:val="center"/>
          </w:tcPr>
          <w:p w14:paraId="194E268A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925" w:type="dxa"/>
            <w:vMerge w:val="continue"/>
            <w:noWrap w:val="0"/>
            <w:vAlign w:val="center"/>
          </w:tcPr>
          <w:p w14:paraId="6BB8D860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096" w:type="dxa"/>
            <w:vMerge w:val="continue"/>
            <w:noWrap w:val="0"/>
            <w:vAlign w:val="center"/>
          </w:tcPr>
          <w:p w14:paraId="56ECE716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273CE445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13FFA437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 w14:paraId="6DCD0F4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1944" w:type="dxa"/>
            <w:vMerge w:val="continue"/>
            <w:noWrap w:val="0"/>
            <w:vAlign w:val="center"/>
          </w:tcPr>
          <w:p w14:paraId="544CFF67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602" w:type="dxa"/>
            <w:noWrap w:val="0"/>
            <w:vAlign w:val="center"/>
          </w:tcPr>
          <w:p w14:paraId="4387F99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卫生健康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10DDF27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负责组织学校食品安全风险评估工作；开展校园食品安全风险和营养健康监测；开展食源性疾病预防和营养健康的知识教育。</w:t>
            </w:r>
          </w:p>
        </w:tc>
      </w:tr>
      <w:tr w14:paraId="7254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 w14:paraId="2B4C85F5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vMerge w:val="continue"/>
            <w:noWrap w:val="0"/>
            <w:vAlign w:val="center"/>
          </w:tcPr>
          <w:p w14:paraId="49C8A778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925" w:type="dxa"/>
            <w:vMerge w:val="continue"/>
            <w:noWrap w:val="0"/>
            <w:vAlign w:val="center"/>
          </w:tcPr>
          <w:p w14:paraId="788BB7BB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096" w:type="dxa"/>
            <w:vMerge w:val="continue"/>
            <w:noWrap w:val="0"/>
            <w:vAlign w:val="center"/>
          </w:tcPr>
          <w:p w14:paraId="785EA505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6BA99337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635FB8B8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 w14:paraId="35B998D0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1944" w:type="dxa"/>
            <w:vMerge w:val="continue"/>
            <w:noWrap w:val="0"/>
            <w:vAlign w:val="center"/>
          </w:tcPr>
          <w:p w14:paraId="30A08498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602" w:type="dxa"/>
            <w:noWrap w:val="0"/>
            <w:vAlign w:val="center"/>
          </w:tcPr>
          <w:p w14:paraId="5EB3B75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公安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分局</w:t>
            </w:r>
          </w:p>
        </w:tc>
        <w:tc>
          <w:tcPr>
            <w:tcW w:w="2702" w:type="dxa"/>
            <w:noWrap w:val="0"/>
            <w:vAlign w:val="center"/>
          </w:tcPr>
          <w:p w14:paraId="090CEDB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依法受理、立案侦查涉嫌犯罪的食品安全案件，依法打击学校及周边、网络平台食品安全违法行为。</w:t>
            </w:r>
          </w:p>
        </w:tc>
      </w:tr>
      <w:tr w14:paraId="0161A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80" w:type="dxa"/>
            <w:noWrap w:val="0"/>
            <w:vAlign w:val="center"/>
          </w:tcPr>
          <w:p w14:paraId="7C9F20ED"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noWrap w:val="0"/>
            <w:vAlign w:val="center"/>
          </w:tcPr>
          <w:p w14:paraId="236E60B3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住宅电梯抽查</w:t>
            </w:r>
          </w:p>
        </w:tc>
        <w:tc>
          <w:tcPr>
            <w:tcW w:w="1925" w:type="dxa"/>
            <w:noWrap w:val="0"/>
            <w:vAlign w:val="center"/>
          </w:tcPr>
          <w:p w14:paraId="1713F928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电梯安装单位、电梯使用单位</w:t>
            </w:r>
          </w:p>
        </w:tc>
        <w:tc>
          <w:tcPr>
            <w:tcW w:w="1096" w:type="dxa"/>
            <w:noWrap w:val="0"/>
            <w:vAlign w:val="center"/>
          </w:tcPr>
          <w:p w14:paraId="2E099CA2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890" w:type="dxa"/>
            <w:noWrap w:val="0"/>
            <w:vAlign w:val="center"/>
          </w:tcPr>
          <w:p w14:paraId="64C4B93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02A3444D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 w14:paraId="5F62C17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44EA0A9C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对电梯安装、电梯使用管理行为的监督检查</w:t>
            </w:r>
          </w:p>
        </w:tc>
        <w:tc>
          <w:tcPr>
            <w:tcW w:w="1602" w:type="dxa"/>
            <w:noWrap w:val="0"/>
            <w:vAlign w:val="center"/>
          </w:tcPr>
          <w:p w14:paraId="68F7D57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住房城乡建设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4CEC309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1.对电梯井道施工质量的监督检查；2.对物业单位的监督检查。</w:t>
            </w:r>
          </w:p>
        </w:tc>
      </w:tr>
    </w:tbl>
    <w:p w14:paraId="1720FFFC">
      <w:pPr>
        <w:pStyle w:val="2"/>
        <w:ind w:firstLine="2640" w:firstLineChars="600"/>
        <w:jc w:val="both"/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广元市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val="en-US" w:eastAsia="zh-CN"/>
        </w:rPr>
        <w:t>5年涉企行政执法检查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计划</w:t>
      </w:r>
    </w:p>
    <w:tbl>
      <w:tblPr>
        <w:tblStyle w:val="5"/>
        <w:tblW w:w="15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107"/>
        <w:gridCol w:w="818"/>
        <w:gridCol w:w="1207"/>
        <w:gridCol w:w="779"/>
        <w:gridCol w:w="890"/>
        <w:gridCol w:w="968"/>
        <w:gridCol w:w="969"/>
        <w:gridCol w:w="1944"/>
        <w:gridCol w:w="1602"/>
        <w:gridCol w:w="2702"/>
      </w:tblGrid>
      <w:tr w14:paraId="70D8E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 w14:paraId="6DC722A7"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3059A3DC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107" w:type="dxa"/>
            <w:noWrap w:val="0"/>
            <w:vAlign w:val="center"/>
          </w:tcPr>
          <w:p w14:paraId="7A2558FF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 w14:paraId="7E8206CB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</w:p>
        </w:tc>
        <w:tc>
          <w:tcPr>
            <w:tcW w:w="818" w:type="dxa"/>
            <w:noWrap w:val="0"/>
            <w:vAlign w:val="center"/>
          </w:tcPr>
          <w:p w14:paraId="529CAD11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检查频次</w:t>
            </w:r>
          </w:p>
        </w:tc>
        <w:tc>
          <w:tcPr>
            <w:tcW w:w="1207" w:type="dxa"/>
            <w:noWrap w:val="0"/>
            <w:vAlign w:val="center"/>
          </w:tcPr>
          <w:p w14:paraId="4A147E00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查比例</w:t>
            </w:r>
          </w:p>
          <w:p w14:paraId="571C6B58">
            <w:pPr>
              <w:spacing w:line="280" w:lineRule="exact"/>
              <w:jc w:val="both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</w:p>
        </w:tc>
        <w:tc>
          <w:tcPr>
            <w:tcW w:w="779" w:type="dxa"/>
            <w:noWrap w:val="0"/>
            <w:vAlign w:val="center"/>
          </w:tcPr>
          <w:p w14:paraId="4DFA3745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 w14:paraId="777374F6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8" w:type="dxa"/>
            <w:noWrap w:val="0"/>
            <w:vAlign w:val="center"/>
          </w:tcPr>
          <w:p w14:paraId="526D6E24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查完成时限</w:t>
            </w:r>
          </w:p>
        </w:tc>
        <w:tc>
          <w:tcPr>
            <w:tcW w:w="969" w:type="dxa"/>
            <w:noWrap w:val="0"/>
            <w:vAlign w:val="center"/>
          </w:tcPr>
          <w:p w14:paraId="0B94ADD4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 w14:paraId="35F44AC4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 w14:paraId="0803269E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 w14:paraId="0CE13846"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 w14:paraId="08EB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  <w:jc w:val="center"/>
        </w:trPr>
        <w:tc>
          <w:tcPr>
            <w:tcW w:w="580" w:type="dxa"/>
            <w:noWrap w:val="0"/>
            <w:vAlign w:val="center"/>
          </w:tcPr>
          <w:p w14:paraId="527AE379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519" w:type="dxa"/>
            <w:noWrap w:val="0"/>
            <w:vAlign w:val="center"/>
          </w:tcPr>
          <w:p w14:paraId="0613F81B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年度报告公示信息抽查</w:t>
            </w:r>
          </w:p>
        </w:tc>
        <w:tc>
          <w:tcPr>
            <w:tcW w:w="1107" w:type="dxa"/>
            <w:noWrap w:val="0"/>
            <w:vAlign w:val="center"/>
          </w:tcPr>
          <w:p w14:paraId="3B6B6D75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各类企业年报信息</w:t>
            </w:r>
          </w:p>
        </w:tc>
        <w:tc>
          <w:tcPr>
            <w:tcW w:w="818" w:type="dxa"/>
            <w:noWrap w:val="0"/>
            <w:vAlign w:val="center"/>
          </w:tcPr>
          <w:p w14:paraId="3B10287D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 xml:space="preserve">1次 </w:t>
            </w:r>
          </w:p>
        </w:tc>
        <w:tc>
          <w:tcPr>
            <w:tcW w:w="1207" w:type="dxa"/>
            <w:noWrap w:val="0"/>
            <w:vAlign w:val="center"/>
          </w:tcPr>
          <w:p w14:paraId="5AD04640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新成立企业3%</w:t>
            </w:r>
          </w:p>
        </w:tc>
        <w:tc>
          <w:tcPr>
            <w:tcW w:w="779" w:type="dxa"/>
            <w:noWrap w:val="0"/>
            <w:vAlign w:val="center"/>
          </w:tcPr>
          <w:p w14:paraId="6B19062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现场检查、网络检查、专业机构核查</w:t>
            </w:r>
          </w:p>
        </w:tc>
        <w:tc>
          <w:tcPr>
            <w:tcW w:w="890" w:type="dxa"/>
            <w:noWrap w:val="0"/>
            <w:vAlign w:val="center"/>
          </w:tcPr>
          <w:p w14:paraId="33FB34E6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5DE72F7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pacing w:val="-20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11</w:t>
            </w: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月3</w:t>
            </w: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日前</w:t>
            </w:r>
          </w:p>
        </w:tc>
        <w:tc>
          <w:tcPr>
            <w:tcW w:w="969" w:type="dxa"/>
            <w:noWrap w:val="0"/>
            <w:vAlign w:val="center"/>
          </w:tcPr>
          <w:p w14:paraId="36C14555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4E8085D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ind w:firstLine="180" w:firstLineChars="100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1.登记信息检查；</w:t>
            </w:r>
          </w:p>
          <w:p w14:paraId="7EB7663F">
            <w:pPr>
              <w:spacing w:line="260" w:lineRule="exact"/>
              <w:ind w:firstLine="180" w:firstLineChars="100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2.公示信息检查。</w:t>
            </w:r>
          </w:p>
        </w:tc>
        <w:tc>
          <w:tcPr>
            <w:tcW w:w="1602" w:type="dxa"/>
            <w:noWrap w:val="0"/>
            <w:vAlign w:val="center"/>
          </w:tcPr>
          <w:p w14:paraId="72F0DA9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jc w:val="center"/>
              <w:textAlignment w:val="auto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人力资源社会保障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734E292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textAlignment w:val="auto"/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劳动保障监督检查</w:t>
            </w:r>
          </w:p>
        </w:tc>
      </w:tr>
      <w:tr w14:paraId="7D48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  <w:jc w:val="center"/>
        </w:trPr>
        <w:tc>
          <w:tcPr>
            <w:tcW w:w="580" w:type="dxa"/>
            <w:noWrap w:val="0"/>
            <w:vAlign w:val="center"/>
          </w:tcPr>
          <w:p w14:paraId="151283ED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2</w:t>
            </w:r>
          </w:p>
        </w:tc>
        <w:tc>
          <w:tcPr>
            <w:tcW w:w="1519" w:type="dxa"/>
            <w:noWrap w:val="0"/>
            <w:vAlign w:val="center"/>
          </w:tcPr>
          <w:p w14:paraId="69B7FF34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机动车销售企业抽查</w:t>
            </w:r>
          </w:p>
        </w:tc>
        <w:tc>
          <w:tcPr>
            <w:tcW w:w="1107" w:type="dxa"/>
            <w:noWrap w:val="0"/>
            <w:vAlign w:val="center"/>
          </w:tcPr>
          <w:p w14:paraId="5303ADD5">
            <w:pPr>
              <w:pStyle w:val="2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机动车销售企业</w:t>
            </w:r>
          </w:p>
        </w:tc>
        <w:tc>
          <w:tcPr>
            <w:tcW w:w="818" w:type="dxa"/>
            <w:noWrap w:val="0"/>
            <w:vAlign w:val="center"/>
          </w:tcPr>
          <w:p w14:paraId="73F37F12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 xml:space="preserve"> 1次</w:t>
            </w:r>
          </w:p>
        </w:tc>
        <w:tc>
          <w:tcPr>
            <w:tcW w:w="1207" w:type="dxa"/>
            <w:noWrap w:val="0"/>
            <w:vAlign w:val="center"/>
          </w:tcPr>
          <w:p w14:paraId="4F675CE8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50%</w:t>
            </w:r>
          </w:p>
        </w:tc>
        <w:tc>
          <w:tcPr>
            <w:tcW w:w="779" w:type="dxa"/>
            <w:noWrap w:val="0"/>
            <w:vAlign w:val="center"/>
          </w:tcPr>
          <w:p w14:paraId="73C2B74C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45AEDED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322882C4">
            <w:pPr>
              <w:spacing w:line="260" w:lineRule="exact"/>
              <w:textAlignment w:val="center"/>
              <w:rPr>
                <w:rFonts w:hint="default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53FF5B7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jc w:val="center"/>
              <w:textAlignment w:val="auto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1B945ED7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在售机动车是否获得强制性产品认证，并加贴CCC认证标志</w:t>
            </w:r>
          </w:p>
        </w:tc>
        <w:tc>
          <w:tcPr>
            <w:tcW w:w="1602" w:type="dxa"/>
            <w:noWrap w:val="0"/>
            <w:vAlign w:val="center"/>
          </w:tcPr>
          <w:p w14:paraId="00DF9EF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商务部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709372A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按照《汽车销售管理办法》对汽车销售企业进行管理</w:t>
            </w:r>
          </w:p>
        </w:tc>
      </w:tr>
      <w:tr w14:paraId="229E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  <w:jc w:val="center"/>
        </w:trPr>
        <w:tc>
          <w:tcPr>
            <w:tcW w:w="580" w:type="dxa"/>
            <w:noWrap w:val="0"/>
            <w:vAlign w:val="center"/>
          </w:tcPr>
          <w:p w14:paraId="6EBB6B0E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1519" w:type="dxa"/>
            <w:noWrap w:val="0"/>
            <w:vAlign w:val="center"/>
          </w:tcPr>
          <w:p w14:paraId="79148775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机动车检验机构抽查</w:t>
            </w:r>
          </w:p>
        </w:tc>
        <w:tc>
          <w:tcPr>
            <w:tcW w:w="1107" w:type="dxa"/>
            <w:noWrap w:val="0"/>
            <w:vAlign w:val="center"/>
          </w:tcPr>
          <w:p w14:paraId="7976250D">
            <w:pPr>
              <w:pStyle w:val="2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机动车检验机构</w:t>
            </w:r>
          </w:p>
        </w:tc>
        <w:tc>
          <w:tcPr>
            <w:tcW w:w="818" w:type="dxa"/>
            <w:noWrap w:val="0"/>
            <w:vAlign w:val="center"/>
          </w:tcPr>
          <w:p w14:paraId="275D3DF8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 xml:space="preserve"> 1次</w:t>
            </w:r>
          </w:p>
        </w:tc>
        <w:tc>
          <w:tcPr>
            <w:tcW w:w="1207" w:type="dxa"/>
            <w:noWrap w:val="0"/>
            <w:vAlign w:val="center"/>
          </w:tcPr>
          <w:p w14:paraId="4C6F3C81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100%</w:t>
            </w:r>
          </w:p>
        </w:tc>
        <w:tc>
          <w:tcPr>
            <w:tcW w:w="779" w:type="dxa"/>
            <w:noWrap w:val="0"/>
            <w:vAlign w:val="center"/>
          </w:tcPr>
          <w:p w14:paraId="5DC328C7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14E0686C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5057BFD5">
            <w:pPr>
              <w:spacing w:line="260" w:lineRule="exact"/>
              <w:ind w:firstLine="180" w:firstLineChars="100"/>
              <w:textAlignment w:val="center"/>
              <w:rPr>
                <w:rFonts w:hint="default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6A5F8BE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jc w:val="center"/>
              <w:textAlignment w:val="auto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11FA661E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按照《检验检测机构资质认定管理办法》相关要求确定并实施。</w:t>
            </w:r>
          </w:p>
        </w:tc>
        <w:tc>
          <w:tcPr>
            <w:tcW w:w="1602" w:type="dxa"/>
            <w:noWrap w:val="0"/>
            <w:vAlign w:val="center"/>
          </w:tcPr>
          <w:p w14:paraId="50BD9B4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交通运输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61596E3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56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机动车维修检验检测机构是否严格落实“三检合一”政策，严格执行GB38900标准开展道路运输车辆技术等级评定工作</w:t>
            </w:r>
          </w:p>
        </w:tc>
      </w:tr>
      <w:tr w14:paraId="6D31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  <w:jc w:val="center"/>
        </w:trPr>
        <w:tc>
          <w:tcPr>
            <w:tcW w:w="580" w:type="dxa"/>
            <w:noWrap w:val="0"/>
            <w:vAlign w:val="center"/>
          </w:tcPr>
          <w:p w14:paraId="0244BAC7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4</w:t>
            </w:r>
          </w:p>
        </w:tc>
        <w:tc>
          <w:tcPr>
            <w:tcW w:w="1519" w:type="dxa"/>
            <w:noWrap w:val="0"/>
            <w:vAlign w:val="center"/>
          </w:tcPr>
          <w:p w14:paraId="15D4B8C6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食品农产品检验检测机构抽查</w:t>
            </w:r>
          </w:p>
        </w:tc>
        <w:tc>
          <w:tcPr>
            <w:tcW w:w="1107" w:type="dxa"/>
            <w:noWrap w:val="0"/>
            <w:vAlign w:val="center"/>
          </w:tcPr>
          <w:p w14:paraId="2B443886">
            <w:pPr>
              <w:pStyle w:val="2"/>
              <w:ind w:firstLine="180" w:firstLineChars="100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食品农产品检验检测机构</w:t>
            </w:r>
          </w:p>
        </w:tc>
        <w:tc>
          <w:tcPr>
            <w:tcW w:w="818" w:type="dxa"/>
            <w:noWrap w:val="0"/>
            <w:vAlign w:val="center"/>
          </w:tcPr>
          <w:p w14:paraId="5ECD9709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1次</w:t>
            </w:r>
          </w:p>
        </w:tc>
        <w:tc>
          <w:tcPr>
            <w:tcW w:w="1207" w:type="dxa"/>
            <w:noWrap w:val="0"/>
            <w:vAlign w:val="center"/>
          </w:tcPr>
          <w:p w14:paraId="23A3286E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100%</w:t>
            </w:r>
          </w:p>
        </w:tc>
        <w:tc>
          <w:tcPr>
            <w:tcW w:w="779" w:type="dxa"/>
            <w:noWrap w:val="0"/>
            <w:vAlign w:val="center"/>
          </w:tcPr>
          <w:p w14:paraId="547C5E8A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7F1011C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38B9C429">
            <w:pPr>
              <w:spacing w:line="260" w:lineRule="exact"/>
              <w:ind w:firstLine="180" w:firstLineChars="100"/>
              <w:textAlignment w:val="center"/>
              <w:rPr>
                <w:rFonts w:hint="default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7F7ECFC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59C56FE0">
            <w:pPr>
              <w:spacing w:line="260" w:lineRule="exact"/>
              <w:ind w:firstLine="180" w:firstLineChars="100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按照《检验检测机构资质认定管理办法》《农产品质量安全检测机构考核办法》要求确定并实施</w:t>
            </w:r>
          </w:p>
        </w:tc>
        <w:tc>
          <w:tcPr>
            <w:tcW w:w="1602" w:type="dxa"/>
            <w:noWrap w:val="0"/>
            <w:vAlign w:val="center"/>
          </w:tcPr>
          <w:p w14:paraId="10BD27A5">
            <w:pPr>
              <w:widowControl w:val="0"/>
              <w:suppressAutoHyphens/>
              <w:spacing w:line="268" w:lineRule="exact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农业农村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79EBFF6C">
            <w:pPr>
              <w:widowControl w:val="0"/>
              <w:suppressAutoHyphens/>
              <w:spacing w:line="268" w:lineRule="exact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是否符合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18"/>
                <w:szCs w:val="18"/>
                <w:lang w:bidi="ar-SA"/>
              </w:rPr>
              <w:t>《中华人民共和国农产品质量安全法》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《农产品质量安全检测机构考核办法》</w:t>
            </w:r>
          </w:p>
        </w:tc>
      </w:tr>
      <w:tr w14:paraId="33E5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  <w:jc w:val="center"/>
        </w:trPr>
        <w:tc>
          <w:tcPr>
            <w:tcW w:w="580" w:type="dxa"/>
            <w:noWrap w:val="0"/>
            <w:vAlign w:val="center"/>
          </w:tcPr>
          <w:p w14:paraId="0BC1D526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1519" w:type="dxa"/>
            <w:noWrap w:val="0"/>
            <w:vAlign w:val="center"/>
          </w:tcPr>
          <w:p w14:paraId="078A52F3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广告行业抽查</w:t>
            </w:r>
          </w:p>
        </w:tc>
        <w:tc>
          <w:tcPr>
            <w:tcW w:w="1107" w:type="dxa"/>
            <w:noWrap w:val="0"/>
            <w:vAlign w:val="center"/>
          </w:tcPr>
          <w:p w14:paraId="6A1E248A">
            <w:pPr>
              <w:pStyle w:val="2"/>
              <w:ind w:firstLine="180" w:firstLineChars="100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  <w:t>广告行业</w:t>
            </w:r>
          </w:p>
        </w:tc>
        <w:tc>
          <w:tcPr>
            <w:tcW w:w="818" w:type="dxa"/>
            <w:noWrap w:val="0"/>
            <w:vAlign w:val="center"/>
          </w:tcPr>
          <w:p w14:paraId="3FEA5EA1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2次/年</w:t>
            </w:r>
          </w:p>
        </w:tc>
        <w:tc>
          <w:tcPr>
            <w:tcW w:w="1207" w:type="dxa"/>
            <w:noWrap w:val="0"/>
            <w:vAlign w:val="center"/>
          </w:tcPr>
          <w:p w14:paraId="54043C04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50%</w:t>
            </w:r>
          </w:p>
        </w:tc>
        <w:tc>
          <w:tcPr>
            <w:tcW w:w="779" w:type="dxa"/>
            <w:noWrap w:val="0"/>
            <w:vAlign w:val="center"/>
          </w:tcPr>
          <w:p w14:paraId="4978886A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3B67D883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73E0E04F">
            <w:pPr>
              <w:spacing w:line="260" w:lineRule="exact"/>
              <w:textAlignment w:val="center"/>
              <w:rPr>
                <w:rFonts w:hint="default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7D22F934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5C39C69D">
            <w:pPr>
              <w:spacing w:line="260" w:lineRule="exact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对广告经营行为的监督检查</w:t>
            </w:r>
          </w:p>
        </w:tc>
        <w:tc>
          <w:tcPr>
            <w:tcW w:w="1602" w:type="dxa"/>
            <w:noWrap w:val="0"/>
            <w:vAlign w:val="center"/>
          </w:tcPr>
          <w:p w14:paraId="42BBF78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生态环境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3B0A995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对挥发性有机物的监管</w:t>
            </w:r>
          </w:p>
        </w:tc>
      </w:tr>
      <w:tr w14:paraId="57328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580" w:type="dxa"/>
            <w:vMerge w:val="restart"/>
            <w:noWrap w:val="0"/>
            <w:vAlign w:val="center"/>
          </w:tcPr>
          <w:p w14:paraId="0E571FF6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6</w:t>
            </w:r>
          </w:p>
        </w:tc>
        <w:tc>
          <w:tcPr>
            <w:tcW w:w="1519" w:type="dxa"/>
            <w:vMerge w:val="restart"/>
            <w:noWrap w:val="0"/>
            <w:vAlign w:val="center"/>
          </w:tcPr>
          <w:p w14:paraId="7DEAE30F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学校食品安全工作抽查</w:t>
            </w:r>
          </w:p>
        </w:tc>
        <w:tc>
          <w:tcPr>
            <w:tcW w:w="1107" w:type="dxa"/>
            <w:vMerge w:val="restart"/>
            <w:noWrap w:val="0"/>
            <w:vAlign w:val="center"/>
          </w:tcPr>
          <w:p w14:paraId="434AC96D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学校和幼儿园</w:t>
            </w:r>
          </w:p>
        </w:tc>
        <w:tc>
          <w:tcPr>
            <w:tcW w:w="818" w:type="dxa"/>
            <w:vMerge w:val="restart"/>
            <w:noWrap w:val="0"/>
            <w:vAlign w:val="center"/>
          </w:tcPr>
          <w:p w14:paraId="360D03E0">
            <w:pPr>
              <w:spacing w:line="260" w:lineRule="exact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 xml:space="preserve">D级至少3次/年（其中1次为全覆盖） </w:t>
            </w:r>
          </w:p>
        </w:tc>
        <w:tc>
          <w:tcPr>
            <w:tcW w:w="1207" w:type="dxa"/>
            <w:vMerge w:val="restart"/>
            <w:noWrap w:val="0"/>
            <w:vAlign w:val="center"/>
          </w:tcPr>
          <w:p w14:paraId="004A33DA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100%</w:t>
            </w:r>
          </w:p>
        </w:tc>
        <w:tc>
          <w:tcPr>
            <w:tcW w:w="779" w:type="dxa"/>
            <w:vMerge w:val="restart"/>
            <w:noWrap w:val="0"/>
            <w:vAlign w:val="center"/>
          </w:tcPr>
          <w:p w14:paraId="7478C2FC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vMerge w:val="restart"/>
            <w:noWrap w:val="0"/>
            <w:vAlign w:val="center"/>
          </w:tcPr>
          <w:p w14:paraId="693E55E6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vMerge w:val="restart"/>
            <w:noWrap w:val="0"/>
            <w:vAlign w:val="center"/>
          </w:tcPr>
          <w:p w14:paraId="2AA8CF6B">
            <w:pPr>
              <w:spacing w:line="260" w:lineRule="exact"/>
              <w:textAlignment w:val="center"/>
              <w:rPr>
                <w:rFonts w:hint="default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10月31日前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 w14:paraId="76118DD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vMerge w:val="restart"/>
            <w:noWrap w:val="0"/>
            <w:vAlign w:val="center"/>
          </w:tcPr>
          <w:p w14:paraId="6E8B1E0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《中华人民共和国食品安全法》第六条、第七条、第十九条、第一百零五条、第一百零九条等；《学校食品安全与营养健康管理规定》第七条、第九条等；《关于落实主体责任强化校园食品安全管理的指导意见</w:t>
            </w:r>
          </w:p>
        </w:tc>
        <w:tc>
          <w:tcPr>
            <w:tcW w:w="1602" w:type="dxa"/>
            <w:noWrap w:val="0"/>
            <w:vAlign w:val="center"/>
          </w:tcPr>
          <w:p w14:paraId="7CDE3AB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教育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7DDAE87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指导、监督学校加强食品安全教育和日常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监管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，降低食品安全风险，及时消除食品安全隐患。</w:t>
            </w:r>
          </w:p>
        </w:tc>
      </w:tr>
      <w:tr w14:paraId="412F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 w14:paraId="3382B691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9" w:type="dxa"/>
            <w:vMerge w:val="continue"/>
            <w:noWrap w:val="0"/>
            <w:vAlign w:val="center"/>
          </w:tcPr>
          <w:p w14:paraId="1111F488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107" w:type="dxa"/>
            <w:vMerge w:val="continue"/>
            <w:noWrap w:val="0"/>
            <w:vAlign w:val="center"/>
          </w:tcPr>
          <w:p w14:paraId="28FBF8B9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818" w:type="dxa"/>
            <w:vMerge w:val="continue"/>
            <w:noWrap w:val="0"/>
            <w:vAlign w:val="center"/>
          </w:tcPr>
          <w:p w14:paraId="3D128459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07" w:type="dxa"/>
            <w:vMerge w:val="continue"/>
            <w:noWrap w:val="0"/>
            <w:vAlign w:val="center"/>
          </w:tcPr>
          <w:p w14:paraId="36E735CC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779" w:type="dxa"/>
            <w:vMerge w:val="continue"/>
            <w:noWrap w:val="0"/>
            <w:vAlign w:val="center"/>
          </w:tcPr>
          <w:p w14:paraId="0468172D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04E676AA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968" w:type="dxa"/>
            <w:vMerge w:val="continue"/>
            <w:noWrap w:val="0"/>
            <w:vAlign w:val="center"/>
          </w:tcPr>
          <w:p w14:paraId="047E8D68">
            <w:pPr>
              <w:spacing w:line="260" w:lineRule="exact"/>
              <w:ind w:firstLine="180" w:firstLineChars="100"/>
              <w:textAlignment w:val="center"/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 w14:paraId="372A72F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1944" w:type="dxa"/>
            <w:vMerge w:val="continue"/>
            <w:noWrap w:val="0"/>
            <w:vAlign w:val="center"/>
          </w:tcPr>
          <w:p w14:paraId="6ADC158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602" w:type="dxa"/>
            <w:noWrap w:val="0"/>
            <w:vAlign w:val="center"/>
          </w:tcPr>
          <w:p w14:paraId="73220C5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卫生健康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73FEC98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负责组织学校食品安全风险评估工作；开展校园食品安全风险和营养健康监测；开展食源性疾病预防和营养健康的知识教育。</w:t>
            </w:r>
          </w:p>
        </w:tc>
      </w:tr>
      <w:tr w14:paraId="0363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 w14:paraId="07F2FF65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19" w:type="dxa"/>
            <w:vMerge w:val="continue"/>
            <w:noWrap w:val="0"/>
            <w:vAlign w:val="center"/>
          </w:tcPr>
          <w:p w14:paraId="5749147A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107" w:type="dxa"/>
            <w:vMerge w:val="continue"/>
            <w:noWrap w:val="0"/>
            <w:vAlign w:val="center"/>
          </w:tcPr>
          <w:p w14:paraId="3481EE7F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818" w:type="dxa"/>
            <w:vMerge w:val="continue"/>
            <w:noWrap w:val="0"/>
            <w:vAlign w:val="center"/>
          </w:tcPr>
          <w:p w14:paraId="5C9A46F0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07" w:type="dxa"/>
            <w:vMerge w:val="continue"/>
            <w:noWrap w:val="0"/>
            <w:vAlign w:val="center"/>
          </w:tcPr>
          <w:p w14:paraId="217CC556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779" w:type="dxa"/>
            <w:vMerge w:val="continue"/>
            <w:noWrap w:val="0"/>
            <w:vAlign w:val="center"/>
          </w:tcPr>
          <w:p w14:paraId="69721618">
            <w:pPr>
              <w:spacing w:line="260" w:lineRule="exact"/>
              <w:ind w:firstLine="220" w:firstLineChars="100"/>
              <w:jc w:val="both"/>
              <w:textAlignment w:val="center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90" w:type="dxa"/>
            <w:vMerge w:val="continue"/>
            <w:noWrap w:val="0"/>
            <w:vAlign w:val="center"/>
          </w:tcPr>
          <w:p w14:paraId="37852541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968" w:type="dxa"/>
            <w:vMerge w:val="continue"/>
            <w:noWrap w:val="0"/>
            <w:vAlign w:val="center"/>
          </w:tcPr>
          <w:p w14:paraId="086BC33C">
            <w:pPr>
              <w:spacing w:line="260" w:lineRule="exact"/>
              <w:ind w:firstLine="180" w:firstLineChars="100"/>
              <w:textAlignment w:val="center"/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969" w:type="dxa"/>
            <w:vMerge w:val="continue"/>
            <w:noWrap w:val="0"/>
            <w:vAlign w:val="center"/>
          </w:tcPr>
          <w:p w14:paraId="57677B4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</w:p>
        </w:tc>
        <w:tc>
          <w:tcPr>
            <w:tcW w:w="1944" w:type="dxa"/>
            <w:vMerge w:val="continue"/>
            <w:noWrap w:val="0"/>
            <w:vAlign w:val="center"/>
          </w:tcPr>
          <w:p w14:paraId="1807A1F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</w:p>
        </w:tc>
        <w:tc>
          <w:tcPr>
            <w:tcW w:w="1602" w:type="dxa"/>
            <w:noWrap w:val="0"/>
            <w:vAlign w:val="center"/>
          </w:tcPr>
          <w:p w14:paraId="5F55205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公安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分局</w:t>
            </w:r>
          </w:p>
        </w:tc>
        <w:tc>
          <w:tcPr>
            <w:tcW w:w="2702" w:type="dxa"/>
            <w:noWrap w:val="0"/>
            <w:vAlign w:val="center"/>
          </w:tcPr>
          <w:p w14:paraId="7FD7502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依法受理、立案侦查涉嫌犯罪的食品安全案件，依法打击学校及周边、网络平台食品安全违法行为。</w:t>
            </w:r>
          </w:p>
        </w:tc>
      </w:tr>
      <w:tr w14:paraId="70DFD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  <w:jc w:val="center"/>
        </w:trPr>
        <w:tc>
          <w:tcPr>
            <w:tcW w:w="580" w:type="dxa"/>
            <w:noWrap w:val="0"/>
            <w:vAlign w:val="center"/>
          </w:tcPr>
          <w:p w14:paraId="562C49CA"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7</w:t>
            </w:r>
            <w:bookmarkStart w:id="1" w:name="_GoBack"/>
            <w:bookmarkEnd w:id="1"/>
          </w:p>
        </w:tc>
        <w:tc>
          <w:tcPr>
            <w:tcW w:w="1519" w:type="dxa"/>
            <w:noWrap w:val="0"/>
            <w:vAlign w:val="center"/>
          </w:tcPr>
          <w:p w14:paraId="6E903D12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住宅电梯抽查</w:t>
            </w:r>
          </w:p>
        </w:tc>
        <w:tc>
          <w:tcPr>
            <w:tcW w:w="1107" w:type="dxa"/>
            <w:noWrap w:val="0"/>
            <w:vAlign w:val="center"/>
          </w:tcPr>
          <w:p w14:paraId="4471092C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b w:val="0"/>
                <w:snapToGrid w:val="0"/>
                <w:color w:val="auto"/>
                <w:kern w:val="21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电梯安装单位、电梯使用单位</w:t>
            </w:r>
          </w:p>
        </w:tc>
        <w:tc>
          <w:tcPr>
            <w:tcW w:w="818" w:type="dxa"/>
            <w:noWrap w:val="0"/>
            <w:vAlign w:val="center"/>
          </w:tcPr>
          <w:p w14:paraId="58EF6AB0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1次</w:t>
            </w: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/年</w:t>
            </w: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 xml:space="preserve"> </w:t>
            </w:r>
          </w:p>
        </w:tc>
        <w:tc>
          <w:tcPr>
            <w:tcW w:w="1207" w:type="dxa"/>
            <w:noWrap w:val="0"/>
            <w:vAlign w:val="center"/>
          </w:tcPr>
          <w:p w14:paraId="58FBEFD8"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30家（含行政企事业单位）</w:t>
            </w:r>
          </w:p>
        </w:tc>
        <w:tc>
          <w:tcPr>
            <w:tcW w:w="779" w:type="dxa"/>
            <w:noWrap w:val="0"/>
            <w:vAlign w:val="center"/>
          </w:tcPr>
          <w:p w14:paraId="54479414">
            <w:pPr>
              <w:spacing w:line="26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现场检查</w:t>
            </w:r>
          </w:p>
        </w:tc>
        <w:tc>
          <w:tcPr>
            <w:tcW w:w="890" w:type="dxa"/>
            <w:noWrap w:val="0"/>
            <w:vAlign w:val="center"/>
          </w:tcPr>
          <w:p w14:paraId="545AFEA0"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 w14:paraId="6C209A49">
            <w:pPr>
              <w:spacing w:line="260" w:lineRule="exact"/>
              <w:textAlignment w:val="center"/>
              <w:rPr>
                <w:rFonts w:hint="default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val="en-US" w:eastAsia="zh-CN"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 w14:paraId="4620EE6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区市场监管局</w:t>
            </w:r>
          </w:p>
        </w:tc>
        <w:tc>
          <w:tcPr>
            <w:tcW w:w="1944" w:type="dxa"/>
            <w:noWrap w:val="0"/>
            <w:vAlign w:val="center"/>
          </w:tcPr>
          <w:p w14:paraId="6C300BD2">
            <w:pPr>
              <w:spacing w:line="260" w:lineRule="exact"/>
              <w:textAlignment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对电梯安装、电梯使用管理行为的监督检查</w:t>
            </w:r>
          </w:p>
        </w:tc>
        <w:tc>
          <w:tcPr>
            <w:tcW w:w="1602" w:type="dxa"/>
            <w:noWrap w:val="0"/>
            <w:vAlign w:val="center"/>
          </w:tcPr>
          <w:p w14:paraId="47A71AD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</w:pP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住房城乡建设</w:t>
            </w:r>
            <w:r>
              <w:rPr>
                <w:rFonts w:hint="eastAsia" w:eastAsia="仿宋_GB2312" w:cs="Times New Roman"/>
                <w:snapToGrid w:val="0"/>
                <w:color w:val="auto"/>
                <w:kern w:val="21"/>
                <w:sz w:val="18"/>
                <w:szCs w:val="18"/>
                <w:lang w:eastAsia="zh-CN" w:bidi="ar-SA"/>
              </w:rPr>
              <w:t>局</w:t>
            </w:r>
          </w:p>
        </w:tc>
        <w:tc>
          <w:tcPr>
            <w:tcW w:w="2702" w:type="dxa"/>
            <w:noWrap w:val="0"/>
            <w:vAlign w:val="center"/>
          </w:tcPr>
          <w:p w14:paraId="5E2EB0D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1"/>
                <w:sz w:val="18"/>
                <w:szCs w:val="18"/>
                <w:lang w:bidi="ar-SA"/>
              </w:rPr>
              <w:t>1.对电梯井道施工质量的监督检查；2.对物业单位的监督检查。</w:t>
            </w:r>
          </w:p>
        </w:tc>
      </w:tr>
    </w:tbl>
    <w:p w14:paraId="4889B050"/>
    <w:p w14:paraId="6BDF37F6"/>
    <w:sectPr>
      <w:headerReference r:id="rId3" w:type="default"/>
      <w:footerReference r:id="rId4" w:type="default"/>
      <w:footerReference r:id="rId5" w:type="even"/>
      <w:pgSz w:w="16838" w:h="11906" w:orient="landscape"/>
      <w:pgMar w:top="1588" w:right="2098" w:bottom="1474" w:left="1985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AAD97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A28D92A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A28D92A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05080"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3101C397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CD1D0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423809"/>
    <w:multiLevelType w:val="multilevel"/>
    <w:tmpl w:val="0A423809"/>
    <w:lvl w:ilvl="0" w:tentative="0">
      <w:start w:val="1"/>
      <w:numFmt w:val="decimal"/>
      <w:lvlText w:val="  %1"/>
      <w:lvlJc w:val="center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A4AD3"/>
    <w:rsid w:val="0C6A4AD3"/>
    <w:rsid w:val="53483E61"/>
    <w:rsid w:val="5A8E3293"/>
    <w:rsid w:val="5B6FD3B6"/>
    <w:rsid w:val="5FBEC433"/>
    <w:rsid w:val="62514D2F"/>
    <w:rsid w:val="75152625"/>
    <w:rsid w:val="F2DFAE34"/>
    <w:rsid w:val="F5E19458"/>
    <w:rsid w:val="FBD920F9"/>
    <w:rsid w:val="FD4F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qFormat/>
    <w:uiPriority w:val="0"/>
    <w:pPr>
      <w:widowControl w:val="0"/>
      <w:jc w:val="both"/>
    </w:pPr>
    <w:rPr>
      <w:rFonts w:ascii="Calibri" w:hAnsi="Calibri" w:eastAsia="宋体" w:cs="Times New Roman"/>
      <w:b/>
      <w:color w:val="538135"/>
      <w:kern w:val="2"/>
      <w:sz w:val="28"/>
      <w:szCs w:val="21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564</Words>
  <Characters>577</Characters>
  <Lines>0</Lines>
  <Paragraphs>0</Paragraphs>
  <TotalTime>36</TotalTime>
  <ScaleCrop>false</ScaleCrop>
  <LinksUpToDate>false</LinksUpToDate>
  <CharactersWithSpaces>577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2025-04-14T09:24:00Z</dcterms:created>
  <dc:creator>Administrator</dc:creator>
  <cp:lastModifiedBy>Administrator</cp:lastModifiedBy>
  <dcterms:modified xsi:type="dcterms:W3CDTF">2025-04-14T04:42:00Z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77C852146D154FCD8DA6D83E44DD741D_13</vt:lpwstr>
  </property>
  <property fmtid="{D5CDD505-2E9C-101B-9397-08002B2CF9AE}" pid="4" name="KSOTemplateDocerSaveRecord">
    <vt:lpwstr>eyJoZGlkIjoiYTU4MDI2OGNkMTgyMTlhNTI1ODRmODE5NzRhMzcwMDQifQ==</vt:lpwstr>
  </property>
</Properties>
</file>