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2147">
      <w:pPr>
        <w:pStyle w:val="4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  <w:t>2</w:t>
      </w:r>
    </w:p>
    <w:p w14:paraId="5DD97F3E">
      <w:pPr>
        <w:pStyle w:val="4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计划</w:t>
      </w:r>
    </w:p>
    <w:p w14:paraId="26A88BAD">
      <w:pPr>
        <w:pStyle w:val="4"/>
        <w:jc w:val="left"/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24"/>
        </w:rPr>
        <w:t>填报单位：</w:t>
      </w:r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24"/>
          <w:lang w:eastAsia="zh-CN"/>
        </w:rPr>
        <w:t>朝天区综合行政执法局</w:t>
      </w:r>
    </w:p>
    <w:tbl>
      <w:tblPr>
        <w:tblStyle w:val="2"/>
        <w:tblW w:w="15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216"/>
        <w:gridCol w:w="709"/>
        <w:gridCol w:w="1096"/>
        <w:gridCol w:w="890"/>
        <w:gridCol w:w="890"/>
        <w:gridCol w:w="968"/>
        <w:gridCol w:w="969"/>
        <w:gridCol w:w="1944"/>
        <w:gridCol w:w="1602"/>
        <w:gridCol w:w="2702"/>
      </w:tblGrid>
      <w:tr w14:paraId="607E0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634CD77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4D6D285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216" w:type="dxa"/>
            <w:noWrap w:val="0"/>
            <w:vAlign w:val="center"/>
          </w:tcPr>
          <w:p w14:paraId="30F58B1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761176B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709" w:type="dxa"/>
            <w:noWrap w:val="0"/>
            <w:vAlign w:val="center"/>
          </w:tcPr>
          <w:p w14:paraId="0BDECC6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096" w:type="dxa"/>
            <w:noWrap w:val="0"/>
            <w:vAlign w:val="center"/>
          </w:tcPr>
          <w:p w14:paraId="12C56A42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 w14:paraId="11F6D2C7"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5230BE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6ABD767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8" w:type="dxa"/>
            <w:noWrap w:val="0"/>
            <w:vAlign w:val="center"/>
          </w:tcPr>
          <w:p w14:paraId="41A32CB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969" w:type="dxa"/>
            <w:noWrap w:val="0"/>
            <w:vAlign w:val="center"/>
          </w:tcPr>
          <w:p w14:paraId="6C26B39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3AA2E93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4A5335F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3365D4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7D86F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 w14:paraId="736D3D1C"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19" w:type="dxa"/>
            <w:vMerge w:val="restart"/>
            <w:noWrap w:val="0"/>
            <w:vAlign w:val="center"/>
          </w:tcPr>
          <w:p w14:paraId="2B266E80">
            <w:pPr>
              <w:jc w:val="left"/>
            </w:pPr>
            <w:r>
              <w:rPr>
                <w:rFonts w:hint="eastAsia"/>
              </w:rPr>
              <w:t>对房屋和市政工程施工扬尘的监督检查</w:t>
            </w:r>
          </w:p>
        </w:tc>
        <w:tc>
          <w:tcPr>
            <w:tcW w:w="1216" w:type="dxa"/>
            <w:vMerge w:val="restart"/>
            <w:noWrap w:val="0"/>
            <w:vAlign w:val="center"/>
          </w:tcPr>
          <w:p w14:paraId="6CADD9B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施工单位、监理单位</w:t>
            </w:r>
          </w:p>
          <w:p w14:paraId="58008144">
            <w:pPr>
              <w:jc w:val="left"/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57488AF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日常检查</w:t>
            </w:r>
          </w:p>
        </w:tc>
        <w:tc>
          <w:tcPr>
            <w:tcW w:w="1096" w:type="dxa"/>
            <w:vMerge w:val="restart"/>
            <w:noWrap w:val="0"/>
            <w:vAlign w:val="center"/>
          </w:tcPr>
          <w:p w14:paraId="0012F9D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21B5BD85"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4B7B48C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日常</w:t>
            </w:r>
          </w:p>
        </w:tc>
        <w:tc>
          <w:tcPr>
            <w:tcW w:w="968" w:type="dxa"/>
            <w:vMerge w:val="restart"/>
            <w:noWrap w:val="0"/>
            <w:vAlign w:val="center"/>
          </w:tcPr>
          <w:p w14:paraId="136226D9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3D8AEBD0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vMerge w:val="restart"/>
            <w:noWrap w:val="0"/>
            <w:vAlign w:val="center"/>
          </w:tcPr>
          <w:p w14:paraId="07411715">
            <w:r>
              <w:rPr>
                <w:rFonts w:hint="eastAsia"/>
                <w:lang w:eastAsia="zh-CN"/>
              </w:rPr>
              <w:t>对施工现场扬尘治理措施的落实情况检查</w:t>
            </w:r>
          </w:p>
        </w:tc>
        <w:tc>
          <w:tcPr>
            <w:tcW w:w="1602" w:type="dxa"/>
            <w:noWrap w:val="0"/>
            <w:vAlign w:val="center"/>
          </w:tcPr>
          <w:p w14:paraId="505EF1CB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DF334BC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对施工现场扬尘治理措施的落实情况检查</w:t>
            </w:r>
          </w:p>
        </w:tc>
      </w:tr>
      <w:tr w14:paraId="4A96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54BD74FF">
            <w:pPr>
              <w:spacing w:line="260" w:lineRule="exact"/>
              <w:jc w:val="center"/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13AF463E">
            <w:pPr>
              <w:spacing w:line="260" w:lineRule="exact"/>
              <w:jc w:val="center"/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0AAB02C8">
            <w:pPr>
              <w:spacing w:line="260" w:lineRule="exact"/>
              <w:jc w:val="left"/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33465E3D">
            <w:pPr>
              <w:spacing w:line="260" w:lineRule="exact"/>
              <w:jc w:val="center"/>
            </w:pPr>
          </w:p>
        </w:tc>
        <w:tc>
          <w:tcPr>
            <w:tcW w:w="1096" w:type="dxa"/>
            <w:vMerge w:val="continue"/>
            <w:noWrap w:val="0"/>
            <w:vAlign w:val="center"/>
          </w:tcPr>
          <w:p w14:paraId="704CA081">
            <w:pPr>
              <w:spacing w:line="260" w:lineRule="exact"/>
              <w:jc w:val="center"/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04A5FEB6">
            <w:pPr>
              <w:spacing w:line="260" w:lineRule="exact"/>
              <w:jc w:val="center"/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53AFCE0A">
            <w:pPr>
              <w:spacing w:line="260" w:lineRule="exact"/>
              <w:jc w:val="center"/>
            </w:pPr>
          </w:p>
        </w:tc>
        <w:tc>
          <w:tcPr>
            <w:tcW w:w="968" w:type="dxa"/>
            <w:vMerge w:val="continue"/>
            <w:noWrap w:val="0"/>
            <w:vAlign w:val="center"/>
          </w:tcPr>
          <w:p w14:paraId="7B98F415">
            <w:pPr>
              <w:spacing w:line="260" w:lineRule="exact"/>
              <w:jc w:val="center"/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6B0E4A67">
            <w:pPr>
              <w:spacing w:line="260" w:lineRule="exact"/>
              <w:jc w:val="center"/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1557E9C4">
            <w:pPr>
              <w:spacing w:line="260" w:lineRule="exact"/>
              <w:jc w:val="center"/>
            </w:pPr>
          </w:p>
        </w:tc>
        <w:tc>
          <w:tcPr>
            <w:tcW w:w="1602" w:type="dxa"/>
            <w:noWrap w:val="0"/>
            <w:vAlign w:val="center"/>
          </w:tcPr>
          <w:p w14:paraId="78BAB40E"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生态环境部门</w:t>
            </w:r>
          </w:p>
        </w:tc>
        <w:tc>
          <w:tcPr>
            <w:tcW w:w="2702" w:type="dxa"/>
            <w:noWrap w:val="0"/>
            <w:vAlign w:val="center"/>
          </w:tcPr>
          <w:p w14:paraId="1577E140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对施工现场扬尘造成的环境污染情况检查</w:t>
            </w:r>
          </w:p>
        </w:tc>
      </w:tr>
      <w:tr w14:paraId="5049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5BEA4A7"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9" w:type="dxa"/>
            <w:noWrap w:val="0"/>
            <w:vAlign w:val="center"/>
          </w:tcPr>
          <w:p w14:paraId="03982351">
            <w:pPr>
              <w:jc w:val="left"/>
            </w:pPr>
            <w:r>
              <w:rPr>
                <w:rFonts w:hint="eastAsia"/>
              </w:rPr>
              <w:t>对建筑施工企业取得安全生产许可证后安全生产条件的监督检查</w:t>
            </w:r>
          </w:p>
        </w:tc>
        <w:tc>
          <w:tcPr>
            <w:tcW w:w="1216" w:type="dxa"/>
            <w:noWrap w:val="0"/>
            <w:vAlign w:val="center"/>
          </w:tcPr>
          <w:p w14:paraId="10AF5F5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建筑施工企业</w:t>
            </w:r>
          </w:p>
          <w:p w14:paraId="78489BA9">
            <w:pPr>
              <w:jc w:val="left"/>
            </w:pPr>
          </w:p>
        </w:tc>
        <w:tc>
          <w:tcPr>
            <w:tcW w:w="709" w:type="dxa"/>
            <w:noWrap w:val="0"/>
            <w:vAlign w:val="center"/>
          </w:tcPr>
          <w:p w14:paraId="56A340B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0B8622FF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7A59E314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1008B7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6D12FDCC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6D2C1871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7B155E83">
            <w:r>
              <w:rPr>
                <w:rFonts w:hint="eastAsia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施工安全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技术措施</w:t>
            </w:r>
            <w:r>
              <w:rPr>
                <w:rFonts w:hint="eastAsia"/>
                <w:lang w:eastAsia="zh-CN"/>
              </w:rPr>
              <w:t>的检查</w:t>
            </w:r>
          </w:p>
        </w:tc>
        <w:tc>
          <w:tcPr>
            <w:tcW w:w="1602" w:type="dxa"/>
            <w:noWrap w:val="0"/>
            <w:vAlign w:val="center"/>
          </w:tcPr>
          <w:p w14:paraId="39B6CFA2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7682691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对施工安全技术措施的检查</w:t>
            </w:r>
          </w:p>
        </w:tc>
      </w:tr>
      <w:tr w14:paraId="68F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0FA7594E">
            <w:pPr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9" w:type="dxa"/>
            <w:noWrap w:val="0"/>
            <w:vAlign w:val="center"/>
          </w:tcPr>
          <w:p w14:paraId="0BAD486D">
            <w:pPr>
              <w:jc w:val="left"/>
            </w:pPr>
            <w:r>
              <w:rPr>
                <w:rFonts w:hint="eastAsia"/>
              </w:rPr>
              <w:t>对工程建设标准的实施进行监督检查</w:t>
            </w:r>
          </w:p>
        </w:tc>
        <w:tc>
          <w:tcPr>
            <w:tcW w:w="1216" w:type="dxa"/>
            <w:noWrap w:val="0"/>
            <w:vAlign w:val="center"/>
          </w:tcPr>
          <w:p w14:paraId="75F54D8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建设单位、设计单位</w:t>
            </w:r>
          </w:p>
          <w:p w14:paraId="592E155A">
            <w:pPr>
              <w:jc w:val="left"/>
            </w:pPr>
          </w:p>
        </w:tc>
        <w:tc>
          <w:tcPr>
            <w:tcW w:w="709" w:type="dxa"/>
            <w:noWrap w:val="0"/>
            <w:vAlign w:val="center"/>
          </w:tcPr>
          <w:p w14:paraId="2FED9BDE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3D082A89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082510B8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211A566B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0444CB47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7C3A5542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5E33D97D"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工程建设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是否符合强制性标准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进行检查</w:t>
            </w:r>
          </w:p>
        </w:tc>
        <w:tc>
          <w:tcPr>
            <w:tcW w:w="1602" w:type="dxa"/>
            <w:noWrap w:val="0"/>
            <w:vAlign w:val="center"/>
          </w:tcPr>
          <w:p w14:paraId="344815F6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5AE63765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工程建设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是否符合强制性标准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进行检查</w:t>
            </w:r>
          </w:p>
        </w:tc>
      </w:tr>
      <w:tr w14:paraId="341F4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7A07DDB6">
            <w:pPr>
              <w:jc w:val="center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19" w:type="dxa"/>
            <w:noWrap w:val="0"/>
            <w:vAlign w:val="center"/>
          </w:tcPr>
          <w:p w14:paraId="5F407444">
            <w:pPr>
              <w:jc w:val="left"/>
            </w:pPr>
            <w:r>
              <w:rPr>
                <w:rFonts w:hint="eastAsia"/>
              </w:rPr>
              <w:t>对房地产估价机构和分支机构的设立、估价业务及执行房地产估价规范和标准的情况实施监督检查</w:t>
            </w:r>
          </w:p>
        </w:tc>
        <w:tc>
          <w:tcPr>
            <w:tcW w:w="1216" w:type="dxa"/>
            <w:noWrap w:val="0"/>
            <w:vAlign w:val="center"/>
          </w:tcPr>
          <w:p w14:paraId="057638C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房地产估价机构</w:t>
            </w:r>
          </w:p>
          <w:p w14:paraId="2CC964AD">
            <w:pPr>
              <w:jc w:val="left"/>
            </w:pPr>
          </w:p>
        </w:tc>
        <w:tc>
          <w:tcPr>
            <w:tcW w:w="709" w:type="dxa"/>
            <w:noWrap w:val="0"/>
            <w:vAlign w:val="center"/>
          </w:tcPr>
          <w:p w14:paraId="5753F536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7C217B99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61993B66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768B2EA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2D6C89EF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20F1F736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2077BE5B">
            <w:r>
              <w:rPr>
                <w:rFonts w:hint="eastAsia"/>
                <w:lang w:eastAsia="zh-CN"/>
              </w:rPr>
              <w:t>对估价机构资质、人员配备以及执业情况的检查，</w:t>
            </w:r>
          </w:p>
        </w:tc>
        <w:tc>
          <w:tcPr>
            <w:tcW w:w="1602" w:type="dxa"/>
            <w:noWrap w:val="0"/>
            <w:vAlign w:val="center"/>
          </w:tcPr>
          <w:p w14:paraId="30F6C1F7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5E7AB1C1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对估价机构资质、人员配备以及执业情的核查。</w:t>
            </w:r>
          </w:p>
        </w:tc>
      </w:tr>
      <w:tr w14:paraId="54D5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276A7CE2">
            <w:pPr>
              <w:jc w:val="center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19" w:type="dxa"/>
            <w:noWrap w:val="0"/>
            <w:vAlign w:val="center"/>
          </w:tcPr>
          <w:p w14:paraId="05DD84DC">
            <w:pPr>
              <w:jc w:val="left"/>
            </w:pPr>
            <w:r>
              <w:rPr>
                <w:rFonts w:hint="eastAsia"/>
              </w:rPr>
              <w:t>对房地产经纪机构和房地产经纪人员进行监督</w:t>
            </w:r>
          </w:p>
        </w:tc>
        <w:tc>
          <w:tcPr>
            <w:tcW w:w="1216" w:type="dxa"/>
            <w:noWrap w:val="0"/>
            <w:vAlign w:val="center"/>
          </w:tcPr>
          <w:p w14:paraId="60E90ED2">
            <w:pPr>
              <w:jc w:val="left"/>
            </w:pPr>
            <w:r>
              <w:rPr>
                <w:rFonts w:hint="eastAsia"/>
                <w:lang w:eastAsia="zh-CN"/>
              </w:rPr>
              <w:t>房地产经纪机构、经纪人员</w:t>
            </w:r>
          </w:p>
        </w:tc>
        <w:tc>
          <w:tcPr>
            <w:tcW w:w="709" w:type="dxa"/>
            <w:noWrap w:val="0"/>
            <w:vAlign w:val="center"/>
          </w:tcPr>
          <w:p w14:paraId="14B77E1C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1E1C6B2C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042EF3DF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E9ECDED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2991B596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7D936FB8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E0D2723">
            <w:r>
              <w:rPr>
                <w:rFonts w:hint="eastAsia"/>
                <w:lang w:eastAsia="zh-CN"/>
              </w:rPr>
              <w:t>对经纪机构资质、人员配备以及执业情况的检查，</w:t>
            </w:r>
          </w:p>
        </w:tc>
        <w:tc>
          <w:tcPr>
            <w:tcW w:w="1602" w:type="dxa"/>
            <w:noWrap w:val="0"/>
            <w:vAlign w:val="center"/>
          </w:tcPr>
          <w:p w14:paraId="37AADFC5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01425BAB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对经纪机构资质、人员配备以及执业情况</w:t>
            </w:r>
          </w:p>
        </w:tc>
      </w:tr>
      <w:tr w14:paraId="728A0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22BC7905">
            <w:pPr>
              <w:jc w:val="center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519" w:type="dxa"/>
            <w:noWrap w:val="0"/>
            <w:vAlign w:val="center"/>
          </w:tcPr>
          <w:p w14:paraId="3A830A19">
            <w:pPr>
              <w:jc w:val="left"/>
            </w:pPr>
            <w:r>
              <w:rPr>
                <w:rFonts w:hint="eastAsia"/>
              </w:rPr>
              <w:t>对“安管人员”持证上岗、教育培训和履行职责等情况进行监督检查</w:t>
            </w:r>
          </w:p>
        </w:tc>
        <w:tc>
          <w:tcPr>
            <w:tcW w:w="1216" w:type="dxa"/>
            <w:noWrap w:val="0"/>
            <w:vAlign w:val="center"/>
          </w:tcPr>
          <w:p w14:paraId="6192CB38">
            <w:pPr>
              <w:jc w:val="left"/>
            </w:pPr>
            <w:r>
              <w:rPr>
                <w:rFonts w:hint="eastAsia"/>
                <w:lang w:eastAsia="zh-CN"/>
              </w:rPr>
              <w:t>建筑施工企业安全管理人员</w:t>
            </w:r>
          </w:p>
        </w:tc>
        <w:tc>
          <w:tcPr>
            <w:tcW w:w="709" w:type="dxa"/>
            <w:noWrap w:val="0"/>
            <w:vAlign w:val="center"/>
          </w:tcPr>
          <w:p w14:paraId="1803B1D3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3DD688E3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50C1DB3B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10B70D9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2D381E45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20F2636B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59E5460B">
            <w:r>
              <w:rPr>
                <w:rFonts w:hint="eastAsia"/>
                <w:lang w:eastAsia="zh-CN"/>
              </w:rPr>
              <w:t>对持证情况、安全培训记录、履职情况的检查</w:t>
            </w:r>
          </w:p>
        </w:tc>
        <w:tc>
          <w:tcPr>
            <w:tcW w:w="1602" w:type="dxa"/>
            <w:noWrap w:val="0"/>
            <w:vAlign w:val="center"/>
          </w:tcPr>
          <w:p w14:paraId="7957385A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75A677B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对持证情况、安全培训记录、履职情况的检查</w:t>
            </w:r>
          </w:p>
        </w:tc>
      </w:tr>
      <w:tr w14:paraId="6BAF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743948B">
            <w:pPr>
              <w:jc w:val="center"/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19" w:type="dxa"/>
            <w:noWrap w:val="0"/>
            <w:vAlign w:val="center"/>
          </w:tcPr>
          <w:p w14:paraId="62C19A51">
            <w:pPr>
              <w:jc w:val="left"/>
            </w:pPr>
            <w:r>
              <w:rPr>
                <w:rFonts w:hint="eastAsia"/>
              </w:rPr>
              <w:t>对建设工程质量的监督检查</w:t>
            </w:r>
          </w:p>
        </w:tc>
        <w:tc>
          <w:tcPr>
            <w:tcW w:w="1216" w:type="dxa"/>
            <w:noWrap w:val="0"/>
            <w:vAlign w:val="center"/>
          </w:tcPr>
          <w:p w14:paraId="65C0F7F9">
            <w:pPr>
              <w:jc w:val="left"/>
            </w:pPr>
            <w:r>
              <w:rPr>
                <w:rFonts w:hint="eastAsia"/>
                <w:lang w:eastAsia="zh-CN"/>
              </w:rPr>
              <w:t>建设单位、施工单位</w:t>
            </w:r>
          </w:p>
        </w:tc>
        <w:tc>
          <w:tcPr>
            <w:tcW w:w="709" w:type="dxa"/>
            <w:noWrap w:val="0"/>
            <w:vAlign w:val="center"/>
          </w:tcPr>
          <w:p w14:paraId="586CE752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1E5F82FD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094A7763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1AA0F73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3F547785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58E1FF87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1EADB2F">
            <w:r>
              <w:rPr>
                <w:rFonts w:hint="eastAsia"/>
                <w:lang w:eastAsia="zh-CN"/>
              </w:rPr>
              <w:t>对建筑材料、施工工艺合规性的检查</w:t>
            </w:r>
          </w:p>
        </w:tc>
        <w:tc>
          <w:tcPr>
            <w:tcW w:w="1602" w:type="dxa"/>
            <w:noWrap w:val="0"/>
            <w:vAlign w:val="center"/>
          </w:tcPr>
          <w:p w14:paraId="213F5AE1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21E2921D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对建筑材料、施工工艺合规性的检查</w:t>
            </w:r>
          </w:p>
        </w:tc>
      </w:tr>
      <w:tr w14:paraId="31FD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27CBBAA4">
            <w:pPr>
              <w:jc w:val="center"/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519" w:type="dxa"/>
            <w:noWrap w:val="0"/>
            <w:vAlign w:val="center"/>
          </w:tcPr>
          <w:p w14:paraId="1B50E955">
            <w:pPr>
              <w:jc w:val="left"/>
            </w:pPr>
            <w:r>
              <w:rPr>
                <w:rFonts w:hint="eastAsia"/>
              </w:rPr>
              <w:t>对建设工程安全生产的监督检查</w:t>
            </w:r>
          </w:p>
        </w:tc>
        <w:tc>
          <w:tcPr>
            <w:tcW w:w="1216" w:type="dxa"/>
            <w:noWrap w:val="0"/>
            <w:vAlign w:val="center"/>
          </w:tcPr>
          <w:p w14:paraId="1C449970">
            <w:pPr>
              <w:jc w:val="left"/>
            </w:pPr>
            <w:r>
              <w:rPr>
                <w:rFonts w:hint="eastAsia"/>
                <w:lang w:eastAsia="zh-CN"/>
              </w:rPr>
              <w:t>施工单位、监理单位</w:t>
            </w:r>
          </w:p>
        </w:tc>
        <w:tc>
          <w:tcPr>
            <w:tcW w:w="709" w:type="dxa"/>
            <w:noWrap w:val="0"/>
            <w:vAlign w:val="center"/>
          </w:tcPr>
          <w:p w14:paraId="3007D44D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1A977827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3BDF61DE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03462A3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68C54F25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112EDA4E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4BF88CF1">
            <w:r>
              <w:rPr>
                <w:rFonts w:hint="eastAsia"/>
                <w:lang w:eastAsia="zh-CN"/>
              </w:rPr>
              <w:t>对安全防护措施、应急预案的检查</w:t>
            </w:r>
          </w:p>
        </w:tc>
        <w:tc>
          <w:tcPr>
            <w:tcW w:w="1602" w:type="dxa"/>
            <w:noWrap w:val="0"/>
            <w:vAlign w:val="center"/>
          </w:tcPr>
          <w:p w14:paraId="78882E68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0952027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对安全防护措施、应急预案的检查</w:t>
            </w:r>
          </w:p>
        </w:tc>
      </w:tr>
      <w:tr w14:paraId="341F7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D32C4F3">
            <w:pPr>
              <w:jc w:val="center"/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19" w:type="dxa"/>
            <w:noWrap w:val="0"/>
            <w:vAlign w:val="center"/>
          </w:tcPr>
          <w:p w14:paraId="18CAE0CC">
            <w:pPr>
              <w:jc w:val="left"/>
            </w:pPr>
            <w:r>
              <w:rPr>
                <w:rFonts w:hint="eastAsia"/>
              </w:rPr>
              <w:t>对施工图审查机构的监督检查</w:t>
            </w:r>
          </w:p>
        </w:tc>
        <w:tc>
          <w:tcPr>
            <w:tcW w:w="1216" w:type="dxa"/>
            <w:noWrap w:val="0"/>
            <w:vAlign w:val="center"/>
          </w:tcPr>
          <w:p w14:paraId="10335EA7">
            <w:pPr>
              <w:jc w:val="left"/>
            </w:pPr>
            <w:r>
              <w:rPr>
                <w:rFonts w:hint="eastAsia"/>
                <w:lang w:eastAsia="zh-CN"/>
              </w:rPr>
              <w:t>施工图审审查机构</w:t>
            </w:r>
          </w:p>
        </w:tc>
        <w:tc>
          <w:tcPr>
            <w:tcW w:w="709" w:type="dxa"/>
            <w:noWrap w:val="0"/>
            <w:vAlign w:val="center"/>
          </w:tcPr>
          <w:p w14:paraId="3BB546E2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5FF2C7B2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10C7CBA8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2AA15E4D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32DCE500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558A1312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00607E3B">
            <w:r>
              <w:rPr>
                <w:rFonts w:hint="eastAsia"/>
                <w:lang w:eastAsia="zh-CN"/>
              </w:rPr>
              <w:t>对施工图审机构资质、人员配备以及执业情况的检查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175E7FB8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FEAF0DA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对施工图审机构资质、人员配备以及执业情况的检查</w:t>
            </w:r>
          </w:p>
        </w:tc>
      </w:tr>
      <w:tr w14:paraId="4C36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A0319F0">
            <w:pPr>
              <w:jc w:val="center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19" w:type="dxa"/>
            <w:noWrap w:val="0"/>
            <w:vAlign w:val="center"/>
          </w:tcPr>
          <w:p w14:paraId="2E51B181">
            <w:pPr>
              <w:jc w:val="left"/>
            </w:pPr>
            <w:r>
              <w:rPr>
                <w:rFonts w:hint="eastAsia"/>
              </w:rPr>
              <w:t>对工程质量检测机构进行检查</w:t>
            </w:r>
          </w:p>
        </w:tc>
        <w:tc>
          <w:tcPr>
            <w:tcW w:w="1216" w:type="dxa"/>
            <w:noWrap w:val="0"/>
            <w:vAlign w:val="center"/>
          </w:tcPr>
          <w:p w14:paraId="6ECDE6EE">
            <w:pPr>
              <w:jc w:val="left"/>
            </w:pPr>
            <w:r>
              <w:rPr>
                <w:rFonts w:hint="eastAsia"/>
                <w:lang w:eastAsia="zh-CN"/>
              </w:rPr>
              <w:t>工程质量检测机构</w:t>
            </w:r>
          </w:p>
        </w:tc>
        <w:tc>
          <w:tcPr>
            <w:tcW w:w="709" w:type="dxa"/>
            <w:noWrap w:val="0"/>
            <w:vAlign w:val="center"/>
          </w:tcPr>
          <w:p w14:paraId="07335CA6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70177BA2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267152E9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EE9CB45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4EE54098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0C05C289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271F267">
            <w:r>
              <w:rPr>
                <w:rFonts w:hint="eastAsia"/>
                <w:lang w:eastAsia="zh-CN"/>
              </w:rPr>
              <w:t>对工程检测机构资质、人员配备以及执业情况的检查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534CE76C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7DD952D7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对工程检测机构资质、人员配备以及执业情况的检查</w:t>
            </w:r>
          </w:p>
        </w:tc>
      </w:tr>
      <w:tr w14:paraId="16CE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76DE68CA">
            <w:pPr>
              <w:jc w:val="center"/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519" w:type="dxa"/>
            <w:noWrap w:val="0"/>
            <w:vAlign w:val="center"/>
          </w:tcPr>
          <w:p w14:paraId="48734E5A">
            <w:pPr>
              <w:jc w:val="left"/>
            </w:pPr>
            <w:r>
              <w:rPr>
                <w:rFonts w:hint="eastAsia"/>
              </w:rPr>
              <w:t>对建筑业企业实施监督检查</w:t>
            </w:r>
          </w:p>
        </w:tc>
        <w:tc>
          <w:tcPr>
            <w:tcW w:w="1216" w:type="dxa"/>
            <w:noWrap w:val="0"/>
            <w:vAlign w:val="center"/>
          </w:tcPr>
          <w:p w14:paraId="1719CC34">
            <w:pPr>
              <w:jc w:val="left"/>
            </w:pPr>
            <w:r>
              <w:rPr>
                <w:rFonts w:hint="eastAsia"/>
                <w:lang w:eastAsia="zh-CN"/>
              </w:rPr>
              <w:t>建筑业企业</w:t>
            </w:r>
          </w:p>
        </w:tc>
        <w:tc>
          <w:tcPr>
            <w:tcW w:w="709" w:type="dxa"/>
            <w:noWrap w:val="0"/>
            <w:vAlign w:val="center"/>
          </w:tcPr>
          <w:p w14:paraId="22BE7DD7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09736DCA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04CC7371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830C6BD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199824BF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2BE0E5D5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4861181">
            <w:r>
              <w:rPr>
                <w:rFonts w:hint="eastAsia"/>
                <w:lang w:eastAsia="zh-CN"/>
              </w:rPr>
              <w:t>对建筑企业资质、人员配备以及执业情况的检查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345DABBC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343FC82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对建筑企业资质、人员配备以及执业情况的检查</w:t>
            </w:r>
          </w:p>
        </w:tc>
      </w:tr>
      <w:tr w14:paraId="468E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0399868D"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519" w:type="dxa"/>
            <w:noWrap w:val="0"/>
            <w:vAlign w:val="center"/>
          </w:tcPr>
          <w:p w14:paraId="2DEFBEF5">
            <w:pPr>
              <w:jc w:val="left"/>
            </w:pPr>
            <w:r>
              <w:rPr>
                <w:rFonts w:hint="eastAsia"/>
              </w:rPr>
              <w:t>对建设工程勘察设计企业的监督检查</w:t>
            </w:r>
          </w:p>
        </w:tc>
        <w:tc>
          <w:tcPr>
            <w:tcW w:w="1216" w:type="dxa"/>
            <w:noWrap w:val="0"/>
            <w:vAlign w:val="center"/>
          </w:tcPr>
          <w:p w14:paraId="658E7BCC">
            <w:pPr>
              <w:jc w:val="left"/>
            </w:pPr>
            <w:r>
              <w:rPr>
                <w:rFonts w:hint="eastAsia"/>
                <w:lang w:eastAsia="zh-CN"/>
              </w:rPr>
              <w:t>勘察设计企业</w:t>
            </w:r>
          </w:p>
        </w:tc>
        <w:tc>
          <w:tcPr>
            <w:tcW w:w="709" w:type="dxa"/>
            <w:noWrap w:val="0"/>
            <w:vAlign w:val="center"/>
          </w:tcPr>
          <w:p w14:paraId="098BF643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5B9A69BD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5BA7AE14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2B903DE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3D73793A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0FEC6670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067CBCD6">
            <w:r>
              <w:rPr>
                <w:rFonts w:hint="eastAsia"/>
                <w:lang w:eastAsia="zh-CN"/>
              </w:rPr>
              <w:t>对勘察设计企业资质、人员配备以及执业情况的检查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3A2CA1C2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6101908E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对勘察设计企业资质、人员配备以及执业情况的检查</w:t>
            </w:r>
          </w:p>
        </w:tc>
      </w:tr>
      <w:tr w14:paraId="51FF0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78DA7339">
            <w:pPr>
              <w:jc w:val="center"/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519" w:type="dxa"/>
            <w:noWrap w:val="0"/>
            <w:vAlign w:val="center"/>
          </w:tcPr>
          <w:p w14:paraId="436CEA35">
            <w:pPr>
              <w:jc w:val="left"/>
            </w:pPr>
            <w:r>
              <w:rPr>
                <w:rFonts w:hint="eastAsia"/>
              </w:rPr>
              <w:t>对监理企业资质的监督检查</w:t>
            </w:r>
          </w:p>
        </w:tc>
        <w:tc>
          <w:tcPr>
            <w:tcW w:w="1216" w:type="dxa"/>
            <w:noWrap w:val="0"/>
            <w:vAlign w:val="center"/>
          </w:tcPr>
          <w:p w14:paraId="0038321F">
            <w:pPr>
              <w:jc w:val="left"/>
            </w:pPr>
            <w:r>
              <w:rPr>
                <w:rFonts w:hint="eastAsia"/>
                <w:lang w:eastAsia="zh-CN"/>
              </w:rPr>
              <w:t>监理企业</w:t>
            </w:r>
          </w:p>
        </w:tc>
        <w:tc>
          <w:tcPr>
            <w:tcW w:w="709" w:type="dxa"/>
            <w:noWrap w:val="0"/>
            <w:vAlign w:val="center"/>
          </w:tcPr>
          <w:p w14:paraId="37E7DA78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3A026531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1E72F17B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F42B7AF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0A609DA5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7C9C136D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6157BEE7">
            <w:r>
              <w:rPr>
                <w:rFonts w:hint="eastAsia"/>
                <w:lang w:eastAsia="zh-CN"/>
              </w:rPr>
              <w:t>对监理企业资质、人员配备以及执业情况的核查</w:t>
            </w:r>
          </w:p>
        </w:tc>
        <w:tc>
          <w:tcPr>
            <w:tcW w:w="1602" w:type="dxa"/>
            <w:noWrap w:val="0"/>
            <w:vAlign w:val="center"/>
          </w:tcPr>
          <w:p w14:paraId="7D363AB2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545B297A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对监理企业资质、人员配备以及执业情况的核查</w:t>
            </w:r>
          </w:p>
        </w:tc>
      </w:tr>
      <w:tr w14:paraId="15B1B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3DE30D58">
            <w:pPr>
              <w:jc w:val="center"/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19" w:type="dxa"/>
            <w:noWrap w:val="0"/>
            <w:vAlign w:val="center"/>
          </w:tcPr>
          <w:p w14:paraId="45F9DE2A">
            <w:pPr>
              <w:jc w:val="left"/>
            </w:pPr>
            <w:r>
              <w:rPr>
                <w:rFonts w:hint="eastAsia"/>
              </w:rPr>
              <w:t>对工程造价咨询企业的监督检查</w:t>
            </w:r>
          </w:p>
        </w:tc>
        <w:tc>
          <w:tcPr>
            <w:tcW w:w="1216" w:type="dxa"/>
            <w:noWrap w:val="0"/>
            <w:vAlign w:val="center"/>
          </w:tcPr>
          <w:p w14:paraId="1BD42100">
            <w:pPr>
              <w:jc w:val="left"/>
            </w:pPr>
            <w:r>
              <w:rPr>
                <w:rFonts w:hint="eastAsia"/>
                <w:lang w:eastAsia="zh-CN"/>
              </w:rPr>
              <w:t>造价咨询企业</w:t>
            </w:r>
          </w:p>
        </w:tc>
        <w:tc>
          <w:tcPr>
            <w:tcW w:w="709" w:type="dxa"/>
            <w:noWrap w:val="0"/>
            <w:vAlign w:val="center"/>
          </w:tcPr>
          <w:p w14:paraId="1C24E5C9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42540E34"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6C1CD68A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29AEAA90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02D3DD5A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6E3B4407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77EE52EC">
            <w:r>
              <w:rPr>
                <w:rFonts w:hint="eastAsia"/>
                <w:lang w:eastAsia="zh-CN"/>
              </w:rPr>
              <w:t>对造价咨询企业资质、人员配备以及执业情况的检查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58CAB538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7BF38B79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对造价咨询企业资质、人员配备以及执业情况的检查</w:t>
            </w:r>
          </w:p>
        </w:tc>
      </w:tr>
      <w:tr w14:paraId="3C4B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AF2E83C">
            <w:pPr>
              <w:jc w:val="center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19" w:type="dxa"/>
            <w:noWrap w:val="0"/>
            <w:vAlign w:val="center"/>
          </w:tcPr>
          <w:p w14:paraId="037B099A">
            <w:pPr>
              <w:jc w:val="left"/>
            </w:pPr>
            <w:r>
              <w:rPr>
                <w:rFonts w:hint="eastAsia"/>
              </w:rPr>
              <w:t>对中水设施的监督检查</w:t>
            </w:r>
          </w:p>
        </w:tc>
        <w:tc>
          <w:tcPr>
            <w:tcW w:w="1216" w:type="dxa"/>
            <w:noWrap w:val="0"/>
            <w:vAlign w:val="center"/>
          </w:tcPr>
          <w:p w14:paraId="0B40B0DF">
            <w:pPr>
              <w:jc w:val="left"/>
            </w:pPr>
            <w:r>
              <w:rPr>
                <w:rFonts w:hint="eastAsia"/>
                <w:lang w:eastAsia="zh-CN"/>
              </w:rPr>
              <w:t>中水设施运营单位</w:t>
            </w:r>
          </w:p>
        </w:tc>
        <w:tc>
          <w:tcPr>
            <w:tcW w:w="709" w:type="dxa"/>
            <w:noWrap w:val="0"/>
            <w:vAlign w:val="center"/>
          </w:tcPr>
          <w:p w14:paraId="0419DBDC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1ED989C1"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890" w:type="dxa"/>
            <w:noWrap w:val="0"/>
            <w:vAlign w:val="center"/>
          </w:tcPr>
          <w:p w14:paraId="57BE1D6B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DDAAE3A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21B787CE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4566ABBD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AC6353E">
            <w:r>
              <w:rPr>
                <w:rFonts w:hint="eastAsia"/>
                <w:lang w:eastAsia="zh-CN"/>
              </w:rPr>
              <w:t>对中水设施运营情况的检查</w:t>
            </w:r>
          </w:p>
        </w:tc>
        <w:tc>
          <w:tcPr>
            <w:tcW w:w="1602" w:type="dxa"/>
            <w:noWrap w:val="0"/>
            <w:vAlign w:val="center"/>
          </w:tcPr>
          <w:p w14:paraId="539526E7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25613588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对中水设施运营情况的检查</w:t>
            </w:r>
          </w:p>
        </w:tc>
      </w:tr>
      <w:tr w14:paraId="2F505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060E9F9">
            <w:pPr>
              <w:jc w:val="center"/>
            </w:pPr>
          </w:p>
          <w:p w14:paraId="5EB0BEB4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19" w:type="dxa"/>
            <w:noWrap w:val="0"/>
            <w:vAlign w:val="center"/>
          </w:tcPr>
          <w:p w14:paraId="45039355">
            <w:pPr>
              <w:jc w:val="left"/>
            </w:pPr>
            <w:r>
              <w:rPr>
                <w:rFonts w:hint="eastAsia"/>
              </w:rPr>
              <w:t>对燃气经营、燃气使用安全状况的监督检查</w:t>
            </w:r>
          </w:p>
        </w:tc>
        <w:tc>
          <w:tcPr>
            <w:tcW w:w="1216" w:type="dxa"/>
            <w:noWrap w:val="0"/>
            <w:vAlign w:val="center"/>
          </w:tcPr>
          <w:p w14:paraId="00F94FB3">
            <w:pPr>
              <w:jc w:val="left"/>
            </w:pPr>
            <w:r>
              <w:rPr>
                <w:rFonts w:hint="eastAsia"/>
                <w:lang w:eastAsia="zh-CN"/>
              </w:rPr>
              <w:t>燃气经营企业</w:t>
            </w:r>
          </w:p>
        </w:tc>
        <w:tc>
          <w:tcPr>
            <w:tcW w:w="709" w:type="dxa"/>
            <w:noWrap w:val="0"/>
            <w:vAlign w:val="center"/>
          </w:tcPr>
          <w:p w14:paraId="759B6C23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7957E02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1EC99AFA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2B7627E5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4869EBEC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34FA555D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1160342C">
            <w:r>
              <w:rPr>
                <w:rFonts w:hint="eastAsia"/>
                <w:lang w:eastAsia="zh-CN"/>
              </w:rPr>
              <w:t>对燃气管道、储气设施安全性的检查</w:t>
            </w:r>
          </w:p>
        </w:tc>
        <w:tc>
          <w:tcPr>
            <w:tcW w:w="1602" w:type="dxa"/>
            <w:noWrap w:val="0"/>
            <w:vAlign w:val="center"/>
          </w:tcPr>
          <w:p w14:paraId="36386486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65402EA5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对燃气管道、储气设施安全性的检查</w:t>
            </w:r>
          </w:p>
        </w:tc>
      </w:tr>
      <w:tr w14:paraId="0700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2E3C0AD2">
            <w:pPr>
              <w:jc w:val="center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519" w:type="dxa"/>
            <w:noWrap w:val="0"/>
            <w:vAlign w:val="center"/>
          </w:tcPr>
          <w:p w14:paraId="223769EF">
            <w:pPr>
              <w:jc w:val="left"/>
            </w:pPr>
            <w:r>
              <w:rPr>
                <w:rFonts w:hint="eastAsia"/>
              </w:rPr>
              <w:t>对外国投资者、外商投资企业遵守《外商投资信息报告办法》情况的监督检查</w:t>
            </w:r>
          </w:p>
        </w:tc>
        <w:tc>
          <w:tcPr>
            <w:tcW w:w="1216" w:type="dxa"/>
            <w:noWrap w:val="0"/>
            <w:vAlign w:val="center"/>
          </w:tcPr>
          <w:p w14:paraId="4130C29C">
            <w:pPr>
              <w:jc w:val="left"/>
            </w:pPr>
            <w:r>
              <w:rPr>
                <w:rFonts w:hint="eastAsia"/>
                <w:lang w:eastAsia="zh-CN"/>
              </w:rPr>
              <w:t>外商投资企业</w:t>
            </w:r>
          </w:p>
        </w:tc>
        <w:tc>
          <w:tcPr>
            <w:tcW w:w="709" w:type="dxa"/>
            <w:noWrap w:val="0"/>
            <w:vAlign w:val="center"/>
          </w:tcPr>
          <w:p w14:paraId="1039EEAF">
            <w:r>
              <w:rPr>
                <w:rFonts w:hint="eastAsia"/>
                <w:lang w:eastAsia="zh-CN"/>
              </w:rPr>
              <w:t>全年一次</w:t>
            </w:r>
          </w:p>
        </w:tc>
        <w:tc>
          <w:tcPr>
            <w:tcW w:w="1096" w:type="dxa"/>
            <w:noWrap w:val="0"/>
            <w:vAlign w:val="center"/>
          </w:tcPr>
          <w:p w14:paraId="111D145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0" w:type="dxa"/>
            <w:noWrap w:val="0"/>
            <w:vAlign w:val="center"/>
          </w:tcPr>
          <w:p w14:paraId="7EDBF46D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4333FF43"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5792D457"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42279AB5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47A83DFA">
            <w:r>
              <w:rPr>
                <w:rFonts w:hint="eastAsia"/>
                <w:lang w:eastAsia="zh-CN"/>
              </w:rPr>
              <w:t>对信息报告真实性的检查</w:t>
            </w:r>
          </w:p>
        </w:tc>
        <w:tc>
          <w:tcPr>
            <w:tcW w:w="1602" w:type="dxa"/>
            <w:noWrap w:val="0"/>
            <w:vAlign w:val="center"/>
          </w:tcPr>
          <w:p w14:paraId="57CA38C3"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商务部门</w:t>
            </w:r>
          </w:p>
        </w:tc>
        <w:tc>
          <w:tcPr>
            <w:tcW w:w="2702" w:type="dxa"/>
            <w:noWrap w:val="0"/>
            <w:vAlign w:val="center"/>
          </w:tcPr>
          <w:p w14:paraId="369D9108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对信息报告真实性的检查</w:t>
            </w:r>
          </w:p>
        </w:tc>
      </w:tr>
    </w:tbl>
    <w:p w14:paraId="63EA42F9"/>
    <w:p w14:paraId="68C89C8C"/>
    <w:p w14:paraId="5FD38620"/>
    <w:p w14:paraId="1B63BE2C"/>
    <w:p w14:paraId="65F8B8BB"/>
    <w:p w14:paraId="636640F2"/>
    <w:p w14:paraId="0F7E9642"/>
    <w:p w14:paraId="02883128"/>
    <w:p w14:paraId="6FAD2B2C">
      <w:pPr>
        <w:pStyle w:val="4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5年涉企行政检查事项分类目录</w:t>
      </w:r>
    </w:p>
    <w:p w14:paraId="569A858F">
      <w:pPr>
        <w:pStyle w:val="4"/>
        <w:jc w:val="left"/>
        <w:rPr>
          <w:rFonts w:hint="eastAsia" w:ascii="方正小标宋简体" w:eastAsia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24"/>
        </w:rPr>
        <w:t>填报单位：</w:t>
      </w:r>
      <w:r>
        <w:rPr>
          <w:rFonts w:hint="eastAsia" w:ascii="仿宋_GB2312" w:hAnsi="宋体" w:eastAsia="仿宋_GB2312" w:cs="宋体"/>
          <w:b w:val="0"/>
          <w:bCs/>
          <w:color w:val="000000"/>
          <w:kern w:val="0"/>
          <w:sz w:val="24"/>
          <w:lang w:eastAsia="zh-CN"/>
        </w:rPr>
        <w:t>朝天区综合行政执法局</w:t>
      </w:r>
    </w:p>
    <w:tbl>
      <w:tblPr>
        <w:tblStyle w:val="2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925"/>
        <w:gridCol w:w="869"/>
        <w:gridCol w:w="1117"/>
        <w:gridCol w:w="890"/>
        <w:gridCol w:w="969"/>
        <w:gridCol w:w="1944"/>
        <w:gridCol w:w="1602"/>
        <w:gridCol w:w="2702"/>
      </w:tblGrid>
      <w:tr w14:paraId="3CDA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8211462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6C2F952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925" w:type="dxa"/>
            <w:noWrap w:val="0"/>
            <w:vAlign w:val="center"/>
          </w:tcPr>
          <w:p w14:paraId="7AB027FA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6722BD3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869" w:type="dxa"/>
            <w:noWrap w:val="0"/>
            <w:vAlign w:val="center"/>
          </w:tcPr>
          <w:p w14:paraId="2A659ADF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1117" w:type="dxa"/>
            <w:noWrap w:val="0"/>
            <w:vAlign w:val="center"/>
          </w:tcPr>
          <w:p w14:paraId="567E8AA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16D437C9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9" w:type="dxa"/>
            <w:noWrap w:val="0"/>
            <w:vAlign w:val="center"/>
          </w:tcPr>
          <w:p w14:paraId="791D266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1EAF868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392085A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1C311D1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2202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 w14:paraId="319A3DF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19" w:type="dxa"/>
            <w:vMerge w:val="restart"/>
            <w:noWrap w:val="0"/>
            <w:vAlign w:val="center"/>
          </w:tcPr>
          <w:p w14:paraId="62CAAC01">
            <w:pPr>
              <w:jc w:val="left"/>
            </w:pPr>
            <w:r>
              <w:rPr>
                <w:rFonts w:hint="eastAsia"/>
              </w:rPr>
              <w:t>对房屋和市政工程施工扬尘的监督检查</w:t>
            </w:r>
          </w:p>
        </w:tc>
        <w:tc>
          <w:tcPr>
            <w:tcW w:w="1925" w:type="dxa"/>
            <w:vMerge w:val="restart"/>
            <w:noWrap w:val="0"/>
            <w:vAlign w:val="center"/>
          </w:tcPr>
          <w:p w14:paraId="138EBA1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施工单位、监理单位</w:t>
            </w:r>
          </w:p>
          <w:p w14:paraId="59F035D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vMerge w:val="restart"/>
            <w:noWrap w:val="0"/>
            <w:vAlign w:val="center"/>
          </w:tcPr>
          <w:p w14:paraId="4283C98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vMerge w:val="restart"/>
            <w:noWrap w:val="0"/>
            <w:vAlign w:val="center"/>
          </w:tcPr>
          <w:p w14:paraId="4DAD6FF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3EB9DDE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日常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1C0396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vMerge w:val="restart"/>
            <w:noWrap w:val="0"/>
            <w:vAlign w:val="center"/>
          </w:tcPr>
          <w:p w14:paraId="21C9932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对施工现场扬尘治理措施的落实情况检查</w:t>
            </w:r>
          </w:p>
        </w:tc>
        <w:tc>
          <w:tcPr>
            <w:tcW w:w="1602" w:type="dxa"/>
            <w:noWrap w:val="0"/>
            <w:vAlign w:val="center"/>
          </w:tcPr>
          <w:p w14:paraId="739A3D2A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5F9319E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对施工现场扬尘治理措施的落实情况检查</w:t>
            </w:r>
          </w:p>
        </w:tc>
      </w:tr>
      <w:tr w14:paraId="6C6D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772A0A75">
            <w:pPr>
              <w:spacing w:line="260" w:lineRule="exact"/>
              <w:jc w:val="center"/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09DEC4A8">
            <w:pPr>
              <w:spacing w:line="260" w:lineRule="exact"/>
              <w:jc w:val="center"/>
            </w:pPr>
          </w:p>
        </w:tc>
        <w:tc>
          <w:tcPr>
            <w:tcW w:w="1925" w:type="dxa"/>
            <w:vMerge w:val="continue"/>
            <w:noWrap w:val="0"/>
            <w:vAlign w:val="center"/>
          </w:tcPr>
          <w:p w14:paraId="2718C851">
            <w:pPr>
              <w:spacing w:line="260" w:lineRule="exact"/>
              <w:jc w:val="center"/>
            </w:pPr>
          </w:p>
        </w:tc>
        <w:tc>
          <w:tcPr>
            <w:tcW w:w="869" w:type="dxa"/>
            <w:vMerge w:val="continue"/>
            <w:noWrap w:val="0"/>
            <w:vAlign w:val="center"/>
          </w:tcPr>
          <w:p w14:paraId="11B01B20">
            <w:pPr>
              <w:spacing w:line="260" w:lineRule="exact"/>
              <w:jc w:val="center"/>
            </w:pPr>
          </w:p>
        </w:tc>
        <w:tc>
          <w:tcPr>
            <w:tcW w:w="1117" w:type="dxa"/>
            <w:vMerge w:val="continue"/>
            <w:noWrap w:val="0"/>
            <w:vAlign w:val="center"/>
          </w:tcPr>
          <w:p w14:paraId="607A03B3">
            <w:pPr>
              <w:spacing w:line="260" w:lineRule="exact"/>
              <w:jc w:val="center"/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29FEC8B7">
            <w:pPr>
              <w:spacing w:line="260" w:lineRule="exact"/>
              <w:jc w:val="center"/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1597F735">
            <w:pPr>
              <w:spacing w:line="260" w:lineRule="exact"/>
              <w:jc w:val="center"/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344C45CA">
            <w:pPr>
              <w:spacing w:line="260" w:lineRule="exact"/>
              <w:jc w:val="center"/>
            </w:pPr>
          </w:p>
        </w:tc>
        <w:tc>
          <w:tcPr>
            <w:tcW w:w="1602" w:type="dxa"/>
            <w:noWrap w:val="0"/>
            <w:vAlign w:val="center"/>
          </w:tcPr>
          <w:p w14:paraId="5513CEAA"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生态环境部门</w:t>
            </w:r>
          </w:p>
        </w:tc>
        <w:tc>
          <w:tcPr>
            <w:tcW w:w="2702" w:type="dxa"/>
            <w:noWrap w:val="0"/>
            <w:vAlign w:val="center"/>
          </w:tcPr>
          <w:p w14:paraId="26FAEFD3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对施工现场扬尘造成的环境污染情况检查</w:t>
            </w:r>
          </w:p>
        </w:tc>
      </w:tr>
      <w:tr w14:paraId="6F32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57BC2A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19" w:type="dxa"/>
            <w:noWrap w:val="0"/>
            <w:vAlign w:val="center"/>
          </w:tcPr>
          <w:p w14:paraId="29E6A3E8">
            <w:pPr>
              <w:jc w:val="left"/>
            </w:pPr>
            <w:r>
              <w:rPr>
                <w:rFonts w:hint="eastAsia"/>
              </w:rPr>
              <w:t>对建筑施工企业取得安全生产许可证后安全生产条件的监督检查</w:t>
            </w:r>
          </w:p>
        </w:tc>
        <w:tc>
          <w:tcPr>
            <w:tcW w:w="1925" w:type="dxa"/>
            <w:noWrap w:val="0"/>
            <w:vAlign w:val="center"/>
          </w:tcPr>
          <w:p w14:paraId="2AAD334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建筑施工企业</w:t>
            </w:r>
          </w:p>
          <w:p w14:paraId="6326236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15D9C09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046F62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A33E39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2349571E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1DB80F5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施工安全技术措施</w:t>
            </w:r>
            <w:r>
              <w:rPr>
                <w:rFonts w:hint="eastAsia"/>
                <w:lang w:eastAsia="zh-CN"/>
              </w:rPr>
              <w:t>的检查</w:t>
            </w:r>
          </w:p>
        </w:tc>
        <w:tc>
          <w:tcPr>
            <w:tcW w:w="1602" w:type="dxa"/>
            <w:noWrap w:val="0"/>
            <w:vAlign w:val="center"/>
          </w:tcPr>
          <w:p w14:paraId="17CBABA7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2DB8977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对施工安全技术措施的核查</w:t>
            </w:r>
          </w:p>
        </w:tc>
      </w:tr>
      <w:tr w14:paraId="5D6F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4132A2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9" w:type="dxa"/>
            <w:noWrap w:val="0"/>
            <w:vAlign w:val="center"/>
          </w:tcPr>
          <w:p w14:paraId="08261772">
            <w:pPr>
              <w:jc w:val="left"/>
            </w:pPr>
            <w:r>
              <w:rPr>
                <w:rFonts w:hint="eastAsia"/>
              </w:rPr>
              <w:t>对工程建设标准的实施进行监督检查</w:t>
            </w:r>
          </w:p>
        </w:tc>
        <w:tc>
          <w:tcPr>
            <w:tcW w:w="1925" w:type="dxa"/>
            <w:noWrap w:val="0"/>
            <w:vAlign w:val="center"/>
          </w:tcPr>
          <w:p w14:paraId="657C887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建设单位、设计单位</w:t>
            </w:r>
          </w:p>
          <w:p w14:paraId="494A5AB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0ADA990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6D6BB0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19387C7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1B45029E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0875CC0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工程建设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是否符合强制性标准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进行检查</w:t>
            </w:r>
          </w:p>
        </w:tc>
        <w:tc>
          <w:tcPr>
            <w:tcW w:w="1602" w:type="dxa"/>
            <w:noWrap w:val="0"/>
            <w:vAlign w:val="center"/>
          </w:tcPr>
          <w:p w14:paraId="51D7D898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6D4AD75A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工程建设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是否符合强制性标准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进行检查</w:t>
            </w:r>
          </w:p>
        </w:tc>
      </w:tr>
      <w:tr w14:paraId="53246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0259AC0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19" w:type="dxa"/>
            <w:noWrap w:val="0"/>
            <w:vAlign w:val="center"/>
          </w:tcPr>
          <w:p w14:paraId="06A8163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对房地产估价机构和分支机构的设立、估价业务及执行房地产估价规范和标准的情况实施监督检查</w:t>
            </w:r>
          </w:p>
        </w:tc>
        <w:tc>
          <w:tcPr>
            <w:tcW w:w="1925" w:type="dxa"/>
            <w:noWrap w:val="0"/>
            <w:vAlign w:val="center"/>
          </w:tcPr>
          <w:p w14:paraId="64CE423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房地产估价机构</w:t>
            </w:r>
          </w:p>
          <w:p w14:paraId="3E5A456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260959B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080B0B0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1BA25CD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2D5A3691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302E70D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对估价机构资质、人员配备以及执业情况的检查，</w:t>
            </w:r>
          </w:p>
        </w:tc>
        <w:tc>
          <w:tcPr>
            <w:tcW w:w="1602" w:type="dxa"/>
            <w:noWrap w:val="0"/>
            <w:vAlign w:val="center"/>
          </w:tcPr>
          <w:p w14:paraId="6D128388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2C5AD5FE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对估价机构资质、人员配备以及执业情况的检查。</w:t>
            </w:r>
          </w:p>
        </w:tc>
      </w:tr>
      <w:tr w14:paraId="0E8B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7629B04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19" w:type="dxa"/>
            <w:noWrap w:val="0"/>
            <w:vAlign w:val="center"/>
          </w:tcPr>
          <w:p w14:paraId="6951C5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对房地产经纪机构和房地产经纪人员进行监督</w:t>
            </w:r>
          </w:p>
        </w:tc>
        <w:tc>
          <w:tcPr>
            <w:tcW w:w="1925" w:type="dxa"/>
            <w:noWrap w:val="0"/>
            <w:vAlign w:val="center"/>
          </w:tcPr>
          <w:p w14:paraId="4406869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房地产经纪机构、经纪人员</w:t>
            </w:r>
          </w:p>
          <w:p w14:paraId="039B22D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1AB38B1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5B62B7A7"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76BCB6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0D5DB3D0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424D1CE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对经纪机构资质、人员配备以及执业情况的检查，</w:t>
            </w:r>
          </w:p>
        </w:tc>
        <w:tc>
          <w:tcPr>
            <w:tcW w:w="1602" w:type="dxa"/>
            <w:noWrap w:val="0"/>
            <w:vAlign w:val="center"/>
          </w:tcPr>
          <w:p w14:paraId="08C054C5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56FA3715">
            <w:pPr>
              <w:spacing w:line="260" w:lineRule="exact"/>
              <w:rPr>
                <w:rFonts w:hint="eastAsia" w:ascii="仿宋_GB2312" w:eastAsia="宋体" w:cs="仿宋_GB2312"/>
                <w:kern w:val="21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对经纪机构资质、人员配备以及执业情况的检查</w:t>
            </w:r>
          </w:p>
        </w:tc>
      </w:tr>
      <w:tr w14:paraId="30A66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0" w:type="dxa"/>
            <w:noWrap w:val="0"/>
            <w:vAlign w:val="center"/>
          </w:tcPr>
          <w:p w14:paraId="4F5111E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519" w:type="dxa"/>
            <w:noWrap w:val="0"/>
            <w:vAlign w:val="center"/>
          </w:tcPr>
          <w:p w14:paraId="09C7075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对“安管人员”持证上岗、教育培训和履行职责等情况进行监督检查</w:t>
            </w:r>
          </w:p>
        </w:tc>
        <w:tc>
          <w:tcPr>
            <w:tcW w:w="1925" w:type="dxa"/>
            <w:noWrap w:val="0"/>
            <w:vAlign w:val="center"/>
          </w:tcPr>
          <w:p w14:paraId="28CB046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建筑施工企业安全管理人员</w:t>
            </w:r>
          </w:p>
          <w:p w14:paraId="5815815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49AD319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19AB8D4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9681D3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34F1C2C8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14718EF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对持证情况、安全培训记录、履职情况的检查</w:t>
            </w:r>
          </w:p>
        </w:tc>
        <w:tc>
          <w:tcPr>
            <w:tcW w:w="1602" w:type="dxa"/>
            <w:noWrap w:val="0"/>
            <w:vAlign w:val="center"/>
          </w:tcPr>
          <w:p w14:paraId="45FE0A67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8C0AF2A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对持证情况、安全培训记录、履职情况的检查</w:t>
            </w:r>
          </w:p>
        </w:tc>
      </w:tr>
      <w:tr w14:paraId="0C20D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E781B5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19" w:type="dxa"/>
            <w:noWrap w:val="0"/>
            <w:vAlign w:val="center"/>
          </w:tcPr>
          <w:p w14:paraId="5286B29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对建设工程质量的监督检查</w:t>
            </w:r>
          </w:p>
        </w:tc>
        <w:tc>
          <w:tcPr>
            <w:tcW w:w="1925" w:type="dxa"/>
            <w:noWrap w:val="0"/>
            <w:vAlign w:val="center"/>
          </w:tcPr>
          <w:p w14:paraId="5BB4389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建设单位、施工单位</w:t>
            </w:r>
          </w:p>
          <w:p w14:paraId="58ADFA8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6BBE888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7CEE8AB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794B9E0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1571EA93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12FA857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对建筑材料、施工工艺合规性的检查</w:t>
            </w:r>
          </w:p>
        </w:tc>
        <w:tc>
          <w:tcPr>
            <w:tcW w:w="1602" w:type="dxa"/>
            <w:noWrap w:val="0"/>
            <w:vAlign w:val="center"/>
          </w:tcPr>
          <w:p w14:paraId="19589810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02A95A09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对建筑材料、施工工艺合规性的检查</w:t>
            </w:r>
          </w:p>
        </w:tc>
      </w:tr>
      <w:tr w14:paraId="6B532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028FABF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519" w:type="dxa"/>
            <w:noWrap w:val="0"/>
            <w:vAlign w:val="center"/>
          </w:tcPr>
          <w:p w14:paraId="4AE3948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对建设工程安全生产的监督检查</w:t>
            </w:r>
          </w:p>
        </w:tc>
        <w:tc>
          <w:tcPr>
            <w:tcW w:w="1925" w:type="dxa"/>
            <w:noWrap w:val="0"/>
            <w:vAlign w:val="center"/>
          </w:tcPr>
          <w:p w14:paraId="78CDCF6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施工单位、监理单位</w:t>
            </w:r>
          </w:p>
          <w:p w14:paraId="3E98A29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2EEBB76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31F5BC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41786E7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19BE0B38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7FB9F35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对安全防护措施、应急预案的检查</w:t>
            </w:r>
          </w:p>
        </w:tc>
        <w:tc>
          <w:tcPr>
            <w:tcW w:w="1602" w:type="dxa"/>
            <w:noWrap w:val="0"/>
            <w:vAlign w:val="center"/>
          </w:tcPr>
          <w:p w14:paraId="141EF6F2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710F89CA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对安全防护措施、应急预案的检查</w:t>
            </w:r>
          </w:p>
        </w:tc>
      </w:tr>
      <w:tr w14:paraId="28A91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0" w:type="dxa"/>
            <w:noWrap w:val="0"/>
            <w:vAlign w:val="center"/>
          </w:tcPr>
          <w:p w14:paraId="4454E2F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19" w:type="dxa"/>
            <w:noWrap w:val="0"/>
            <w:vAlign w:val="center"/>
          </w:tcPr>
          <w:p w14:paraId="1FE26DF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对施工图审查机构的监督检查</w:t>
            </w:r>
          </w:p>
        </w:tc>
        <w:tc>
          <w:tcPr>
            <w:tcW w:w="1925" w:type="dxa"/>
            <w:noWrap w:val="0"/>
            <w:vAlign w:val="center"/>
          </w:tcPr>
          <w:p w14:paraId="23CBC77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施工图审审查机构</w:t>
            </w:r>
          </w:p>
          <w:p w14:paraId="4148B8A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3B46F40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3684095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4183EE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076AC716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5C3EAA7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对施工图审机构资质、人员配备以及执业情况的检查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0A9B7E20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41A1D78F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对施工图审机构资质、人员配备以及执业情况的检查</w:t>
            </w:r>
          </w:p>
        </w:tc>
      </w:tr>
      <w:tr w14:paraId="57535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0355968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19" w:type="dxa"/>
            <w:noWrap w:val="0"/>
            <w:vAlign w:val="center"/>
          </w:tcPr>
          <w:p w14:paraId="53D1C87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对工程质量检测机构进行检查</w:t>
            </w:r>
          </w:p>
        </w:tc>
        <w:tc>
          <w:tcPr>
            <w:tcW w:w="1925" w:type="dxa"/>
            <w:noWrap w:val="0"/>
            <w:vAlign w:val="center"/>
          </w:tcPr>
          <w:p w14:paraId="427F3C0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检测机构</w:t>
            </w:r>
          </w:p>
          <w:p w14:paraId="5B58B85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7C13C9C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5781EFB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468280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339F73AF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192E242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对工程检测机构资质、人员配备以及执业情况的检查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6EA64D43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049849A1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对工程检测机构资质、人员配备以及执业情况的检查</w:t>
            </w:r>
          </w:p>
        </w:tc>
      </w:tr>
      <w:tr w14:paraId="23621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592D9EE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519" w:type="dxa"/>
            <w:noWrap w:val="0"/>
            <w:vAlign w:val="center"/>
          </w:tcPr>
          <w:p w14:paraId="2D284CC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对建筑业企业实施监督检查</w:t>
            </w:r>
          </w:p>
        </w:tc>
        <w:tc>
          <w:tcPr>
            <w:tcW w:w="1925" w:type="dxa"/>
            <w:noWrap w:val="0"/>
            <w:vAlign w:val="center"/>
          </w:tcPr>
          <w:p w14:paraId="095E286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建筑业企业</w:t>
            </w:r>
          </w:p>
          <w:p w14:paraId="58A9F7D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6F629BE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565AF0A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6040F2F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7B1BCB30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2BD1F1E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对建筑企业资质、人员配备以及执业情况的检查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62DEEF21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3DA2111B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</w:pPr>
            <w:r>
              <w:rPr>
                <w:rFonts w:hint="eastAsia"/>
                <w:lang w:eastAsia="zh-CN"/>
              </w:rPr>
              <w:t>对建筑企业资质、人员配备以及执业情况的检查</w:t>
            </w:r>
          </w:p>
        </w:tc>
      </w:tr>
      <w:tr w14:paraId="3D75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606E05C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519" w:type="dxa"/>
            <w:noWrap w:val="0"/>
            <w:vAlign w:val="center"/>
          </w:tcPr>
          <w:p w14:paraId="6F58D9E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对建设工程勘察设计企业的监督检查</w:t>
            </w:r>
          </w:p>
        </w:tc>
        <w:tc>
          <w:tcPr>
            <w:tcW w:w="1925" w:type="dxa"/>
            <w:noWrap w:val="0"/>
            <w:vAlign w:val="center"/>
          </w:tcPr>
          <w:p w14:paraId="739466B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勘察设计企业</w:t>
            </w:r>
          </w:p>
          <w:p w14:paraId="69464F5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76CA922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65DAF1A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838F50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6E8F1C9F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68DA2CD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对勘察设计企业资质、人员配备以及执业情况的检查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61A397FF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BFF1728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对勘察设计企业资质、人员配备以及执业情况的检查</w:t>
            </w:r>
          </w:p>
        </w:tc>
      </w:tr>
      <w:tr w14:paraId="1811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74A650A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519" w:type="dxa"/>
            <w:noWrap w:val="0"/>
            <w:vAlign w:val="center"/>
          </w:tcPr>
          <w:p w14:paraId="6CD6F20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对监理企业资质的监督检查</w:t>
            </w:r>
          </w:p>
        </w:tc>
        <w:tc>
          <w:tcPr>
            <w:tcW w:w="1925" w:type="dxa"/>
            <w:noWrap w:val="0"/>
            <w:vAlign w:val="center"/>
          </w:tcPr>
          <w:p w14:paraId="53B1BC0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监理企业</w:t>
            </w:r>
          </w:p>
          <w:p w14:paraId="5D43BF6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16A4CD1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0C375F8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D4F597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7E617CD4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4843401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对监理企业资质、人员配备以及执业情况的检查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452DDD2E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510276F1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对监理企业资质、人员配备以及执业情况的检查</w:t>
            </w:r>
          </w:p>
        </w:tc>
      </w:tr>
      <w:tr w14:paraId="0AF7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2392E0C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19" w:type="dxa"/>
            <w:noWrap w:val="0"/>
            <w:vAlign w:val="center"/>
          </w:tcPr>
          <w:p w14:paraId="54372EF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对工程造价咨询企业的监督检查</w:t>
            </w:r>
          </w:p>
        </w:tc>
        <w:tc>
          <w:tcPr>
            <w:tcW w:w="1925" w:type="dxa"/>
            <w:noWrap w:val="0"/>
            <w:vAlign w:val="center"/>
          </w:tcPr>
          <w:p w14:paraId="0E3D07E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造价咨询企业</w:t>
            </w:r>
          </w:p>
          <w:p w14:paraId="085493D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5ABC086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3C44307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7D0BD6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78545501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7C59C75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对造价咨询企业资质、人员配备以及执业情况的检查</w:t>
            </w:r>
          </w:p>
        </w:tc>
        <w:tc>
          <w:tcPr>
            <w:tcW w:w="1602" w:type="dxa"/>
            <w:noWrap w:val="0"/>
            <w:vAlign w:val="center"/>
          </w:tcPr>
          <w:p w14:paraId="1CB20469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11928932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对造价咨询企业资质、人员配备以及执业情况的检查</w:t>
            </w:r>
          </w:p>
        </w:tc>
      </w:tr>
      <w:tr w14:paraId="520C1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5930FB0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19" w:type="dxa"/>
            <w:noWrap w:val="0"/>
            <w:vAlign w:val="center"/>
          </w:tcPr>
          <w:p w14:paraId="186E4A2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对中水设施的监督检查</w:t>
            </w:r>
          </w:p>
        </w:tc>
        <w:tc>
          <w:tcPr>
            <w:tcW w:w="1925" w:type="dxa"/>
            <w:noWrap w:val="0"/>
            <w:vAlign w:val="center"/>
          </w:tcPr>
          <w:p w14:paraId="483A64F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中水设施运营单位</w:t>
            </w:r>
          </w:p>
          <w:p w14:paraId="6DF8B73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3D8BB37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287B24F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028F3B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692BA684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07A4CA7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对中水设施运营情况的检查</w:t>
            </w:r>
          </w:p>
        </w:tc>
        <w:tc>
          <w:tcPr>
            <w:tcW w:w="1602" w:type="dxa"/>
            <w:noWrap w:val="0"/>
            <w:vAlign w:val="center"/>
          </w:tcPr>
          <w:p w14:paraId="189F942C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26D6FD72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对中水设施运营情况检查</w:t>
            </w:r>
          </w:p>
        </w:tc>
      </w:tr>
      <w:tr w14:paraId="10B0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8588410">
            <w:pPr>
              <w:jc w:val="center"/>
            </w:pPr>
          </w:p>
          <w:p w14:paraId="6D39EFBF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19" w:type="dxa"/>
            <w:noWrap w:val="0"/>
            <w:vAlign w:val="center"/>
          </w:tcPr>
          <w:p w14:paraId="3A1F99E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对燃气经营、燃气使用安全状况的监督检查</w:t>
            </w:r>
          </w:p>
        </w:tc>
        <w:tc>
          <w:tcPr>
            <w:tcW w:w="1925" w:type="dxa"/>
            <w:noWrap w:val="0"/>
            <w:vAlign w:val="center"/>
          </w:tcPr>
          <w:p w14:paraId="15249FA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燃气经营企业</w:t>
            </w:r>
          </w:p>
          <w:p w14:paraId="2265FCE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重点</w:t>
            </w:r>
          </w:p>
        </w:tc>
        <w:tc>
          <w:tcPr>
            <w:tcW w:w="869" w:type="dxa"/>
            <w:noWrap w:val="0"/>
            <w:vAlign w:val="center"/>
          </w:tcPr>
          <w:p w14:paraId="76DA91D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重点</w:t>
            </w:r>
          </w:p>
        </w:tc>
        <w:tc>
          <w:tcPr>
            <w:tcW w:w="1117" w:type="dxa"/>
            <w:noWrap w:val="0"/>
            <w:vAlign w:val="center"/>
          </w:tcPr>
          <w:p w14:paraId="4D87497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30337C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52022900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043D6F5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对燃气管道、储气设施安全性的检查</w:t>
            </w:r>
          </w:p>
        </w:tc>
        <w:tc>
          <w:tcPr>
            <w:tcW w:w="1602" w:type="dxa"/>
            <w:noWrap w:val="0"/>
            <w:vAlign w:val="center"/>
          </w:tcPr>
          <w:p w14:paraId="3DCA62B3">
            <w:pPr>
              <w:spacing w:line="260" w:lineRule="exact"/>
              <w:jc w:val="lef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住房和城乡建设部门</w:t>
            </w:r>
          </w:p>
        </w:tc>
        <w:tc>
          <w:tcPr>
            <w:tcW w:w="2702" w:type="dxa"/>
            <w:noWrap w:val="0"/>
            <w:vAlign w:val="center"/>
          </w:tcPr>
          <w:p w14:paraId="6144A45E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对燃气管道、储气设施安全性的检查</w:t>
            </w:r>
          </w:p>
        </w:tc>
      </w:tr>
      <w:tr w14:paraId="69B6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80" w:type="dxa"/>
            <w:noWrap w:val="0"/>
            <w:vAlign w:val="center"/>
          </w:tcPr>
          <w:p w14:paraId="1070E7B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519" w:type="dxa"/>
            <w:noWrap w:val="0"/>
            <w:vAlign w:val="center"/>
          </w:tcPr>
          <w:p w14:paraId="0126D9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对外国投资者、外商投资企业遵守《外商投资信息报告办法》情况的监督检查</w:t>
            </w:r>
          </w:p>
        </w:tc>
        <w:tc>
          <w:tcPr>
            <w:tcW w:w="1925" w:type="dxa"/>
            <w:noWrap w:val="0"/>
            <w:vAlign w:val="center"/>
          </w:tcPr>
          <w:p w14:paraId="28576BE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外商投资企业</w:t>
            </w:r>
          </w:p>
          <w:p w14:paraId="4560F9D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869" w:type="dxa"/>
            <w:noWrap w:val="0"/>
            <w:vAlign w:val="center"/>
          </w:tcPr>
          <w:p w14:paraId="4BA8EEF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</w:tc>
        <w:tc>
          <w:tcPr>
            <w:tcW w:w="1117" w:type="dxa"/>
            <w:noWrap w:val="0"/>
            <w:vAlign w:val="center"/>
          </w:tcPr>
          <w:p w14:paraId="3560B16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1E9465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116E7246">
            <w:r>
              <w:rPr>
                <w:rFonts w:hint="eastAsia"/>
                <w:lang w:eastAsia="zh-CN"/>
              </w:rPr>
              <w:t>综合行政执法部门</w:t>
            </w:r>
          </w:p>
        </w:tc>
        <w:tc>
          <w:tcPr>
            <w:tcW w:w="1944" w:type="dxa"/>
            <w:noWrap w:val="0"/>
            <w:vAlign w:val="center"/>
          </w:tcPr>
          <w:p w14:paraId="7AA824A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对信息报告真实性的检查</w:t>
            </w:r>
          </w:p>
        </w:tc>
        <w:tc>
          <w:tcPr>
            <w:tcW w:w="1602" w:type="dxa"/>
            <w:noWrap w:val="0"/>
            <w:vAlign w:val="center"/>
          </w:tcPr>
          <w:p w14:paraId="5A9EA996"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21"/>
                <w:sz w:val="22"/>
                <w:szCs w:val="22"/>
                <w:lang w:eastAsia="zh-CN" w:bidi="ar-SA"/>
              </w:rPr>
              <w:t>商务部门</w:t>
            </w:r>
          </w:p>
        </w:tc>
        <w:tc>
          <w:tcPr>
            <w:tcW w:w="2702" w:type="dxa"/>
            <w:noWrap w:val="0"/>
            <w:vAlign w:val="center"/>
          </w:tcPr>
          <w:p w14:paraId="4243796E">
            <w:pPr>
              <w:spacing w:line="260" w:lineRule="exact"/>
              <w:rPr>
                <w:rFonts w:hint="eastAsia" w:ascii="仿宋_GB2312" w:eastAsia="仿宋_GB2312" w:cs="仿宋_GB2312"/>
                <w:kern w:val="21"/>
                <w:sz w:val="22"/>
                <w:szCs w:val="22"/>
                <w:lang w:bidi="ar-SA"/>
              </w:rPr>
            </w:pPr>
            <w:r>
              <w:rPr>
                <w:rFonts w:hint="eastAsia"/>
                <w:lang w:eastAsia="zh-CN"/>
              </w:rPr>
              <w:t>对信息报告真实性的检查</w:t>
            </w:r>
          </w:p>
        </w:tc>
      </w:tr>
    </w:tbl>
    <w:p w14:paraId="3DDCEEC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2D83090-C5E4-4BAB-BC5A-37CC5695A87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A0DBD55-522D-4E1E-9893-FBC4563D703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00F63D5-8DB5-4260-BFCB-70BFCEF237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A279544-0B93-4C4D-83E7-0EF1B7A20B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1FD8"/>
    <w:rsid w:val="23160407"/>
    <w:rsid w:val="36CC5A63"/>
    <w:rsid w:val="43431633"/>
    <w:rsid w:val="45343151"/>
    <w:rsid w:val="54322F51"/>
    <w:rsid w:val="5AD70AEA"/>
    <w:rsid w:val="6E36695C"/>
    <w:rsid w:val="7AAF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1767</Words>
  <Characters>1857</Characters>
  <Lines>0</Lines>
  <Paragraphs>0</Paragraphs>
  <TotalTime>0</TotalTime>
  <ScaleCrop>false</ScaleCrop>
  <LinksUpToDate>false</LinksUpToDate>
  <CharactersWithSpaces>1857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2025-03-10T03:33:00Z</dcterms:created>
  <dc:creator>Administrator.BF-20210105NBON</dc:creator>
  <cp:lastModifiedBy>廖明志</cp:lastModifiedBy>
  <cp:lastPrinted>2025-03-10T08:22:00Z</cp:lastPrinted>
  <dcterms:modified xsi:type="dcterms:W3CDTF">2025-06-23T00:52:25Z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eyJoZGlkIjoiOTRlYjBiMGMwY2I2Y2FlMmJiMzFiZGQ0MjdmOTc4ZDYiLCJ1c2VySWQiOiIzNjQ2MDQ4NjkifQ==</vt:lpwstr>
  </property>
  <property fmtid="{D5CDD505-2E9C-101B-9397-08002B2CF9AE}" pid="4" name="ICV">
    <vt:lpwstr>2E774FB33E85489BB4B18355464C2551_12</vt:lpwstr>
  </property>
</Properties>
</file>