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4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广元市朝天区临溪乡人民政府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4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行政执法集中公示内容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一、行政执法主体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行政执法主体1个：广元市朝天区临溪乡人民政府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default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地址：广元市朝天区临溪乡宾临路42号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default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邮编:628014        电话：0839-8688533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行政执法机构设置5个：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1.综合行政执法办公室。负责辖区内综合行政执法</w:t>
      </w:r>
      <w:r>
        <w:rPr>
          <w:rFonts w:hint="eastAsia" w:asci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等工作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；完成领导交办的其他工作。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股室负责人：周  旺   联系电话：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18981223472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应急管理办公室主任</w:t>
      </w:r>
      <w:r>
        <w:rPr>
          <w:rFonts w:hint="eastAsia" w:ascii="仿宋_GB2312" w:eastAsia="仿宋_GB2312"/>
          <w:b w:val="0"/>
          <w:i w:val="0"/>
          <w:caps w:val="0"/>
          <w:spacing w:val="0"/>
          <w:w w:val="100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安全生产委员会办公室</w:t>
      </w:r>
      <w:r>
        <w:rPr>
          <w:rFonts w:hint="eastAsia" w:ascii="仿宋_GB2312" w:eastAsia="仿宋_GB2312"/>
          <w:b w:val="0"/>
          <w:i w:val="0"/>
          <w:caps w:val="0"/>
          <w:spacing w:val="0"/>
          <w:w w:val="100"/>
          <w:sz w:val="32"/>
          <w:szCs w:val="32"/>
          <w:lang w:eastAsia="zh-CN"/>
        </w:rPr>
        <w:t>）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。</w:t>
      </w:r>
      <w:r>
        <w:rPr>
          <w:rFonts w:hint="eastAsia" w:asci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负责应急管理、安全生产、</w:t>
      </w:r>
      <w:r>
        <w:rPr>
          <w:rFonts w:hint="eastAsia" w:ascii="仿宋_GB2312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食品药品</w:t>
      </w:r>
      <w:r>
        <w:rPr>
          <w:rFonts w:hint="eastAsia" w:ascii="仿宋_GB2312" w:eastAsia="仿宋_GB2312"/>
          <w:b w:val="0"/>
          <w:i w:val="0"/>
          <w:caps w:val="0"/>
          <w:spacing w:val="0"/>
          <w:w w:val="100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市场监管</w:t>
      </w:r>
      <w:r>
        <w:rPr>
          <w:rFonts w:hint="eastAsia" w:asci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安全等工作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；完成领导交办的其他工作。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default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股室负责人：周  旺   联系电话：18981223472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3.社会事务办公室。</w:t>
      </w:r>
      <w:r>
        <w:rPr>
          <w:rFonts w:hint="eastAsia" w:asci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负责宣传信息、民政、残联、小额意外险、老龄险、养老服务等工作</w:t>
      </w:r>
      <w:r>
        <w:rPr>
          <w:rFonts w:hint="eastAsia" w:ascii="仿宋_GB2312" w:eastAsia="仿宋_GB2312"/>
          <w:b w:val="0"/>
          <w:i w:val="0"/>
          <w:caps w:val="0"/>
          <w:spacing w:val="0"/>
          <w:w w:val="100"/>
          <w:sz w:val="32"/>
          <w:szCs w:val="32"/>
          <w:lang w:eastAsia="zh-CN"/>
        </w:rPr>
        <w:t>；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default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股室负责人：</w:t>
      </w:r>
      <w:r>
        <w:rPr>
          <w:rFonts w:hint="eastAsia" w:ascii="仿宋_GB2312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吴玥先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 xml:space="preserve">    联系电话：13981241255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6" w:lineRule="exact"/>
        <w:ind w:firstLine="640" w:firstLineChars="200"/>
        <w:jc w:val="both"/>
        <w:textAlignment w:val="baseline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4.经济发展办公室(项目办公室)。</w:t>
      </w:r>
      <w:r>
        <w:rPr>
          <w:rFonts w:hint="eastAsia" w:asci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负责项目资料</w:t>
      </w:r>
      <w:r>
        <w:rPr>
          <w:rFonts w:hint="eastAsia" w:ascii="仿宋_GB2312" w:eastAsia="仿宋_GB2312"/>
          <w:b w:val="0"/>
          <w:i w:val="0"/>
          <w:caps w:val="0"/>
          <w:spacing w:val="0"/>
          <w:w w:val="100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含固投</w:t>
      </w:r>
      <w:r>
        <w:rPr>
          <w:rFonts w:hint="eastAsia" w:ascii="仿宋_GB2312" w:eastAsia="仿宋_GB2312"/>
          <w:b w:val="0"/>
          <w:i w:val="0"/>
          <w:caps w:val="0"/>
          <w:spacing w:val="0"/>
          <w:w w:val="100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、项目投资、招商引资</w:t>
      </w:r>
      <w:r>
        <w:rPr>
          <w:rFonts w:hint="eastAsia" w:ascii="仿宋_GB2312" w:eastAsia="仿宋_GB2312"/>
          <w:b w:val="0"/>
          <w:i w:val="0"/>
          <w:caps w:val="0"/>
          <w:spacing w:val="0"/>
          <w:w w:val="100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村镇建设、自然资源、发展改革和经信等</w:t>
      </w:r>
      <w:r>
        <w:rPr>
          <w:rFonts w:hint="eastAsia" w:asci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工作</w:t>
      </w:r>
      <w:r>
        <w:rPr>
          <w:rFonts w:hint="eastAsia" w:ascii="仿宋_GB2312" w:eastAsia="仿宋_GB2312"/>
          <w:b w:val="0"/>
          <w:i w:val="0"/>
          <w:caps w:val="0"/>
          <w:spacing w:val="0"/>
          <w:w w:val="100"/>
          <w:sz w:val="32"/>
          <w:szCs w:val="32"/>
          <w:lang w:eastAsia="zh-CN"/>
        </w:rPr>
        <w:t>；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default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股室负责人：</w:t>
      </w:r>
      <w:r>
        <w:rPr>
          <w:rFonts w:hint="eastAsia" w:ascii="仿宋_GB2312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梁  义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 xml:space="preserve">    联系电话：13981208935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5.财政所。</w:t>
      </w:r>
      <w:r>
        <w:rPr>
          <w:rFonts w:hint="eastAsia" w:asci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负责财政所、项目办全面工作。具体负责财政、项目、审计等工作</w:t>
      </w:r>
      <w:r>
        <w:rPr>
          <w:rFonts w:hint="eastAsia" w:ascii="仿宋_GB2312" w:eastAsia="仿宋_GB2312"/>
          <w:b w:val="0"/>
          <w:i w:val="0"/>
          <w:caps w:val="0"/>
          <w:spacing w:val="0"/>
          <w:w w:val="100"/>
          <w:sz w:val="32"/>
          <w:szCs w:val="32"/>
          <w:lang w:eastAsia="zh-CN"/>
        </w:rPr>
        <w:t>；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default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股室负责人：</w:t>
      </w:r>
      <w:r>
        <w:rPr>
          <w:rFonts w:hint="eastAsia" w:ascii="仿宋_GB2312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王  静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 xml:space="preserve">    联系电话：15181352669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二、朝天区临溪乡人民政府行政执法人员清单</w:t>
      </w:r>
    </w:p>
    <w:tbl>
      <w:tblPr>
        <w:tblStyle w:val="10"/>
        <w:tblW w:w="0" w:type="auto"/>
        <w:tblInd w:w="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1750"/>
        <w:gridCol w:w="3316"/>
        <w:gridCol w:w="2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32"/>
                <w:szCs w:val="32"/>
                <w:lang w:val="en-US" w:eastAsia="zh-CN"/>
              </w:rPr>
              <w:t>序号</w:t>
            </w:r>
          </w:p>
        </w:tc>
        <w:tc>
          <w:tcPr>
            <w:tcW w:w="175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32"/>
                <w:szCs w:val="32"/>
                <w:lang w:val="en-US" w:eastAsia="zh-CN"/>
              </w:rPr>
              <w:t>姓 名</w:t>
            </w:r>
          </w:p>
        </w:tc>
        <w:tc>
          <w:tcPr>
            <w:tcW w:w="331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32"/>
                <w:szCs w:val="32"/>
                <w:lang w:val="en-US" w:eastAsia="zh-CN"/>
              </w:rPr>
              <w:t>证件编号</w:t>
            </w:r>
          </w:p>
        </w:tc>
        <w:tc>
          <w:tcPr>
            <w:tcW w:w="241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  <w:t>制证状态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05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175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  <w:t>赵 悦</w:t>
            </w:r>
          </w:p>
        </w:tc>
        <w:tc>
          <w:tcPr>
            <w:tcW w:w="331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  <w:t>23070697059</w:t>
            </w:r>
          </w:p>
        </w:tc>
        <w:tc>
          <w:tcPr>
            <w:tcW w:w="241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  <w:t>已制证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105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175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  <w:t>淡占兴</w:t>
            </w:r>
          </w:p>
        </w:tc>
        <w:tc>
          <w:tcPr>
            <w:tcW w:w="331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  <w:t>23070697057</w:t>
            </w:r>
          </w:p>
        </w:tc>
        <w:tc>
          <w:tcPr>
            <w:tcW w:w="241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  <w:t>已制证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05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175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  <w:t>黄 量</w:t>
            </w:r>
          </w:p>
        </w:tc>
        <w:tc>
          <w:tcPr>
            <w:tcW w:w="331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  <w:t>23070697058</w:t>
            </w:r>
          </w:p>
        </w:tc>
        <w:tc>
          <w:tcPr>
            <w:tcW w:w="241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  <w:t>已制证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05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  <w:t>4</w:t>
            </w:r>
          </w:p>
        </w:tc>
        <w:tc>
          <w:tcPr>
            <w:tcW w:w="175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  <w:t>梁 义</w:t>
            </w:r>
          </w:p>
        </w:tc>
        <w:tc>
          <w:tcPr>
            <w:tcW w:w="331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  <w:t>23070697087</w:t>
            </w:r>
          </w:p>
        </w:tc>
        <w:tc>
          <w:tcPr>
            <w:tcW w:w="241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  <w:t>未制证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05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17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8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  <w:t>杨 浩</w:t>
            </w:r>
          </w:p>
        </w:tc>
        <w:tc>
          <w:tcPr>
            <w:tcW w:w="33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8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  <w:t>23070697089</w:t>
            </w:r>
          </w:p>
        </w:tc>
        <w:tc>
          <w:tcPr>
            <w:tcW w:w="24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  <w:t>未制证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05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  <w:t>6</w:t>
            </w:r>
          </w:p>
        </w:tc>
        <w:tc>
          <w:tcPr>
            <w:tcW w:w="17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8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  <w:t>王 凤</w:t>
            </w:r>
          </w:p>
        </w:tc>
        <w:tc>
          <w:tcPr>
            <w:tcW w:w="33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8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  <w:t>23070697090</w:t>
            </w:r>
          </w:p>
        </w:tc>
        <w:tc>
          <w:tcPr>
            <w:tcW w:w="24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  <w:t>未制证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05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  <w:t>7</w:t>
            </w:r>
          </w:p>
        </w:tc>
        <w:tc>
          <w:tcPr>
            <w:tcW w:w="17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8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  <w:t>李德军</w:t>
            </w:r>
          </w:p>
        </w:tc>
        <w:tc>
          <w:tcPr>
            <w:tcW w:w="33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8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  <w:t>23070697088</w:t>
            </w:r>
          </w:p>
        </w:tc>
        <w:tc>
          <w:tcPr>
            <w:tcW w:w="24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  <w:t>未制证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05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  <w:t>8</w:t>
            </w:r>
          </w:p>
        </w:tc>
        <w:tc>
          <w:tcPr>
            <w:tcW w:w="17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8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  <w:t>周 旺</w:t>
            </w:r>
          </w:p>
        </w:tc>
        <w:tc>
          <w:tcPr>
            <w:tcW w:w="33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8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  <w:t>23070697091</w:t>
            </w:r>
          </w:p>
        </w:tc>
        <w:tc>
          <w:tcPr>
            <w:tcW w:w="24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30"/>
                <w:szCs w:val="30"/>
                <w:lang w:val="en-US" w:eastAsia="zh-CN"/>
              </w:rPr>
              <w:t>未制证</w:t>
            </w:r>
          </w:p>
        </w:tc>
      </w:tr>
    </w:tbl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三、朝天区临溪乡人民政府行政执法权力、责任清单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fldChar w:fldCharType="begin"/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instrText xml:space="preserve"> HYPERLINK "http://www.gyct.gov.cn/new/detail/20210712095814356.html" </w:instrTex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fldChar w:fldCharType="separate"/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http://www.gyct.gov.cn/new/detail/20210712095814356.html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fldChar w:fldCharType="end"/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08" w:firstLineChars="200"/>
        <w:textAlignment w:val="auto"/>
        <w:rPr>
          <w:rFonts w:hint="eastAsia" w:ascii="黑体" w:hAnsi="黑体" w:eastAsia="黑体" w:cs="黑体"/>
          <w:b w:val="0"/>
          <w:bCs w:val="0"/>
          <w:w w:val="95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w w:val="95"/>
          <w:sz w:val="32"/>
          <w:szCs w:val="32"/>
          <w:lang w:val="en-US" w:eastAsia="zh-CN"/>
        </w:rPr>
        <w:t>四、朝天区临溪乡人民政府重大行政执法审核目录清单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待定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五、朝天区临溪乡人民政府行政执法（监督信息）救济渠道、行政执法责任制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（一）依法享有的权利 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当事人依法享有申请回避、陈述、申辩、复议、诉讼等权利，详见相应法律法规。 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（二）救济途径 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1、行政复议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朝天区司法局合法性审查和法律事务股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地址：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广元市朝天区朝天镇潜溪路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1段73号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</w:t>
      </w:r>
      <w:r>
        <w:rPr>
          <w:rFonts w:hint="eastAsia" w:ascii="仿宋_GB2312" w:hAnsi="仿宋_GB2312" w:eastAsia="仿宋_GB2312" w:cs="仿宋_GB2312"/>
          <w:sz w:val="32"/>
          <w:szCs w:val="32"/>
        </w:rPr>
        <w:t>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0839-8625391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2、行政诉讼 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广元市朝天</w:t>
      </w:r>
      <w:r>
        <w:rPr>
          <w:rFonts w:hint="eastAsia" w:ascii="仿宋_GB2312" w:hAnsi="仿宋_GB2312" w:eastAsia="仿宋_GB2312" w:cs="仿宋_GB2312"/>
          <w:sz w:val="32"/>
          <w:szCs w:val="32"/>
        </w:rPr>
        <w:t>区人民法院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地址：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广元市朝天区朝天镇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峨眉路59号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联系电话:0839-8622609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对行政执法的监督</w:t>
      </w:r>
      <w:r>
        <w:rPr>
          <w:rFonts w:hint="eastAsia" w:ascii="仿宋_GB2312" w:hAnsi="仿宋_GB2312" w:eastAsia="仿宋_GB2312" w:cs="仿宋_GB2312"/>
          <w:sz w:val="32"/>
          <w:szCs w:val="32"/>
        </w:rPr>
        <w:t>投诉举报的方式、途径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部门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朝天区</w:t>
      </w:r>
      <w:r>
        <w:rPr>
          <w:rFonts w:hint="eastAsia" w:ascii="仿宋_GB2312" w:hAnsi="仿宋_GB2312" w:eastAsia="仿宋_GB2312" w:cs="仿宋_GB2312"/>
          <w:sz w:val="32"/>
          <w:szCs w:val="32"/>
        </w:rPr>
        <w:t>司法局行政执法协调监督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股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26" w:firstLineChars="200"/>
        <w:textAlignment w:val="auto"/>
        <w:rPr>
          <w:rFonts w:hint="eastAsia" w:ascii="仿宋_GB2312" w:hAnsi="仿宋_GB2312" w:eastAsia="仿宋_GB2312" w:cs="仿宋_GB2312"/>
          <w:w w:val="98"/>
          <w:sz w:val="32"/>
          <w:szCs w:val="32"/>
        </w:rPr>
      </w:pPr>
      <w:r>
        <w:rPr>
          <w:rFonts w:hint="eastAsia" w:ascii="仿宋_GB2312" w:hAnsi="仿宋_GB2312" w:eastAsia="仿宋_GB2312" w:cs="仿宋_GB2312"/>
          <w:w w:val="98"/>
          <w:sz w:val="32"/>
          <w:szCs w:val="32"/>
        </w:rPr>
        <w:t>地址：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广元市朝天区朝天镇潜溪路一段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（广元</w:t>
      </w:r>
      <w:r>
        <w:rPr>
          <w:rFonts w:hint="eastAsia" w:ascii="仿宋_GB2312" w:hAnsi="仿宋_GB2312" w:eastAsia="仿宋_GB2312" w:cs="仿宋_GB2312"/>
          <w:sz w:val="32"/>
          <w:szCs w:val="32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朝天区</w:t>
      </w:r>
      <w:r>
        <w:rPr>
          <w:rFonts w:hint="eastAsia" w:ascii="仿宋_GB2312" w:hAnsi="仿宋_GB2312" w:eastAsia="仿宋_GB2312" w:cs="仿宋_GB2312"/>
          <w:sz w:val="32"/>
          <w:szCs w:val="32"/>
        </w:rPr>
        <w:t>司法局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楼）</w:t>
      </w:r>
      <w:r>
        <w:rPr>
          <w:rFonts w:hint="eastAsia" w:ascii="仿宋_GB2312" w:hAnsi="仿宋_GB2312" w:eastAsia="仿宋_GB2312" w:cs="仿宋_GB2312"/>
          <w:w w:val="98"/>
          <w:sz w:val="32"/>
          <w:szCs w:val="32"/>
          <w:lang w:val="en-US" w:eastAsia="zh-CN"/>
        </w:rPr>
        <w:t xml:space="preserve">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投诉电话：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0839-8621377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left="0" w:leftChars="0" w:right="0" w:firstLine="64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行政执法责任制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《国务院办公厅关于推行行政执法责任制的若干意见》（国办发[2005]37号）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《四川省人民政府办公厅关于深化行政执法责任制的实施意见》(川办发[2005]36号)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《四川省落实行政执法责任制全面推进依法行政考核办法》(川府法[2005]24号)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四川省行政执法监督条例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行政机关公务员处分条例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事业单位工作人员处分暂行规定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朝天区临溪乡人民政府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行政执法自由裁量标准</w:t>
      </w:r>
    </w:p>
    <w:p>
      <w:pPr>
        <w:ind w:firstLine="320" w:firstLineChars="100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</w:rPr>
        <w:t>四川省行政裁量权基准管理规定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四川省人民政府令第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360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2024年2月19日起施行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七、朝天区临溪乡人民政府随机抽查事项清单、市场主体库（检查对象名录库）、2025年抽查计划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暂无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朝天区临溪乡人民政府行政执法文书样式、行政执法案卷评查制度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《四川行政执法文书标准》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朝天区临溪乡人民政府上年度双随机抽查结果、行政许可和处罚决定、上年度本机关行政执法数据总体情况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left="630" w:leftChars="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instrText xml:space="preserve"> HYPERLINK "https://www.gyct.gov.cn/new/list/20181209130048026.html?page=1" </w:instrTex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fldChar w:fldCharType="separate"/>
      </w:r>
      <w:r>
        <w:rPr>
          <w:rStyle w:val="13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https://www.gyct.gov.cn/new/list/20181209130048026.html?page=1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十、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朝天区临溪乡人民政府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实行行政执法“三项制度”方案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76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/>
        </w:rPr>
      </w:pPr>
      <w:r>
        <w:rPr>
          <w:rFonts w:hint="eastAsia" w:ascii="仿宋" w:hAnsi="仿宋" w:eastAsia="仿宋" w:cs="仿宋"/>
          <w:b w:val="0"/>
          <w:bCs/>
          <w:lang w:val="en-US" w:eastAsia="zh-CN"/>
        </w:rPr>
        <w:t>比照执行四川省人民政府办公厅关于印发《四川省行政执法公示办法》《四川省行政执法全过程记录办法》《四川省重大行政执法决定法制审核办法》的通知（川办发〔2021〕3号）</w:t>
      </w:r>
    </w:p>
    <w:sectPr>
      <w:footerReference r:id="rId3" w:type="default"/>
      <w:pgSz w:w="11906" w:h="16838"/>
      <w:pgMar w:top="2098" w:right="1803" w:bottom="1984" w:left="1587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FB" w:usb2="0000002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altName w:val="方正仿宋_GBK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BD1E3B"/>
    <w:multiLevelType w:val="singleLevel"/>
    <w:tmpl w:val="B7BD1E3B"/>
    <w:lvl w:ilvl="0" w:tentative="0">
      <w:start w:val="9"/>
      <w:numFmt w:val="chineseCounting"/>
      <w:suff w:val="nothing"/>
      <w:lvlText w:val="%1、"/>
      <w:lvlJc w:val="left"/>
      <w:pPr>
        <w:ind w:left="-10"/>
      </w:pPr>
      <w:rPr>
        <w:rFonts w:hint="eastAsia"/>
      </w:rPr>
    </w:lvl>
  </w:abstractNum>
  <w:abstractNum w:abstractNumId="1">
    <w:nsid w:val="7BDC0A09"/>
    <w:multiLevelType w:val="singleLevel"/>
    <w:tmpl w:val="7BDC0A09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1"/>
  <w:embedTrueTypeFonts/>
  <w:saveSubset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lYjBiMGMwY2I2Y2FlMmJiMzFiZGQ0MjdmOTc4ZDYifQ=="/>
  </w:docVars>
  <w:rsids>
    <w:rsidRoot w:val="23BB4F5B"/>
    <w:rsid w:val="002F5A22"/>
    <w:rsid w:val="0102414D"/>
    <w:rsid w:val="03232CF9"/>
    <w:rsid w:val="0366558D"/>
    <w:rsid w:val="041F5F74"/>
    <w:rsid w:val="05767E44"/>
    <w:rsid w:val="064A2EB1"/>
    <w:rsid w:val="07C10069"/>
    <w:rsid w:val="085E5E66"/>
    <w:rsid w:val="08BC00B3"/>
    <w:rsid w:val="092743F3"/>
    <w:rsid w:val="093935AD"/>
    <w:rsid w:val="0A856EA3"/>
    <w:rsid w:val="0AC0221E"/>
    <w:rsid w:val="0B5A4FF2"/>
    <w:rsid w:val="0BDC0A63"/>
    <w:rsid w:val="0FB91F91"/>
    <w:rsid w:val="0FED777C"/>
    <w:rsid w:val="10A272F3"/>
    <w:rsid w:val="1122366C"/>
    <w:rsid w:val="1228292A"/>
    <w:rsid w:val="125157F1"/>
    <w:rsid w:val="134C31DF"/>
    <w:rsid w:val="13950A6D"/>
    <w:rsid w:val="14CB78D7"/>
    <w:rsid w:val="14E84FCC"/>
    <w:rsid w:val="15DD358D"/>
    <w:rsid w:val="16CA4103"/>
    <w:rsid w:val="17C74547"/>
    <w:rsid w:val="17F92A0B"/>
    <w:rsid w:val="183D13E7"/>
    <w:rsid w:val="189B4A7C"/>
    <w:rsid w:val="18A964FC"/>
    <w:rsid w:val="195A6500"/>
    <w:rsid w:val="1A3146E4"/>
    <w:rsid w:val="1B0F0EDF"/>
    <w:rsid w:val="1B4074B7"/>
    <w:rsid w:val="1B6B642F"/>
    <w:rsid w:val="1BA47AF1"/>
    <w:rsid w:val="1BB43819"/>
    <w:rsid w:val="1BDB6157"/>
    <w:rsid w:val="1C7E4B31"/>
    <w:rsid w:val="1DD7559C"/>
    <w:rsid w:val="1F6316EA"/>
    <w:rsid w:val="20D10A00"/>
    <w:rsid w:val="21E71908"/>
    <w:rsid w:val="21EB7868"/>
    <w:rsid w:val="22656DCE"/>
    <w:rsid w:val="229537EC"/>
    <w:rsid w:val="238600F3"/>
    <w:rsid w:val="23BB4F5B"/>
    <w:rsid w:val="23FC414C"/>
    <w:rsid w:val="25B6018D"/>
    <w:rsid w:val="25E66B7E"/>
    <w:rsid w:val="26A513CF"/>
    <w:rsid w:val="2729442B"/>
    <w:rsid w:val="276231B1"/>
    <w:rsid w:val="279E2C9C"/>
    <w:rsid w:val="27B7600D"/>
    <w:rsid w:val="28523E1C"/>
    <w:rsid w:val="28E86B18"/>
    <w:rsid w:val="2A195C57"/>
    <w:rsid w:val="2BF21E5A"/>
    <w:rsid w:val="2BFB2763"/>
    <w:rsid w:val="2CC97941"/>
    <w:rsid w:val="2D8F3584"/>
    <w:rsid w:val="2D9B7B0F"/>
    <w:rsid w:val="2E482409"/>
    <w:rsid w:val="2E6203A1"/>
    <w:rsid w:val="2F375546"/>
    <w:rsid w:val="2F8A2D88"/>
    <w:rsid w:val="2FCA5296"/>
    <w:rsid w:val="2FCE7295"/>
    <w:rsid w:val="2FF772CA"/>
    <w:rsid w:val="32217B4B"/>
    <w:rsid w:val="32874AE5"/>
    <w:rsid w:val="33A6158D"/>
    <w:rsid w:val="3438726F"/>
    <w:rsid w:val="343966EA"/>
    <w:rsid w:val="34F95104"/>
    <w:rsid w:val="35C50D1C"/>
    <w:rsid w:val="36214AF1"/>
    <w:rsid w:val="365B5519"/>
    <w:rsid w:val="366B7F25"/>
    <w:rsid w:val="37581133"/>
    <w:rsid w:val="38515085"/>
    <w:rsid w:val="389D19B7"/>
    <w:rsid w:val="394D68E4"/>
    <w:rsid w:val="3C6B7739"/>
    <w:rsid w:val="3C9845AB"/>
    <w:rsid w:val="3D6E34F3"/>
    <w:rsid w:val="3DAE103A"/>
    <w:rsid w:val="3DDE79C5"/>
    <w:rsid w:val="3E250479"/>
    <w:rsid w:val="40367EF2"/>
    <w:rsid w:val="405B7B13"/>
    <w:rsid w:val="40842F06"/>
    <w:rsid w:val="40BA37A6"/>
    <w:rsid w:val="412C23A8"/>
    <w:rsid w:val="413A127A"/>
    <w:rsid w:val="416C20B7"/>
    <w:rsid w:val="418D02B8"/>
    <w:rsid w:val="426934DB"/>
    <w:rsid w:val="44651CF2"/>
    <w:rsid w:val="45A81FD7"/>
    <w:rsid w:val="468A4469"/>
    <w:rsid w:val="47415525"/>
    <w:rsid w:val="47682A70"/>
    <w:rsid w:val="478964FE"/>
    <w:rsid w:val="47D22218"/>
    <w:rsid w:val="480D7459"/>
    <w:rsid w:val="48217E58"/>
    <w:rsid w:val="482F7BFF"/>
    <w:rsid w:val="484A19F8"/>
    <w:rsid w:val="49872FD1"/>
    <w:rsid w:val="4A665C2C"/>
    <w:rsid w:val="4BBE659A"/>
    <w:rsid w:val="4CAA0FE5"/>
    <w:rsid w:val="4EB7270B"/>
    <w:rsid w:val="4F010D13"/>
    <w:rsid w:val="5105644C"/>
    <w:rsid w:val="517A3836"/>
    <w:rsid w:val="519D2E63"/>
    <w:rsid w:val="535D4F5E"/>
    <w:rsid w:val="54D03B43"/>
    <w:rsid w:val="55D4108B"/>
    <w:rsid w:val="561F0AD1"/>
    <w:rsid w:val="5848215D"/>
    <w:rsid w:val="58822AE5"/>
    <w:rsid w:val="58DD772D"/>
    <w:rsid w:val="592036A0"/>
    <w:rsid w:val="599A32BD"/>
    <w:rsid w:val="5B3557F5"/>
    <w:rsid w:val="5B990DAA"/>
    <w:rsid w:val="5D6C64A8"/>
    <w:rsid w:val="5DC073FB"/>
    <w:rsid w:val="5E83603E"/>
    <w:rsid w:val="5F804C87"/>
    <w:rsid w:val="5FEC0D8A"/>
    <w:rsid w:val="60C023A4"/>
    <w:rsid w:val="60CD6B02"/>
    <w:rsid w:val="62542C0F"/>
    <w:rsid w:val="625569A5"/>
    <w:rsid w:val="62C370CA"/>
    <w:rsid w:val="63157922"/>
    <w:rsid w:val="649C0C15"/>
    <w:rsid w:val="64B17CF1"/>
    <w:rsid w:val="656C0841"/>
    <w:rsid w:val="66DB3889"/>
    <w:rsid w:val="678C3384"/>
    <w:rsid w:val="67E67C5B"/>
    <w:rsid w:val="67ED5C7C"/>
    <w:rsid w:val="67F34710"/>
    <w:rsid w:val="67F94F55"/>
    <w:rsid w:val="6875151E"/>
    <w:rsid w:val="69440B09"/>
    <w:rsid w:val="69946823"/>
    <w:rsid w:val="69E57E61"/>
    <w:rsid w:val="6A51190D"/>
    <w:rsid w:val="6AC35A92"/>
    <w:rsid w:val="6B637086"/>
    <w:rsid w:val="6C976BA6"/>
    <w:rsid w:val="6CAC3F48"/>
    <w:rsid w:val="6CEE5FFF"/>
    <w:rsid w:val="6D99535B"/>
    <w:rsid w:val="6DF064BF"/>
    <w:rsid w:val="6E545CAA"/>
    <w:rsid w:val="6EA71815"/>
    <w:rsid w:val="6EB30D37"/>
    <w:rsid w:val="6F281B94"/>
    <w:rsid w:val="6F2D2145"/>
    <w:rsid w:val="6FCC5BB0"/>
    <w:rsid w:val="70CE4E26"/>
    <w:rsid w:val="74822641"/>
    <w:rsid w:val="750E6F07"/>
    <w:rsid w:val="75685854"/>
    <w:rsid w:val="758667FB"/>
    <w:rsid w:val="76E240D5"/>
    <w:rsid w:val="782D50B9"/>
    <w:rsid w:val="7A013EDC"/>
    <w:rsid w:val="7A2C3D51"/>
    <w:rsid w:val="7B527B6D"/>
    <w:rsid w:val="7B790698"/>
    <w:rsid w:val="7B7A4ADF"/>
    <w:rsid w:val="7B7C2C7A"/>
    <w:rsid w:val="7D4E3E56"/>
    <w:rsid w:val="7E565842"/>
    <w:rsid w:val="7E9E5716"/>
    <w:rsid w:val="7F6E1D08"/>
    <w:rsid w:val="7FAF3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Body Text Indent"/>
    <w:basedOn w:val="1"/>
    <w:qFormat/>
    <w:uiPriority w:val="0"/>
    <w:pPr>
      <w:ind w:left="420" w:leftChars="2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Body Text First Indent 2"/>
    <w:basedOn w:val="4"/>
    <w:qFormat/>
    <w:uiPriority w:val="0"/>
    <w:pPr>
      <w:ind w:firstLine="420" w:firstLineChars="200"/>
    </w:p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FollowedHyperlink"/>
    <w:basedOn w:val="11"/>
    <w:qFormat/>
    <w:uiPriority w:val="0"/>
    <w:rPr>
      <w:color w:val="800080"/>
      <w:u w:val="none"/>
    </w:rPr>
  </w:style>
  <w:style w:type="character" w:styleId="13">
    <w:name w:val="Hyperlink"/>
    <w:basedOn w:val="11"/>
    <w:qFormat/>
    <w:uiPriority w:val="0"/>
    <w:rPr>
      <w:color w:val="333333"/>
      <w:u w:val="none"/>
    </w:rPr>
  </w:style>
  <w:style w:type="character" w:customStyle="1" w:styleId="14">
    <w:name w:val="first-child"/>
    <w:basedOn w:val="11"/>
    <w:qFormat/>
    <w:uiPriority w:val="0"/>
  </w:style>
  <w:style w:type="character" w:customStyle="1" w:styleId="15">
    <w:name w:val="layui-laypage-curr"/>
    <w:basedOn w:val="11"/>
    <w:qFormat/>
    <w:uiPriority w:val="0"/>
  </w:style>
  <w:style w:type="character" w:customStyle="1" w:styleId="16">
    <w:name w:val="before"/>
    <w:basedOn w:val="11"/>
    <w:qFormat/>
    <w:uiPriority w:val="0"/>
    <w:rPr>
      <w:shd w:val="clear" w:fill="000000"/>
    </w:rPr>
  </w:style>
  <w:style w:type="character" w:customStyle="1" w:styleId="17">
    <w:name w:val="first-child2"/>
    <w:basedOn w:val="11"/>
    <w:qFormat/>
    <w:uiPriority w:val="0"/>
  </w:style>
  <w:style w:type="character" w:customStyle="1" w:styleId="18">
    <w:name w:val="first-child1"/>
    <w:basedOn w:val="11"/>
    <w:qFormat/>
    <w:uiPriority w:val="0"/>
  </w:style>
  <w:style w:type="paragraph" w:styleId="1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1265</Words>
  <Characters>1604</Characters>
  <Lines>0</Lines>
  <Paragraphs>0</Paragraphs>
  <TotalTime>2</TotalTime>
  <ScaleCrop>false</ScaleCrop>
  <LinksUpToDate>false</LinksUpToDate>
  <CharactersWithSpaces>1666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2020-06-01T09:29:00Z</dcterms:created>
  <dc:creator>XSR</dc:creator>
  <cp:lastModifiedBy>user</cp:lastModifiedBy>
  <cp:lastPrinted>2023-07-04T17:07:00Z</cp:lastPrinted>
  <dcterms:modified xsi:type="dcterms:W3CDTF">2025-08-26T16:02:26Z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5F4ECABAA3A94FDE93F497173E1DCBF9</vt:lpwstr>
  </property>
  <property fmtid="{D5CDD505-2E9C-101B-9397-08002B2CF9AE}" pid="4" name="KSOSaveFontToCloudKey">
    <vt:lpwstr>211229134_btnclosed</vt:lpwstr>
  </property>
  <property fmtid="{D5CDD505-2E9C-101B-9397-08002B2CF9AE}" pid="5" name="KSOTemplateDocerSaveRecord">
    <vt:lpwstr>eyJoZGlkIjoiMWRhZGM4YWQ4YzE4YjFmNjZiYjg0MzFmNDVhNWE3NGIiLCJ1c2VySWQiOiI5OTAzNTE3MjIifQ==</vt:lpwstr>
  </property>
</Properties>
</file>