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附件：</w:t>
      </w:r>
    </w:p>
    <w:p>
      <w:pPr>
        <w:spacing w:line="480" w:lineRule="exact"/>
        <w:jc w:val="center"/>
        <w:rPr>
          <w:rFonts w:hint="eastAsia" w:ascii="方正小标宋_GBK" w:hAnsi="黑体" w:eastAsia="方正小标宋_GBK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拟聘人员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名单</w:t>
      </w:r>
    </w:p>
    <w:tbl>
      <w:tblPr>
        <w:tblStyle w:val="3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64"/>
        <w:gridCol w:w="432"/>
        <w:gridCol w:w="847"/>
        <w:gridCol w:w="2003"/>
        <w:gridCol w:w="697"/>
        <w:gridCol w:w="1650"/>
        <w:gridCol w:w="1168"/>
        <w:gridCol w:w="1071"/>
        <w:gridCol w:w="1114"/>
        <w:gridCol w:w="815"/>
        <w:gridCol w:w="814"/>
        <w:gridCol w:w="807"/>
        <w:gridCol w:w="779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毕业学校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进入本单位时间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服务学校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岗位学科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22年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考核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23年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考核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考核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考核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向清文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199505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内江师范学院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视觉传达设计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曾家一小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小学美术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董思秀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199705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成都学院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视觉传达设计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马家小学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小学美术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刘从洋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199603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广安职业技术学院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专科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数学教育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马家小学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小学数学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严贤洲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199903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电子科技大学成都学院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机械设计制造及自动化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沙河小学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小学数学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赵  梨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199910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达州职业技术学院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专科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小学教育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曾家二小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小学数学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李丽荣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199807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西北师范大学知行学院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临溪小学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小学英语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朱  茜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199710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南宁师范大学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戏剧影视文学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李家二小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小学语文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马安蓉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199711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天水师范学院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小学教育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曾家二小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小学语文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王祎萍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199711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成都师范学院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小学教育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马家小学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小学语文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赵颖丽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199912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四川师范大学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小学教育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羊木小学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</w:rPr>
              <w:t>小学语文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优秀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管雪丽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199907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四川幼儿师范高等专科学校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专科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语文教育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2022.08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临溪小学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小学语文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廖晓慧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199309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西华师范大学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专科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初等教育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2021.08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西北小学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小学语文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2024年因怀孕未体检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田大丽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199305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集美大学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水产养殖学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2021.08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马家小学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小学数学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鲁晓蓉</w:t>
            </w:r>
          </w:p>
        </w:tc>
        <w:tc>
          <w:tcPr>
            <w:tcW w:w="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199601</w:t>
            </w:r>
          </w:p>
        </w:tc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大理大学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旅游管理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2021.08</w:t>
            </w:r>
          </w:p>
        </w:tc>
        <w:tc>
          <w:tcPr>
            <w:tcW w:w="10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两河小学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小学英语</w:t>
            </w:r>
          </w:p>
        </w:tc>
        <w:tc>
          <w:tcPr>
            <w:tcW w:w="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E66A7"/>
    <w:rsid w:val="112823C6"/>
    <w:rsid w:val="13F94F61"/>
    <w:rsid w:val="1C1D7393"/>
    <w:rsid w:val="36DE66A7"/>
    <w:rsid w:val="5B824EBE"/>
    <w:rsid w:val="6F990269"/>
    <w:rsid w:val="7A9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2025-11-07T12:17:00Z</dcterms:created>
  <dc:creator>浮生若梦</dc:creator>
  <cp:lastModifiedBy>user</cp:lastModifiedBy>
  <cp:lastPrinted>2025-11-10T10:49:00Z</cp:lastPrinted>
  <dcterms:modified xsi:type="dcterms:W3CDTF">2025-11-10T11:14:19Z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5F58EF9D51934DC7A220745BA11A62F3_11</vt:lpwstr>
  </property>
</Properties>
</file>