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96475"/>
      <w:bookmarkStart w:id="1" w:name="_Toc15378441"/>
      <w:bookmarkStart w:id="2" w:name="_Toc15396597"/>
      <w:bookmarkStart w:id="3" w:name="_Toc15377425"/>
      <w:bookmarkStart w:id="4" w:name="_Toc15377193"/>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7194"/>
      <w:bookmarkStart w:id="7" w:name="_Toc15378442"/>
      <w:bookmarkStart w:id="8" w:name="_Toc15396476"/>
      <w:bookmarkStart w:id="9" w:name="_Toc15377426"/>
      <w:bookmarkStart w:id="10" w:name="_Toc15396598"/>
      <w:r>
        <w:rPr>
          <w:rFonts w:hint="eastAsia" w:ascii="方正小标宋简体" w:hAnsi="方正小标宋简体" w:eastAsia="方正小标宋简体" w:cs="方正小标宋简体"/>
          <w:color w:val="auto"/>
          <w:sz w:val="72"/>
          <w:szCs w:val="72"/>
          <w:highlight w:val="none"/>
        </w:rPr>
        <w:t>四川省</w:t>
      </w:r>
      <w:bookmarkEnd w:id="5"/>
      <w:bookmarkStart w:id="11" w:name="_Toc15306268"/>
      <w:r>
        <w:rPr>
          <w:rFonts w:hint="eastAsia" w:ascii="方正小标宋简体" w:hAnsi="方正小标宋简体" w:eastAsia="方正小标宋简体" w:cs="方正小标宋简体"/>
          <w:color w:val="auto"/>
          <w:sz w:val="72"/>
          <w:szCs w:val="72"/>
          <w:highlight w:val="none"/>
          <w:lang w:eastAsia="zh-CN"/>
        </w:rPr>
        <w:t>广元市朝天区以工代赈事务中心</w:t>
      </w: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2"/>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28</w:t>
      </w:r>
      <w:r>
        <w:rPr>
          <w:rFonts w:hint="eastAsia"/>
          <w:color w:val="auto"/>
          <w:highlight w:val="none"/>
        </w:rPr>
        <w:t>日</w:t>
      </w:r>
    </w:p>
    <w:p>
      <w:pPr>
        <w:rPr>
          <w:color w:val="auto"/>
          <w:highlight w:val="none"/>
        </w:rPr>
      </w:pPr>
    </w:p>
    <w:p>
      <w:pPr>
        <w:pStyle w:val="12"/>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p>
    <w:p>
      <w:pPr>
        <w:pStyle w:val="13"/>
        <w:adjustRightInd w:val="0"/>
        <w:snapToGrid w:val="0"/>
        <w:spacing w:line="440" w:lineRule="exact"/>
        <w:jc w:val="left"/>
        <w:rPr>
          <w:rFonts w:ascii="仿宋" w:hAnsi="仿宋" w:eastAsia="仿宋"/>
          <w:color w:val="auto"/>
          <w:sz w:val="24"/>
          <w:highlight w:val="none"/>
        </w:rPr>
      </w:pPr>
      <w:r>
        <w:rPr>
          <w:rFonts w:hint="eastAsia"/>
          <w:color w:val="auto"/>
          <w:sz w:val="24"/>
          <w:highlight w:val="none"/>
        </w:rPr>
        <w:t>一、基本职能及主要工作</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二、机构设置</w:t>
      </w:r>
    </w:p>
    <w:p>
      <w:pPr>
        <w:pStyle w:val="12"/>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rPr>
        <w:t>部门决算情况说明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3"/>
        <w:adjustRightInd w:val="0"/>
        <w:snapToGrid w:val="0"/>
        <w:spacing w:line="440" w:lineRule="exact"/>
        <w:ind w:leftChars="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asciiTheme="minorEastAsia" w:hAnsiTheme="minorEastAsia" w:eastAsiaTheme="minorEastAsia" w:cstheme="minorEastAsia"/>
          <w:color w:val="auto"/>
          <w:sz w:val="24"/>
          <w:highlight w:val="none"/>
        </w:rPr>
      </w:pPr>
      <w:r>
        <w:rPr>
          <w:rStyle w:val="17"/>
          <w:rFonts w:hint="eastAsia" w:asciiTheme="minorEastAsia" w:hAnsiTheme="minorEastAsia" w:eastAsiaTheme="minorEastAsia" w:cstheme="minorEastAsia"/>
          <w:color w:val="auto"/>
          <w:sz w:val="24"/>
          <w:highlight w:val="none"/>
          <w:u w:val="none"/>
          <w:lang w:eastAsia="zh-CN"/>
        </w:rPr>
        <w:t>十</w:t>
      </w:r>
      <w:r>
        <w:rPr>
          <w:rStyle w:val="17"/>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lang w:val="en-US" w:eastAsia="zh-CN"/>
        </w:rPr>
        <w:t>预算绩效管理情况</w:t>
      </w:r>
      <w:r>
        <w:rPr>
          <w:rFonts w:hint="eastAsia" w:asciiTheme="minorEastAsia" w:hAnsiTheme="minorEastAsia" w:eastAsiaTheme="minorEastAsia" w:cstheme="minorEastAsia"/>
          <w:color w:val="auto"/>
          <w:sz w:val="24"/>
          <w:highlight w:val="none"/>
        </w:rPr>
        <w:tab/>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default" w:eastAsiaTheme="minorEastAsia"/>
          <w:lang w:val="en-US" w:eastAsia="zh-CN"/>
        </w:rPr>
      </w:pPr>
      <w:r>
        <w:rPr>
          <w:rFonts w:hint="eastAsia" w:asciiTheme="minorEastAsia" w:hAnsiTheme="minorEastAsia" w:eastAsiaTheme="minorEastAsia" w:cstheme="minorEastAsia"/>
          <w:color w:val="auto"/>
          <w:sz w:val="24"/>
          <w:highlight w:val="none"/>
          <w:lang w:val="en-US" w:eastAsia="zh-CN"/>
        </w:rPr>
        <w:t>十一、</w:t>
      </w:r>
      <w:r>
        <w:rPr>
          <w:rFonts w:hint="eastAsia" w:asciiTheme="minorEastAsia" w:hAnsiTheme="minorEastAsia" w:eastAsiaTheme="minorEastAsia" w:cstheme="minorEastAsia"/>
          <w:color w:val="auto"/>
          <w:sz w:val="24"/>
          <w:highlight w:val="none"/>
        </w:rPr>
        <w:t>其他重要事项的情况说明</w:t>
      </w:r>
    </w:p>
    <w:p>
      <w:pPr>
        <w:pStyle w:val="12"/>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2"/>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2"/>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3"/>
        <w:adjustRightInd w:val="0"/>
        <w:snapToGrid w:val="0"/>
        <w:spacing w:line="440" w:lineRule="exact"/>
        <w:jc w:val="left"/>
        <w:rPr>
          <w:rFonts w:ascii="仿宋" w:hAnsi="仿宋" w:eastAsia="仿宋" w:cstheme="minorBidi"/>
          <w:color w:val="auto"/>
          <w:sz w:val="24"/>
          <w:highlight w:val="none"/>
        </w:rPr>
      </w:pPr>
      <w:r>
        <w:rPr>
          <w:rFonts w:hint="eastAsia" w:ascii="仿宋" w:hAnsi="仿宋" w:eastAsia="仿宋"/>
          <w:color w:val="auto"/>
          <w:sz w:val="24"/>
          <w:highlight w:val="none"/>
        </w:rPr>
        <w:t>一、</w:t>
      </w:r>
      <w:r>
        <w:rPr>
          <w:rFonts w:hint="eastAsia"/>
          <w:color w:val="auto"/>
          <w:sz w:val="24"/>
          <w:highlight w:val="none"/>
        </w:rPr>
        <w:t>收入支出决算总表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二、收入决算表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三、支出决算表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四、财政拨款收入支出决算总表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五、财政拨款支出决算明细表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六、一般公共预算财政拨款支出决算表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七、一般公共预算财政拨款支出决算明细表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八、一般公共预算财政拨款基本支出决算表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九、一般公共预算财政拨款项目支出决算表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十、一般公共预算财政拨款“三公”经费支出决算表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十一、政府性基金预算财政拨款收入支出决算表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十二、政府性基金预算财政拨款“三公”经费支出决算表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十三、国有资本经营预算</w:t>
      </w:r>
      <w:r>
        <w:rPr>
          <w:rFonts w:hint="eastAsia" w:asciiTheme="minorEastAsia" w:hAnsiTheme="minorEastAsia" w:eastAsiaTheme="minorEastAsia" w:cstheme="minorEastAsia"/>
          <w:color w:val="auto"/>
          <w:sz w:val="24"/>
          <w:highlight w:val="none"/>
          <w:lang w:eastAsia="zh-CN"/>
        </w:rPr>
        <w:t>财政拨款收入</w:t>
      </w:r>
      <w:r>
        <w:rPr>
          <w:rFonts w:hint="eastAsia" w:asciiTheme="minorEastAsia" w:hAnsiTheme="minorEastAsia" w:eastAsiaTheme="minorEastAsia" w:cstheme="minorEastAsia"/>
          <w:color w:val="auto"/>
          <w:sz w:val="24"/>
          <w:highlight w:val="none"/>
        </w:rPr>
        <w:t>支出决算表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十四、国有资本经营预算财政拨款支出决算表</w:t>
      </w:r>
    </w:p>
    <w:p>
      <w:pPr>
        <w:widowControl/>
        <w:adjustRightInd w:val="0"/>
        <w:snapToGrid w:val="0"/>
        <w:spacing w:line="440" w:lineRule="exact"/>
        <w:ind w:firstLine="1320" w:firstLineChars="550"/>
        <w:jc w:val="left"/>
        <w:rPr>
          <w:rFonts w:ascii="仿宋" w:hAnsi="仿宋" w:eastAsia="仿宋"/>
          <w:color w:val="auto"/>
          <w:sz w:val="24"/>
          <w:highlight w:val="none"/>
        </w:rPr>
      </w:pPr>
      <w:r>
        <w:rPr>
          <w:rFonts w:ascii="仿宋" w:hAnsi="仿宋" w:eastAsia="仿宋"/>
          <w:color w:val="auto"/>
          <w:sz w:val="24"/>
          <w:highlight w:val="none"/>
        </w:rPr>
        <w:t>(注：</w:t>
      </w:r>
      <w:r>
        <w:rPr>
          <w:rFonts w:hint="eastAsia" w:ascii="仿宋" w:hAnsi="仿宋" w:eastAsia="仿宋"/>
          <w:color w:val="auto"/>
          <w:sz w:val="24"/>
          <w:highlight w:val="none"/>
        </w:rPr>
        <w:t>请部门根据实际注明页码</w:t>
      </w:r>
      <w:r>
        <w:rPr>
          <w:rFonts w:ascii="仿宋" w:hAnsi="仿宋" w:eastAsia="仿宋"/>
          <w:color w:val="auto"/>
          <w:sz w:val="24"/>
          <w:highlight w:val="none"/>
        </w:rPr>
        <w:t>)</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4"/>
        <w:jc w:val="center"/>
        <w:rPr>
          <w:rStyle w:val="26"/>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26"/>
          <w:rFonts w:hint="eastAsia" w:ascii="黑体" w:hAnsi="黑体" w:eastAsia="黑体"/>
          <w:b w:val="0"/>
          <w:bCs w:val="0"/>
          <w:color w:val="auto"/>
          <w:highlight w:val="none"/>
        </w:rPr>
        <w:t>部门概况</w:t>
      </w:r>
      <w:bookmarkEnd w:id="12"/>
      <w:bookmarkEnd w:id="13"/>
    </w:p>
    <w:p>
      <w:pPr>
        <w:widowControl/>
        <w:jc w:val="left"/>
        <w:rPr>
          <w:rFonts w:ascii="黑体" w:eastAsia="黑体"/>
          <w:color w:val="auto"/>
          <w:sz w:val="32"/>
          <w:szCs w:val="32"/>
          <w:highlight w:val="none"/>
        </w:rPr>
      </w:pPr>
    </w:p>
    <w:p>
      <w:pPr>
        <w:pStyle w:val="5"/>
        <w:rPr>
          <w:rStyle w:val="27"/>
          <w:rFonts w:ascii="仿宋" w:hAnsi="仿宋" w:eastAsia="仿宋"/>
          <w:b w:val="0"/>
          <w:bCs w:val="0"/>
          <w:color w:val="auto"/>
          <w:highlight w:val="none"/>
        </w:rPr>
      </w:pPr>
      <w:bookmarkStart w:id="14" w:name="_Toc15377197"/>
      <w:bookmarkStart w:id="15" w:name="_Toc15396600"/>
      <w:r>
        <w:rPr>
          <w:rFonts w:hint="eastAsia" w:ascii="黑体" w:hAnsi="黑体" w:eastAsia="黑体"/>
          <w:b w:val="0"/>
          <w:color w:val="auto"/>
          <w:highlight w:val="none"/>
        </w:rPr>
        <w:t>一、基</w:t>
      </w:r>
      <w:r>
        <w:rPr>
          <w:rStyle w:val="27"/>
          <w:rFonts w:hint="eastAsia" w:ascii="黑体" w:hAnsi="黑体" w:eastAsia="黑体"/>
          <w:b w:val="0"/>
          <w:bCs w:val="0"/>
          <w:color w:val="auto"/>
          <w:highlight w:val="none"/>
        </w:rPr>
        <w:t>本职能及主要工作</w:t>
      </w:r>
      <w:bookmarkEnd w:id="14"/>
      <w:bookmarkEnd w:id="15"/>
    </w:p>
    <w:p>
      <w:pPr>
        <w:pageBreakBefore w:val="0"/>
        <w:widowControl w:val="0"/>
        <w:kinsoku/>
        <w:wordWrap/>
        <w:overflowPunct/>
        <w:topLinePunct w:val="0"/>
        <w:autoSpaceDE/>
        <w:autoSpaceDN/>
        <w:bidi w:val="0"/>
        <w:adjustRightInd/>
        <w:snapToGrid/>
        <w:spacing w:line="576" w:lineRule="exact"/>
        <w:ind w:firstLine="320" w:firstLineChars="100"/>
        <w:textAlignment w:val="auto"/>
        <w:rPr>
          <w:rFonts w:ascii="仿宋" w:hAnsi="仿宋" w:eastAsia="仿宋"/>
          <w:bCs/>
          <w:color w:val="auto"/>
          <w:sz w:val="32"/>
          <w:szCs w:val="32"/>
          <w:highlight w:val="none"/>
        </w:rPr>
      </w:pPr>
      <w:bookmarkStart w:id="16" w:name="_Toc15378445"/>
      <w:bookmarkStart w:id="17" w:name="_Toc15377198"/>
      <w:r>
        <w:rPr>
          <w:rFonts w:hint="eastAsia" w:ascii="仿宋" w:hAnsi="仿宋" w:eastAsia="仿宋"/>
          <w:bCs/>
          <w:color w:val="auto"/>
          <w:sz w:val="32"/>
          <w:szCs w:val="32"/>
          <w:highlight w:val="none"/>
        </w:rPr>
        <w:t>（一）</w:t>
      </w:r>
      <w:bookmarkEnd w:id="16"/>
      <w:bookmarkEnd w:id="17"/>
      <w:r>
        <w:rPr>
          <w:rFonts w:hint="eastAsia" w:ascii="仿宋" w:hAnsi="仿宋" w:eastAsia="仿宋"/>
          <w:bCs/>
          <w:color w:val="000000"/>
          <w:sz w:val="32"/>
          <w:szCs w:val="32"/>
        </w:rPr>
        <w:t>主要职能。</w:t>
      </w:r>
      <w:r>
        <w:rPr>
          <w:rFonts w:hint="eastAsia" w:ascii="Times New Roman" w:hAnsi="Times New Roman" w:eastAsia="仿宋_GB2312"/>
          <w:sz w:val="32"/>
          <w:szCs w:val="32"/>
        </w:rPr>
        <w:t>贯彻落实国家、省、市以工代赈和易地扶贫搬迁的方针、政策，协助配合制定全区以工代赈、易地扶贫搬迁的实施意见和管理办法。负责争取国家、省、市的以工代赈和易地扶贫搬迁资金，做好市以工代赈办和市有关部门之间的项目计划衔接工作。综合协调全区以工代赈工作和易地扶贫搬迁，做好全区以工代赈和易地扶贫搬迁建设工作。编制全区以工代赈中长期和易地扶贫搬迁规划及年度计划，负责计划的上报及下达工作。协助财政部门做好以工代赈和易地扶贫搬迁资金调拨的安排工作。配合财政、审计、监察等部门做好全区以工代赈和易地扶贫搬迁资金使用的监督管理工作。协助有关部门搞好以工代赈项目和易地扶贫搬迁的规划、论证、可行性研究，负责建立项目库。协助有关部门对以工代赈和易地扶贫搬迁项目工程进行检查、验收，搞好工程管理。</w:t>
      </w:r>
    </w:p>
    <w:p>
      <w:pPr>
        <w:pStyle w:val="7"/>
        <w:adjustRightInd w:val="0"/>
        <w:snapToGrid w:val="0"/>
        <w:spacing w:before="93" w:line="600" w:lineRule="exact"/>
        <w:ind w:firstLine="320" w:firstLineChars="100"/>
        <w:outlineLvl w:val="2"/>
        <w:rPr>
          <w:rFonts w:hint="eastAsia" w:ascii="仿宋" w:hAnsi="仿宋" w:eastAsia="仿宋"/>
          <w:bCs/>
          <w:color w:val="auto"/>
          <w:sz w:val="32"/>
          <w:szCs w:val="32"/>
          <w:highlight w:val="none"/>
        </w:rPr>
      </w:pPr>
      <w:bookmarkStart w:id="18" w:name="_Toc15378446"/>
      <w:bookmarkStart w:id="19" w:name="_Toc15377199"/>
      <w:r>
        <w:rPr>
          <w:rFonts w:hint="eastAsia" w:ascii="仿宋" w:hAnsi="仿宋" w:eastAsia="仿宋"/>
          <w:bCs/>
          <w:color w:val="auto"/>
          <w:sz w:val="32"/>
          <w:szCs w:val="32"/>
          <w:highlight w:val="none"/>
        </w:rPr>
        <w:t>（二）</w:t>
      </w:r>
      <w:r>
        <w:rPr>
          <w:rFonts w:ascii="仿宋" w:hAnsi="仿宋" w:eastAsia="仿宋"/>
          <w:bCs/>
          <w:color w:val="auto"/>
          <w:sz w:val="32"/>
          <w:szCs w:val="32"/>
          <w:highlight w:val="none"/>
        </w:rPr>
        <w:t>20</w:t>
      </w:r>
      <w:r>
        <w:rPr>
          <w:rFonts w:hint="eastAsia" w:ascii="仿宋" w:hAnsi="仿宋" w:eastAsia="仿宋"/>
          <w:bCs/>
          <w:color w:val="auto"/>
          <w:sz w:val="32"/>
          <w:szCs w:val="32"/>
          <w:highlight w:val="none"/>
          <w:lang w:val="en-US" w:eastAsia="zh-CN"/>
        </w:rPr>
        <w:t>21</w:t>
      </w:r>
      <w:r>
        <w:rPr>
          <w:rFonts w:hint="eastAsia" w:ascii="仿宋" w:hAnsi="仿宋" w:eastAsia="仿宋"/>
          <w:bCs/>
          <w:color w:val="auto"/>
          <w:sz w:val="32"/>
          <w:szCs w:val="32"/>
          <w:highlight w:val="none"/>
        </w:rPr>
        <w:t>年重点工作完成情况。</w:t>
      </w:r>
      <w:bookmarkEnd w:id="18"/>
      <w:bookmarkEnd w:id="19"/>
      <w:r>
        <w:rPr>
          <w:rFonts w:hint="eastAsia" w:ascii="仿宋_GB2312" w:hAnsi="仿宋"/>
          <w:b/>
          <w:bCs w:val="0"/>
          <w:lang w:val="en-US" w:eastAsia="zh-CN"/>
        </w:rPr>
        <w:t>一是固定资产投资。</w:t>
      </w:r>
      <w:r>
        <w:rPr>
          <w:rFonts w:hint="eastAsia" w:ascii="仿宋_GB2312" w:hAnsi="仿宋"/>
          <w:bCs/>
          <w:lang w:val="en-US" w:eastAsia="zh-CN"/>
        </w:rPr>
        <w:t>2021年区下我中心固定资产投资任务2000万，全年完成固定资产投资2204万元，占全年目标任务数</w:t>
      </w:r>
      <w:r>
        <w:rPr>
          <w:rFonts w:hint="eastAsia" w:ascii="仿宋_GB2312" w:hAnsi="仿宋_GB2312" w:eastAsia="仿宋_GB2312" w:cs="仿宋_GB2312"/>
          <w:sz w:val="32"/>
          <w:szCs w:val="32"/>
          <w:lang w:val="en-US" w:eastAsia="zh-CN"/>
        </w:rPr>
        <w:t>的110.2%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完成入库任务4241万元，占全</w:t>
      </w:r>
      <w:r>
        <w:rPr>
          <w:rFonts w:hint="eastAsia" w:ascii="仿宋_GB2312" w:hAnsi="仿宋_GB2312" w:cs="仿宋_GB2312"/>
          <w:sz w:val="32"/>
          <w:szCs w:val="32"/>
          <w:lang w:val="en-US" w:eastAsia="zh-CN"/>
        </w:rPr>
        <w:t>年入库任务3000万元</w:t>
      </w:r>
      <w:r>
        <w:rPr>
          <w:rFonts w:hint="eastAsia" w:ascii="仿宋_GB2312" w:hAnsi="仿宋_GB2312" w:eastAsia="仿宋_GB2312" w:cs="仿宋_GB2312"/>
          <w:sz w:val="32"/>
          <w:szCs w:val="32"/>
          <w:lang w:val="en-US" w:eastAsia="zh-CN"/>
        </w:rPr>
        <w:t>的141.4%。</w:t>
      </w:r>
      <w:r>
        <w:rPr>
          <w:rFonts w:hint="eastAsia" w:ascii="仿宋_GB2312" w:hAnsi="仿宋_GB2312" w:cs="仿宋_GB2312"/>
          <w:b/>
          <w:bCs/>
          <w:sz w:val="32"/>
          <w:szCs w:val="32"/>
          <w:lang w:val="en-US" w:eastAsia="zh-CN"/>
        </w:rPr>
        <w:t>二是向上</w:t>
      </w:r>
      <w:r>
        <w:rPr>
          <w:rFonts w:hint="eastAsia" w:ascii="仿宋_GB2312" w:hAnsi="仿宋_GB2312" w:eastAsia="仿宋_GB2312" w:cs="仿宋_GB2312"/>
          <w:b/>
          <w:bCs/>
          <w:sz w:val="32"/>
          <w:szCs w:val="32"/>
          <w:lang w:val="en-US" w:eastAsia="zh-CN"/>
        </w:rPr>
        <w:t>争取</w:t>
      </w:r>
      <w:r>
        <w:rPr>
          <w:rFonts w:hint="eastAsia" w:ascii="仿宋_GB2312" w:hAnsi="仿宋_GB2312" w:cs="仿宋_GB2312"/>
          <w:b/>
          <w:bCs/>
          <w:sz w:val="32"/>
          <w:szCs w:val="32"/>
          <w:lang w:val="en-US" w:eastAsia="zh-CN"/>
        </w:rPr>
        <w:t>资金。</w:t>
      </w:r>
      <w:r>
        <w:rPr>
          <w:rFonts w:hint="eastAsia" w:ascii="仿宋_GB2312" w:hAnsi="仿宋_GB2312" w:cs="仿宋_GB2312"/>
          <w:sz w:val="32"/>
          <w:szCs w:val="32"/>
          <w:lang w:val="en-US" w:eastAsia="zh-CN"/>
        </w:rPr>
        <w:t>2021年区下我中心资金争取任务900万元，全年完成项目</w:t>
      </w:r>
      <w:r>
        <w:rPr>
          <w:rFonts w:hint="eastAsia" w:ascii="仿宋_GB2312" w:hAnsi="仿宋_GB2312" w:eastAsia="仿宋_GB2312" w:cs="仿宋_GB2312"/>
          <w:sz w:val="32"/>
          <w:szCs w:val="32"/>
          <w:lang w:val="en-US" w:eastAsia="zh-CN"/>
        </w:rPr>
        <w:t>资金</w:t>
      </w:r>
      <w:r>
        <w:rPr>
          <w:rFonts w:hint="eastAsia" w:ascii="仿宋_GB2312" w:hAnsi="仿宋_GB2312" w:cs="仿宋_GB2312"/>
          <w:sz w:val="32"/>
          <w:szCs w:val="32"/>
          <w:lang w:val="en-US" w:eastAsia="zh-CN"/>
        </w:rPr>
        <w:t>争取</w:t>
      </w:r>
      <w:r>
        <w:rPr>
          <w:rFonts w:hint="eastAsia" w:ascii="仿宋_GB2312" w:hAnsi="仿宋_GB2312" w:eastAsia="仿宋_GB2312" w:cs="仿宋_GB2312"/>
          <w:sz w:val="32"/>
          <w:szCs w:val="32"/>
          <w:lang w:val="en-US" w:eastAsia="zh-CN"/>
        </w:rPr>
        <w:t>1079.08万元，占全年目标总任务数的119.89%。</w:t>
      </w:r>
    </w:p>
    <w:p>
      <w:pPr>
        <w:pStyle w:val="5"/>
        <w:rPr>
          <w:rStyle w:val="27"/>
          <w:b w:val="0"/>
          <w:bCs w:val="0"/>
          <w:color w:val="auto"/>
          <w:highlight w:val="none"/>
        </w:rPr>
      </w:pPr>
      <w:bookmarkStart w:id="20" w:name="_Toc15396601"/>
      <w:bookmarkStart w:id="21" w:name="_Toc15377200"/>
      <w:r>
        <w:rPr>
          <w:rFonts w:hint="eastAsia" w:ascii="黑体" w:eastAsia="黑体"/>
          <w:b w:val="0"/>
          <w:color w:val="auto"/>
          <w:highlight w:val="none"/>
        </w:rPr>
        <w:t>二、</w:t>
      </w:r>
      <w:r>
        <w:rPr>
          <w:rFonts w:hint="eastAsia" w:ascii="黑体" w:hAnsi="黑体" w:eastAsia="黑体"/>
          <w:b w:val="0"/>
          <w:color w:val="auto"/>
          <w:highlight w:val="none"/>
        </w:rPr>
        <w:t>机</w:t>
      </w:r>
      <w:r>
        <w:rPr>
          <w:rStyle w:val="27"/>
          <w:rFonts w:hint="eastAsia" w:ascii="黑体" w:hAnsi="黑体" w:eastAsia="黑体"/>
          <w:b w:val="0"/>
          <w:bCs w:val="0"/>
          <w:color w:val="auto"/>
          <w:highlight w:val="none"/>
        </w:rPr>
        <w:t>构设置</w:t>
      </w:r>
      <w:bookmarkEnd w:id="20"/>
      <w:bookmarkEnd w:id="21"/>
    </w:p>
    <w:p>
      <w:pPr>
        <w:pageBreakBefore w:val="0"/>
        <w:widowControl w:val="0"/>
        <w:kinsoku/>
        <w:wordWrap/>
        <w:overflowPunct/>
        <w:topLinePunct w:val="0"/>
        <w:autoSpaceDE/>
        <w:autoSpaceDN/>
        <w:bidi w:val="0"/>
        <w:adjustRightInd/>
        <w:snapToGrid/>
        <w:spacing w:line="576" w:lineRule="exact"/>
        <w:ind w:firstLine="800" w:firstLineChars="250"/>
        <w:textAlignment w:val="auto"/>
        <w:rPr>
          <w:rFonts w:ascii="仿宋" w:hAnsi="仿宋" w:eastAsia="仿宋"/>
          <w:color w:val="auto"/>
          <w:kern w:val="0"/>
          <w:sz w:val="32"/>
          <w:szCs w:val="32"/>
          <w:highlight w:val="none"/>
        </w:rPr>
      </w:pPr>
      <w:r>
        <w:rPr>
          <w:rFonts w:hint="eastAsia" w:ascii="仿宋" w:hAnsi="仿宋" w:eastAsia="仿宋"/>
          <w:sz w:val="32"/>
          <w:szCs w:val="32"/>
          <w:lang w:eastAsia="zh-CN"/>
        </w:rPr>
        <w:t>事业</w:t>
      </w:r>
      <w:r>
        <w:rPr>
          <w:rFonts w:hint="eastAsia" w:ascii="仿宋" w:hAnsi="仿宋" w:eastAsia="仿宋"/>
          <w:sz w:val="32"/>
          <w:szCs w:val="32"/>
        </w:rPr>
        <w:t>单位</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lang w:eastAsia="zh-CN"/>
        </w:rPr>
        <w:t>个。20</w:t>
      </w:r>
      <w:r>
        <w:rPr>
          <w:rFonts w:hint="eastAsia" w:ascii="仿宋" w:hAnsi="仿宋" w:eastAsia="仿宋" w:cs="Times New Roman"/>
          <w:sz w:val="32"/>
          <w:szCs w:val="32"/>
          <w:lang w:val="en-US" w:eastAsia="zh-CN"/>
        </w:rPr>
        <w:t>21</w:t>
      </w:r>
      <w:r>
        <w:rPr>
          <w:rFonts w:hint="eastAsia" w:ascii="仿宋" w:hAnsi="仿宋" w:eastAsia="仿宋" w:cs="Times New Roman"/>
          <w:sz w:val="32"/>
          <w:szCs w:val="32"/>
          <w:lang w:eastAsia="zh-CN"/>
        </w:rPr>
        <w:t>年末财政供养人员</w:t>
      </w:r>
      <w:r>
        <w:rPr>
          <w:rFonts w:hint="eastAsia" w:ascii="仿宋" w:hAnsi="仿宋" w:eastAsia="仿宋" w:cs="Times New Roman"/>
          <w:sz w:val="32"/>
          <w:szCs w:val="32"/>
          <w:lang w:val="en-US" w:eastAsia="zh-CN"/>
        </w:rPr>
        <w:t>7</w:t>
      </w:r>
      <w:r>
        <w:rPr>
          <w:rFonts w:hint="eastAsia" w:ascii="仿宋" w:hAnsi="仿宋" w:eastAsia="仿宋" w:cs="Times New Roman"/>
          <w:sz w:val="32"/>
          <w:szCs w:val="32"/>
          <w:lang w:eastAsia="zh-CN"/>
        </w:rPr>
        <w:t>人，其中公务员</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lang w:eastAsia="zh-CN"/>
        </w:rPr>
        <w:t>人，机关工勤人员</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lang w:eastAsia="zh-CN"/>
        </w:rPr>
        <w:t>人，事业人员</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lang w:eastAsia="zh-CN"/>
        </w:rPr>
        <w:t>人。</w:t>
      </w:r>
    </w:p>
    <w:p>
      <w:pPr>
        <w:pStyle w:val="4"/>
        <w:ind w:right="440"/>
        <w:jc w:val="center"/>
        <w:rPr>
          <w:color w:val="auto"/>
          <w:highlight w:val="none"/>
        </w:rPr>
      </w:pPr>
      <w:bookmarkStart w:id="22" w:name="_Toc15377204"/>
      <w:bookmarkStart w:id="23"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6"/>
          <w:rFonts w:hint="eastAsia" w:ascii="黑体" w:hAnsi="黑体" w:eastAsia="黑体"/>
          <w:b w:val="0"/>
          <w:bCs/>
          <w:color w:val="auto"/>
          <w:highlight w:val="none"/>
        </w:rPr>
        <w:t>部门决算情况说明</w:t>
      </w:r>
      <w:bookmarkEnd w:id="22"/>
      <w:bookmarkEnd w:id="23"/>
    </w:p>
    <w:p>
      <w:pPr>
        <w:pStyle w:val="25"/>
        <w:numPr>
          <w:ilvl w:val="0"/>
          <w:numId w:val="1"/>
        </w:numPr>
        <w:spacing w:line="600" w:lineRule="exact"/>
        <w:ind w:firstLineChars="0"/>
        <w:outlineLvl w:val="1"/>
        <w:rPr>
          <w:rStyle w:val="27"/>
          <w:rFonts w:ascii="黑体" w:hAnsi="黑体" w:eastAsia="黑体"/>
          <w:b w:val="0"/>
          <w:color w:val="auto"/>
          <w:highlight w:val="none"/>
        </w:rPr>
      </w:pPr>
      <w:bookmarkStart w:id="24" w:name="_Toc15377205"/>
      <w:bookmarkStart w:id="25" w:name="_Toc15396603"/>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24"/>
      <w:bookmarkEnd w:id="25"/>
    </w:p>
    <w:p>
      <w:pPr>
        <w:spacing w:line="600" w:lineRule="exact"/>
        <w:ind w:firstLine="640" w:firstLineChars="200"/>
        <w:rPr>
          <w:rFonts w:hint="eastAsia" w:eastAsia="仿宋"/>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2263.52</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总计增加</w:t>
      </w:r>
      <w:r>
        <w:rPr>
          <w:rFonts w:hint="eastAsia" w:ascii="仿宋" w:hAnsi="仿宋" w:eastAsia="仿宋"/>
          <w:color w:val="auto"/>
          <w:sz w:val="32"/>
          <w:szCs w:val="32"/>
          <w:highlight w:val="none"/>
          <w:lang w:val="en-US" w:eastAsia="zh-CN"/>
        </w:rPr>
        <w:t>764.08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51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以工代赈项目收入增加。</w:t>
      </w:r>
    </w:p>
    <w:p>
      <w:pPr>
        <w:pStyle w:val="2"/>
        <w:rPr>
          <w:rFonts w:ascii="仿宋" w:hAnsi="仿宋" w:eastAsia="仿宋"/>
          <w:color w:val="auto"/>
          <w:sz w:val="32"/>
          <w:szCs w:val="32"/>
          <w:highlight w:val="none"/>
        </w:rPr>
      </w:pPr>
      <w:r>
        <w:drawing>
          <wp:inline distT="0" distB="0" distL="114300" distR="114300">
            <wp:extent cx="3952875" cy="2374900"/>
            <wp:effectExtent l="0" t="0" r="952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952875" cy="2374900"/>
                    </a:xfrm>
                    <a:prstGeom prst="rect">
                      <a:avLst/>
                    </a:prstGeom>
                    <a:noFill/>
                    <a:ln>
                      <a:noFill/>
                    </a:ln>
                  </pic:spPr>
                </pic:pic>
              </a:graphicData>
            </a:graphic>
          </wp:inline>
        </w:drawing>
      </w:r>
    </w:p>
    <w:p>
      <w:pPr>
        <w:pStyle w:val="2"/>
      </w:pPr>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2263.52</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w:t>
      </w:r>
      <w:r>
        <w:rPr>
          <w:rFonts w:hint="eastAsia" w:ascii="仿宋" w:hAnsi="仿宋" w:eastAsia="仿宋"/>
          <w:color w:val="auto"/>
          <w:sz w:val="32"/>
          <w:szCs w:val="32"/>
          <w:highlight w:val="none"/>
          <w:lang w:eastAsia="zh-CN"/>
        </w:rPr>
        <w:t>支出增加</w:t>
      </w:r>
      <w:r>
        <w:rPr>
          <w:rFonts w:hint="eastAsia" w:ascii="仿宋" w:hAnsi="仿宋" w:eastAsia="仿宋"/>
          <w:color w:val="auto"/>
          <w:sz w:val="32"/>
          <w:szCs w:val="32"/>
          <w:highlight w:val="none"/>
          <w:lang w:val="en-US" w:eastAsia="zh-CN"/>
        </w:rPr>
        <w:t>343.62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增长</w:t>
      </w:r>
      <w:r>
        <w:rPr>
          <w:rFonts w:hint="eastAsia" w:ascii="仿宋" w:hAnsi="仿宋" w:eastAsia="仿宋"/>
          <w:color w:val="auto"/>
          <w:sz w:val="32"/>
          <w:szCs w:val="32"/>
          <w:highlight w:val="none"/>
          <w:lang w:val="en-US" w:eastAsia="zh-CN"/>
        </w:rPr>
        <w:t>51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以工代赈项目支出增加。</w:t>
      </w:r>
    </w:p>
    <w:p>
      <w:pPr>
        <w:spacing w:line="600" w:lineRule="exact"/>
        <w:ind w:firstLine="640" w:firstLineChars="200"/>
        <w:jc w:val="left"/>
        <w:rPr>
          <w:rFonts w:ascii="仿宋_GB2312" w:eastAsia="仿宋_GB2312"/>
          <w:color w:val="auto"/>
          <w:sz w:val="32"/>
          <w:szCs w:val="32"/>
          <w:highlight w:val="none"/>
        </w:rPr>
      </w:pPr>
    </w:p>
    <w:p>
      <w:pPr>
        <w:pStyle w:val="2"/>
      </w:pPr>
      <w:r>
        <w:drawing>
          <wp:inline distT="0" distB="0" distL="114300" distR="114300">
            <wp:extent cx="4581525" cy="27527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581525" cy="2752725"/>
                    </a:xfrm>
                    <a:prstGeom prst="rect">
                      <a:avLst/>
                    </a:prstGeom>
                    <a:noFill/>
                    <a:ln>
                      <a:noFill/>
                    </a:ln>
                  </pic:spPr>
                </pic:pic>
              </a:graphicData>
            </a:graphic>
          </wp:inline>
        </w:drawing>
      </w:r>
    </w:p>
    <w:p>
      <w:pPr>
        <w:pStyle w:val="25"/>
        <w:numPr>
          <w:ilvl w:val="0"/>
          <w:numId w:val="1"/>
        </w:numPr>
        <w:spacing w:line="600" w:lineRule="exact"/>
        <w:ind w:firstLineChars="0"/>
        <w:outlineLvl w:val="1"/>
        <w:rPr>
          <w:rStyle w:val="27"/>
          <w:rFonts w:ascii="黑体" w:hAnsi="黑体" w:eastAsia="黑体"/>
          <w:b w:val="0"/>
          <w:color w:val="auto"/>
          <w:highlight w:val="none"/>
        </w:rPr>
      </w:pPr>
      <w:bookmarkStart w:id="26" w:name="_Toc15396604"/>
      <w:bookmarkStart w:id="27" w:name="_Toc15377206"/>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26"/>
      <w:bookmarkEnd w:id="27"/>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1190.76</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1190.76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rPr>
          <w:rFonts w:ascii="仿宋_GB2312" w:eastAsia="仿宋_GB2312"/>
          <w:color w:val="auto"/>
          <w:sz w:val="32"/>
          <w:szCs w:val="32"/>
          <w:highlight w:val="none"/>
        </w:rPr>
      </w:pPr>
      <w:r>
        <w:drawing>
          <wp:inline distT="0" distB="0" distL="114300" distR="114300">
            <wp:extent cx="4191635" cy="2518410"/>
            <wp:effectExtent l="0" t="0" r="18415" b="152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4191635" cy="2518410"/>
                    </a:xfrm>
                    <a:prstGeom prst="rect">
                      <a:avLst/>
                    </a:prstGeom>
                    <a:noFill/>
                    <a:ln>
                      <a:noFill/>
                    </a:ln>
                  </pic:spPr>
                </pic:pic>
              </a:graphicData>
            </a:graphic>
          </wp:inline>
        </w:drawing>
      </w:r>
    </w:p>
    <w:p>
      <w:pPr>
        <w:pStyle w:val="25"/>
        <w:numPr>
          <w:ilvl w:val="0"/>
          <w:numId w:val="1"/>
        </w:numPr>
        <w:spacing w:line="600" w:lineRule="exact"/>
        <w:ind w:firstLineChars="0"/>
        <w:outlineLvl w:val="1"/>
        <w:rPr>
          <w:rStyle w:val="27"/>
          <w:rFonts w:ascii="黑体" w:hAnsi="黑体" w:eastAsia="黑体"/>
          <w:b w:val="0"/>
          <w:color w:val="auto"/>
          <w:highlight w:val="none"/>
        </w:rPr>
      </w:pPr>
      <w:bookmarkStart w:id="28" w:name="_Toc15377207"/>
      <w:bookmarkStart w:id="29" w:name="_Toc15396605"/>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28"/>
      <w:bookmarkEnd w:id="29"/>
    </w:p>
    <w:p>
      <w:pPr>
        <w:spacing w:line="600" w:lineRule="exact"/>
        <w:ind w:firstLine="640" w:firstLineChars="200"/>
        <w:outlineLvl w:val="1"/>
        <w:rPr>
          <w:rFonts w:ascii="仿宋" w:hAnsi="仿宋" w:eastAsia="仿宋"/>
          <w:color w:val="auto"/>
          <w:sz w:val="32"/>
          <w:szCs w:val="32"/>
          <w:highlight w:val="none"/>
          <w:shd w:val="pct10" w:color="auto" w:fill="FFFFFF"/>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1155.82</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94.25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1061.57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ascii="仿宋_GB2312" w:eastAsia="仿宋_GB2312"/>
          <w:color w:val="auto"/>
          <w:sz w:val="32"/>
          <w:szCs w:val="32"/>
          <w:highlight w:val="none"/>
        </w:rPr>
      </w:pPr>
    </w:p>
    <w:p>
      <w:pPr>
        <w:pStyle w:val="2"/>
        <w:rPr>
          <w:rFonts w:ascii="仿宋_GB2312" w:eastAsia="仿宋_GB2312"/>
          <w:color w:val="auto"/>
          <w:sz w:val="32"/>
          <w:szCs w:val="32"/>
          <w:highlight w:val="none"/>
        </w:rPr>
      </w:pPr>
      <w:r>
        <w:drawing>
          <wp:inline distT="0" distB="0" distL="114300" distR="114300">
            <wp:extent cx="4581525" cy="27527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tretch>
                      <a:fillRect/>
                    </a:stretch>
                  </pic:blipFill>
                  <pic:spPr>
                    <a:xfrm>
                      <a:off x="0" y="0"/>
                      <a:ext cx="4581525" cy="2752725"/>
                    </a:xfrm>
                    <a:prstGeom prst="rect">
                      <a:avLst/>
                    </a:prstGeom>
                    <a:noFill/>
                    <a:ln>
                      <a:noFill/>
                    </a:ln>
                  </pic:spPr>
                </pic:pic>
              </a:graphicData>
            </a:graphic>
          </wp:inline>
        </w:drawing>
      </w:r>
    </w:p>
    <w:p>
      <w:pPr>
        <w:spacing w:line="600" w:lineRule="exact"/>
        <w:ind w:firstLine="640" w:firstLineChars="200"/>
        <w:outlineLvl w:val="1"/>
        <w:rPr>
          <w:rStyle w:val="27"/>
          <w:rFonts w:ascii="黑体" w:hAnsi="黑体" w:eastAsia="黑体"/>
          <w:b w:val="0"/>
          <w:color w:val="auto"/>
          <w:highlight w:val="none"/>
        </w:rPr>
      </w:pPr>
      <w:bookmarkStart w:id="30" w:name="_Toc15377208"/>
      <w:bookmarkStart w:id="31" w:name="_Toc15396606"/>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30"/>
      <w:bookmarkEnd w:id="31"/>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2263.52</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总计增加</w:t>
      </w:r>
      <w:r>
        <w:rPr>
          <w:rFonts w:hint="eastAsia" w:ascii="仿宋" w:hAnsi="仿宋" w:eastAsia="仿宋"/>
          <w:color w:val="auto"/>
          <w:sz w:val="32"/>
          <w:szCs w:val="32"/>
          <w:highlight w:val="none"/>
          <w:lang w:val="en-US" w:eastAsia="zh-CN"/>
        </w:rPr>
        <w:t>764.08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51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以工代赈项目收入增加。</w:t>
      </w:r>
    </w:p>
    <w:p>
      <w:pPr>
        <w:pStyle w:val="2"/>
        <w:rPr>
          <w:rFonts w:hint="eastAsia" w:ascii="仿宋" w:hAnsi="仿宋" w:eastAsia="仿宋"/>
          <w:color w:val="auto"/>
          <w:sz w:val="32"/>
          <w:szCs w:val="32"/>
          <w:highlight w:val="none"/>
        </w:rPr>
      </w:pPr>
      <w:r>
        <w:drawing>
          <wp:inline distT="0" distB="0" distL="114300" distR="114300">
            <wp:extent cx="4581525" cy="275272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4581525" cy="2752725"/>
                    </a:xfrm>
                    <a:prstGeom prst="rect">
                      <a:avLst/>
                    </a:prstGeom>
                    <a:noFill/>
                    <a:ln>
                      <a:noFill/>
                    </a:ln>
                  </pic:spPr>
                </pic:pic>
              </a:graphicData>
            </a:graphic>
          </wp:inline>
        </w:drawing>
      </w:r>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2263.52</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总计增加</w:t>
      </w:r>
      <w:r>
        <w:rPr>
          <w:rFonts w:hint="eastAsia" w:ascii="仿宋" w:hAnsi="仿宋" w:eastAsia="仿宋"/>
          <w:color w:val="auto"/>
          <w:sz w:val="32"/>
          <w:szCs w:val="32"/>
          <w:highlight w:val="none"/>
          <w:lang w:val="en-US" w:eastAsia="zh-CN"/>
        </w:rPr>
        <w:t>764.08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51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。主要变动原因是主要变动原因是</w:t>
      </w:r>
      <w:r>
        <w:rPr>
          <w:rFonts w:hint="eastAsia" w:ascii="仿宋" w:hAnsi="仿宋" w:eastAsia="仿宋"/>
          <w:color w:val="auto"/>
          <w:sz w:val="32"/>
          <w:szCs w:val="32"/>
          <w:highlight w:val="none"/>
          <w:lang w:eastAsia="zh-CN"/>
        </w:rPr>
        <w:t>以工代赈项目支出增加。</w:t>
      </w:r>
    </w:p>
    <w:p>
      <w:pPr>
        <w:pStyle w:val="2"/>
        <w:rPr>
          <w:rFonts w:ascii="仿宋" w:hAnsi="仿宋" w:eastAsia="仿宋"/>
          <w:b/>
          <w:color w:val="auto"/>
          <w:sz w:val="32"/>
          <w:szCs w:val="32"/>
          <w:highlight w:val="none"/>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outlineLvl w:val="1"/>
        <w:rPr>
          <w:rStyle w:val="27"/>
          <w:rFonts w:ascii="黑体" w:hAnsi="黑体" w:eastAsia="黑体"/>
          <w:b w:val="0"/>
          <w:color w:val="auto"/>
          <w:highlight w:val="none"/>
        </w:rPr>
      </w:pPr>
      <w:bookmarkStart w:id="32" w:name="_Toc15377209"/>
      <w:bookmarkStart w:id="33"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32"/>
      <w:bookmarkEnd w:id="33"/>
    </w:p>
    <w:p>
      <w:pPr>
        <w:spacing w:line="600" w:lineRule="exact"/>
        <w:ind w:firstLine="643" w:firstLineChars="200"/>
        <w:outlineLvl w:val="2"/>
        <w:rPr>
          <w:rFonts w:ascii="仿宋" w:hAnsi="仿宋" w:eastAsia="仿宋"/>
          <w:b/>
          <w:color w:val="auto"/>
          <w:sz w:val="32"/>
          <w:szCs w:val="32"/>
          <w:highlight w:val="none"/>
        </w:rPr>
      </w:pPr>
      <w:bookmarkStart w:id="34" w:name="_Toc15377210"/>
      <w:r>
        <w:rPr>
          <w:rFonts w:hint="eastAsia" w:ascii="仿宋" w:hAnsi="仿宋" w:eastAsia="仿宋"/>
          <w:b/>
          <w:color w:val="auto"/>
          <w:sz w:val="32"/>
          <w:szCs w:val="32"/>
          <w:highlight w:val="none"/>
        </w:rPr>
        <w:t>（一）一般公共预算财政拨款支出决算总体情况</w:t>
      </w:r>
      <w:bookmarkEnd w:id="34"/>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1155.82</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支出增加</w:t>
      </w:r>
      <w:r>
        <w:rPr>
          <w:rFonts w:hint="eastAsia" w:ascii="仿宋" w:hAnsi="仿宋" w:eastAsia="仿宋"/>
          <w:color w:val="auto"/>
          <w:sz w:val="32"/>
          <w:szCs w:val="32"/>
          <w:highlight w:val="none"/>
          <w:lang w:val="en-US" w:eastAsia="zh-CN"/>
        </w:rPr>
        <w:t>729.14</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增长</w:t>
      </w:r>
      <w:r>
        <w:rPr>
          <w:rFonts w:hint="eastAsia" w:ascii="仿宋" w:hAnsi="仿宋" w:eastAsia="仿宋"/>
          <w:color w:val="auto"/>
          <w:sz w:val="32"/>
          <w:szCs w:val="32"/>
          <w:highlight w:val="none"/>
          <w:lang w:val="en-US" w:eastAsia="zh-CN"/>
        </w:rPr>
        <w:t>171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以工代赈项目支出增加。</w:t>
      </w:r>
    </w:p>
    <w:p>
      <w:pPr>
        <w:pStyle w:val="2"/>
        <w:rPr>
          <w:rFonts w:ascii="仿宋" w:hAnsi="仿宋" w:eastAsia="仿宋"/>
          <w:color w:val="auto"/>
          <w:sz w:val="32"/>
          <w:szCs w:val="32"/>
          <w:highlight w:val="none"/>
        </w:rPr>
      </w:pPr>
      <w:r>
        <w:drawing>
          <wp:inline distT="0" distB="0" distL="114300" distR="114300">
            <wp:extent cx="4581525" cy="2752725"/>
            <wp:effectExtent l="0" t="0" r="952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2"/>
                    <a:stretch>
                      <a:fillRect/>
                    </a:stretch>
                  </pic:blipFill>
                  <pic:spPr>
                    <a:xfrm>
                      <a:off x="0" y="0"/>
                      <a:ext cx="4581525" cy="2752725"/>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35" w:name="_Toc15377211"/>
      <w:r>
        <w:rPr>
          <w:rFonts w:hint="eastAsia" w:ascii="仿宋" w:hAnsi="仿宋" w:eastAsia="仿宋"/>
          <w:b/>
          <w:color w:val="auto"/>
          <w:sz w:val="32"/>
          <w:szCs w:val="32"/>
          <w:highlight w:val="none"/>
        </w:rPr>
        <w:t>（二）一般公共预算财政拨款支出决算结构情况</w:t>
      </w:r>
      <w:bookmarkEnd w:id="35"/>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1155.82</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90.25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lang w:eastAsia="zh-CN"/>
        </w:rPr>
        <w:t>农林水</w:t>
      </w:r>
      <w:r>
        <w:rPr>
          <w:rFonts w:hint="eastAsia" w:ascii="仿宋" w:hAnsi="仿宋" w:eastAsia="仿宋"/>
          <w:b/>
          <w:bCs/>
          <w:color w:val="auto"/>
          <w:sz w:val="32"/>
          <w:szCs w:val="32"/>
          <w:highlight w:val="none"/>
        </w:rPr>
        <w:t>（类）支出</w:t>
      </w:r>
      <w:r>
        <w:rPr>
          <w:rFonts w:hint="eastAsia" w:ascii="仿宋" w:hAnsi="仿宋" w:eastAsia="仿宋"/>
          <w:b/>
          <w:bCs/>
          <w:color w:val="auto"/>
          <w:sz w:val="32"/>
          <w:szCs w:val="32"/>
          <w:highlight w:val="none"/>
          <w:lang w:val="en-US" w:eastAsia="zh-CN"/>
        </w:rPr>
        <w:t>879.49</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76</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7.15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3.57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0.3</w:t>
      </w:r>
      <w:r>
        <w:rPr>
          <w:rFonts w:ascii="仿宋" w:hAnsi="仿宋" w:eastAsia="仿宋"/>
          <w:color w:val="auto"/>
          <w:sz w:val="32"/>
          <w:szCs w:val="32"/>
          <w:highlight w:val="none"/>
        </w:rPr>
        <w:t>%</w:t>
      </w:r>
      <w:r>
        <w:rPr>
          <w:rFonts w:hint="eastAsia" w:ascii="仿宋" w:hAnsi="仿宋" w:eastAsia="仿宋"/>
          <w:color w:val="auto"/>
          <w:sz w:val="32"/>
          <w:szCs w:val="32"/>
          <w:highlight w:val="none"/>
        </w:rPr>
        <w:t>；住房保障支出</w:t>
      </w:r>
      <w:r>
        <w:rPr>
          <w:rFonts w:hint="eastAsia" w:ascii="仿宋" w:hAnsi="仿宋" w:eastAsia="仿宋"/>
          <w:color w:val="auto"/>
          <w:sz w:val="32"/>
          <w:szCs w:val="32"/>
          <w:highlight w:val="none"/>
          <w:lang w:val="en-US" w:eastAsia="zh-CN"/>
        </w:rPr>
        <w:t>5.36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其他支出</w:t>
      </w:r>
      <w:r>
        <w:rPr>
          <w:rFonts w:hint="eastAsia" w:ascii="仿宋" w:hAnsi="仿宋" w:eastAsia="仿宋"/>
          <w:color w:val="auto"/>
          <w:sz w:val="32"/>
          <w:szCs w:val="32"/>
          <w:highlight w:val="none"/>
          <w:lang w:val="en-US" w:eastAsia="zh-CN"/>
        </w:rPr>
        <w:t>170万元，占14.7%</w:t>
      </w:r>
      <w:r>
        <w:rPr>
          <w:rFonts w:hint="eastAsia" w:ascii="仿宋" w:hAnsi="仿宋" w:eastAsia="仿宋"/>
          <w:color w:val="auto"/>
          <w:sz w:val="32"/>
          <w:szCs w:val="32"/>
          <w:highlight w:val="none"/>
        </w:rPr>
        <w:t>。</w:t>
      </w:r>
    </w:p>
    <w:p>
      <w:pPr>
        <w:pStyle w:val="2"/>
        <w:rPr>
          <w:rFonts w:ascii="仿宋" w:hAnsi="仿宋" w:eastAsia="仿宋"/>
          <w:color w:val="auto"/>
          <w:sz w:val="32"/>
          <w:szCs w:val="32"/>
          <w:highlight w:val="none"/>
        </w:rPr>
      </w:pPr>
      <w:r>
        <w:drawing>
          <wp:inline distT="0" distB="0" distL="114300" distR="114300">
            <wp:extent cx="4581525" cy="275272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3"/>
                    <a:stretch>
                      <a:fillRect/>
                    </a:stretch>
                  </pic:blipFill>
                  <pic:spPr>
                    <a:xfrm>
                      <a:off x="0" y="0"/>
                      <a:ext cx="4581525" cy="2752725"/>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36" w:name="_Toc15377212"/>
      <w:r>
        <w:rPr>
          <w:rFonts w:hint="eastAsia" w:ascii="仿宋" w:hAnsi="仿宋" w:eastAsia="仿宋"/>
          <w:b/>
          <w:color w:val="auto"/>
          <w:sz w:val="32"/>
          <w:szCs w:val="32"/>
          <w:highlight w:val="none"/>
        </w:rPr>
        <w:t>（三）一般公共预算财政拨款支出决算具体情况</w:t>
      </w:r>
      <w:bookmarkEnd w:id="36"/>
    </w:p>
    <w:p>
      <w:pPr>
        <w:spacing w:line="600" w:lineRule="exact"/>
        <w:ind w:firstLine="643" w:firstLineChars="200"/>
        <w:outlineLvl w:val="2"/>
        <w:rPr>
          <w:rFonts w:ascii="仿宋" w:hAnsi="仿宋" w:eastAsia="仿宋"/>
          <w:color w:val="auto"/>
          <w:sz w:val="32"/>
          <w:szCs w:val="32"/>
          <w:highlight w:val="none"/>
        </w:rPr>
      </w:pPr>
      <w:bookmarkStart w:id="37" w:name="_Toc15377444"/>
      <w:bookmarkStart w:id="38" w:name="_Toc15378460"/>
      <w:bookmarkStart w:id="39"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1155.82万元</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100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37"/>
      <w:bookmarkEnd w:id="38"/>
      <w:bookmarkEnd w:id="39"/>
    </w:p>
    <w:p>
      <w:pPr>
        <w:spacing w:line="600" w:lineRule="exact"/>
        <w:ind w:firstLine="643" w:firstLineChars="200"/>
        <w:rPr>
          <w:rFonts w:ascii="仿宋" w:hAnsi="仿宋" w:eastAsia="仿宋"/>
          <w:b/>
          <w:color w:val="auto"/>
          <w:sz w:val="32"/>
          <w:szCs w:val="32"/>
          <w:highlight w:val="none"/>
        </w:rPr>
      </w:pPr>
      <w:r>
        <w:rPr>
          <w:rStyle w:val="16"/>
          <w:rFonts w:ascii="仿宋" w:hAnsi="仿宋" w:eastAsia="仿宋"/>
          <w:bCs/>
          <w:color w:val="auto"/>
          <w:sz w:val="32"/>
          <w:szCs w:val="32"/>
          <w:highlight w:val="none"/>
        </w:rPr>
        <w:t>1.</w:t>
      </w:r>
      <w:r>
        <w:rPr>
          <w:rStyle w:val="16"/>
          <w:rFonts w:hint="eastAsia" w:ascii="仿宋" w:hAnsi="仿宋" w:eastAsia="仿宋"/>
          <w:bCs/>
          <w:color w:val="auto"/>
          <w:sz w:val="32"/>
          <w:szCs w:val="32"/>
          <w:highlight w:val="none"/>
        </w:rPr>
        <w:t>一般公共服务（类）</w:t>
      </w:r>
      <w:r>
        <w:rPr>
          <w:rStyle w:val="16"/>
          <w:rFonts w:hint="eastAsia" w:ascii="仿宋" w:hAnsi="仿宋" w:eastAsia="仿宋"/>
          <w:bCs/>
          <w:color w:val="auto"/>
          <w:sz w:val="32"/>
          <w:szCs w:val="32"/>
          <w:highlight w:val="none"/>
          <w:lang w:val="en-US" w:eastAsia="zh-CN"/>
        </w:rPr>
        <w:t>201</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04</w:t>
      </w:r>
      <w:r>
        <w:rPr>
          <w:rStyle w:val="16"/>
          <w:rFonts w:hint="eastAsia" w:ascii="仿宋" w:hAnsi="仿宋" w:eastAsia="仿宋"/>
          <w:bCs/>
          <w:color w:val="auto"/>
          <w:sz w:val="32"/>
          <w:szCs w:val="32"/>
          <w:highlight w:val="none"/>
        </w:rPr>
        <w:t>（项）</w:t>
      </w:r>
      <w:r>
        <w:rPr>
          <w:rStyle w:val="16"/>
          <w:rFonts w:hint="eastAsia" w:ascii="仿宋" w:hAnsi="仿宋" w:eastAsia="仿宋"/>
          <w:bCs/>
          <w:color w:val="auto"/>
          <w:sz w:val="32"/>
          <w:szCs w:val="32"/>
          <w:highlight w:val="none"/>
          <w:lang w:val="en-US" w:eastAsia="zh-CN"/>
        </w:rPr>
        <w:t>01</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90.25</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6"/>
          <w:rFonts w:ascii="仿宋" w:hAnsi="仿宋" w:eastAsia="仿宋"/>
          <w:bCs/>
          <w:color w:val="auto"/>
          <w:sz w:val="32"/>
          <w:szCs w:val="32"/>
          <w:highlight w:val="none"/>
        </w:rPr>
        <w:t>2.</w:t>
      </w:r>
      <w:r>
        <w:rPr>
          <w:rStyle w:val="16"/>
          <w:rFonts w:hint="eastAsia" w:ascii="仿宋" w:hAnsi="仿宋" w:eastAsia="仿宋"/>
          <w:bCs/>
          <w:color w:val="auto"/>
          <w:sz w:val="32"/>
          <w:szCs w:val="32"/>
          <w:highlight w:val="none"/>
          <w:lang w:eastAsia="zh-CN"/>
        </w:rPr>
        <w:t>农林水</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val="en-US" w:eastAsia="zh-CN"/>
        </w:rPr>
        <w:t>213</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99</w:t>
      </w:r>
      <w:r>
        <w:rPr>
          <w:rStyle w:val="16"/>
          <w:rFonts w:hint="eastAsia" w:ascii="仿宋" w:hAnsi="仿宋" w:eastAsia="仿宋"/>
          <w:bCs/>
          <w:color w:val="auto"/>
          <w:sz w:val="32"/>
          <w:szCs w:val="32"/>
          <w:highlight w:val="none"/>
        </w:rPr>
        <w:t>（项）</w:t>
      </w:r>
      <w:r>
        <w:rPr>
          <w:rStyle w:val="16"/>
          <w:rFonts w:hint="eastAsia" w:ascii="仿宋" w:hAnsi="仿宋" w:eastAsia="仿宋"/>
          <w:bCs/>
          <w:color w:val="auto"/>
          <w:sz w:val="32"/>
          <w:szCs w:val="32"/>
          <w:highlight w:val="none"/>
          <w:lang w:val="en-US" w:eastAsia="zh-CN"/>
        </w:rPr>
        <w:t>99</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879.49</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6"/>
          <w:rFonts w:ascii="仿宋" w:hAnsi="仿宋" w:eastAsia="仿宋"/>
          <w:bCs/>
          <w:color w:val="auto"/>
          <w:sz w:val="32"/>
          <w:szCs w:val="32"/>
          <w:highlight w:val="none"/>
        </w:rPr>
        <w:t>3.</w:t>
      </w:r>
      <w:r>
        <w:rPr>
          <w:rStyle w:val="16"/>
          <w:rFonts w:hint="eastAsia" w:ascii="仿宋" w:hAnsi="仿宋" w:eastAsia="仿宋"/>
          <w:bCs/>
          <w:color w:val="auto"/>
          <w:sz w:val="32"/>
          <w:szCs w:val="32"/>
          <w:highlight w:val="none"/>
          <w:lang w:eastAsia="zh-CN"/>
        </w:rPr>
        <w:t>住房保障</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val="en-US" w:eastAsia="zh-CN"/>
        </w:rPr>
        <w:t>221</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02</w:t>
      </w:r>
      <w:r>
        <w:rPr>
          <w:rStyle w:val="16"/>
          <w:rFonts w:hint="eastAsia" w:ascii="仿宋" w:hAnsi="仿宋" w:eastAsia="仿宋"/>
          <w:bCs/>
          <w:color w:val="auto"/>
          <w:sz w:val="32"/>
          <w:szCs w:val="32"/>
          <w:highlight w:val="none"/>
        </w:rPr>
        <w:t>（项）</w:t>
      </w:r>
      <w:r>
        <w:rPr>
          <w:rStyle w:val="16"/>
          <w:rFonts w:hint="eastAsia" w:ascii="仿宋" w:hAnsi="仿宋" w:eastAsia="仿宋"/>
          <w:bCs/>
          <w:color w:val="auto"/>
          <w:sz w:val="32"/>
          <w:szCs w:val="32"/>
          <w:highlight w:val="none"/>
          <w:lang w:val="en-US" w:eastAsia="zh-CN"/>
        </w:rPr>
        <w:t>01</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5.36</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4</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社会保障和就业（类）</w:t>
      </w:r>
      <w:r>
        <w:rPr>
          <w:rStyle w:val="16"/>
          <w:rFonts w:hint="eastAsia" w:ascii="仿宋" w:hAnsi="仿宋" w:eastAsia="仿宋"/>
          <w:bCs/>
          <w:color w:val="auto"/>
          <w:sz w:val="32"/>
          <w:szCs w:val="32"/>
          <w:highlight w:val="none"/>
          <w:lang w:val="en-US" w:eastAsia="zh-CN"/>
        </w:rPr>
        <w:t>208</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05</w:t>
      </w:r>
      <w:r>
        <w:rPr>
          <w:rStyle w:val="16"/>
          <w:rFonts w:hint="eastAsia" w:ascii="仿宋" w:hAnsi="仿宋" w:eastAsia="仿宋"/>
          <w:bCs/>
          <w:color w:val="auto"/>
          <w:sz w:val="32"/>
          <w:szCs w:val="32"/>
          <w:highlight w:val="none"/>
        </w:rPr>
        <w:t>（项）</w:t>
      </w:r>
      <w:r>
        <w:rPr>
          <w:rStyle w:val="16"/>
          <w:rFonts w:hint="eastAsia" w:ascii="仿宋" w:hAnsi="仿宋" w:eastAsia="仿宋"/>
          <w:bCs/>
          <w:color w:val="auto"/>
          <w:sz w:val="32"/>
          <w:szCs w:val="32"/>
          <w:highlight w:val="none"/>
          <w:lang w:val="en-US" w:eastAsia="zh-CN"/>
        </w:rPr>
        <w:t>05</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7.15</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5</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val="en-US" w:eastAsia="zh-CN"/>
        </w:rPr>
        <w:t>210</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11</w:t>
      </w:r>
      <w:r>
        <w:rPr>
          <w:rStyle w:val="16"/>
          <w:rFonts w:hint="eastAsia" w:ascii="仿宋" w:hAnsi="仿宋" w:eastAsia="仿宋"/>
          <w:bCs/>
          <w:color w:val="auto"/>
          <w:sz w:val="32"/>
          <w:szCs w:val="32"/>
          <w:highlight w:val="none"/>
        </w:rPr>
        <w:t>（项）</w:t>
      </w:r>
      <w:r>
        <w:rPr>
          <w:rStyle w:val="16"/>
          <w:rFonts w:hint="eastAsia" w:ascii="仿宋" w:hAnsi="仿宋" w:eastAsia="仿宋"/>
          <w:bCs/>
          <w:color w:val="auto"/>
          <w:sz w:val="32"/>
          <w:szCs w:val="32"/>
          <w:highlight w:val="none"/>
          <w:lang w:val="en-US" w:eastAsia="zh-CN"/>
        </w:rPr>
        <w:t>01</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3.57</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6</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其他支出</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val="en-US" w:eastAsia="zh-CN"/>
        </w:rPr>
        <w:t>229</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99</w:t>
      </w:r>
      <w:r>
        <w:rPr>
          <w:rStyle w:val="16"/>
          <w:rFonts w:hint="eastAsia" w:ascii="仿宋" w:hAnsi="仿宋" w:eastAsia="仿宋"/>
          <w:bCs/>
          <w:color w:val="auto"/>
          <w:sz w:val="32"/>
          <w:szCs w:val="32"/>
          <w:highlight w:val="none"/>
        </w:rPr>
        <w:t>（项）</w:t>
      </w:r>
      <w:r>
        <w:rPr>
          <w:rStyle w:val="16"/>
          <w:rFonts w:hint="eastAsia" w:ascii="仿宋" w:hAnsi="仿宋" w:eastAsia="仿宋"/>
          <w:bCs/>
          <w:color w:val="auto"/>
          <w:sz w:val="32"/>
          <w:szCs w:val="32"/>
          <w:highlight w:val="none"/>
          <w:lang w:val="en-US" w:eastAsia="zh-CN"/>
        </w:rPr>
        <w:t>99</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170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tabs>
          <w:tab w:val="right" w:pos="8306"/>
        </w:tabs>
        <w:spacing w:line="600" w:lineRule="exact"/>
        <w:ind w:firstLine="640"/>
        <w:outlineLvl w:val="1"/>
        <w:rPr>
          <w:rStyle w:val="27"/>
          <w:color w:val="auto"/>
          <w:highlight w:val="none"/>
        </w:rPr>
      </w:pPr>
      <w:bookmarkStart w:id="40" w:name="_Toc15377214"/>
      <w:bookmarkStart w:id="41"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40"/>
      <w:bookmarkEnd w:id="41"/>
      <w:r>
        <w:rPr>
          <w:rStyle w:val="27"/>
          <w:rFonts w:ascii="黑体" w:hAnsi="黑体" w:eastAsia="黑体"/>
          <w:b w:val="0"/>
          <w:color w:val="auto"/>
          <w:highlight w:val="none"/>
        </w:rPr>
        <w:tab/>
      </w:r>
    </w:p>
    <w:p>
      <w:pPr>
        <w:pageBreakBefore w:val="0"/>
        <w:widowControl w:val="0"/>
        <w:kinsoku/>
        <w:wordWrap/>
        <w:overflowPunct/>
        <w:topLinePunct w:val="0"/>
        <w:bidi w:val="0"/>
        <w:spacing w:line="576" w:lineRule="exact"/>
        <w:ind w:firstLine="645"/>
        <w:textAlignment w:val="auto"/>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94.25</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87.09</w:t>
      </w:r>
      <w:r>
        <w:rPr>
          <w:rFonts w:hint="eastAsia" w:ascii="仿宋" w:hAnsi="仿宋" w:eastAsia="仿宋"/>
          <w:color w:val="auto"/>
          <w:sz w:val="32"/>
          <w:szCs w:val="32"/>
          <w:highlight w:val="none"/>
        </w:rPr>
        <w:t>万元，主要包括：基本工资、津贴补贴、奖金、绩效工资、机关事业单位基本养老保险缴费、职业年金缴费、其他社会保障缴费、奖励金、住房公积金等。</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7.16</w:t>
      </w:r>
      <w:r>
        <w:rPr>
          <w:rFonts w:hint="eastAsia" w:ascii="仿宋" w:hAnsi="仿宋" w:eastAsia="仿宋"/>
          <w:color w:val="auto"/>
          <w:sz w:val="32"/>
          <w:szCs w:val="32"/>
          <w:highlight w:val="none"/>
        </w:rPr>
        <w:t>万元，主要包括：办公费、邮电费、物业管理费、差旅费、公务接待费、其他交通费等。</w:t>
      </w:r>
    </w:p>
    <w:p>
      <w:pPr>
        <w:spacing w:line="600" w:lineRule="exact"/>
        <w:ind w:firstLine="640"/>
        <w:outlineLvl w:val="1"/>
        <w:rPr>
          <w:rStyle w:val="27"/>
          <w:rFonts w:ascii="黑体" w:hAnsi="黑体" w:eastAsia="黑体"/>
          <w:b w:val="0"/>
          <w:color w:val="auto"/>
          <w:highlight w:val="none"/>
        </w:rPr>
      </w:pPr>
      <w:bookmarkStart w:id="42" w:name="_Toc15377215"/>
      <w:bookmarkStart w:id="43" w:name="_Toc15396609"/>
      <w:r>
        <w:rPr>
          <w:rFonts w:hint="eastAsia" w:ascii="黑体" w:eastAsia="黑体"/>
          <w:color w:val="auto"/>
          <w:sz w:val="32"/>
          <w:szCs w:val="32"/>
          <w:highlight w:val="none"/>
        </w:rPr>
        <w:t>七、</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三公”经费财政拨款支出决算情况说明</w:t>
      </w:r>
      <w:bookmarkEnd w:id="42"/>
      <w:bookmarkEnd w:id="43"/>
    </w:p>
    <w:p>
      <w:pPr>
        <w:spacing w:line="600" w:lineRule="exact"/>
        <w:ind w:firstLine="640"/>
        <w:outlineLvl w:val="2"/>
        <w:rPr>
          <w:rFonts w:ascii="仿宋" w:hAnsi="仿宋" w:eastAsia="仿宋"/>
          <w:b/>
          <w:color w:val="auto"/>
          <w:sz w:val="32"/>
          <w:szCs w:val="32"/>
          <w:highlight w:val="none"/>
        </w:rPr>
      </w:pPr>
      <w:bookmarkStart w:id="44" w:name="_Toc15377216"/>
      <w:r>
        <w:rPr>
          <w:rFonts w:hint="eastAsia" w:ascii="仿宋" w:hAnsi="仿宋" w:eastAsia="仿宋"/>
          <w:b/>
          <w:color w:val="auto"/>
          <w:sz w:val="32"/>
          <w:szCs w:val="32"/>
          <w:highlight w:val="none"/>
        </w:rPr>
        <w:t>（一）“三公”经费财政拨款支出决算总体情况说明</w:t>
      </w:r>
      <w:bookmarkEnd w:id="44"/>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0.15</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45" w:name="_Toc15377217"/>
      <w:r>
        <w:rPr>
          <w:rFonts w:hint="eastAsia" w:ascii="仿宋" w:hAnsi="仿宋" w:eastAsia="仿宋"/>
          <w:b/>
          <w:color w:val="auto"/>
          <w:sz w:val="32"/>
          <w:szCs w:val="32"/>
          <w:highlight w:val="none"/>
        </w:rPr>
        <w:t>（二）“三公”经费财政拨款支出决算具体情况说明</w:t>
      </w:r>
      <w:bookmarkEnd w:id="45"/>
    </w:p>
    <w:p>
      <w:pPr>
        <w:spacing w:line="600" w:lineRule="exact"/>
        <w:ind w:firstLine="640"/>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万元；公务接待费支出决算</w:t>
      </w:r>
      <w:r>
        <w:rPr>
          <w:rFonts w:hint="eastAsia" w:ascii="仿宋" w:hAnsi="仿宋" w:eastAsia="仿宋"/>
          <w:color w:val="auto"/>
          <w:sz w:val="32"/>
          <w:szCs w:val="32"/>
          <w:highlight w:val="none"/>
          <w:lang w:val="en-US" w:eastAsia="zh-CN"/>
        </w:rPr>
        <w:t>0.15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pPr>
      <w:r>
        <w:drawing>
          <wp:inline distT="0" distB="0" distL="114300" distR="114300">
            <wp:extent cx="4286885" cy="2575560"/>
            <wp:effectExtent l="0" t="0" r="18415" b="1524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4"/>
                    <a:stretch>
                      <a:fillRect/>
                    </a:stretch>
                  </pic:blipFill>
                  <pic:spPr>
                    <a:xfrm>
                      <a:off x="0" y="0"/>
                      <a:ext cx="4286885" cy="2575560"/>
                    </a:xfrm>
                    <a:prstGeom prst="rect">
                      <a:avLst/>
                    </a:prstGeom>
                    <a:noFill/>
                    <a:ln>
                      <a:noFill/>
                    </a:ln>
                  </pic:spPr>
                </pic:pic>
              </a:graphicData>
            </a:graphic>
          </wp:inline>
        </w:drawing>
      </w:r>
    </w:p>
    <w:p>
      <w:pPr>
        <w:pStyle w:val="2"/>
      </w:pPr>
    </w:p>
    <w:p>
      <w:pPr>
        <w:spacing w:line="600" w:lineRule="exact"/>
        <w:ind w:firstLine="640"/>
        <w:rPr>
          <w:rFonts w:hint="eastAsia"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w:t>
      </w:r>
      <w:r>
        <w:rPr>
          <w:rFonts w:hint="eastAsia" w:ascii="仿宋" w:hAnsi="仿宋" w:eastAsia="仿宋"/>
          <w:b/>
          <w:color w:val="auto"/>
          <w:sz w:val="32"/>
          <w:szCs w:val="32"/>
          <w:highlight w:val="none"/>
          <w:lang w:val="en-US" w:eastAsia="zh-CN"/>
        </w:rPr>
        <w:t>因公出国</w:t>
      </w:r>
      <w:r>
        <w:rPr>
          <w:rFonts w:hint="eastAsia" w:ascii="仿宋_GB2312" w:eastAsia="仿宋_GB2312"/>
          <w:b/>
          <w:color w:val="auto"/>
          <w:sz w:val="32"/>
          <w:szCs w:val="32"/>
          <w:highlight w:val="none"/>
        </w:rPr>
        <w:t>（境）</w:t>
      </w:r>
      <w:r>
        <w:rPr>
          <w:rFonts w:hint="eastAsia" w:ascii="仿宋" w:hAnsi="仿宋" w:eastAsia="仿宋"/>
          <w:b/>
          <w:color w:val="auto"/>
          <w:sz w:val="32"/>
          <w:szCs w:val="32"/>
          <w:highlight w:val="none"/>
          <w:lang w:val="en-US" w:eastAsia="zh-CN"/>
        </w:rPr>
        <w:t>经费支出0万元，年初未安排预算。</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0.15</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_GB2312" w:eastAsia="仿宋_GB2312"/>
          <w:color w:val="auto"/>
          <w:sz w:val="32"/>
          <w:szCs w:val="32"/>
          <w:highlight w:val="none"/>
          <w:lang w:eastAsia="zh-CN"/>
        </w:rPr>
        <w:t>与上年持平</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0.15</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16</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0.15</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eastAsia="zh-CN"/>
        </w:rPr>
        <w:t>用餐费</w:t>
      </w:r>
      <w:r>
        <w:rPr>
          <w:rFonts w:hint="eastAsia" w:ascii="仿宋_GB2312" w:eastAsia="仿宋_GB2312"/>
          <w:color w:val="auto"/>
          <w:sz w:val="32"/>
          <w:szCs w:val="32"/>
          <w:highlight w:val="none"/>
          <w:lang w:val="en-US" w:eastAsia="zh-CN"/>
        </w:rPr>
        <w:t>0.15万元</w:t>
      </w:r>
      <w:r>
        <w:rPr>
          <w:rFonts w:hint="eastAsia" w:ascii="仿宋_GB2312" w:eastAsia="仿宋_GB2312"/>
          <w:color w:val="auto"/>
          <w:sz w:val="32"/>
          <w:szCs w:val="32"/>
          <w:highlight w:val="none"/>
        </w:rPr>
        <w:t>。</w:t>
      </w:r>
    </w:p>
    <w:p>
      <w:pPr>
        <w:spacing w:line="600" w:lineRule="exact"/>
        <w:ind w:firstLine="640"/>
        <w:outlineLvl w:val="1"/>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bookmarkStart w:id="46" w:name="_Toc15396610"/>
      <w:bookmarkStart w:id="47" w:name="_Toc15377218"/>
    </w:p>
    <w:p>
      <w:pPr>
        <w:spacing w:line="600" w:lineRule="exact"/>
        <w:ind w:firstLine="640"/>
        <w:outlineLvl w:val="1"/>
        <w:rPr>
          <w:rStyle w:val="27"/>
          <w:rFonts w:ascii="黑体" w:hAnsi="黑体" w:eastAsia="黑体"/>
          <w:color w:val="auto"/>
          <w:highlight w:val="none"/>
        </w:rPr>
      </w:pPr>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46"/>
      <w:bookmarkEnd w:id="47"/>
    </w:p>
    <w:p>
      <w:pPr>
        <w:spacing w:line="600" w:lineRule="exact"/>
        <w:ind w:firstLine="640"/>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pStyle w:val="7"/>
      </w:pPr>
    </w:p>
    <w:p>
      <w:pPr>
        <w:numPr>
          <w:ilvl w:val="0"/>
          <w:numId w:val="2"/>
        </w:numPr>
        <w:spacing w:line="600" w:lineRule="exact"/>
        <w:ind w:firstLine="640"/>
        <w:outlineLvl w:val="1"/>
        <w:rPr>
          <w:rStyle w:val="27"/>
          <w:rFonts w:ascii="黑体" w:hAnsi="黑体" w:eastAsia="黑体"/>
          <w:b w:val="0"/>
          <w:color w:val="auto"/>
          <w:highlight w:val="none"/>
        </w:rPr>
      </w:pPr>
      <w:bookmarkStart w:id="48" w:name="_Toc15396611"/>
      <w:bookmarkStart w:id="49" w:name="_Toc15377219"/>
      <w:r>
        <w:rPr>
          <w:rStyle w:val="27"/>
          <w:rFonts w:hint="eastAsia" w:ascii="黑体" w:hAnsi="黑体" w:eastAsia="黑体"/>
          <w:b w:val="0"/>
          <w:color w:val="auto"/>
          <w:highlight w:val="none"/>
        </w:rPr>
        <w:t>国有资本经营预算支出决算情况说明</w:t>
      </w:r>
      <w:bookmarkEnd w:id="48"/>
      <w:bookmarkEnd w:id="49"/>
    </w:p>
    <w:p>
      <w:pPr>
        <w:spacing w:line="600" w:lineRule="exact"/>
        <w:ind w:firstLine="640"/>
        <w:rPr>
          <w:rFonts w:hint="eastAsia"/>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50" w:name="_Toc15377221"/>
      <w:bookmarkStart w:id="51" w:name="_Toc15396612"/>
    </w:p>
    <w:p>
      <w:pPr>
        <w:numPr>
          <w:ilvl w:val="0"/>
          <w:numId w:val="2"/>
        </w:numPr>
        <w:spacing w:line="600" w:lineRule="exact"/>
        <w:ind w:firstLine="640"/>
        <w:outlineLvl w:val="1"/>
        <w:rPr>
          <w:rStyle w:val="27"/>
          <w:rFonts w:hint="eastAsia" w:ascii="黑体" w:hAnsi="黑体" w:eastAsia="黑体"/>
          <w:b w:val="0"/>
          <w:color w:val="auto"/>
          <w:highlight w:val="none"/>
        </w:rPr>
      </w:pPr>
      <w:r>
        <w:rPr>
          <w:rStyle w:val="27"/>
          <w:rFonts w:hint="eastAsia" w:ascii="黑体" w:hAnsi="黑体" w:eastAsia="黑体"/>
          <w:b w:val="0"/>
          <w:color w:val="auto"/>
          <w:highlight w:val="none"/>
          <w:lang w:val="en-US" w:eastAsia="zh-CN"/>
        </w:rPr>
        <w:t>预算绩效管理情况</w:t>
      </w:r>
    </w:p>
    <w:p>
      <w:pPr>
        <w:numPr>
          <w:ilvl w:val="0"/>
          <w:numId w:val="0"/>
        </w:numPr>
        <w:spacing w:line="600" w:lineRule="exact"/>
        <w:ind w:firstLine="640" w:firstLineChars="200"/>
        <w:outlineLvl w:val="1"/>
        <w:rPr>
          <w:rFonts w:hint="eastAsia"/>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val="en-US" w:eastAsia="zh-CN"/>
        </w:rPr>
        <w:t>2021年第二批财政预算内以工代赈</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2021年以工代赈示范工程项目、2021年中央财政衔接推进乡村振兴补助资金项目、2021年以工代赈项目资金项目</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4个项目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朝天区以工代赈事务中心</w:t>
      </w:r>
      <w:r>
        <w:rPr>
          <w:rFonts w:hint="eastAsia" w:ascii="仿宋_GB2312" w:hAnsi="仿宋_GB2312" w:eastAsia="仿宋_GB2312" w:cs="仿宋_GB2312"/>
          <w:color w:val="auto"/>
          <w:sz w:val="32"/>
          <w:szCs w:val="32"/>
          <w:highlight w:val="none"/>
        </w:rPr>
        <w:t>部门整体绩效评价报告》见附件（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numPr>
          <w:ilvl w:val="0"/>
          <w:numId w:val="2"/>
        </w:numPr>
        <w:spacing w:line="600" w:lineRule="exact"/>
        <w:ind w:firstLine="640"/>
        <w:outlineLvl w:val="1"/>
        <w:rPr>
          <w:rStyle w:val="27"/>
          <w:rFonts w:hint="eastAsia" w:ascii="黑体" w:hAnsi="黑体" w:eastAsia="黑体"/>
          <w:b w:val="0"/>
          <w:color w:val="auto"/>
          <w:highlight w:val="none"/>
        </w:rPr>
      </w:pPr>
      <w:r>
        <w:rPr>
          <w:rStyle w:val="27"/>
          <w:rFonts w:hint="eastAsia" w:ascii="黑体" w:hAnsi="黑体" w:eastAsia="黑体"/>
          <w:b w:val="0"/>
          <w:color w:val="auto"/>
          <w:highlight w:val="none"/>
        </w:rPr>
        <w:t>其他重要事项的情况说明</w:t>
      </w:r>
      <w:bookmarkEnd w:id="50"/>
      <w:bookmarkEnd w:id="51"/>
    </w:p>
    <w:p>
      <w:pPr>
        <w:spacing w:line="600" w:lineRule="exact"/>
        <w:ind w:firstLine="643" w:firstLineChars="200"/>
        <w:outlineLvl w:val="2"/>
        <w:rPr>
          <w:rFonts w:ascii="仿宋" w:hAnsi="仿宋" w:eastAsia="仿宋"/>
          <w:color w:val="auto"/>
          <w:sz w:val="32"/>
          <w:szCs w:val="32"/>
          <w:highlight w:val="none"/>
        </w:rPr>
      </w:pPr>
      <w:bookmarkStart w:id="52" w:name="_Toc15377222"/>
      <w:r>
        <w:rPr>
          <w:rFonts w:hint="eastAsia" w:ascii="仿宋" w:hAnsi="仿宋" w:eastAsia="仿宋"/>
          <w:b/>
          <w:color w:val="auto"/>
          <w:sz w:val="32"/>
          <w:szCs w:val="32"/>
          <w:highlight w:val="none"/>
        </w:rPr>
        <w:t>（一）机关运行经费支出情况</w:t>
      </w:r>
      <w:bookmarkEnd w:id="52"/>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朝天区以工代赈事务中心</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7.16</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1.46</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进行了成本控制。</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3" w:name="_Toc15377223"/>
      <w:r>
        <w:rPr>
          <w:rFonts w:hint="eastAsia" w:ascii="仿宋" w:hAnsi="仿宋" w:eastAsia="仿宋"/>
          <w:b/>
          <w:color w:val="auto"/>
          <w:sz w:val="32"/>
          <w:szCs w:val="32"/>
          <w:highlight w:val="none"/>
        </w:rPr>
        <w:t>（二）政府采购支出情况</w:t>
      </w:r>
      <w:bookmarkEnd w:id="53"/>
    </w:p>
    <w:p>
      <w:pPr>
        <w:spacing w:line="600" w:lineRule="exact"/>
        <w:ind w:firstLine="640" w:firstLineChars="200"/>
        <w:rPr>
          <w:rFonts w:hint="eastAsia" w:ascii="仿宋" w:hAnsi="仿宋" w:eastAsia="仿宋_GB2312"/>
          <w:b/>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朝天区以工代赈事务中心</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4" w:name="_Toc15377224"/>
      <w:r>
        <w:rPr>
          <w:rFonts w:hint="eastAsia" w:ascii="仿宋" w:hAnsi="仿宋" w:eastAsia="仿宋"/>
          <w:b/>
          <w:color w:val="auto"/>
          <w:sz w:val="32"/>
          <w:szCs w:val="32"/>
          <w:highlight w:val="none"/>
        </w:rPr>
        <w:t>（三）国有资产占有使用情况</w:t>
      </w:r>
      <w:bookmarkEnd w:id="54"/>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朝天区以工代赈事务中心</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3"/>
        </w:numPr>
        <w:spacing w:line="600" w:lineRule="exact"/>
        <w:ind w:firstLine="660" w:firstLineChars="150"/>
        <w:jc w:val="center"/>
        <w:outlineLvl w:val="0"/>
        <w:rPr>
          <w:rStyle w:val="26"/>
          <w:rFonts w:ascii="黑体" w:hAnsi="黑体" w:eastAsia="黑体"/>
          <w:b w:val="0"/>
          <w:color w:val="auto"/>
          <w:highlight w:val="none"/>
        </w:rPr>
      </w:pPr>
      <w:bookmarkStart w:id="55" w:name="_Toc15377225"/>
      <w:bookmarkStart w:id="56" w:name="_Toc15396613"/>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bookmarkEnd w:id="55"/>
      <w:bookmarkEnd w:id="56"/>
    </w:p>
    <w:p>
      <w:pPr>
        <w:spacing w:line="600" w:lineRule="exact"/>
        <w:jc w:val="left"/>
        <w:rPr>
          <w:rFonts w:ascii="宋体"/>
          <w:b/>
          <w:color w:val="auto"/>
          <w:sz w:val="44"/>
          <w:szCs w:val="44"/>
          <w:highlight w:val="none"/>
        </w:rPr>
      </w:pP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4"/>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、年末结转和结余：指单位按有关规定结转到下年或以后年度继续使用的资金。</w:t>
      </w:r>
    </w:p>
    <w:p>
      <w:pPr>
        <w:pStyle w:val="24"/>
        <w:spacing w:line="560" w:lineRule="exact"/>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ascii="仿宋_GB2312" w:eastAsia="仿宋_GB2312"/>
          <w:color w:val="auto"/>
          <w:sz w:val="32"/>
          <w:szCs w:val="32"/>
          <w:highlight w:val="none"/>
        </w:rPr>
        <w:t>9.</w:t>
      </w:r>
      <w:r>
        <w:rPr>
          <w:rStyle w:val="16"/>
          <w:rFonts w:hint="eastAsia" w:ascii="仿宋_GB2312" w:eastAsia="仿宋_GB2312"/>
          <w:b w:val="0"/>
          <w:bCs w:val="0"/>
          <w:color w:val="000000"/>
          <w:sz w:val="32"/>
          <w:szCs w:val="32"/>
        </w:rPr>
        <w:t>一般公共服务（类）</w:t>
      </w:r>
      <w:r>
        <w:rPr>
          <w:rStyle w:val="16"/>
          <w:rFonts w:hint="eastAsia" w:ascii="仿宋_GB2312" w:eastAsia="仿宋_GB2312"/>
          <w:b w:val="0"/>
          <w:bCs w:val="0"/>
          <w:color w:val="000000"/>
          <w:sz w:val="32"/>
          <w:szCs w:val="32"/>
          <w:lang w:val="en-US" w:eastAsia="zh-CN"/>
        </w:rPr>
        <w:t>201</w:t>
      </w:r>
      <w:r>
        <w:rPr>
          <w:rStyle w:val="16"/>
          <w:rFonts w:hint="eastAsia" w:ascii="仿宋_GB2312" w:eastAsia="仿宋_GB2312"/>
          <w:b w:val="0"/>
          <w:bCs w:val="0"/>
          <w:color w:val="000000"/>
          <w:sz w:val="32"/>
          <w:szCs w:val="32"/>
        </w:rPr>
        <w:t>（款）</w:t>
      </w:r>
      <w:r>
        <w:rPr>
          <w:rStyle w:val="16"/>
          <w:rFonts w:hint="eastAsia" w:ascii="仿宋_GB2312" w:eastAsia="仿宋_GB2312"/>
          <w:b w:val="0"/>
          <w:bCs w:val="0"/>
          <w:color w:val="000000"/>
          <w:sz w:val="32"/>
          <w:szCs w:val="32"/>
          <w:lang w:val="en-US" w:eastAsia="zh-CN"/>
        </w:rPr>
        <w:t>04</w:t>
      </w:r>
      <w:r>
        <w:rPr>
          <w:rStyle w:val="16"/>
          <w:rFonts w:hint="eastAsia" w:ascii="仿宋_GB2312" w:eastAsia="仿宋_GB2312"/>
          <w:b w:val="0"/>
          <w:bCs w:val="0"/>
          <w:color w:val="000000"/>
          <w:sz w:val="32"/>
          <w:szCs w:val="32"/>
        </w:rPr>
        <w:t>（项）</w:t>
      </w:r>
      <w:r>
        <w:rPr>
          <w:rStyle w:val="16"/>
          <w:rFonts w:hint="eastAsia" w:ascii="仿宋_GB2312" w:eastAsia="仿宋_GB2312"/>
          <w:b w:val="0"/>
          <w:bCs w:val="0"/>
          <w:color w:val="000000"/>
          <w:sz w:val="32"/>
          <w:szCs w:val="32"/>
          <w:lang w:val="en-US" w:eastAsia="zh-CN"/>
        </w:rPr>
        <w:t>01:指行政运行。</w:t>
      </w:r>
    </w:p>
    <w:p>
      <w:pPr>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10.农林水（类）213（款）99（项）99：指农村基础设施建设。</w:t>
      </w:r>
    </w:p>
    <w:p>
      <w:pPr>
        <w:ind w:firstLine="640" w:firstLineChars="200"/>
        <w:rPr>
          <w:rFonts w:hint="eastAsia" w:ascii="仿宋_GB2312" w:hAnsi="Times New Roman" w:eastAsia="仿宋_GB2312" w:cs="Times New Roman"/>
          <w:color w:val="auto"/>
          <w:kern w:val="2"/>
          <w:sz w:val="32"/>
          <w:szCs w:val="32"/>
          <w:highlight w:val="none"/>
          <w:lang w:val="en-US" w:eastAsia="zh-CN" w:bidi="ar-SA"/>
        </w:rPr>
      </w:pPr>
    </w:p>
    <w:p>
      <w:pPr>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11.住房保障（类）221（款）02（项）01: 指住房公积金。</w:t>
      </w:r>
    </w:p>
    <w:p>
      <w:pPr>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12.社会保障和就业（类）208（款）05（项）05: 指机关事业单位基本养老保险缴费支出。</w:t>
      </w:r>
    </w:p>
    <w:p>
      <w:pPr>
        <w:spacing w:line="600" w:lineRule="exact"/>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13.卫生健康（类）210（款）11（项）01:指行政单位医疗支出。</w:t>
      </w:r>
    </w:p>
    <w:p>
      <w:pPr>
        <w:spacing w:line="600" w:lineRule="exact"/>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14.其他支出（类）229（款）99（项）99: 指其他支出。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ascii="仿宋_GB2312" w:eastAsia="仿宋_GB2312" w:cs="黑体"/>
          <w:color w:val="auto"/>
          <w:sz w:val="32"/>
          <w:szCs w:val="32"/>
          <w:highlight w:val="none"/>
        </w:rPr>
      </w:pPr>
    </w:p>
    <w:p>
      <w:pPr>
        <w:spacing w:line="600" w:lineRule="exact"/>
        <w:jc w:val="center"/>
        <w:outlineLvl w:val="0"/>
        <w:rPr>
          <w:rStyle w:val="26"/>
          <w:rFonts w:hint="eastAsia" w:ascii="黑体" w:hAnsi="黑体" w:eastAsia="黑体"/>
          <w:b w:val="0"/>
          <w:color w:val="auto"/>
          <w:highlight w:val="none"/>
          <w:lang w:eastAsia="zh-CN"/>
        </w:rPr>
      </w:pPr>
      <w:bookmarkStart w:id="57" w:name="_Toc15377226"/>
      <w:r>
        <w:rPr>
          <w:rFonts w:ascii="宋体"/>
          <w:b/>
          <w:color w:val="auto"/>
          <w:sz w:val="44"/>
          <w:szCs w:val="44"/>
          <w:highlight w:val="none"/>
        </w:rPr>
        <w:br w:type="page"/>
      </w:r>
      <w:bookmarkStart w:id="58" w:name="_Toc15396614"/>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四部分 附件</w:t>
      </w:r>
      <w:bookmarkEnd w:id="58"/>
    </w:p>
    <w:p>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z w:val="32"/>
          <w:szCs w:val="32"/>
          <w:highlight w:val="none"/>
        </w:rPr>
        <w:t>附件</w:t>
      </w:r>
    </w:p>
    <w:p>
      <w:pPr>
        <w:keepNext w:val="0"/>
        <w:keepLines w:val="0"/>
        <w:pageBreakBefore w:val="0"/>
        <w:kinsoku/>
        <w:wordWrap/>
        <w:overflowPunct/>
        <w:topLinePunct w:val="0"/>
        <w:autoSpaceDE/>
        <w:autoSpaceDN/>
        <w:bidi w:val="0"/>
        <w:spacing w:line="572" w:lineRule="exact"/>
        <w:jc w:val="center"/>
        <w:textAlignment w:val="auto"/>
        <w:rPr>
          <w:rFonts w:hint="eastAsia" w:ascii="宋体" w:hAnsi="宋体" w:eastAsia="宋体" w:cs="Times New Roman"/>
          <w:b/>
          <w:sz w:val="44"/>
          <w:szCs w:val="44"/>
          <w:shd w:val="clear" w:color="auto" w:fill="FFFFFF"/>
        </w:rPr>
      </w:pPr>
      <w:r>
        <w:rPr>
          <w:rFonts w:hint="eastAsia" w:ascii="方正小标宋简体" w:hAnsi="宋体" w:eastAsia="方正小标宋简体"/>
          <w:color w:val="auto"/>
          <w:kern w:val="0"/>
          <w:sz w:val="40"/>
          <w:szCs w:val="44"/>
          <w:highlight w:val="none"/>
        </w:rPr>
        <w:t>202</w:t>
      </w:r>
      <w:r>
        <w:rPr>
          <w:rFonts w:hint="eastAsia" w:ascii="方正小标宋简体" w:hAnsi="宋体" w:eastAsia="方正小标宋简体"/>
          <w:color w:val="auto"/>
          <w:kern w:val="0"/>
          <w:sz w:val="40"/>
          <w:szCs w:val="44"/>
          <w:highlight w:val="none"/>
          <w:lang w:val="en-US" w:eastAsia="zh-CN"/>
        </w:rPr>
        <w:t>1</w:t>
      </w:r>
      <w:r>
        <w:rPr>
          <w:rFonts w:hint="eastAsia" w:ascii="方正小标宋简体" w:hAnsi="宋体" w:eastAsia="方正小标宋简体"/>
          <w:color w:val="auto"/>
          <w:kern w:val="0"/>
          <w:sz w:val="40"/>
          <w:szCs w:val="44"/>
          <w:highlight w:val="none"/>
        </w:rPr>
        <w:t>年</w:t>
      </w:r>
      <w:r>
        <w:rPr>
          <w:rFonts w:hint="eastAsia" w:ascii="方正小标宋简体" w:hAnsi="宋体" w:eastAsia="方正小标宋简体"/>
          <w:color w:val="auto"/>
          <w:kern w:val="0"/>
          <w:sz w:val="40"/>
          <w:szCs w:val="44"/>
          <w:highlight w:val="none"/>
          <w:lang w:eastAsia="zh-CN"/>
        </w:rPr>
        <w:t>朝天区以工代赈事务中心</w:t>
      </w:r>
      <w:r>
        <w:rPr>
          <w:rFonts w:hint="eastAsia" w:ascii="方正小标宋简体" w:hAnsi="宋体" w:eastAsia="方正小标宋简体"/>
          <w:color w:val="auto"/>
          <w:kern w:val="0"/>
          <w:sz w:val="40"/>
          <w:szCs w:val="44"/>
          <w:highlight w:val="none"/>
        </w:rPr>
        <w:t>部门整体绩效评价报告</w:t>
      </w:r>
    </w:p>
    <w:p>
      <w:pPr>
        <w:pStyle w:val="2"/>
        <w:rPr>
          <w:rFonts w:hint="eastAsia"/>
        </w:rPr>
      </w:pPr>
    </w:p>
    <w:p>
      <w:pPr>
        <w:keepNext w:val="0"/>
        <w:keepLines w:val="0"/>
        <w:pageBreakBefore w:val="0"/>
        <w:widowControl/>
        <w:numPr>
          <w:ilvl w:val="0"/>
          <w:numId w:val="4"/>
        </w:numPr>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rPr>
        <w:t>部门（单位）概况</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朝天区</w:t>
      </w:r>
      <w:r>
        <w:rPr>
          <w:rFonts w:hint="eastAsia" w:asciiTheme="minorEastAsia" w:hAnsiTheme="minorEastAsia" w:eastAsiaTheme="minorEastAsia" w:cstheme="minorEastAsia"/>
          <w:sz w:val="32"/>
          <w:szCs w:val="32"/>
          <w:lang w:eastAsia="zh-CN"/>
        </w:rPr>
        <w:t>以工代赈事务中心一级预算单</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t>位</w:t>
      </w:r>
      <w:r>
        <w:rPr>
          <w:rFonts w:hint="eastAsia" w:asciiTheme="minorEastAsia" w:hAnsiTheme="minorEastAsia" w:eastAsiaTheme="minorEastAsia" w:cstheme="minorEastAsia"/>
          <w:sz w:val="32"/>
          <w:szCs w:val="32"/>
          <w:lang w:val="en-US" w:eastAsia="zh-CN"/>
        </w:rPr>
        <w:t>1个</w:t>
      </w:r>
      <w:r>
        <w:rPr>
          <w:rFonts w:hint="eastAsia" w:asciiTheme="minorEastAsia" w:hAnsiTheme="minorEastAsia" w:eastAsiaTheme="minorEastAsia" w:cstheme="minorEastAsia"/>
          <w:sz w:val="32"/>
          <w:szCs w:val="32"/>
        </w:rPr>
        <w:t>，其中</w:t>
      </w:r>
      <w:r>
        <w:rPr>
          <w:rFonts w:hint="eastAsia" w:asciiTheme="minorEastAsia" w:hAnsiTheme="minorEastAsia" w:eastAsiaTheme="minorEastAsia" w:cstheme="minorEastAsia"/>
          <w:sz w:val="32"/>
          <w:szCs w:val="32"/>
          <w:lang w:eastAsia="zh-CN"/>
        </w:rPr>
        <w:t>事业</w:t>
      </w:r>
      <w:r>
        <w:rPr>
          <w:rFonts w:hint="eastAsia" w:asciiTheme="minorEastAsia" w:hAnsiTheme="minorEastAsia" w:eastAsiaTheme="minorEastAsia" w:cstheme="minorEastAsia"/>
          <w:sz w:val="32"/>
          <w:szCs w:val="32"/>
        </w:rPr>
        <w:t>单位</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个。总编制</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名，其中事业编制</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名。在职人员总数</w:t>
      </w: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人，其中行政人员</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人，事业人员</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人，工勤人员</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人。</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主要履行以下职能。</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贯彻落实国家、省、市以工代赈和易地扶贫搬迁的方针、政策，协助配合制定全区以工</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代赈、易地扶贫搬迁的实施意见和管理办法。</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负责争取国家、省、市以工代赈和易地扶贫搬迁资金，做好市以工代赈</w:t>
      </w:r>
      <w:r>
        <w:rPr>
          <w:rFonts w:hint="eastAsia" w:asciiTheme="minorEastAsia" w:hAnsiTheme="minorEastAsia" w:eastAsiaTheme="minorEastAsia" w:cstheme="minorEastAsia"/>
          <w:sz w:val="32"/>
          <w:szCs w:val="32"/>
          <w:lang w:eastAsia="zh-CN"/>
        </w:rPr>
        <w:t>事务中心</w:t>
      </w:r>
      <w:r>
        <w:rPr>
          <w:rFonts w:hint="eastAsia" w:asciiTheme="minorEastAsia" w:hAnsiTheme="minorEastAsia" w:eastAsiaTheme="minorEastAsia" w:cstheme="minorEastAsia"/>
          <w:sz w:val="32"/>
          <w:szCs w:val="32"/>
        </w:rPr>
        <w:t>和市有关部门之间的项目计划衔接工作。</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综合协调全区以工代赈和易地扶贫搬迁规划及年度计划，负责计划的上报及下达工作。</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协助财政部门做好以工代赈和易地扶贫搬迁资金调拨的安排工作。</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配合财政、审计、监察等部门做好全市以工代赈和易地扶贫搬迁资金使用的监督管理工作。</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协调有关部门搞好以工代赈项目和易地扶贫搬迁的规划、论证、可行性研究，负责建立项目库。</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协助有关部门对以工代赈和易地扶贫搬迁项目工程进行检查、验收，搞好工程管理。</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Theme="minorEastAsia" w:hAnsiTheme="minorEastAsia" w:eastAsiaTheme="minorEastAsia" w:cstheme="minorEastAsia"/>
          <w:color w:val="000000"/>
          <w:kern w:val="0"/>
          <w:sz w:val="32"/>
          <w:szCs w:val="32"/>
          <w:shd w:val="clear" w:color="auto" w:fill="FFFFFF"/>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完成区委、区政府交办的其他任务。</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rPr>
        <w:t>二、部门财政资金收支情况</w:t>
      </w:r>
    </w:p>
    <w:p>
      <w:pPr>
        <w:pStyle w:val="2"/>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Theme="minorEastAsia" w:hAnsiTheme="minorEastAsia" w:eastAsiaTheme="minorEastAsia" w:cstheme="minorEastAsia"/>
          <w:color w:val="000000"/>
          <w:kern w:val="0"/>
          <w:sz w:val="32"/>
          <w:szCs w:val="32"/>
          <w:shd w:val="clear" w:color="auto" w:fill="FFFFFF"/>
          <w:lang w:val="en-US" w:eastAsia="zh-CN"/>
        </w:rPr>
      </w:pPr>
      <w:r>
        <w:rPr>
          <w:rFonts w:hint="eastAsia" w:asciiTheme="minorEastAsia" w:hAnsiTheme="minorEastAsia" w:eastAsiaTheme="minorEastAsia" w:cstheme="minorEastAsia"/>
          <w:color w:val="000000"/>
          <w:kern w:val="0"/>
          <w:sz w:val="32"/>
          <w:szCs w:val="32"/>
          <w:shd w:val="clear" w:color="auto" w:fill="FFFFFF"/>
        </w:rPr>
        <w:t>（一）部门财政资金收入情况。</w:t>
      </w:r>
      <w:r>
        <w:rPr>
          <w:rFonts w:hint="eastAsia" w:asciiTheme="minorEastAsia" w:hAnsiTheme="minorEastAsia" w:eastAsiaTheme="minorEastAsia" w:cstheme="minorEastAsia"/>
          <w:color w:val="000000"/>
          <w:kern w:val="0"/>
          <w:sz w:val="32"/>
          <w:szCs w:val="32"/>
          <w:shd w:val="clear" w:color="auto" w:fill="FFFFFF"/>
          <w:lang w:val="en-US" w:eastAsia="zh-CN"/>
        </w:rPr>
        <w:t>2021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本年收入</w:t>
      </w:r>
      <w:r>
        <w:rPr>
          <w:rFonts w:hint="eastAsia" w:asciiTheme="minorEastAsia" w:hAnsiTheme="minorEastAsia" w:eastAsiaTheme="minorEastAsia" w:cstheme="minorEastAsia"/>
          <w:sz w:val="32"/>
          <w:szCs w:val="32"/>
          <w:lang w:val="en-US" w:eastAsia="zh-CN"/>
        </w:rPr>
        <w:t>1190.76万元。</w:t>
      </w:r>
      <w:r>
        <w:rPr>
          <w:rFonts w:hint="eastAsia" w:asciiTheme="minorEastAsia" w:hAnsiTheme="minorEastAsia" w:eastAsiaTheme="minorEastAsia" w:cstheme="minorEastAsia"/>
          <w:color w:val="000000"/>
          <w:kern w:val="0"/>
          <w:sz w:val="32"/>
          <w:szCs w:val="32"/>
          <w:lang w:val="en-US" w:eastAsia="zh-CN" w:bidi="ar-SA"/>
        </w:rPr>
        <w:t>其中：一般公共预算收入1190.76万元，占100%。</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Theme="minorEastAsia" w:hAnsiTheme="minorEastAsia" w:eastAsiaTheme="minorEastAsia" w:cstheme="minorEastAsia"/>
          <w:color w:val="000000"/>
          <w:kern w:val="0"/>
          <w:sz w:val="32"/>
          <w:szCs w:val="32"/>
          <w:shd w:val="clear" w:color="auto" w:fill="FFFFFF"/>
          <w:lang w:val="en-US" w:eastAsia="zh-CN"/>
        </w:rPr>
      </w:pPr>
      <w:r>
        <w:rPr>
          <w:rFonts w:hint="eastAsia" w:asciiTheme="minorEastAsia" w:hAnsiTheme="minorEastAsia" w:eastAsiaTheme="minorEastAsia" w:cstheme="minorEastAsia"/>
          <w:color w:val="000000"/>
          <w:kern w:val="0"/>
          <w:sz w:val="32"/>
          <w:szCs w:val="32"/>
          <w:shd w:val="clear" w:color="auto" w:fill="FFFFFF"/>
        </w:rPr>
        <w:t>（二）部门财政资金支出情况。</w:t>
      </w:r>
      <w:r>
        <w:rPr>
          <w:rFonts w:hint="eastAsia" w:asciiTheme="minorEastAsia" w:hAnsiTheme="minorEastAsia" w:eastAsiaTheme="minorEastAsia" w:cstheme="minorEastAsia"/>
          <w:color w:val="000000"/>
          <w:kern w:val="0"/>
          <w:sz w:val="32"/>
          <w:szCs w:val="32"/>
          <w:shd w:val="clear" w:color="auto" w:fill="FFFFFF"/>
          <w:lang w:val="en-US" w:eastAsia="zh-CN"/>
        </w:rPr>
        <w:t>2021年部门预算本年支出1155.82万元。</w:t>
      </w:r>
      <w:r>
        <w:rPr>
          <w:rFonts w:hint="eastAsia" w:asciiTheme="minorEastAsia" w:hAnsiTheme="minorEastAsia" w:eastAsiaTheme="minorEastAsia" w:cstheme="minorEastAsia"/>
          <w:color w:val="000000"/>
          <w:kern w:val="0"/>
          <w:sz w:val="32"/>
          <w:szCs w:val="32"/>
          <w:lang w:val="en-US" w:eastAsia="zh-CN" w:bidi="ar-SA"/>
        </w:rPr>
        <w:t>其中：基本支出94.25万元，占8%；项目支出支出1061.57万元，占92%。</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Times New Roman" w:eastAsia="仿宋_GB2312" w:cs="Times New Roman"/>
          <w:color w:val="000000"/>
          <w:kern w:val="0"/>
          <w:sz w:val="28"/>
          <w:szCs w:val="28"/>
          <w:shd w:val="clear" w:color="auto" w:fill="FFFFFF"/>
        </w:rPr>
      </w:pPr>
      <w:r>
        <w:rPr>
          <w:rFonts w:hint="eastAsia" w:ascii="黑体" w:hAnsi="黑体" w:eastAsia="黑体" w:cs="Times New Roman"/>
          <w:color w:val="000000"/>
          <w:kern w:val="0"/>
          <w:sz w:val="32"/>
          <w:szCs w:val="32"/>
          <w:shd w:val="clear" w:color="auto" w:fill="FFFFFF"/>
        </w:rPr>
        <w:t>三、部门整体预算绩效管理情况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32"/>
          <w:lang w:val="en-US" w:eastAsia="zh-CN" w:bidi="ar-SA"/>
        </w:rPr>
        <w:t>（一）重点目标完成情况。</w:t>
      </w:r>
      <w:r>
        <w:rPr>
          <w:rFonts w:hint="eastAsia" w:ascii="宋体" w:hAnsi="宋体" w:eastAsia="宋体" w:cs="宋体"/>
          <w:b/>
          <w:bCs w:val="0"/>
          <w:sz w:val="32"/>
          <w:szCs w:val="32"/>
          <w:lang w:val="en-US" w:eastAsia="zh-CN"/>
        </w:rPr>
        <w:t>一是固定资产投资。</w:t>
      </w:r>
      <w:r>
        <w:rPr>
          <w:rFonts w:hint="eastAsia" w:ascii="宋体" w:hAnsi="宋体" w:eastAsia="宋体" w:cs="宋体"/>
          <w:bCs/>
          <w:sz w:val="32"/>
          <w:szCs w:val="32"/>
          <w:lang w:val="en-US" w:eastAsia="zh-CN"/>
        </w:rPr>
        <w:t>2021年区下我中心固定资产投资任务2000万，全年完成固定资产投资2204万元，占全年目标任务数</w:t>
      </w:r>
      <w:r>
        <w:rPr>
          <w:rFonts w:hint="eastAsia" w:ascii="宋体" w:hAnsi="宋体" w:eastAsia="宋体" w:cs="宋体"/>
          <w:sz w:val="32"/>
          <w:szCs w:val="32"/>
          <w:lang w:val="en-US" w:eastAsia="zh-CN"/>
        </w:rPr>
        <w:t>的110.2%，</w:t>
      </w:r>
      <w:r>
        <w:rPr>
          <w:rFonts w:hint="eastAsia" w:ascii="仿宋_GB2312" w:hAnsi="仿宋_GB2312" w:eastAsia="仿宋_GB2312" w:cs="仿宋_GB2312"/>
          <w:sz w:val="32"/>
          <w:szCs w:val="32"/>
          <w:lang w:val="en-US" w:eastAsia="zh-CN"/>
        </w:rPr>
        <w:t>完成入库任务4241万元，占全</w:t>
      </w:r>
      <w:r>
        <w:rPr>
          <w:rFonts w:hint="eastAsia" w:ascii="仿宋_GB2312" w:hAnsi="仿宋_GB2312" w:cs="仿宋_GB2312"/>
          <w:sz w:val="32"/>
          <w:szCs w:val="32"/>
          <w:lang w:val="en-US" w:eastAsia="zh-CN"/>
        </w:rPr>
        <w:t>年入库任务3000万元</w:t>
      </w:r>
      <w:r>
        <w:rPr>
          <w:rFonts w:hint="eastAsia" w:ascii="仿宋_GB2312" w:hAnsi="仿宋_GB2312" w:eastAsia="仿宋_GB2312" w:cs="仿宋_GB2312"/>
          <w:sz w:val="32"/>
          <w:szCs w:val="32"/>
          <w:lang w:val="en-US" w:eastAsia="zh-CN"/>
        </w:rPr>
        <w:t>的141.4%。</w:t>
      </w:r>
      <w:r>
        <w:rPr>
          <w:rFonts w:hint="eastAsia" w:ascii="仿宋_GB2312" w:hAnsi="仿宋_GB2312" w:cs="仿宋_GB2312"/>
          <w:b/>
          <w:bCs/>
          <w:sz w:val="32"/>
          <w:szCs w:val="32"/>
          <w:lang w:val="en-US" w:eastAsia="zh-CN"/>
        </w:rPr>
        <w:t>二是向上</w:t>
      </w:r>
      <w:r>
        <w:rPr>
          <w:rFonts w:hint="eastAsia" w:ascii="仿宋_GB2312" w:hAnsi="仿宋_GB2312" w:eastAsia="仿宋_GB2312" w:cs="仿宋_GB2312"/>
          <w:b/>
          <w:bCs/>
          <w:sz w:val="32"/>
          <w:szCs w:val="32"/>
          <w:lang w:val="en-US" w:eastAsia="zh-CN"/>
        </w:rPr>
        <w:t>争取</w:t>
      </w:r>
      <w:r>
        <w:rPr>
          <w:rFonts w:hint="eastAsia" w:ascii="仿宋_GB2312" w:hAnsi="仿宋_GB2312" w:cs="仿宋_GB2312"/>
          <w:b/>
          <w:bCs/>
          <w:sz w:val="32"/>
          <w:szCs w:val="32"/>
          <w:lang w:val="en-US" w:eastAsia="zh-CN"/>
        </w:rPr>
        <w:t>资金。</w:t>
      </w:r>
      <w:r>
        <w:rPr>
          <w:rFonts w:hint="eastAsia" w:ascii="仿宋_GB2312" w:hAnsi="仿宋_GB2312" w:cs="仿宋_GB2312"/>
          <w:sz w:val="32"/>
          <w:szCs w:val="32"/>
          <w:lang w:val="en-US" w:eastAsia="zh-CN"/>
        </w:rPr>
        <w:t>2021年区下我中心资金争取任务900万元，全年完成项目</w:t>
      </w:r>
      <w:r>
        <w:rPr>
          <w:rFonts w:hint="eastAsia" w:ascii="仿宋_GB2312" w:hAnsi="仿宋_GB2312" w:eastAsia="仿宋_GB2312" w:cs="仿宋_GB2312"/>
          <w:sz w:val="32"/>
          <w:szCs w:val="32"/>
          <w:lang w:val="en-US" w:eastAsia="zh-CN"/>
        </w:rPr>
        <w:t>资金</w:t>
      </w:r>
      <w:r>
        <w:rPr>
          <w:rFonts w:hint="eastAsia" w:ascii="仿宋_GB2312" w:hAnsi="仿宋_GB2312" w:cs="仿宋_GB2312"/>
          <w:sz w:val="32"/>
          <w:szCs w:val="32"/>
          <w:lang w:val="en-US" w:eastAsia="zh-CN"/>
        </w:rPr>
        <w:t>争取</w:t>
      </w:r>
      <w:r>
        <w:rPr>
          <w:rFonts w:hint="eastAsia" w:ascii="仿宋_GB2312" w:hAnsi="仿宋_GB2312" w:eastAsia="仿宋_GB2312" w:cs="仿宋_GB2312"/>
          <w:sz w:val="32"/>
          <w:szCs w:val="32"/>
          <w:lang w:val="en-US" w:eastAsia="zh-CN"/>
        </w:rPr>
        <w:t>1079.08万元，占全年目标总任务数的119.89%。</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（二）重点工作开展情况。</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heme="minorEastAsia" w:hAnsiTheme="minorEastAsia" w:eastAsiaTheme="minorEastAsia" w:cstheme="minorEastAsia"/>
          <w:bCs/>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1、易地扶贫搬迁后续工作有序推进。</w:t>
      </w:r>
      <w:r>
        <w:rPr>
          <w:rFonts w:hint="eastAsia" w:ascii="仿宋_GB2312" w:hAnsi="仿宋_GB2312" w:eastAsia="仿宋_GB2312" w:cs="仿宋_GB2312"/>
          <w:b/>
          <w:bCs w:val="0"/>
          <w:color w:val="000000"/>
          <w:sz w:val="32"/>
          <w:szCs w:val="32"/>
          <w:lang w:val="en-US" w:eastAsia="zh-CN"/>
        </w:rPr>
        <w:t>一是完成档案资料试点工作。</w:t>
      </w:r>
      <w:r>
        <w:rPr>
          <w:rFonts w:hint="eastAsia" w:ascii="仿宋_GB2312" w:hAnsi="仿宋_GB2312" w:cs="仿宋_GB2312"/>
          <w:sz w:val="32"/>
          <w:szCs w:val="32"/>
          <w:lang w:val="en-US" w:eastAsia="zh-CN"/>
        </w:rPr>
        <w:t>在年初我中心被选定为全区脱贫攻坚档案资料整理试点单位，按照文书档案、工程档案、考核资料档案、照片档案5个类别，根据档案管理有关要求，历时1一个月全面完成了易地扶贫搬迁档案收集整理工作，并作为样板代表朝天区先后接受了市内其他县区和凉山州的观摩</w:t>
      </w:r>
      <w:r>
        <w:rPr>
          <w:rFonts w:hint="eastAsia" w:ascii="仿宋_GB2312" w:hAnsi="仿宋_GB2312" w:eastAsia="仿宋_GB2312" w:cs="仿宋_GB2312"/>
          <w:bCs/>
          <w:color w:val="000000"/>
          <w:sz w:val="32"/>
          <w:szCs w:val="32"/>
          <w:lang w:val="en-US" w:eastAsia="zh-CN"/>
        </w:rPr>
        <w:t>学习。</w:t>
      </w:r>
      <w:r>
        <w:rPr>
          <w:rFonts w:hint="eastAsia" w:ascii="仿宋_GB2312" w:hAnsi="仿宋_GB2312" w:eastAsia="仿宋_GB2312" w:cs="仿宋_GB2312"/>
          <w:b/>
          <w:bCs w:val="0"/>
          <w:color w:val="000000"/>
          <w:sz w:val="32"/>
          <w:szCs w:val="32"/>
          <w:lang w:val="en-US" w:eastAsia="zh-CN"/>
        </w:rPr>
        <w:t>二是完成全省搬迁审计工作。</w:t>
      </w:r>
      <w:r>
        <w:rPr>
          <w:rFonts w:hint="eastAsia" w:asciiTheme="minorEastAsia" w:hAnsiTheme="minorEastAsia" w:eastAsiaTheme="minorEastAsia" w:cstheme="minorEastAsia"/>
          <w:b w:val="0"/>
          <w:bCs/>
          <w:color w:val="000000"/>
          <w:sz w:val="32"/>
          <w:szCs w:val="32"/>
          <w:lang w:val="en-US" w:eastAsia="zh-CN"/>
        </w:rPr>
        <w:t>根据全省安排部署，接受昭化区审计局代表广元市专项审计组对我</w:t>
      </w:r>
      <w:r>
        <w:rPr>
          <w:rFonts w:hint="eastAsia" w:asciiTheme="minorEastAsia" w:hAnsiTheme="minorEastAsia" w:eastAsiaTheme="minorEastAsia" w:cstheme="minorEastAsia"/>
          <w:bCs/>
          <w:color w:val="000000"/>
          <w:sz w:val="32"/>
          <w:szCs w:val="32"/>
          <w:lang w:val="en-US" w:eastAsia="zh-CN"/>
        </w:rPr>
        <w:t>区2018—2020年易地扶贫搬迁资金项目及后续发展情况审计。同时，高度重视审计反馈给我区问题，积极协调涉及反馈问题的相关行业部门，按照审计要求，全面完成问题整改。</w:t>
      </w:r>
      <w:r>
        <w:rPr>
          <w:rFonts w:hint="eastAsia" w:ascii="仿宋_GB2312" w:hAnsi="仿宋_GB2312" w:eastAsia="仿宋_GB2312" w:cs="仿宋_GB2312"/>
          <w:b/>
          <w:bCs w:val="0"/>
          <w:color w:val="000000"/>
          <w:sz w:val="32"/>
          <w:szCs w:val="32"/>
          <w:lang w:val="en-US" w:eastAsia="zh-CN"/>
        </w:rPr>
        <w:t>三是完成不动产登记工作。</w:t>
      </w:r>
      <w:r>
        <w:rPr>
          <w:rFonts w:hint="eastAsia" w:asciiTheme="minorEastAsia" w:hAnsiTheme="minorEastAsia" w:eastAsiaTheme="minorEastAsia" w:cstheme="minorEastAsia"/>
          <w:bCs/>
          <w:color w:val="000000"/>
          <w:sz w:val="32"/>
          <w:szCs w:val="32"/>
          <w:lang w:val="en-US" w:eastAsia="zh-CN"/>
        </w:rPr>
        <w:t>积极协助区不动</w:t>
      </w:r>
      <w:r>
        <w:rPr>
          <w:rFonts w:hint="eastAsia" w:asciiTheme="minorEastAsia" w:hAnsiTheme="minorEastAsia" w:eastAsiaTheme="minorEastAsia" w:cstheme="minorEastAsia"/>
          <w:b w:val="0"/>
          <w:bCs/>
          <w:color w:val="000000"/>
          <w:sz w:val="32"/>
          <w:szCs w:val="32"/>
          <w:lang w:val="en-US" w:eastAsia="zh-CN"/>
        </w:rPr>
        <w:t>产登记中心，对全区2625户易地扶贫搬迁农户住房开展不动产权登记工作，并严格按照国家政策全面落实搬迁房屋产权变更的监管，全面确保2625户搬迁农户的住房合法权益</w:t>
      </w:r>
      <w:r>
        <w:rPr>
          <w:rFonts w:hint="eastAsia" w:asciiTheme="minorEastAsia" w:hAnsiTheme="minorEastAsia" w:eastAsiaTheme="minorEastAsia" w:cstheme="minorEastAsia"/>
          <w:bCs/>
          <w:color w:val="000000"/>
          <w:sz w:val="32"/>
          <w:szCs w:val="32"/>
          <w:lang w:val="en-US" w:eastAsia="zh-CN"/>
        </w:rPr>
        <w:t>。</w:t>
      </w:r>
      <w:r>
        <w:rPr>
          <w:rFonts w:hint="eastAsia" w:ascii="仿宋_GB2312" w:hAnsi="仿宋_GB2312" w:eastAsia="仿宋_GB2312" w:cs="仿宋_GB2312"/>
          <w:b/>
          <w:bCs w:val="0"/>
          <w:color w:val="000000"/>
          <w:sz w:val="32"/>
          <w:szCs w:val="32"/>
          <w:lang w:val="en-US" w:eastAsia="zh-CN"/>
        </w:rPr>
        <w:t>四是完善工作政策和组织保障。</w:t>
      </w:r>
      <w:r>
        <w:rPr>
          <w:rFonts w:hint="eastAsia" w:asciiTheme="minorEastAsia" w:hAnsiTheme="minorEastAsia" w:eastAsiaTheme="minorEastAsia" w:cstheme="minorEastAsia"/>
          <w:b w:val="0"/>
          <w:bCs/>
          <w:color w:val="000000"/>
          <w:sz w:val="32"/>
          <w:szCs w:val="32"/>
          <w:lang w:val="en-US" w:eastAsia="zh-CN"/>
        </w:rPr>
        <w:t>先后出台《</w:t>
      </w:r>
      <w:r>
        <w:rPr>
          <w:rFonts w:hint="eastAsia" w:asciiTheme="minorEastAsia" w:hAnsiTheme="minorEastAsia" w:eastAsiaTheme="minorEastAsia" w:cstheme="minorEastAsia"/>
          <w:b w:val="0"/>
          <w:bCs w:val="0"/>
          <w:color w:val="auto"/>
          <w:sz w:val="32"/>
          <w:szCs w:val="32"/>
          <w:highlight w:val="none"/>
          <w:lang w:val="en-US" w:eastAsia="zh-CN"/>
        </w:rPr>
        <w:t>朝天区2021年易地扶贫搬迁后续扶持实施方案》、《朝天区加强易地扶贫搬迁安置点后续治理工作方案》等搬迁后续扶持政策措施，组建了以区委组织部、区以工代赈事务中心双牵头，区宣传、政法、人社、农业农村、民政、乡村振兴等18个部门为成员的联席会议制度，用于全面推进搬迁后续扶持工作。</w:t>
      </w:r>
      <w:r>
        <w:rPr>
          <w:rFonts w:hint="eastAsia" w:ascii="仿宋_GB2312" w:hAnsi="仿宋_GB2312" w:cs="仿宋_GB2312"/>
          <w:b/>
          <w:bCs/>
          <w:color w:val="auto"/>
          <w:sz w:val="32"/>
          <w:szCs w:val="32"/>
          <w:highlight w:val="none"/>
          <w:lang w:val="en-US" w:eastAsia="zh-CN"/>
        </w:rPr>
        <w:t>五是建立搬迁后扶台账。</w:t>
      </w:r>
      <w:r>
        <w:rPr>
          <w:rFonts w:hint="eastAsia" w:asciiTheme="minorEastAsia" w:hAnsiTheme="minorEastAsia" w:eastAsiaTheme="minorEastAsia" w:cstheme="minorEastAsia"/>
          <w:b w:val="0"/>
          <w:bCs w:val="0"/>
          <w:color w:val="auto"/>
          <w:sz w:val="32"/>
          <w:szCs w:val="32"/>
          <w:highlight w:val="none"/>
          <w:lang w:val="en-US" w:eastAsia="zh-CN"/>
        </w:rPr>
        <w:t>聚焦产业发展、转移就业、技能提升、创业扶持、政策兜底，因户施策，建立搬迁后续帮扶台账，全面掌握2625户9086人搬迁脱贫户后续增收情况。同时充分利用全国防返贫监测信息系统成果，全面了解搬迁脱贫户后续发展相关信息情况，实行动态监管。</w:t>
      </w:r>
      <w:r>
        <w:rPr>
          <w:rFonts w:hint="eastAsia" w:ascii="仿宋_GB2312" w:hAnsi="仿宋_GB2312" w:cs="仿宋_GB2312"/>
          <w:b/>
          <w:bCs/>
          <w:color w:val="auto"/>
          <w:sz w:val="32"/>
          <w:szCs w:val="32"/>
          <w:highlight w:val="none"/>
          <w:lang w:val="en-US" w:eastAsia="zh-CN"/>
        </w:rPr>
        <w:t>六</w:t>
      </w:r>
      <w:r>
        <w:rPr>
          <w:rFonts w:hint="eastAsia" w:ascii="仿宋_GB2312" w:hAnsi="仿宋_GB2312" w:eastAsia="仿宋_GB2312" w:cs="仿宋_GB2312"/>
          <w:b/>
          <w:bCs w:val="0"/>
          <w:color w:val="000000"/>
          <w:sz w:val="32"/>
          <w:szCs w:val="32"/>
          <w:lang w:val="en-US" w:eastAsia="zh-CN"/>
        </w:rPr>
        <w:t>是完成安置点后续治理。</w:t>
      </w:r>
      <w:r>
        <w:rPr>
          <w:rFonts w:hint="eastAsia" w:asciiTheme="minorEastAsia" w:hAnsiTheme="minorEastAsia" w:eastAsiaTheme="minorEastAsia" w:cstheme="minorEastAsia"/>
          <w:bCs/>
          <w:color w:val="000000"/>
          <w:sz w:val="32"/>
          <w:szCs w:val="32"/>
          <w:lang w:val="en-US" w:eastAsia="zh-CN"/>
        </w:rPr>
        <w:t>全面推动全区13个易地扶贫搬迁安置点城乡基层治理工作，落实安置点规章制度，并分别通过了市委组织部、市以工代赈事务中心调研、督导，并得到了认可和肯定。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Theme="minorEastAsia" w:hAnsiTheme="minorEastAsia" w:eastAsiaTheme="minorEastAsia" w:cstheme="minorEastAsia"/>
          <w:b w:val="0"/>
          <w:bCs/>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2、以工代赈工作稳步实施。</w:t>
      </w:r>
      <w:r>
        <w:rPr>
          <w:rFonts w:hint="eastAsia" w:ascii="仿宋_GB2312" w:hAnsi="仿宋_GB2312" w:eastAsia="仿宋_GB2312" w:cs="仿宋_GB2312"/>
          <w:b/>
          <w:bCs w:val="0"/>
          <w:color w:val="000000"/>
          <w:sz w:val="32"/>
          <w:szCs w:val="32"/>
          <w:lang w:val="en-US" w:eastAsia="zh-CN"/>
        </w:rPr>
        <w:t>一是</w:t>
      </w:r>
      <w:r>
        <w:rPr>
          <w:rFonts w:hint="eastAsia" w:ascii="仿宋_GB2312" w:hAnsi="仿宋_GB2312" w:cs="仿宋_GB2312"/>
          <w:b/>
          <w:bCs w:val="0"/>
          <w:color w:val="000000"/>
          <w:sz w:val="32"/>
          <w:szCs w:val="32"/>
          <w:lang w:val="en-US" w:eastAsia="zh-CN"/>
        </w:rPr>
        <w:t>完成以工代赈项目申报遴选。</w:t>
      </w:r>
      <w:r>
        <w:rPr>
          <w:rFonts w:hint="eastAsia" w:asciiTheme="minorEastAsia" w:hAnsiTheme="minorEastAsia" w:eastAsiaTheme="minorEastAsia" w:cstheme="minorEastAsia"/>
          <w:b w:val="0"/>
          <w:bCs/>
          <w:color w:val="000000"/>
          <w:sz w:val="32"/>
          <w:szCs w:val="32"/>
          <w:lang w:val="en-US" w:eastAsia="zh-CN"/>
        </w:rPr>
        <w:t>先后4次参加全省以工代赈项目遴选，4个参选项目全部顺利入围，共计争取中央、省级资金1510.08万元，下一步将全力备战</w:t>
      </w:r>
      <w:r>
        <w:rPr>
          <w:rFonts w:hint="eastAsia" w:asciiTheme="minorEastAsia" w:hAnsiTheme="minorEastAsia" w:eastAsiaTheme="minorEastAsia" w:cstheme="minorEastAsia"/>
          <w:sz w:val="32"/>
          <w:szCs w:val="32"/>
          <w:lang w:val="en-US" w:eastAsia="zh-CN"/>
        </w:rPr>
        <w:t>2022年以工代赈示范项目资金550万元的遴选。</w:t>
      </w:r>
      <w:r>
        <w:rPr>
          <w:rFonts w:hint="eastAsia" w:ascii="仿宋_GB2312" w:hAnsi="仿宋_GB2312" w:eastAsia="仿宋_GB2312" w:cs="仿宋_GB2312"/>
          <w:b/>
          <w:bCs w:val="0"/>
          <w:color w:val="000000"/>
          <w:sz w:val="32"/>
          <w:szCs w:val="32"/>
          <w:lang w:val="en-US" w:eastAsia="zh-CN"/>
        </w:rPr>
        <w:t>二是</w:t>
      </w:r>
      <w:r>
        <w:rPr>
          <w:rFonts w:hint="eastAsia" w:ascii="仿宋_GB2312" w:hAnsi="仿宋_GB2312" w:cs="仿宋_GB2312"/>
          <w:b/>
          <w:bCs w:val="0"/>
          <w:color w:val="000000"/>
          <w:sz w:val="32"/>
          <w:szCs w:val="32"/>
          <w:lang w:val="en-US" w:eastAsia="zh-CN"/>
        </w:rPr>
        <w:t>完成项目实施指导和竣工验收。</w:t>
      </w:r>
      <w:r>
        <w:rPr>
          <w:rFonts w:hint="eastAsia" w:asciiTheme="minorEastAsia" w:hAnsiTheme="minorEastAsia" w:eastAsiaTheme="minorEastAsia" w:cstheme="minorEastAsia"/>
          <w:bCs/>
          <w:color w:val="000000"/>
          <w:sz w:val="32"/>
          <w:szCs w:val="32"/>
          <w:lang w:val="en-US" w:eastAsia="zh-CN"/>
        </w:rPr>
        <w:t>完成曾家镇石烛村2020年以工代赈示范工程项目竣工验收工作，持续做好2021年曾家镇白鹰村、云雾山镇中坝村等镇村3个以工代赈项目实施的督促指导。</w:t>
      </w:r>
      <w:r>
        <w:rPr>
          <w:rFonts w:hint="eastAsia" w:ascii="仿宋_GB2312" w:hAnsi="仿宋_GB2312" w:cs="仿宋_GB2312"/>
          <w:b/>
          <w:bCs w:val="0"/>
          <w:color w:val="000000"/>
          <w:sz w:val="32"/>
          <w:szCs w:val="32"/>
          <w:lang w:val="en-US" w:eastAsia="zh-CN"/>
        </w:rPr>
        <w:t>三</w:t>
      </w:r>
      <w:r>
        <w:rPr>
          <w:rFonts w:hint="eastAsia" w:ascii="仿宋_GB2312" w:hAnsi="仿宋_GB2312" w:eastAsia="仿宋_GB2312" w:cs="仿宋_GB2312"/>
          <w:b/>
          <w:bCs w:val="0"/>
          <w:color w:val="000000"/>
          <w:sz w:val="32"/>
          <w:szCs w:val="32"/>
          <w:lang w:val="en-US" w:eastAsia="zh-CN"/>
        </w:rPr>
        <w:t>是</w:t>
      </w:r>
      <w:r>
        <w:rPr>
          <w:rFonts w:hint="eastAsia" w:ascii="仿宋_GB2312" w:hAnsi="仿宋_GB2312" w:cs="仿宋_GB2312"/>
          <w:b/>
          <w:bCs w:val="0"/>
          <w:color w:val="000000"/>
          <w:sz w:val="32"/>
          <w:szCs w:val="32"/>
          <w:lang w:val="en-US" w:eastAsia="zh-CN"/>
        </w:rPr>
        <w:t>全力做好以工代赈建设方式的推广。</w:t>
      </w:r>
      <w:r>
        <w:rPr>
          <w:rFonts w:hint="eastAsia" w:asciiTheme="minorEastAsia" w:hAnsiTheme="minorEastAsia" w:eastAsiaTheme="minorEastAsia" w:cstheme="minorEastAsia"/>
          <w:sz w:val="32"/>
          <w:szCs w:val="32"/>
          <w:lang w:val="en-US" w:eastAsia="zh-CN"/>
        </w:rPr>
        <w:t>按照国家、省、市的安排部署，认真抓好在农业农村基础设施建设领域推广以工代赈方式工作，召开了联席会议，联合乡村振兴、财政、农业农村等10个部门联合印发了《朝天区在农业农村基础设施建设领域推广以工代赈方式实施方案》，</w:t>
      </w:r>
      <w:r>
        <w:rPr>
          <w:rFonts w:hint="eastAsia" w:asciiTheme="minorEastAsia" w:hAnsiTheme="minorEastAsia" w:eastAsiaTheme="minorEastAsia" w:cstheme="minorEastAsia"/>
          <w:bCs/>
          <w:color w:val="000000"/>
          <w:sz w:val="32"/>
          <w:szCs w:val="32"/>
          <w:lang w:val="en-US" w:eastAsia="zh-CN"/>
        </w:rPr>
        <w:t>指导区农业农村局、区水利局、区乡村振兴局通过以工代赈方式实施农业农村基础设施项目11个，完成项目投资1228万元。</w:t>
      </w:r>
      <w:r>
        <w:rPr>
          <w:rFonts w:hint="eastAsia" w:ascii="仿宋_GB2312" w:hAnsi="仿宋_GB2312" w:cs="仿宋_GB2312"/>
          <w:b/>
          <w:bCs w:val="0"/>
          <w:color w:val="000000"/>
          <w:sz w:val="32"/>
          <w:szCs w:val="32"/>
          <w:lang w:val="en-US" w:eastAsia="zh-CN"/>
        </w:rPr>
        <w:t>四</w:t>
      </w:r>
      <w:r>
        <w:rPr>
          <w:rFonts w:hint="eastAsia" w:ascii="仿宋_GB2312" w:hAnsi="仿宋_GB2312" w:eastAsia="仿宋_GB2312" w:cs="仿宋_GB2312"/>
          <w:b/>
          <w:bCs w:val="0"/>
          <w:color w:val="000000"/>
          <w:sz w:val="32"/>
          <w:szCs w:val="32"/>
          <w:lang w:val="en-US" w:eastAsia="zh-CN"/>
        </w:rPr>
        <w:t>是完成了</w:t>
      </w:r>
      <w:r>
        <w:rPr>
          <w:rFonts w:hint="eastAsia" w:ascii="仿宋_GB2312" w:hAnsi="仿宋_GB2312" w:cs="仿宋_GB2312"/>
          <w:b/>
          <w:bCs w:val="0"/>
          <w:color w:val="000000"/>
          <w:sz w:val="32"/>
          <w:szCs w:val="32"/>
          <w:lang w:val="en-US" w:eastAsia="zh-CN"/>
        </w:rPr>
        <w:t>省下指导任务。</w:t>
      </w:r>
      <w:r>
        <w:rPr>
          <w:rFonts w:hint="eastAsia" w:asciiTheme="minorEastAsia" w:hAnsiTheme="minorEastAsia" w:eastAsiaTheme="minorEastAsia" w:cstheme="minorEastAsia"/>
          <w:b w:val="0"/>
          <w:bCs/>
          <w:color w:val="000000"/>
          <w:sz w:val="32"/>
          <w:szCs w:val="32"/>
          <w:lang w:val="en-US" w:eastAsia="zh-CN"/>
        </w:rPr>
        <w:t>赴阿坝州茂县开展以工代赈项目申报指导，帮助茂县完成3个项目的前期规划，并最终在省级遴选中顺利入围。</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Fonts w:hint="eastAsia" w:asciiTheme="minorEastAsia" w:hAnsiTheme="minorEastAsia" w:eastAsiaTheme="minorEastAsia" w:cstheme="minorEastAsia"/>
          <w:bCs/>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3、中心日常工作落实有力。</w:t>
      </w:r>
      <w:r>
        <w:rPr>
          <w:rFonts w:hint="eastAsia" w:ascii="仿宋_GB2312" w:hAnsi="仿宋_GB2312" w:eastAsia="仿宋_GB2312" w:cs="仿宋_GB2312"/>
          <w:b/>
          <w:bCs w:val="0"/>
          <w:color w:val="000000"/>
          <w:sz w:val="32"/>
          <w:szCs w:val="32"/>
          <w:lang w:val="en-US" w:eastAsia="zh-CN"/>
        </w:rPr>
        <w:t>一是</w:t>
      </w:r>
      <w:r>
        <w:rPr>
          <w:rFonts w:hint="eastAsia" w:ascii="仿宋_GB2312" w:hAnsi="仿宋_GB2312" w:cs="仿宋_GB2312"/>
          <w:b/>
          <w:bCs w:val="0"/>
          <w:color w:val="000000"/>
          <w:sz w:val="32"/>
          <w:szCs w:val="32"/>
          <w:lang w:val="en-US" w:eastAsia="zh-CN"/>
        </w:rPr>
        <w:t>积极开展党史教育。</w:t>
      </w:r>
      <w:r>
        <w:rPr>
          <w:rFonts w:hint="eastAsia" w:asciiTheme="minorEastAsia" w:hAnsiTheme="minorEastAsia" w:eastAsiaTheme="minorEastAsia" w:cstheme="minorEastAsia"/>
          <w:bCs/>
          <w:color w:val="000000"/>
          <w:sz w:val="32"/>
          <w:szCs w:val="32"/>
          <w:lang w:val="en-US" w:eastAsia="zh-CN"/>
        </w:rPr>
        <w:t>成立了党史学习教育领导小组，制定了党史学习教育实施方案，落实专人负责。全面落实现场教学，先后在朝天阁、红军战斗纪念碑开展党史学习现场教学。认真开展“我为群众办实事”，如期完成巩固脱贫攻坚成果办实事1个，完成保障基层民生需求办实事4个，共计5项民生实事。</w:t>
      </w:r>
      <w:r>
        <w:rPr>
          <w:rFonts w:hint="eastAsia" w:ascii="仿宋_GB2312" w:hAnsi="仿宋_GB2312" w:eastAsia="仿宋_GB2312" w:cs="仿宋_GB2312"/>
          <w:b/>
          <w:bCs w:val="0"/>
          <w:color w:val="000000"/>
          <w:sz w:val="32"/>
          <w:szCs w:val="32"/>
          <w:lang w:val="en-US" w:eastAsia="zh-CN"/>
        </w:rPr>
        <w:t>二是</w:t>
      </w:r>
      <w:r>
        <w:rPr>
          <w:rFonts w:hint="eastAsia" w:ascii="仿宋_GB2312" w:hAnsi="仿宋_GB2312" w:cs="仿宋_GB2312"/>
          <w:b/>
          <w:bCs w:val="0"/>
          <w:color w:val="000000"/>
          <w:sz w:val="32"/>
          <w:szCs w:val="32"/>
          <w:lang w:val="en-US" w:eastAsia="zh-CN"/>
        </w:rPr>
        <w:t>严格纪律作风整顿。</w:t>
      </w:r>
      <w:r>
        <w:rPr>
          <w:rFonts w:hint="eastAsia" w:asciiTheme="minorEastAsia" w:hAnsiTheme="minorEastAsia" w:eastAsiaTheme="minorEastAsia" w:cstheme="minorEastAsia"/>
          <w:bCs/>
          <w:color w:val="000000"/>
          <w:sz w:val="32"/>
          <w:szCs w:val="32"/>
          <w:lang w:val="en-US" w:eastAsia="zh-CN"/>
        </w:rPr>
        <w:t>从严开展干部纪律作风整顿工作，组建了干部纪律作风整顿工作领导小组、制定干部纪律作风整顿实施方案，明确专人具体抓落实。组织全体干部认真开展自查自纠，共查找4个方面21个问题，量身制定整改措施27条，做到查找的问题全部整改落实到位。坚持常态化开展干部纪律作风整顿回头看工作，全面杜绝干部作风问题，促进全体干部轻装上阵，更好推动自身工作落实落地。</w:t>
      </w:r>
      <w:r>
        <w:rPr>
          <w:rFonts w:hint="eastAsia" w:ascii="仿宋_GB2312" w:hAnsi="仿宋_GB2312" w:eastAsia="仿宋_GB2312" w:cs="仿宋_GB2312"/>
          <w:b/>
          <w:bCs w:val="0"/>
          <w:color w:val="000000"/>
          <w:sz w:val="32"/>
          <w:szCs w:val="32"/>
          <w:lang w:val="en-US" w:eastAsia="zh-CN"/>
        </w:rPr>
        <w:t>三是</w:t>
      </w:r>
      <w:r>
        <w:rPr>
          <w:rFonts w:hint="eastAsia" w:ascii="仿宋_GB2312" w:hAnsi="仿宋_GB2312" w:cs="仿宋_GB2312"/>
          <w:b/>
          <w:bCs w:val="0"/>
          <w:color w:val="000000"/>
          <w:sz w:val="32"/>
          <w:szCs w:val="32"/>
          <w:lang w:val="en-US" w:eastAsia="zh-CN"/>
        </w:rPr>
        <w:t>全力做好帮扶工作。</w:t>
      </w:r>
      <w:r>
        <w:rPr>
          <w:rFonts w:hint="eastAsia" w:asciiTheme="minorEastAsia" w:hAnsiTheme="minorEastAsia" w:eastAsiaTheme="minorEastAsia" w:cstheme="minorEastAsia"/>
          <w:bCs/>
          <w:color w:val="000000"/>
          <w:sz w:val="32"/>
          <w:szCs w:val="32"/>
          <w:lang w:val="en-US" w:eastAsia="zh-CN"/>
        </w:rPr>
        <w:t>今年</w:t>
      </w:r>
      <w:r>
        <w:rPr>
          <w:rFonts w:hint="eastAsia" w:asciiTheme="minorEastAsia" w:hAnsiTheme="minorEastAsia" w:eastAsiaTheme="minorEastAsia" w:cstheme="minorEastAsia"/>
          <w:b w:val="0"/>
          <w:bCs/>
          <w:color w:val="000000"/>
          <w:sz w:val="32"/>
          <w:szCs w:val="32"/>
          <w:lang w:val="en-US" w:eastAsia="zh-CN"/>
        </w:rPr>
        <w:t>，</w:t>
      </w:r>
      <w:r>
        <w:rPr>
          <w:rFonts w:hint="eastAsia" w:asciiTheme="minorEastAsia" w:hAnsiTheme="minorEastAsia" w:eastAsiaTheme="minorEastAsia" w:cstheme="minorEastAsia"/>
          <w:sz w:val="32"/>
          <w:szCs w:val="32"/>
        </w:rPr>
        <w:t>我中心</w:t>
      </w:r>
      <w:r>
        <w:rPr>
          <w:rFonts w:hint="eastAsia" w:asciiTheme="minorEastAsia" w:hAnsiTheme="minorEastAsia" w:eastAsiaTheme="minorEastAsia" w:cstheme="minorEastAsia"/>
          <w:sz w:val="32"/>
          <w:szCs w:val="32"/>
          <w:lang w:eastAsia="zh-CN"/>
        </w:rPr>
        <w:t>帮扶村由原来的朝天镇将军村调整为两河口镇大尖山村。一年来，我中心</w:t>
      </w:r>
      <w:r>
        <w:rPr>
          <w:rFonts w:hint="eastAsia" w:asciiTheme="minorEastAsia" w:hAnsiTheme="minorEastAsia" w:eastAsiaTheme="minorEastAsia" w:cstheme="minorEastAsia"/>
          <w:sz w:val="32"/>
          <w:szCs w:val="32"/>
        </w:rPr>
        <w:t>持续用力，</w:t>
      </w:r>
      <w:r>
        <w:rPr>
          <w:rFonts w:hint="eastAsia" w:asciiTheme="minorEastAsia" w:hAnsiTheme="minorEastAsia" w:eastAsiaTheme="minorEastAsia" w:cstheme="minorEastAsia"/>
          <w:sz w:val="32"/>
          <w:szCs w:val="32"/>
          <w:lang w:eastAsia="zh-CN"/>
        </w:rPr>
        <w:t>全员参与，联合区委巡察办召开会议</w:t>
      </w:r>
      <w:r>
        <w:rPr>
          <w:rFonts w:hint="eastAsia" w:asciiTheme="minorEastAsia" w:hAnsiTheme="minorEastAsia" w:eastAsiaTheme="minorEastAsia" w:cstheme="minorEastAsia"/>
          <w:sz w:val="32"/>
          <w:szCs w:val="32"/>
          <w:lang w:val="en-US" w:eastAsia="zh-CN"/>
        </w:rPr>
        <w:t>2次</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不断</w:t>
      </w:r>
      <w:r>
        <w:rPr>
          <w:rFonts w:hint="eastAsia" w:asciiTheme="minorEastAsia" w:hAnsiTheme="minorEastAsia" w:eastAsiaTheme="minorEastAsia" w:cstheme="minorEastAsia"/>
          <w:sz w:val="32"/>
          <w:szCs w:val="32"/>
        </w:rPr>
        <w:t>强化帮扶工作举措、细化帮扶工作方案，并根据</w:t>
      </w:r>
      <w:r>
        <w:rPr>
          <w:rFonts w:hint="eastAsia" w:asciiTheme="minorEastAsia" w:hAnsiTheme="minorEastAsia" w:eastAsiaTheme="minorEastAsia" w:cstheme="minorEastAsia"/>
          <w:sz w:val="32"/>
          <w:szCs w:val="32"/>
          <w:lang w:eastAsia="zh-CN"/>
        </w:rPr>
        <w:t>已脱贫农户</w:t>
      </w:r>
      <w:r>
        <w:rPr>
          <w:rFonts w:hint="eastAsia" w:asciiTheme="minorEastAsia" w:hAnsiTheme="minorEastAsia" w:eastAsiaTheme="minorEastAsia" w:cstheme="minorEastAsia"/>
          <w:sz w:val="32"/>
          <w:szCs w:val="32"/>
        </w:rPr>
        <w:t>不同情况，</w:t>
      </w:r>
      <w:r>
        <w:rPr>
          <w:rFonts w:hint="eastAsia" w:asciiTheme="minorEastAsia" w:hAnsiTheme="minorEastAsia" w:eastAsiaTheme="minorEastAsia" w:cstheme="minorEastAsia"/>
          <w:sz w:val="32"/>
          <w:szCs w:val="32"/>
          <w:lang w:eastAsia="zh-CN"/>
        </w:rPr>
        <w:t>制定</w:t>
      </w:r>
      <w:r>
        <w:rPr>
          <w:rFonts w:hint="eastAsia" w:asciiTheme="minorEastAsia" w:hAnsiTheme="minorEastAsia" w:eastAsiaTheme="minorEastAsia" w:cstheme="minorEastAsia"/>
          <w:sz w:val="32"/>
          <w:szCs w:val="32"/>
        </w:rPr>
        <w:t>帮扶措施，及时帮扶解决</w:t>
      </w:r>
      <w:r>
        <w:rPr>
          <w:rFonts w:hint="eastAsia" w:asciiTheme="minorEastAsia" w:hAnsiTheme="minorEastAsia" w:eastAsiaTheme="minorEastAsia" w:cstheme="minorEastAsia"/>
          <w:sz w:val="32"/>
          <w:szCs w:val="32"/>
          <w:lang w:eastAsia="zh-CN"/>
        </w:rPr>
        <w:t>脱贫</w:t>
      </w:r>
      <w:r>
        <w:rPr>
          <w:rFonts w:hint="eastAsia" w:asciiTheme="minorEastAsia" w:hAnsiTheme="minorEastAsia" w:eastAsiaTheme="minorEastAsia" w:cstheme="minorEastAsia"/>
          <w:sz w:val="32"/>
          <w:szCs w:val="32"/>
        </w:rPr>
        <w:t>户面临的困难和问题，确保已脱贫贫困户稳定增收，致富奔康。</w:t>
      </w:r>
      <w:r>
        <w:rPr>
          <w:rFonts w:hint="eastAsia" w:ascii="仿宋_GB2312" w:hAnsi="仿宋_GB2312" w:cs="仿宋_GB2312"/>
          <w:b/>
          <w:bCs w:val="0"/>
          <w:color w:val="000000"/>
          <w:sz w:val="32"/>
          <w:szCs w:val="32"/>
          <w:lang w:val="en-US" w:eastAsia="zh-CN"/>
        </w:rPr>
        <w:t>四是</w:t>
      </w:r>
      <w:r>
        <w:rPr>
          <w:rFonts w:hint="eastAsia" w:asciiTheme="minorEastAsia" w:hAnsiTheme="minorEastAsia" w:eastAsiaTheme="minorEastAsia" w:cstheme="minorEastAsia"/>
          <w:bCs/>
          <w:color w:val="000000"/>
          <w:sz w:val="32"/>
          <w:szCs w:val="32"/>
          <w:lang w:val="en-US" w:eastAsia="zh-CN"/>
        </w:rPr>
        <w:t>认真落实区委、区政府及上级主管部门交代其他临时工作。</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rPr>
        <w:t>四、自评结论及建议</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Theme="minorEastAsia" w:hAnsiTheme="minorEastAsia" w:eastAsiaTheme="minorEastAsia" w:cstheme="minorEastAsia"/>
          <w:color w:val="000000"/>
          <w:kern w:val="0"/>
          <w:sz w:val="32"/>
          <w:szCs w:val="32"/>
          <w:shd w:val="clear" w:color="auto" w:fill="FFFFFF"/>
        </w:rPr>
      </w:pPr>
      <w:r>
        <w:rPr>
          <w:rFonts w:hint="eastAsia" w:asciiTheme="minorEastAsia" w:hAnsiTheme="minorEastAsia" w:eastAsiaTheme="minorEastAsia" w:cstheme="minorEastAsia"/>
          <w:color w:val="000000"/>
          <w:kern w:val="0"/>
          <w:sz w:val="32"/>
          <w:szCs w:val="32"/>
          <w:shd w:val="clear" w:color="auto" w:fill="FFFFFF"/>
        </w:rPr>
        <w:t>（一）</w:t>
      </w:r>
      <w:r>
        <w:rPr>
          <w:rFonts w:hint="eastAsia" w:asciiTheme="minorEastAsia" w:hAnsiTheme="minorEastAsia" w:eastAsiaTheme="minorEastAsia" w:cstheme="minorEastAsia"/>
          <w:color w:val="000000"/>
          <w:kern w:val="0"/>
          <w:sz w:val="32"/>
          <w:szCs w:val="32"/>
          <w:shd w:val="clear" w:color="auto" w:fill="FFFFFF"/>
          <w:lang w:val="en-US" w:eastAsia="zh-CN"/>
        </w:rPr>
        <w:t>2021年我中心绩效评价自评得分</w:t>
      </w:r>
      <w:r>
        <w:rPr>
          <w:rFonts w:hint="eastAsia" w:asciiTheme="minorEastAsia" w:hAnsiTheme="minorEastAsia" w:cstheme="minorEastAsia"/>
          <w:color w:val="000000"/>
          <w:kern w:val="0"/>
          <w:sz w:val="32"/>
          <w:szCs w:val="32"/>
          <w:shd w:val="clear" w:color="auto" w:fill="FFFFFF"/>
          <w:lang w:val="en-US" w:eastAsia="zh-CN"/>
        </w:rPr>
        <w:t>98</w:t>
      </w:r>
      <w:r>
        <w:rPr>
          <w:rFonts w:hint="eastAsia" w:asciiTheme="minorEastAsia" w:hAnsiTheme="minorEastAsia" w:eastAsiaTheme="minorEastAsia" w:cstheme="minorEastAsia"/>
          <w:color w:val="000000"/>
          <w:kern w:val="0"/>
          <w:sz w:val="32"/>
          <w:szCs w:val="32"/>
          <w:shd w:val="clear" w:color="auto" w:fill="FFFFFF"/>
          <w:lang w:val="en-US" w:eastAsia="zh-CN"/>
        </w:rPr>
        <w:t>分</w:t>
      </w:r>
      <w:r>
        <w:rPr>
          <w:rFonts w:hint="eastAsia" w:asciiTheme="minorEastAsia" w:hAnsiTheme="minorEastAsia" w:cstheme="minorEastAsia"/>
          <w:color w:val="000000"/>
          <w:kern w:val="0"/>
          <w:sz w:val="32"/>
          <w:szCs w:val="32"/>
          <w:shd w:val="clear" w:color="auto" w:fill="FFFFFF"/>
          <w:lang w:val="en-US" w:eastAsia="zh-CN"/>
        </w:rPr>
        <w:t>，自评结果等级为优秀</w:t>
      </w:r>
      <w:r>
        <w:rPr>
          <w:rFonts w:hint="eastAsia" w:asciiTheme="minorEastAsia" w:hAnsiTheme="minorEastAsia" w:eastAsiaTheme="minorEastAsia" w:cstheme="minorEastAsia"/>
          <w:color w:val="000000"/>
          <w:kern w:val="0"/>
          <w:sz w:val="32"/>
          <w:szCs w:val="32"/>
          <w:shd w:val="clear" w:color="auto" w:fill="FFFFFF"/>
        </w:rPr>
        <w:t>。</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Theme="minorEastAsia" w:hAnsiTheme="minorEastAsia" w:eastAsiaTheme="minorEastAsia" w:cstheme="minorEastAsia"/>
          <w:color w:val="000000"/>
          <w:kern w:val="0"/>
          <w:sz w:val="32"/>
          <w:szCs w:val="32"/>
          <w:shd w:val="clear" w:color="auto" w:fill="FFFFFF"/>
        </w:rPr>
      </w:pPr>
      <w:r>
        <w:rPr>
          <w:rFonts w:hint="eastAsia" w:asciiTheme="minorEastAsia" w:hAnsiTheme="minorEastAsia" w:eastAsiaTheme="minorEastAsia" w:cstheme="minorEastAsia"/>
          <w:color w:val="000000"/>
          <w:kern w:val="0"/>
          <w:sz w:val="32"/>
          <w:szCs w:val="32"/>
          <w:shd w:val="clear" w:color="auto" w:fill="FFFFFF"/>
        </w:rPr>
        <w:t>（二）存在问题。</w:t>
      </w:r>
      <w:r>
        <w:rPr>
          <w:rFonts w:hint="eastAsia" w:asciiTheme="minorEastAsia" w:hAnsiTheme="minorEastAsia" w:eastAsiaTheme="minorEastAsia" w:cstheme="minorEastAsia"/>
          <w:i w:val="0"/>
          <w:iCs w:val="0"/>
          <w:caps w:val="0"/>
          <w:color w:val="000000"/>
          <w:spacing w:val="0"/>
          <w:sz w:val="32"/>
          <w:szCs w:val="32"/>
          <w:shd w:val="clear" w:fill="FFFFFF"/>
          <w:lang w:val="en-US" w:eastAsia="zh-CN"/>
        </w:rPr>
        <w:t>2021年我中心</w:t>
      </w:r>
      <w:r>
        <w:rPr>
          <w:rFonts w:hint="eastAsia" w:asciiTheme="minorEastAsia" w:hAnsiTheme="minorEastAsia" w:eastAsiaTheme="minorEastAsia" w:cstheme="minorEastAsia"/>
          <w:i w:val="0"/>
          <w:iCs w:val="0"/>
          <w:caps w:val="0"/>
          <w:color w:val="000000"/>
          <w:spacing w:val="0"/>
          <w:sz w:val="32"/>
          <w:szCs w:val="32"/>
          <w:shd w:val="clear" w:fill="FFFFFF"/>
        </w:rPr>
        <w:t>严格按</w:t>
      </w:r>
      <w:r>
        <w:rPr>
          <w:rFonts w:hint="eastAsia" w:asciiTheme="minorEastAsia" w:hAnsiTheme="minorEastAsia" w:eastAsiaTheme="minorEastAsia" w:cstheme="minorEastAsia"/>
          <w:i w:val="0"/>
          <w:iCs w:val="0"/>
          <w:caps w:val="0"/>
          <w:color w:val="000000"/>
          <w:spacing w:val="0"/>
          <w:sz w:val="32"/>
          <w:szCs w:val="32"/>
          <w:shd w:val="clear" w:fill="FFFFFF"/>
          <w:lang w:eastAsia="zh-CN"/>
        </w:rPr>
        <w:t>相关资金管理办法</w:t>
      </w:r>
      <w:r>
        <w:rPr>
          <w:rFonts w:hint="eastAsia" w:asciiTheme="minorEastAsia" w:hAnsiTheme="minorEastAsia" w:eastAsiaTheme="minorEastAsia" w:cstheme="minorEastAsia"/>
          <w:i w:val="0"/>
          <w:iCs w:val="0"/>
          <w:caps w:val="0"/>
          <w:color w:val="000000"/>
          <w:spacing w:val="0"/>
          <w:sz w:val="32"/>
          <w:szCs w:val="32"/>
          <w:shd w:val="clear" w:fill="FFFFFF"/>
        </w:rPr>
        <w:t>进行管理，但</w:t>
      </w:r>
      <w:r>
        <w:rPr>
          <w:rFonts w:hint="eastAsia" w:asciiTheme="minorEastAsia" w:hAnsiTheme="minorEastAsia" w:eastAsiaTheme="minorEastAsia" w:cstheme="minorEastAsia"/>
          <w:i w:val="0"/>
          <w:iCs w:val="0"/>
          <w:caps w:val="0"/>
          <w:color w:val="000000"/>
          <w:spacing w:val="0"/>
          <w:sz w:val="32"/>
          <w:szCs w:val="32"/>
          <w:shd w:val="clear" w:fill="FFFFFF"/>
          <w:lang w:eastAsia="zh-CN"/>
        </w:rPr>
        <w:t>缺乏</w:t>
      </w:r>
      <w:r>
        <w:rPr>
          <w:rFonts w:hint="eastAsia" w:asciiTheme="minorEastAsia" w:hAnsiTheme="minorEastAsia" w:eastAsiaTheme="minorEastAsia" w:cstheme="minorEastAsia"/>
          <w:i w:val="0"/>
          <w:iCs w:val="0"/>
          <w:caps w:val="0"/>
          <w:color w:val="000000"/>
          <w:spacing w:val="0"/>
          <w:sz w:val="32"/>
          <w:szCs w:val="32"/>
          <w:shd w:val="clear" w:fill="FFFFFF"/>
        </w:rPr>
        <w:t>专业性人才、</w:t>
      </w:r>
      <w:r>
        <w:rPr>
          <w:rFonts w:hint="eastAsia" w:asciiTheme="minorEastAsia" w:hAnsiTheme="minorEastAsia" w:eastAsiaTheme="minorEastAsia" w:cstheme="minorEastAsia"/>
          <w:i w:val="0"/>
          <w:iCs w:val="0"/>
          <w:caps w:val="0"/>
          <w:color w:val="000000"/>
          <w:spacing w:val="0"/>
          <w:sz w:val="32"/>
          <w:szCs w:val="32"/>
          <w:shd w:val="clear" w:fill="FFFFFF"/>
          <w:lang w:eastAsia="zh-CN"/>
        </w:rPr>
        <w:t>预算绩效管理意识</w:t>
      </w:r>
      <w:r>
        <w:rPr>
          <w:rFonts w:hint="eastAsia" w:asciiTheme="minorEastAsia" w:hAnsiTheme="minorEastAsia" w:eastAsiaTheme="minorEastAsia" w:cstheme="minorEastAsia"/>
          <w:i w:val="0"/>
          <w:iCs w:val="0"/>
          <w:caps w:val="0"/>
          <w:color w:val="000000"/>
          <w:spacing w:val="0"/>
          <w:sz w:val="32"/>
          <w:szCs w:val="32"/>
          <w:shd w:val="clear" w:fill="FFFFFF"/>
        </w:rPr>
        <w:t>仍为不足。</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Theme="minorEastAsia" w:hAnsiTheme="minorEastAsia" w:cstheme="minorEastAsia"/>
          <w:i w:val="0"/>
          <w:iCs w:val="0"/>
          <w:caps w:val="0"/>
          <w:color w:val="000000"/>
          <w:spacing w:val="0"/>
          <w:sz w:val="32"/>
          <w:szCs w:val="32"/>
          <w:shd w:val="clear" w:fill="FFFFFF"/>
          <w:lang w:eastAsia="zh-CN"/>
        </w:rPr>
      </w:pPr>
      <w:r>
        <w:rPr>
          <w:rFonts w:hint="eastAsia" w:asciiTheme="minorEastAsia" w:hAnsiTheme="minorEastAsia" w:eastAsiaTheme="minorEastAsia" w:cstheme="minorEastAsia"/>
          <w:color w:val="000000"/>
          <w:kern w:val="0"/>
          <w:sz w:val="32"/>
          <w:szCs w:val="32"/>
          <w:shd w:val="clear" w:color="auto" w:fill="FFFFFF"/>
        </w:rPr>
        <w:t>（三）</w:t>
      </w:r>
      <w:r>
        <w:rPr>
          <w:rFonts w:hint="eastAsia" w:asciiTheme="minorEastAsia" w:hAnsiTheme="minorEastAsia" w:eastAsiaTheme="minorEastAsia" w:cstheme="minorEastAsia"/>
          <w:color w:val="000000"/>
          <w:kern w:val="0"/>
          <w:sz w:val="32"/>
          <w:szCs w:val="32"/>
          <w:shd w:val="clear" w:color="auto" w:fill="FFFFFF"/>
          <w:lang w:eastAsia="zh-CN"/>
        </w:rPr>
        <w:t>有关建议。</w:t>
      </w:r>
      <w:r>
        <w:rPr>
          <w:rFonts w:hint="eastAsia" w:asciiTheme="minorEastAsia" w:hAnsiTheme="minorEastAsia" w:eastAsiaTheme="minorEastAsia" w:cstheme="minorEastAsia"/>
          <w:i w:val="0"/>
          <w:iCs w:val="0"/>
          <w:caps w:val="0"/>
          <w:color w:val="000000"/>
          <w:spacing w:val="0"/>
          <w:sz w:val="32"/>
          <w:szCs w:val="32"/>
          <w:shd w:val="clear" w:fill="FFFFFF"/>
        </w:rPr>
        <w:t>增强财务人员的预算意识，坚持先有预算、后有支出，没有预算不得支出。组织相关人员对预算绩效的指标的具体性和易用性进行研究</w:t>
      </w:r>
      <w:r>
        <w:rPr>
          <w:rFonts w:hint="eastAsia" w:asciiTheme="minorEastAsia" w:hAnsiTheme="minorEastAsia" w:eastAsiaTheme="minorEastAsia" w:cstheme="minorEastAsia"/>
          <w:color w:val="000000"/>
          <w:kern w:val="0"/>
          <w:sz w:val="32"/>
          <w:szCs w:val="32"/>
          <w:shd w:val="clear" w:color="auto" w:fill="FFFFFF"/>
        </w:rPr>
        <w:t>。</w:t>
      </w:r>
      <w:r>
        <w:rPr>
          <w:rFonts w:hint="eastAsia" w:asciiTheme="minorEastAsia" w:hAnsiTheme="minorEastAsia" w:eastAsiaTheme="minorEastAsia" w:cstheme="minorEastAsia"/>
          <w:i w:val="0"/>
          <w:iCs w:val="0"/>
          <w:caps w:val="0"/>
          <w:color w:val="000000"/>
          <w:spacing w:val="0"/>
          <w:sz w:val="32"/>
          <w:szCs w:val="32"/>
          <w:shd w:val="clear" w:fill="FFFFFF"/>
        </w:rPr>
        <w:t>不断完善工作方式方法，进一步提高年初部门预算的合理性，并严格按照中央、省、市、县相关文件做好年初预算的申报工作，确保财政每分资金均用在刀刃上</w:t>
      </w:r>
      <w:r>
        <w:rPr>
          <w:rFonts w:hint="eastAsia" w:asciiTheme="minorEastAsia" w:hAnsiTheme="minorEastAsia" w:cstheme="minorEastAsia"/>
          <w:i w:val="0"/>
          <w:iCs w:val="0"/>
          <w:caps w:val="0"/>
          <w:color w:val="000000"/>
          <w:spacing w:val="0"/>
          <w:sz w:val="32"/>
          <w:szCs w:val="32"/>
          <w:shd w:val="clear" w:fill="FFFFFF"/>
          <w:lang w:eastAsia="zh-CN"/>
        </w:rPr>
        <w:t>。</w:t>
      </w:r>
    </w:p>
    <w:p>
      <w:pPr>
        <w:pStyle w:val="2"/>
        <w:rPr>
          <w:rFonts w:hint="eastAsia" w:asciiTheme="minorEastAsia" w:hAnsiTheme="minorEastAsia" w:cstheme="minorEastAsia"/>
          <w:i w:val="0"/>
          <w:iCs w:val="0"/>
          <w:caps w:val="0"/>
          <w:color w:val="000000"/>
          <w:spacing w:val="0"/>
          <w:sz w:val="32"/>
          <w:szCs w:val="32"/>
          <w:shd w:val="clear" w:fill="FFFFFF"/>
          <w:lang w:eastAsia="zh-CN"/>
        </w:rPr>
      </w:pPr>
    </w:p>
    <w:p>
      <w:pPr>
        <w:pStyle w:val="2"/>
        <w:rPr>
          <w:rFonts w:hint="eastAsia" w:asciiTheme="minorEastAsia" w:hAnsiTheme="minorEastAsia" w:cstheme="minorEastAsia"/>
          <w:i w:val="0"/>
          <w:iCs w:val="0"/>
          <w:caps w:val="0"/>
          <w:color w:val="000000"/>
          <w:spacing w:val="0"/>
          <w:sz w:val="32"/>
          <w:szCs w:val="32"/>
          <w:shd w:val="clear" w:fill="FFFFFF"/>
          <w:lang w:eastAsia="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pStyle w:val="7"/>
        <w:rPr>
          <w:rFonts w:hint="eastAsia" w:hAnsi="宋体" w:cs="宋体"/>
          <w:color w:val="auto"/>
          <w:kern w:val="0"/>
          <w:sz w:val="32"/>
          <w:szCs w:val="32"/>
          <w:highlight w:val="none"/>
          <w:shd w:val="clear" w:color="auto" w:fill="FFFFFF"/>
          <w:lang w:val="zh-CN"/>
        </w:rPr>
      </w:pPr>
    </w:p>
    <w:p>
      <w:pPr>
        <w:autoSpaceDE w:val="0"/>
        <w:spacing w:line="560" w:lineRule="exact"/>
        <w:jc w:val="left"/>
        <w:rPr>
          <w:rFonts w:hint="eastAsia" w:hAnsi="宋体" w:cs="宋体"/>
          <w:color w:val="auto"/>
          <w:kern w:val="0"/>
          <w:sz w:val="32"/>
          <w:szCs w:val="32"/>
          <w:highlight w:val="none"/>
          <w:shd w:val="clear" w:color="auto" w:fill="FFFFFF"/>
          <w:lang w:val="zh-CN"/>
        </w:rPr>
      </w:pPr>
      <w:r>
        <w:rPr>
          <w:rFonts w:hint="eastAsia" w:hAnsi="宋体" w:cs="宋体"/>
          <w:color w:val="auto"/>
          <w:kern w:val="0"/>
          <w:sz w:val="32"/>
          <w:szCs w:val="32"/>
          <w:highlight w:val="none"/>
          <w:shd w:val="clear" w:color="auto" w:fill="FFFFFF"/>
          <w:lang w:val="zh-CN"/>
        </w:rPr>
        <w:t>附件</w:t>
      </w:r>
    </w:p>
    <w:p>
      <w:pPr>
        <w:autoSpaceDE w:val="0"/>
        <w:spacing w:line="560" w:lineRule="exact"/>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2022年专项预算项目支出绩效自评</w:t>
      </w:r>
    </w:p>
    <w:p>
      <w:pPr>
        <w:autoSpaceDE w:val="0"/>
        <w:spacing w:line="560" w:lineRule="exact"/>
        <w:jc w:val="center"/>
        <w:rPr>
          <w:rFonts w:hint="eastAsia"/>
          <w:color w:val="auto"/>
          <w:highlight w:val="none"/>
          <w:lang w:val="zh-CN"/>
        </w:rPr>
      </w:pPr>
      <w:r>
        <w:rPr>
          <w:rFonts w:hint="eastAsia" w:ascii="方正小标宋简体" w:hAnsi="方正小标宋简体" w:eastAsia="方正小标宋简体" w:cs="方正小标宋简体"/>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（一）项目基本情况。</w:t>
      </w:r>
    </w:p>
    <w:p>
      <w:pPr>
        <w:spacing w:line="560" w:lineRule="exact"/>
        <w:ind w:firstLine="474" w:firstLineChars="150"/>
        <w:rPr>
          <w:rFonts w:hint="eastAsia" w:asciiTheme="minorEastAsia" w:hAnsiTheme="minorEastAsia" w:eastAsiaTheme="minorEastAsia" w:cstheme="minorEastAsia"/>
          <w:w w:val="99"/>
          <w:sz w:val="32"/>
          <w:szCs w:val="32"/>
          <w:lang w:eastAsia="zh-CN"/>
        </w:rPr>
      </w:pPr>
      <w:r>
        <w:rPr>
          <w:rFonts w:hint="eastAsia" w:asciiTheme="minorEastAsia" w:hAnsiTheme="minorEastAsia" w:eastAsiaTheme="minorEastAsia" w:cstheme="minorEastAsia"/>
          <w:w w:val="99"/>
          <w:sz w:val="32"/>
          <w:szCs w:val="32"/>
        </w:rPr>
        <w:t>1．</w:t>
      </w:r>
      <w:r>
        <w:rPr>
          <w:rFonts w:hint="eastAsia" w:asciiTheme="minorEastAsia" w:hAnsiTheme="minorEastAsia" w:eastAsiaTheme="minorEastAsia" w:cstheme="minorEastAsia"/>
          <w:w w:val="99"/>
          <w:sz w:val="32"/>
          <w:szCs w:val="32"/>
          <w:lang w:eastAsia="zh-CN"/>
        </w:rPr>
        <w:t>项目名称：</w:t>
      </w:r>
      <w:r>
        <w:rPr>
          <w:rFonts w:hint="eastAsia" w:asciiTheme="minorEastAsia" w:hAnsiTheme="minorEastAsia" w:eastAsiaTheme="minorEastAsia" w:cstheme="minorEastAsia"/>
          <w:w w:val="99"/>
          <w:sz w:val="32"/>
          <w:szCs w:val="32"/>
          <w:lang w:val="en-US" w:eastAsia="zh-CN"/>
        </w:rPr>
        <w:t>2021年第二批财政预算内以工代赈</w:t>
      </w:r>
      <w:r>
        <w:rPr>
          <w:rFonts w:hint="eastAsia" w:asciiTheme="minorEastAsia" w:hAnsiTheme="minorEastAsia" w:eastAsiaTheme="minorEastAsia" w:cstheme="minorEastAsia"/>
          <w:w w:val="99"/>
          <w:sz w:val="32"/>
          <w:szCs w:val="32"/>
          <w:lang w:eastAsia="zh-CN"/>
        </w:rPr>
        <w:t>项目</w:t>
      </w:r>
    </w:p>
    <w:p>
      <w:pPr>
        <w:spacing w:line="560" w:lineRule="exact"/>
        <w:ind w:firstLine="474" w:firstLineChars="150"/>
        <w:rPr>
          <w:rFonts w:hint="eastAsia" w:asciiTheme="minorEastAsia" w:hAnsiTheme="minorEastAsia" w:eastAsiaTheme="minorEastAsia" w:cstheme="minorEastAsia"/>
          <w:w w:val="99"/>
          <w:sz w:val="32"/>
          <w:szCs w:val="32"/>
          <w:lang w:val="en-US" w:eastAsia="zh-CN"/>
        </w:rPr>
      </w:pPr>
      <w:r>
        <w:rPr>
          <w:rFonts w:hint="eastAsia" w:asciiTheme="minorEastAsia" w:hAnsiTheme="minorEastAsia" w:eastAsiaTheme="minorEastAsia" w:cstheme="minorEastAsia"/>
          <w:w w:val="99"/>
          <w:sz w:val="32"/>
          <w:szCs w:val="32"/>
        </w:rPr>
        <w:t>2．</w:t>
      </w:r>
      <w:r>
        <w:rPr>
          <w:rFonts w:hint="eastAsia" w:asciiTheme="minorEastAsia" w:hAnsiTheme="minorEastAsia" w:eastAsiaTheme="minorEastAsia" w:cstheme="minorEastAsia"/>
          <w:w w:val="99"/>
          <w:sz w:val="32"/>
          <w:szCs w:val="32"/>
          <w:lang w:eastAsia="zh-CN"/>
        </w:rPr>
        <w:t>编制依据：（</w:t>
      </w:r>
      <w:r>
        <w:rPr>
          <w:rFonts w:hint="eastAsia" w:asciiTheme="minorEastAsia" w:hAnsiTheme="minorEastAsia" w:eastAsiaTheme="minorEastAsia" w:cstheme="minorEastAsia"/>
          <w:w w:val="99"/>
          <w:sz w:val="32"/>
          <w:szCs w:val="32"/>
          <w:lang w:val="en-US" w:eastAsia="zh-CN"/>
        </w:rPr>
        <w:t>1）四川省发展和改革委员会关于印发《四川省以工代赈管理实施细则（试行）》的通知（2）四川省人民政府办公厅《关于推行农村小型公共基础设施村民自建的意见》（川办发【2012】30号）。</w:t>
      </w:r>
    </w:p>
    <w:p>
      <w:pPr>
        <w:spacing w:line="560" w:lineRule="exact"/>
        <w:ind w:firstLine="474" w:firstLineChars="150"/>
        <w:rPr>
          <w:rFonts w:hint="eastAsia" w:asciiTheme="minorEastAsia" w:hAnsiTheme="minorEastAsia" w:eastAsiaTheme="minorEastAsia" w:cstheme="minorEastAsia"/>
          <w:w w:val="99"/>
          <w:sz w:val="32"/>
          <w:szCs w:val="32"/>
          <w:lang w:eastAsia="zh-CN"/>
        </w:rPr>
      </w:pPr>
      <w:r>
        <w:rPr>
          <w:rFonts w:hint="eastAsia" w:asciiTheme="minorEastAsia" w:hAnsiTheme="minorEastAsia" w:eastAsiaTheme="minorEastAsia" w:cstheme="minorEastAsia"/>
          <w:w w:val="99"/>
          <w:sz w:val="32"/>
          <w:szCs w:val="32"/>
          <w:lang w:val="en-US" w:eastAsia="zh-CN"/>
        </w:rPr>
        <w:t>3.</w:t>
      </w:r>
      <w:r>
        <w:rPr>
          <w:rFonts w:hint="eastAsia" w:asciiTheme="minorEastAsia" w:hAnsiTheme="minorEastAsia" w:eastAsiaTheme="minorEastAsia" w:cstheme="minorEastAsia"/>
          <w:w w:val="99"/>
          <w:sz w:val="32"/>
          <w:szCs w:val="32"/>
          <w:lang w:eastAsia="zh-CN"/>
        </w:rPr>
        <w:t>项目建设背景。项目建设内容在广元市朝天区云雾山镇实施。</w:t>
      </w:r>
      <w:r>
        <w:rPr>
          <w:rFonts w:hint="eastAsia" w:asciiTheme="minorEastAsia" w:hAnsiTheme="minorEastAsia" w:eastAsiaTheme="minorEastAsia" w:cstheme="minorEastAsia"/>
          <w:w w:val="99"/>
          <w:sz w:val="32"/>
          <w:szCs w:val="32"/>
          <w:lang w:val="en-US" w:eastAsia="zh-CN"/>
        </w:rPr>
        <w:t>2019年12月23日，四川省人民政府关于同意广元市调整青川县等四个县（区）部分乡镇行政区划的批复（川府民政【2019】26号）：撤销花石乡、东溪河镇，设立云雾山镇，以原花石乡和原东溪河镇所属行政区域为云雾山镇的行政区域，云雾山镇人民政府驻东风街122号，主要道路为砼乡村道，且道路里程数量不足，为解决当地居民出行、交通不便等问题，急需新建道路基础设施。</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spacing w:line="560" w:lineRule="exact"/>
        <w:ind w:firstLine="474" w:firstLineChars="150"/>
        <w:rPr>
          <w:rFonts w:hint="eastAsia" w:asciiTheme="minorEastAsia" w:hAnsiTheme="minorEastAsia" w:eastAsiaTheme="minorEastAsia" w:cstheme="minorEastAsia"/>
          <w:w w:val="99"/>
          <w:sz w:val="32"/>
          <w:szCs w:val="32"/>
          <w:lang w:val="en-US" w:eastAsia="zh-CN"/>
        </w:rPr>
      </w:pPr>
      <w:r>
        <w:rPr>
          <w:rFonts w:hint="eastAsia" w:asciiTheme="minorEastAsia" w:hAnsiTheme="minorEastAsia" w:eastAsiaTheme="minorEastAsia" w:cstheme="minorEastAsia"/>
          <w:w w:val="99"/>
          <w:sz w:val="32"/>
          <w:szCs w:val="32"/>
          <w:lang w:val="en-US" w:eastAsia="zh-CN"/>
        </w:rPr>
        <w:t>项目主要内容为实施约10km道路路基开挖、整平，路基宽度为6m。</w:t>
      </w:r>
    </w:p>
    <w:p>
      <w:pPr>
        <w:spacing w:line="560" w:lineRule="exact"/>
        <w:ind w:firstLine="474" w:firstLineChars="150"/>
        <w:rPr>
          <w:rFonts w:hint="eastAsia" w:asciiTheme="minorEastAsia" w:hAnsiTheme="minorEastAsia" w:eastAsiaTheme="minorEastAsia" w:cstheme="minorEastAsia"/>
          <w:w w:val="99"/>
          <w:sz w:val="32"/>
          <w:szCs w:val="32"/>
          <w:lang w:val="en-US" w:eastAsia="zh-CN"/>
        </w:rPr>
      </w:pPr>
      <w:r>
        <w:rPr>
          <w:rFonts w:hint="eastAsia" w:asciiTheme="minorEastAsia" w:hAnsiTheme="minorEastAsia" w:eastAsiaTheme="minorEastAsia" w:cstheme="minorEastAsia"/>
          <w:w w:val="99"/>
          <w:sz w:val="32"/>
          <w:szCs w:val="32"/>
          <w:lang w:val="en-US" w:eastAsia="zh-CN"/>
        </w:rPr>
        <w:t>云雾山镇生态优美，地处亚热带湿润季风气候区，森林覆盖率70％，境内森林、物产、矿产、水利资源丰富。辖区内有生漆、油桐、木耳、核桃、柿子等林特产品，银杏、红豆等珍贵稀有物种偶有所见，独特的自然条件还适宜发展杜仲、柴胡等多种中草药材；黄金、硫铁、石灰石等矿产资源丰富；巍峨雄壮、风光秀丽的云雾山蕴藏着强大的旅游开发潜力。</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Theme="minorEastAsia" w:hAnsiTheme="minorEastAsia" w:eastAsiaTheme="minorEastAsia" w:cstheme="minorEastAsia"/>
          <w:w w:val="99"/>
          <w:sz w:val="32"/>
          <w:szCs w:val="32"/>
        </w:rPr>
      </w:pPr>
      <w:r>
        <w:rPr>
          <w:rFonts w:hint="eastAsia" w:asciiTheme="minorEastAsia" w:hAnsiTheme="minorEastAsia" w:eastAsiaTheme="minorEastAsia" w:cstheme="minorEastAsia"/>
          <w:w w:val="99"/>
          <w:sz w:val="32"/>
          <w:szCs w:val="32"/>
        </w:rPr>
        <w:t>项</w:t>
      </w:r>
      <w:r>
        <w:rPr>
          <w:rFonts w:hint="eastAsia" w:asciiTheme="minorEastAsia" w:hAnsiTheme="minorEastAsia" w:eastAsiaTheme="minorEastAsia" w:cstheme="minorEastAsia"/>
          <w:color w:val="000000" w:themeColor="text1"/>
          <w:sz w:val="32"/>
          <w:szCs w:val="32"/>
          <w14:textFill>
            <w14:solidFill>
              <w14:schemeClr w14:val="tx1"/>
            </w14:solidFill>
          </w14:textFill>
        </w:rPr>
        <w:t>目采取自评方式，成立项目自评小组，结合评价内容，做到有计划，有安排，扎实开展本次自评工作。按照上级下达的项目支出绩效评价指标体系，自评小组针对申报内容、实施情况、资金兑现、财务管理、社会效益等做出自我评价，做好自评工作。</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spacing w:line="560" w:lineRule="exact"/>
        <w:ind w:firstLine="790" w:firstLineChars="250"/>
        <w:rPr>
          <w:rFonts w:hint="eastAsia" w:asciiTheme="minorEastAsia" w:hAnsiTheme="minorEastAsia" w:eastAsiaTheme="minorEastAsia" w:cstheme="minorEastAsia"/>
          <w:szCs w:val="22"/>
          <w:lang w:val="zh-CN" w:eastAsia="zh-CN"/>
        </w:rPr>
      </w:pPr>
      <w:r>
        <w:rPr>
          <w:rFonts w:hint="eastAsia" w:asciiTheme="minorEastAsia" w:hAnsiTheme="minorEastAsia" w:eastAsiaTheme="minorEastAsia" w:cstheme="minorEastAsia"/>
          <w:w w:val="99"/>
          <w:sz w:val="32"/>
          <w:szCs w:val="32"/>
          <w:lang w:eastAsia="zh-CN"/>
        </w:rPr>
        <w:t>广元市朝天区</w:t>
      </w:r>
      <w:r>
        <w:rPr>
          <w:rFonts w:hint="eastAsia" w:asciiTheme="minorEastAsia" w:hAnsiTheme="minorEastAsia" w:eastAsiaTheme="minorEastAsia" w:cstheme="minorEastAsia"/>
          <w:w w:val="99"/>
          <w:sz w:val="32"/>
          <w:szCs w:val="32"/>
          <w:lang w:val="en-US" w:eastAsia="zh-CN"/>
        </w:rPr>
        <w:t>2021年第二批财政预算内以工代赈</w:t>
      </w:r>
      <w:r>
        <w:rPr>
          <w:rFonts w:hint="eastAsia" w:asciiTheme="minorEastAsia" w:hAnsiTheme="minorEastAsia" w:eastAsiaTheme="minorEastAsia" w:cstheme="minorEastAsia"/>
          <w:w w:val="99"/>
          <w:sz w:val="32"/>
          <w:szCs w:val="32"/>
          <w:lang w:eastAsia="zh-CN"/>
        </w:rPr>
        <w:t>项目</w:t>
      </w:r>
      <w:r>
        <w:rPr>
          <w:rFonts w:hint="eastAsia" w:asciiTheme="minorEastAsia" w:hAnsiTheme="minorEastAsia" w:eastAsiaTheme="minorEastAsia" w:cstheme="minorEastAsia"/>
          <w:kern w:val="2"/>
          <w:sz w:val="28"/>
          <w:szCs w:val="28"/>
          <w:lang w:val="en-US" w:eastAsia="zh-CN" w:bidi="ar-SA"/>
        </w:rPr>
        <w:t>概</w:t>
      </w:r>
      <w:r>
        <w:rPr>
          <w:rFonts w:hint="eastAsia" w:asciiTheme="minorEastAsia" w:hAnsiTheme="minorEastAsia" w:eastAsiaTheme="minorEastAsia" w:cstheme="minorEastAsia"/>
          <w:w w:val="99"/>
          <w:sz w:val="32"/>
          <w:szCs w:val="32"/>
          <w:lang w:val="en-US" w:eastAsia="zh-CN"/>
        </w:rPr>
        <w:t>算总投资312.08万元，其中：申请财政预算内资金312.08万元。</w:t>
      </w:r>
      <w:r>
        <w:rPr>
          <w:rFonts w:hint="eastAsia" w:asciiTheme="minorEastAsia" w:hAnsiTheme="minorEastAsia" w:eastAsiaTheme="minorEastAsia" w:cstheme="minorEastAsia"/>
          <w:w w:val="99"/>
          <w:sz w:val="32"/>
          <w:szCs w:val="32"/>
          <w:lang w:val="zh-CN" w:eastAsia="zh-CN"/>
        </w:rPr>
        <w:t>该项目资金均严格按照以工代赈项目资金相关管理规定执行，积极筹措，按时到位。截至目前该项目共支付</w:t>
      </w:r>
      <w:r>
        <w:rPr>
          <w:rFonts w:hint="eastAsia" w:asciiTheme="minorEastAsia" w:hAnsiTheme="minorEastAsia" w:eastAsiaTheme="minorEastAsia" w:cstheme="minorEastAsia"/>
          <w:w w:val="99"/>
          <w:sz w:val="32"/>
          <w:szCs w:val="32"/>
          <w:lang w:val="en-US" w:eastAsia="zh-CN"/>
        </w:rPr>
        <w:t xml:space="preserve">  万元。</w:t>
      </w:r>
    </w:p>
    <w:p>
      <w:pPr>
        <w:pStyle w:val="2"/>
        <w:tabs>
          <w:tab w:val="left" w:pos="1800"/>
        </w:tabs>
        <w:rPr>
          <w:rFonts w:hint="eastAsia" w:asciiTheme="minorEastAsia" w:hAnsiTheme="minorEastAsia" w:eastAsiaTheme="minorEastAsia" w:cstheme="minorEastAsia"/>
          <w:w w:val="99"/>
          <w:kern w:val="2"/>
          <w:sz w:val="32"/>
          <w:szCs w:val="32"/>
          <w:lang w:val="zh-CN" w:eastAsia="zh-CN" w:bidi="ar-SA"/>
        </w:rPr>
      </w:pPr>
      <w:r>
        <w:rPr>
          <w:rFonts w:hint="eastAsia" w:asciiTheme="minorEastAsia" w:hAnsiTheme="minorEastAsia" w:eastAsiaTheme="minorEastAsia" w:cstheme="minorEastAsia"/>
          <w:w w:val="99"/>
          <w:kern w:val="2"/>
          <w:sz w:val="32"/>
          <w:szCs w:val="32"/>
          <w:lang w:val="zh-CN" w:eastAsia="zh-CN" w:bidi="ar-SA"/>
        </w:rPr>
        <w:t>我中心严格按照国家发改委第19号令、川财农（2012）471号、川发改赈［2020］92 号、川发改赈［2020］93号、川发改赈［2020］94号、广赈发（2013）38号、广赈发（2013）39号、广赈发（2015）25号等文件要求，加强以工代赈资金管理。项目资金实行专账核算、专款专用、封闭运行，确保资金安全。</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三、项目实施及管理情况</w:t>
      </w:r>
    </w:p>
    <w:p>
      <w:pPr>
        <w:pStyle w:val="7"/>
        <w:spacing w:after="0" w:line="56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（一）严格项目的管理</w:t>
      </w:r>
    </w:p>
    <w:p>
      <w:pPr>
        <w:pStyle w:val="7"/>
        <w:spacing w:after="0" w:line="560" w:lineRule="exact"/>
        <w:ind w:firstLine="632" w:firstLineChars="200"/>
        <w:rPr>
          <w:rFonts w:hint="eastAsia" w:asciiTheme="minorEastAsia" w:hAnsiTheme="minorEastAsia" w:eastAsiaTheme="minorEastAsia" w:cstheme="minorEastAsia"/>
          <w:w w:val="99"/>
          <w:kern w:val="2"/>
          <w:sz w:val="32"/>
          <w:szCs w:val="32"/>
          <w:lang w:val="en-US" w:eastAsia="zh-CN" w:bidi="ar-SA"/>
        </w:rPr>
      </w:pPr>
      <w:r>
        <w:rPr>
          <w:rFonts w:hint="eastAsia" w:asciiTheme="minorEastAsia" w:hAnsiTheme="minorEastAsia" w:eastAsiaTheme="minorEastAsia" w:cstheme="minorEastAsia"/>
          <w:w w:val="99"/>
          <w:kern w:val="2"/>
          <w:sz w:val="32"/>
          <w:szCs w:val="32"/>
          <w:lang w:val="en-US" w:eastAsia="zh-CN" w:bidi="ar-SA"/>
        </w:rPr>
        <w:t>现场有专人负责施工，有专人负责安全，做到培训合格后上岗，做到安全第一。</w:t>
      </w:r>
    </w:p>
    <w:p>
      <w:pPr>
        <w:pStyle w:val="7"/>
        <w:spacing w:after="0" w:line="56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（二）项目档案管理</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Theme="minorEastAsia" w:hAnsiTheme="minorEastAsia" w:eastAsiaTheme="minorEastAsia" w:cstheme="minorEastAsia"/>
          <w:w w:val="99"/>
          <w:sz w:val="32"/>
          <w:szCs w:val="32"/>
          <w:lang w:val="en-US" w:eastAsia="zh-CN"/>
        </w:rPr>
      </w:pPr>
      <w:r>
        <w:rPr>
          <w:rFonts w:hint="eastAsia" w:asciiTheme="minorEastAsia" w:hAnsiTheme="minorEastAsia" w:eastAsiaTheme="minorEastAsia" w:cstheme="minorEastAsia"/>
          <w:w w:val="99"/>
          <w:sz w:val="32"/>
          <w:szCs w:val="32"/>
          <w:lang w:val="en-US" w:eastAsia="zh-CN"/>
        </w:rPr>
        <w:t>由档案组的同志专门负责档案资料的收集整理。</w:t>
      </w:r>
    </w:p>
    <w:p>
      <w:pPr>
        <w:pStyle w:val="7"/>
        <w:spacing w:after="0" w:line="56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（三）项目验收管理</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Theme="minorEastAsia" w:hAnsiTheme="minorEastAsia" w:eastAsiaTheme="minorEastAsia" w:cstheme="minorEastAsia"/>
          <w:w w:val="99"/>
          <w:sz w:val="32"/>
          <w:szCs w:val="32"/>
          <w:lang w:val="en-US" w:eastAsia="zh-CN"/>
        </w:rPr>
      </w:pPr>
      <w:r>
        <w:rPr>
          <w:rFonts w:hint="eastAsia" w:asciiTheme="minorEastAsia" w:hAnsiTheme="minorEastAsia" w:eastAsiaTheme="minorEastAsia" w:cstheme="minorEastAsia"/>
          <w:w w:val="99"/>
          <w:sz w:val="32"/>
          <w:szCs w:val="32"/>
          <w:lang w:val="en-US" w:eastAsia="zh-CN"/>
        </w:rPr>
        <w:t>由项目理事会的同志会同上级相关部门负责项目的验收。</w:t>
      </w:r>
    </w:p>
    <w:p>
      <w:pPr>
        <w:pStyle w:val="7"/>
        <w:numPr>
          <w:ilvl w:val="0"/>
          <w:numId w:val="0"/>
        </w:numPr>
        <w:spacing w:after="0" w:line="560" w:lineRule="exact"/>
        <w:ind w:leftChars="150" w:firstLine="281" w:firstLineChars="1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（四）</w:t>
      </w:r>
      <w:r>
        <w:rPr>
          <w:rFonts w:hint="eastAsia" w:asciiTheme="minorEastAsia" w:hAnsiTheme="minorEastAsia" w:eastAsiaTheme="minorEastAsia" w:cstheme="minorEastAsia"/>
          <w:b/>
          <w:sz w:val="28"/>
          <w:szCs w:val="28"/>
        </w:rPr>
        <w:t>工程管护制度</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Theme="minorEastAsia" w:hAnsiTheme="minorEastAsia" w:eastAsiaTheme="minorEastAsia" w:cstheme="minorEastAsia"/>
          <w:w w:val="99"/>
          <w:sz w:val="32"/>
          <w:szCs w:val="32"/>
          <w:lang w:val="en-US" w:eastAsia="zh-CN"/>
        </w:rPr>
      </w:pPr>
      <w:r>
        <w:rPr>
          <w:rFonts w:hint="eastAsia" w:asciiTheme="minorEastAsia" w:hAnsiTheme="minorEastAsia" w:eastAsiaTheme="minorEastAsia" w:cstheme="minorEastAsia"/>
          <w:w w:val="99"/>
          <w:sz w:val="32"/>
          <w:szCs w:val="32"/>
          <w:lang w:val="en-US" w:eastAsia="zh-CN"/>
        </w:rPr>
        <w:t>项目建成完工后，移交给村民委员会，由村民委员会负责工程的后期管护</w:t>
      </w:r>
      <w:r>
        <w:rPr>
          <w:rFonts w:hint="eastAsia" w:asciiTheme="minorEastAsia" w:hAnsiTheme="minorEastAsia" w:cstheme="minorEastAsia"/>
          <w:w w:val="99"/>
          <w:sz w:val="32"/>
          <w:szCs w:val="32"/>
          <w:lang w:val="en-US" w:eastAsia="zh-CN"/>
        </w:rPr>
        <w:t>，</w:t>
      </w:r>
      <w:r>
        <w:rPr>
          <w:rFonts w:hint="eastAsia" w:asciiTheme="minorEastAsia" w:hAnsiTheme="minorEastAsia" w:eastAsiaTheme="minorEastAsia" w:cstheme="minorEastAsia"/>
          <w:w w:val="99"/>
          <w:sz w:val="32"/>
          <w:szCs w:val="32"/>
          <w:lang w:val="en-US" w:eastAsia="zh-CN"/>
        </w:rPr>
        <w:t>并签订项目管护责任书。</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rPr>
        <w:t>四、项目绩效情况</w:t>
      </w:r>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w w:val="99"/>
          <w:sz w:val="32"/>
          <w:szCs w:val="32"/>
          <w:lang w:eastAsia="zh-CN"/>
        </w:rPr>
        <w:t>该项目建设工期</w:t>
      </w:r>
      <w:r>
        <w:rPr>
          <w:rFonts w:hint="eastAsia" w:asciiTheme="minorEastAsia" w:hAnsiTheme="minorEastAsia" w:eastAsiaTheme="minorEastAsia" w:cstheme="minorEastAsia"/>
          <w:w w:val="99"/>
          <w:sz w:val="32"/>
          <w:szCs w:val="32"/>
          <w:lang w:val="en-US" w:eastAsia="zh-CN"/>
        </w:rPr>
        <w:t>8</w:t>
      </w:r>
      <w:r>
        <w:rPr>
          <w:rFonts w:hint="eastAsia" w:asciiTheme="minorEastAsia" w:hAnsiTheme="minorEastAsia" w:eastAsiaTheme="minorEastAsia" w:cstheme="minorEastAsia"/>
          <w:w w:val="99"/>
          <w:sz w:val="32"/>
          <w:szCs w:val="32"/>
          <w:lang w:eastAsia="zh-CN"/>
        </w:rPr>
        <w:t>个月，从</w:t>
      </w:r>
      <w:r>
        <w:rPr>
          <w:rFonts w:hint="eastAsia" w:asciiTheme="minorEastAsia" w:hAnsiTheme="minorEastAsia" w:eastAsiaTheme="minorEastAsia" w:cstheme="minorEastAsia"/>
          <w:w w:val="99"/>
          <w:sz w:val="32"/>
          <w:szCs w:val="32"/>
          <w:lang w:val="en-US" w:eastAsia="zh-CN"/>
        </w:rPr>
        <w:t>2021</w:t>
      </w:r>
      <w:r>
        <w:rPr>
          <w:rFonts w:hint="eastAsia" w:asciiTheme="minorEastAsia" w:hAnsiTheme="minorEastAsia" w:eastAsiaTheme="minorEastAsia" w:cstheme="minorEastAsia"/>
          <w:w w:val="99"/>
          <w:sz w:val="32"/>
          <w:szCs w:val="32"/>
          <w:lang w:eastAsia="zh-CN"/>
        </w:rPr>
        <w:t>年</w:t>
      </w:r>
      <w:r>
        <w:rPr>
          <w:rFonts w:hint="eastAsia" w:asciiTheme="minorEastAsia" w:hAnsiTheme="minorEastAsia" w:eastAsiaTheme="minorEastAsia" w:cstheme="minorEastAsia"/>
          <w:w w:val="99"/>
          <w:sz w:val="32"/>
          <w:szCs w:val="32"/>
          <w:lang w:val="en-US" w:eastAsia="zh-CN"/>
        </w:rPr>
        <w:t>7</w:t>
      </w:r>
      <w:r>
        <w:rPr>
          <w:rFonts w:hint="eastAsia" w:asciiTheme="minorEastAsia" w:hAnsiTheme="minorEastAsia" w:eastAsiaTheme="minorEastAsia" w:cstheme="minorEastAsia"/>
          <w:w w:val="99"/>
          <w:sz w:val="32"/>
          <w:szCs w:val="32"/>
          <w:lang w:eastAsia="zh-CN"/>
        </w:rPr>
        <w:t>月至</w:t>
      </w:r>
      <w:r>
        <w:rPr>
          <w:rFonts w:hint="eastAsia" w:asciiTheme="minorEastAsia" w:hAnsiTheme="minorEastAsia" w:eastAsiaTheme="minorEastAsia" w:cstheme="minorEastAsia"/>
          <w:w w:val="99"/>
          <w:sz w:val="32"/>
          <w:szCs w:val="32"/>
          <w:lang w:val="en-US" w:eastAsia="zh-CN"/>
        </w:rPr>
        <w:t>2022</w:t>
      </w:r>
      <w:r>
        <w:rPr>
          <w:rFonts w:hint="eastAsia" w:asciiTheme="minorEastAsia" w:hAnsiTheme="minorEastAsia" w:eastAsiaTheme="minorEastAsia" w:cstheme="minorEastAsia"/>
          <w:w w:val="99"/>
          <w:sz w:val="32"/>
          <w:szCs w:val="32"/>
          <w:lang w:eastAsia="zh-CN"/>
        </w:rPr>
        <w:t>年</w:t>
      </w:r>
      <w:r>
        <w:rPr>
          <w:rFonts w:hint="eastAsia" w:asciiTheme="minorEastAsia" w:hAnsiTheme="minorEastAsia" w:eastAsiaTheme="minorEastAsia" w:cstheme="minorEastAsia"/>
          <w:w w:val="99"/>
          <w:sz w:val="32"/>
          <w:szCs w:val="32"/>
          <w:lang w:val="en-US" w:eastAsia="zh-CN"/>
        </w:rPr>
        <w:t>2</w:t>
      </w:r>
      <w:r>
        <w:rPr>
          <w:rFonts w:hint="eastAsia" w:asciiTheme="minorEastAsia" w:hAnsiTheme="minorEastAsia" w:eastAsiaTheme="minorEastAsia" w:cstheme="minorEastAsia"/>
          <w:w w:val="99"/>
          <w:sz w:val="32"/>
          <w:szCs w:val="32"/>
          <w:lang w:eastAsia="zh-CN"/>
        </w:rPr>
        <w:t>月，截至目前该项目已全面完工。新开挖土路</w:t>
      </w:r>
      <w:r>
        <w:rPr>
          <w:rFonts w:hint="eastAsia" w:asciiTheme="minorEastAsia" w:hAnsiTheme="minorEastAsia" w:eastAsiaTheme="minorEastAsia" w:cstheme="minorEastAsia"/>
          <w:w w:val="99"/>
          <w:sz w:val="32"/>
          <w:szCs w:val="32"/>
          <w:lang w:val="en-US" w:eastAsia="zh-CN"/>
        </w:rPr>
        <w:t>10千米，解决了项目区群众出行难问题，且耕地质量水平有较大幅度提高，较大幅度增加粮经作物播种面积和单产，农民人均纯收入增加1000元以上，具有良好的社会效益和生态效益。该项目的实施是一项德政工程、民生工程。</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五、评价结论及建议</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Theme="minorEastAsia" w:hAnsiTheme="minorEastAsia" w:eastAsiaTheme="minorEastAsia" w:cstheme="minorEastAsia"/>
          <w:w w:val="99"/>
          <w:sz w:val="32"/>
          <w:szCs w:val="32"/>
          <w:lang w:val="en-US" w:eastAsia="zh-CN"/>
        </w:rPr>
      </w:pPr>
      <w:r>
        <w:rPr>
          <w:rFonts w:hint="eastAsia" w:asciiTheme="minorEastAsia" w:hAnsiTheme="minorEastAsia" w:eastAsiaTheme="minorEastAsia" w:cstheme="minorEastAsia"/>
          <w:b/>
          <w:w w:val="99"/>
          <w:sz w:val="32"/>
          <w:szCs w:val="32"/>
        </w:rPr>
        <w:t>（一）评价结论。</w:t>
      </w:r>
      <w:r>
        <w:rPr>
          <w:rFonts w:hint="eastAsia" w:asciiTheme="minorEastAsia" w:hAnsiTheme="minorEastAsia" w:eastAsiaTheme="minorEastAsia" w:cstheme="minorEastAsia"/>
          <w:w w:val="99"/>
          <w:sz w:val="32"/>
          <w:szCs w:val="32"/>
          <w:lang w:eastAsia="zh-CN"/>
        </w:rPr>
        <w:t>该工程项目</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按照既定的目标，绩效评价得分为</w:t>
      </w:r>
      <w:r>
        <w:rPr>
          <w:rFonts w:hint="eastAsia" w:asciiTheme="minorEastAsia" w:hAnsiTheme="minorEastAsia" w:cstheme="minorEastAsia"/>
          <w:color w:val="000000" w:themeColor="text1"/>
          <w:sz w:val="32"/>
          <w:szCs w:val="32"/>
          <w:lang w:val="en-US" w:eastAsia="zh-CN"/>
          <w14:textFill>
            <w14:solidFill>
              <w14:schemeClr w14:val="tx1"/>
            </w14:solidFill>
          </w14:textFill>
        </w:rPr>
        <w:t>98</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分，评价等次为优秀。</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Theme="minorEastAsia" w:hAnsiTheme="minorEastAsia" w:eastAsiaTheme="minorEastAsia" w:cstheme="minorEastAsia"/>
          <w:b/>
          <w:w w:val="99"/>
          <w:sz w:val="32"/>
          <w:szCs w:val="32"/>
          <w:lang w:val="en-US" w:eastAsia="zh-CN"/>
        </w:rPr>
      </w:pPr>
      <w:r>
        <w:rPr>
          <w:rFonts w:hint="eastAsia" w:asciiTheme="minorEastAsia" w:hAnsiTheme="minorEastAsia" w:eastAsiaTheme="minorEastAsia" w:cstheme="minorEastAsia"/>
          <w:b/>
          <w:w w:val="99"/>
          <w:sz w:val="32"/>
          <w:szCs w:val="32"/>
        </w:rPr>
        <w:t>（二）存在的问题。</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该项目虽然已全面完工，但项目资金仍未兑付完，亟待解决</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Theme="minorEastAsia" w:hAnsiTheme="minorEastAsia" w:eastAsiaTheme="minorEastAsia" w:cstheme="minorEastAsia"/>
          <w:w w:val="99"/>
          <w:sz w:val="32"/>
          <w:szCs w:val="32"/>
        </w:rPr>
      </w:pPr>
      <w:r>
        <w:rPr>
          <w:rFonts w:hint="eastAsia" w:asciiTheme="minorEastAsia" w:hAnsiTheme="minorEastAsia" w:eastAsiaTheme="minorEastAsia" w:cstheme="minorEastAsia"/>
          <w:b/>
          <w:w w:val="99"/>
          <w:sz w:val="32"/>
          <w:szCs w:val="32"/>
        </w:rPr>
        <w:t>（三）相关建议。</w:t>
      </w:r>
      <w:r>
        <w:rPr>
          <w:rFonts w:hint="eastAsia" w:asciiTheme="minorEastAsia" w:hAnsiTheme="minorEastAsia" w:eastAsiaTheme="minorEastAsia" w:cstheme="minorEastAsia"/>
          <w:w w:val="99"/>
          <w:sz w:val="32"/>
          <w:szCs w:val="32"/>
          <w:lang w:eastAsia="zh-CN"/>
        </w:rPr>
        <w:t>针对资金兑付不及时的问题，主要原因为财政部门未进行审批，望财政部门加快该项目资金拨付</w:t>
      </w:r>
      <w:r>
        <w:rPr>
          <w:rFonts w:hint="eastAsia" w:asciiTheme="minorEastAsia" w:hAnsiTheme="minorEastAsia" w:eastAsiaTheme="minorEastAsia" w:cstheme="minorEastAsia"/>
          <w:w w:val="99"/>
          <w:sz w:val="32"/>
          <w:szCs w:val="32"/>
        </w:rPr>
        <w:t>。</w:t>
      </w:r>
    </w:p>
    <w:p>
      <w:pPr>
        <w:pStyle w:val="7"/>
        <w:rPr>
          <w:rFonts w:hint="eastAsia"/>
          <w:color w:val="auto"/>
          <w:highlight w:val="none"/>
          <w:lang w:val="zh-CN"/>
        </w:rPr>
      </w:pPr>
    </w:p>
    <w:p>
      <w:pPr>
        <w:pStyle w:val="7"/>
        <w:rPr>
          <w:rFonts w:hint="eastAsia"/>
          <w:color w:val="auto"/>
          <w:highlight w:val="none"/>
          <w:lang w:val="zh-CN"/>
        </w:rPr>
      </w:pPr>
    </w:p>
    <w:tbl>
      <w:tblPr>
        <w:tblStyle w:val="14"/>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505"/>
        <w:gridCol w:w="1740"/>
        <w:gridCol w:w="1515"/>
        <w:gridCol w:w="1290"/>
        <w:gridCol w:w="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169"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2021年部门预算项目绩效目标自评</w:t>
            </w:r>
          </w:p>
        </w:tc>
        <w:tc>
          <w:tcPr>
            <w:tcW w:w="64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2"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主管部门及代码</w:t>
            </w:r>
          </w:p>
        </w:tc>
        <w:tc>
          <w:tcPr>
            <w:tcW w:w="3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朝天区以工代赈事务中心</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实施单位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云雾山镇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2"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（万元）</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预算数：</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312.08万元</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执行数：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312.08万元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2"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财政拨款</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312.08万元</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财政拨款</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312.08万元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2"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其他资金</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其他资金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2"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完成情况</w:t>
            </w:r>
          </w:p>
        </w:tc>
        <w:tc>
          <w:tcPr>
            <w:tcW w:w="4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预期目标</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2"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438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为解决项目区群众出行难问题，在云雾山镇开挖、平整道路路基10km，路基宽度为6m。</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 xml:space="preserve">实际完成开挖、平整道路路基10km，路基宽度为6m。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2"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指标</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预期指标值</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2"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指标</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数量指标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开挖、整平道路路基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10km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10km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2" w:type="dxa"/>
          <w:trHeight w:val="7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时效指标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项目完成时间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2021年7月-2022年2月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2021年7月-2022年2月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2"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成本指标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道路成本</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31.21万元/千米≦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31.21万元/千米≦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2"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指标</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经济效益指标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项目区农民</w:t>
            </w:r>
            <w:r>
              <w:rPr>
                <w:rFonts w:hint="eastAsia" w:ascii="宋体" w:hAnsi="宋体" w:eastAsia="宋体" w:cs="宋体"/>
                <w:i w:val="0"/>
                <w:color w:val="auto"/>
                <w:sz w:val="20"/>
                <w:szCs w:val="20"/>
                <w:highlight w:val="none"/>
                <w:u w:val="none"/>
                <w:lang w:eastAsia="zh-CN"/>
              </w:rPr>
              <w:t>收</w:t>
            </w:r>
            <w:r>
              <w:rPr>
                <w:rFonts w:hint="eastAsia" w:ascii="宋体" w:hAnsi="宋体" w:eastAsia="宋体" w:cs="宋体"/>
                <w:i w:val="0"/>
                <w:color w:val="auto"/>
                <w:sz w:val="20"/>
                <w:szCs w:val="20"/>
                <w:highlight w:val="none"/>
                <w:u w:val="none"/>
              </w:rPr>
              <w:t>入</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显著提高</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2"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社会效益指标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基础设施建</w:t>
            </w:r>
            <w:r>
              <w:rPr>
                <w:rFonts w:hint="eastAsia" w:ascii="宋体" w:hAnsi="宋体" w:eastAsia="宋体" w:cs="宋体"/>
                <w:i w:val="0"/>
                <w:color w:val="auto"/>
                <w:sz w:val="20"/>
                <w:szCs w:val="20"/>
                <w:highlight w:val="none"/>
                <w:u w:val="none"/>
                <w:lang w:eastAsia="zh-CN"/>
              </w:rPr>
              <w:t>设</w:t>
            </w:r>
            <w:r>
              <w:rPr>
                <w:rFonts w:hint="eastAsia" w:ascii="宋体" w:hAnsi="宋体" w:eastAsia="宋体" w:cs="宋体"/>
                <w:i w:val="0"/>
                <w:color w:val="auto"/>
                <w:sz w:val="20"/>
                <w:szCs w:val="20"/>
                <w:highlight w:val="none"/>
                <w:u w:val="none"/>
              </w:rPr>
              <w:t>与生产生活条件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持续改善</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sz w:val="20"/>
                <w:szCs w:val="20"/>
              </w:rPr>
              <w:t>持续改善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2"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383" w:leftChars="87" w:hanging="200" w:hangingChars="100"/>
              <w:jc w:val="lef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生态效益指标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生态与居住环境</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不断优化</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不断优化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2"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度指标</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参与项目建设民工满意度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≥95%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100%</w:t>
            </w:r>
          </w:p>
        </w:tc>
      </w:tr>
    </w:tbl>
    <w:p>
      <w:pPr>
        <w:spacing w:line="580" w:lineRule="exact"/>
        <w:rPr>
          <w:rStyle w:val="26"/>
          <w:rFonts w:hint="eastAsia" w:ascii="宋体" w:hAnsi="宋体" w:eastAsia="宋体" w:cs="宋体"/>
          <w:b w:val="0"/>
          <w:color w:val="auto"/>
          <w:sz w:val="20"/>
          <w:szCs w:val="20"/>
          <w:highlight w:val="none"/>
        </w:rPr>
      </w:pPr>
    </w:p>
    <w:p>
      <w:pPr>
        <w:autoSpaceDE w:val="0"/>
        <w:spacing w:line="560" w:lineRule="exact"/>
        <w:jc w:val="center"/>
        <w:rPr>
          <w:rFonts w:hint="eastAsia" w:ascii="方正小标宋简体" w:hAnsi="方正小标宋简体" w:eastAsia="方正小标宋简体" w:cs="方正小标宋简体"/>
          <w:b w:val="0"/>
          <w:bCs w:val="0"/>
          <w:color w:val="000000"/>
          <w:kern w:val="0"/>
          <w:sz w:val="44"/>
          <w:szCs w:val="44"/>
        </w:rPr>
      </w:pPr>
      <w:r>
        <w:rPr>
          <w:rStyle w:val="26"/>
          <w:rFonts w:ascii="黑体" w:hAnsi="黑体" w:eastAsia="黑体"/>
          <w:b w:val="0"/>
          <w:color w:val="auto"/>
          <w:highlight w:val="none"/>
        </w:rPr>
        <w:br w:type="page"/>
      </w:r>
      <w:r>
        <w:rPr>
          <w:rFonts w:hint="eastAsia" w:ascii="方正小标宋简体" w:hAnsi="方正小标宋简体" w:eastAsia="方正小标宋简体" w:cs="方正小标宋简体"/>
          <w:b w:val="0"/>
          <w:bCs w:val="0"/>
          <w:color w:val="000000"/>
          <w:kern w:val="0"/>
          <w:sz w:val="44"/>
          <w:szCs w:val="44"/>
        </w:rPr>
        <w:t>2022年专项预算项目支出绩效自评</w:t>
      </w:r>
    </w:p>
    <w:p>
      <w:pPr>
        <w:autoSpaceDE w:val="0"/>
        <w:spacing w:line="560" w:lineRule="exact"/>
        <w:jc w:val="center"/>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（一）项目基本情况。</w:t>
      </w:r>
    </w:p>
    <w:p>
      <w:pPr>
        <w:keepNext w:val="0"/>
        <w:keepLines w:val="0"/>
        <w:pageBreakBefore w:val="0"/>
        <w:kinsoku/>
        <w:wordWrap/>
        <w:overflowPunct/>
        <w:topLinePunct w:val="0"/>
        <w:autoSpaceDN/>
        <w:bidi w:val="0"/>
        <w:adjustRightInd/>
        <w:snapToGrid/>
        <w:spacing w:line="576"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1.项目名称：2021年以工代赈示范工程</w:t>
      </w:r>
    </w:p>
    <w:p>
      <w:pPr>
        <w:keepNext w:val="0"/>
        <w:keepLines w:val="0"/>
        <w:pageBreakBefore w:val="0"/>
        <w:kinsoku/>
        <w:wordWrap/>
        <w:overflowPunct/>
        <w:topLinePunct w:val="0"/>
        <w:autoSpaceDN/>
        <w:bidi w:val="0"/>
        <w:adjustRightInd/>
        <w:snapToGrid/>
        <w:spacing w:line="576"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2.项目业主单位：广元市朝天区曾家镇人民政府</w:t>
      </w:r>
    </w:p>
    <w:p>
      <w:pPr>
        <w:keepNext w:val="0"/>
        <w:keepLines w:val="0"/>
        <w:pageBreakBefore w:val="0"/>
        <w:kinsoku/>
        <w:wordWrap/>
        <w:overflowPunct/>
        <w:topLinePunct w:val="0"/>
        <w:autoSpaceDN/>
        <w:bidi w:val="0"/>
        <w:adjustRightInd/>
        <w:snapToGrid/>
        <w:spacing w:line="576"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3.项目建设内容：</w:t>
      </w:r>
    </w:p>
    <w:p>
      <w:pPr>
        <w:keepNext w:val="0"/>
        <w:keepLines w:val="0"/>
        <w:pageBreakBefore w:val="0"/>
        <w:kinsoku/>
        <w:wordWrap/>
        <w:overflowPunct/>
        <w:topLinePunct w:val="0"/>
        <w:autoSpaceDN/>
        <w:bidi w:val="0"/>
        <w:adjustRightInd/>
        <w:snapToGrid/>
        <w:spacing w:line="576"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（1）乡村公路项目：新建道路9.5公里（白鹰村7组对窝山-茶园-社区2.8公里；白鹰8组川洞庵-石英村2组向家湾3.5公里，白鹰村8组川洞庵至沙曾路路口3.2公里）；</w:t>
      </w:r>
    </w:p>
    <w:p>
      <w:pPr>
        <w:keepNext w:val="0"/>
        <w:keepLines w:val="0"/>
        <w:pageBreakBefore w:val="0"/>
        <w:kinsoku/>
        <w:wordWrap/>
        <w:overflowPunct/>
        <w:topLinePunct w:val="0"/>
        <w:autoSpaceDN/>
        <w:bidi w:val="0"/>
        <w:adjustRightInd/>
        <w:snapToGrid/>
        <w:spacing w:line="576"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（2）基本农田建设项目：坡改梯土地整治200亩（白鹰村9组仓库坪）；</w:t>
      </w:r>
    </w:p>
    <w:p>
      <w:pPr>
        <w:keepNext w:val="0"/>
        <w:keepLines w:val="0"/>
        <w:pageBreakBefore w:val="0"/>
        <w:kinsoku/>
        <w:wordWrap/>
        <w:overflowPunct/>
        <w:topLinePunct w:val="0"/>
        <w:autoSpaceDN/>
        <w:bidi w:val="0"/>
        <w:adjustRightInd/>
        <w:snapToGrid/>
        <w:spacing w:line="576"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（3）农田水利建设项目：新建排洪渠1.5公里。</w:t>
      </w:r>
    </w:p>
    <w:p>
      <w:pPr>
        <w:keepNext w:val="0"/>
        <w:keepLines w:val="0"/>
        <w:pageBreakBefore w:val="0"/>
        <w:kinsoku/>
        <w:wordWrap/>
        <w:overflowPunct/>
        <w:topLinePunct w:val="0"/>
        <w:autoSpaceDN/>
        <w:bidi w:val="0"/>
        <w:adjustRightInd/>
        <w:snapToGrid/>
        <w:spacing w:line="576"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4.建设地点：广元市朝天区曾家镇白鹰村</w:t>
      </w:r>
    </w:p>
    <w:p>
      <w:pPr>
        <w:keepNext w:val="0"/>
        <w:keepLines w:val="0"/>
        <w:pageBreakBefore w:val="0"/>
        <w:kinsoku/>
        <w:wordWrap/>
        <w:overflowPunct/>
        <w:topLinePunct w:val="0"/>
        <w:autoSpaceDN/>
        <w:bidi w:val="0"/>
        <w:adjustRightInd/>
        <w:snapToGrid/>
        <w:spacing w:line="576"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5.总投资及资金来源：工程估算总投资831万元，申请中央预算内投资500万元其他投资331万元。</w:t>
      </w:r>
    </w:p>
    <w:p>
      <w:pPr>
        <w:pStyle w:val="32"/>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该项目在我中心进行资金申报后，通过了省级遴选，省、市</w:t>
      </w:r>
      <w:r>
        <w:rPr>
          <w:rFonts w:hint="eastAsia" w:asciiTheme="minorEastAsia" w:hAnsiTheme="minorEastAsia" w:eastAsiaTheme="minorEastAsia" w:cstheme="minorEastAsia"/>
          <w:lang w:val="en-US" w:eastAsia="zh-CN"/>
        </w:rPr>
        <w:t>下达我区投资计划后，我中心立即转下达至曾家镇人民政府，并要求曾家镇人民政府及时编制</w:t>
      </w:r>
      <w:r>
        <w:rPr>
          <w:rFonts w:hint="eastAsia" w:asciiTheme="minorEastAsia" w:hAnsiTheme="minorEastAsia" w:eastAsiaTheme="minorEastAsia" w:cstheme="minorEastAsia"/>
          <w:szCs w:val="22"/>
          <w:lang w:val="en-US" w:eastAsia="zh-CN"/>
        </w:rPr>
        <w:t>《项目实施方案》和工程预算，报我中心审批同意后，立即开展项目前期工作，同时配合曾家镇全力做好项目前、中、后期的各类建设管理工作。</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根据国家发展改革委员会《关于精准把握以工代赈中央资金投向切实发挥政策功能的通知》，以工代赈中央资金投向分为两部分，</w:t>
      </w:r>
      <w:r>
        <w:rPr>
          <w:rFonts w:hint="eastAsia" w:asciiTheme="minorEastAsia" w:hAnsiTheme="minorEastAsia" w:eastAsiaTheme="minorEastAsia" w:cstheme="minorEastAsia"/>
          <w:b/>
          <w:color w:val="000000" w:themeColor="text1"/>
          <w:sz w:val="32"/>
          <w:szCs w:val="32"/>
          <w14:textFill>
            <w14:solidFill>
              <w14:schemeClr w14:val="tx1"/>
            </w14:solidFill>
          </w14:textFill>
        </w:rPr>
        <w:t>一是</w:t>
      </w:r>
      <w:r>
        <w:rPr>
          <w:rFonts w:hint="eastAsia" w:asciiTheme="minorEastAsia" w:hAnsiTheme="minorEastAsia" w:eastAsiaTheme="minorEastAsia" w:cstheme="minorEastAsia"/>
          <w:color w:val="000000" w:themeColor="text1"/>
          <w:sz w:val="32"/>
          <w:szCs w:val="32"/>
          <w14:textFill>
            <w14:solidFill>
              <w14:schemeClr w14:val="tx1"/>
            </w14:solidFill>
          </w14:textFill>
        </w:rPr>
        <w:t>农村产业发展配套基础设施项目，</w:t>
      </w:r>
      <w:r>
        <w:rPr>
          <w:rFonts w:hint="eastAsia" w:asciiTheme="minorEastAsia" w:hAnsiTheme="minorEastAsia" w:eastAsiaTheme="minorEastAsia" w:cstheme="minorEastAsia"/>
          <w:b/>
          <w:color w:val="000000" w:themeColor="text1"/>
          <w:sz w:val="32"/>
          <w:szCs w:val="32"/>
          <w14:textFill>
            <w14:solidFill>
              <w14:schemeClr w14:val="tx1"/>
            </w14:solidFill>
          </w14:textFill>
        </w:rPr>
        <w:t>二是</w:t>
      </w:r>
      <w:r>
        <w:rPr>
          <w:rFonts w:hint="eastAsia" w:asciiTheme="minorEastAsia" w:hAnsiTheme="minorEastAsia" w:eastAsiaTheme="minorEastAsia" w:cstheme="minorEastAsia"/>
          <w:color w:val="000000" w:themeColor="text1"/>
          <w:sz w:val="32"/>
          <w:szCs w:val="32"/>
          <w14:textFill>
            <w14:solidFill>
              <w14:schemeClr w14:val="tx1"/>
            </w14:solidFill>
          </w14:textFill>
        </w:rPr>
        <w:t>农村中小型公益性基础设施项目。本项目新建乡村道路9.5公里、坡改梯土地整治200亩（白鹰村9组仓库坪）、种植蔬菜600亩、新建排洪渠1.5公里。符合资金投向。</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w w:val="99"/>
          <w:sz w:val="32"/>
          <w:szCs w:val="32"/>
        </w:rPr>
        <w:t>项</w:t>
      </w:r>
      <w:r>
        <w:rPr>
          <w:rFonts w:hint="eastAsia" w:asciiTheme="minorEastAsia" w:hAnsiTheme="minorEastAsia" w:eastAsiaTheme="minorEastAsia" w:cstheme="minorEastAsia"/>
          <w:color w:val="000000" w:themeColor="text1"/>
          <w:sz w:val="32"/>
          <w:szCs w:val="32"/>
          <w14:textFill>
            <w14:solidFill>
              <w14:schemeClr w14:val="tx1"/>
            </w14:solidFill>
          </w14:textFill>
        </w:rPr>
        <w:t>目采取自评方式，成立项目自评小组，结合评价内容，做到有计划，有安排，扎实开展本次自评工作。按照上级下达的项目支出绩效评价指标体系，自评小组针对申报内容、实施情况、资金兑现、财务管理、社会效益等做出自我评价，认真</w:t>
      </w:r>
      <w:r>
        <w:rPr>
          <w:rFonts w:hint="eastAsia" w:asciiTheme="minorEastAsia" w:hAnsiTheme="minorEastAsia" w:cstheme="minorEastAsia"/>
          <w:color w:val="000000" w:themeColor="text1"/>
          <w:sz w:val="32"/>
          <w:szCs w:val="32"/>
          <w:lang w:eastAsia="zh-CN"/>
          <w14:textFill>
            <w14:solidFill>
              <w14:schemeClr w14:val="tx1"/>
            </w14:solidFill>
          </w14:textFill>
        </w:rPr>
        <w:t>相关</w:t>
      </w:r>
      <w:r>
        <w:rPr>
          <w:rFonts w:hint="eastAsia" w:asciiTheme="minorEastAsia" w:hAnsiTheme="minorEastAsia" w:eastAsiaTheme="minorEastAsia" w:cstheme="minorEastAsia"/>
          <w:color w:val="000000" w:themeColor="text1"/>
          <w:sz w:val="32"/>
          <w:szCs w:val="32"/>
          <w14:textFill>
            <w14:solidFill>
              <w14:schemeClr w14:val="tx1"/>
            </w14:solidFill>
          </w14:textFill>
        </w:rPr>
        <w:t>建议意见，做好自评工作。</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keepNext w:val="0"/>
        <w:keepLines w:val="0"/>
        <w:pageBreakBefore w:val="0"/>
        <w:kinsoku/>
        <w:wordWrap/>
        <w:overflowPunct/>
        <w:topLinePunct w:val="0"/>
        <w:autoSpaceDN/>
        <w:bidi w:val="0"/>
        <w:adjustRightInd/>
        <w:snapToGrid/>
        <w:spacing w:line="576" w:lineRule="exact"/>
        <w:ind w:firstLine="616"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pacing w:val="-6"/>
          <w:sz w:val="32"/>
          <w:szCs w:val="32"/>
        </w:rPr>
        <w:t>1.资金计划及到位。</w:t>
      </w:r>
      <w:r>
        <w:rPr>
          <w:rFonts w:hint="eastAsia" w:asciiTheme="minorEastAsia" w:hAnsiTheme="minorEastAsia" w:eastAsiaTheme="minorEastAsia" w:cstheme="minorEastAsia"/>
          <w:color w:val="000000" w:themeColor="text1"/>
          <w:sz w:val="32"/>
          <w:szCs w:val="32"/>
          <w14:textFill>
            <w14:solidFill>
              <w14:schemeClr w14:val="tx1"/>
            </w14:solidFill>
          </w14:textFill>
        </w:rPr>
        <w:t>广元市朝天区2021年以工代赈示范工程</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涉及中央预算内以工代赈资金金额500万元</w:t>
      </w:r>
      <w:r>
        <w:rPr>
          <w:rFonts w:hint="eastAsia" w:asciiTheme="minorEastAsia" w:hAnsiTheme="minorEastAsia" w:eastAsiaTheme="minorEastAsia" w:cstheme="minorEastAsia"/>
          <w:color w:val="000000" w:themeColor="text1"/>
          <w:sz w:val="32"/>
          <w:szCs w:val="32"/>
          <w:lang w:val="zh-CN" w:eastAsia="zh-CN"/>
          <w14:textFill>
            <w14:solidFill>
              <w14:schemeClr w14:val="tx1"/>
            </w14:solidFill>
          </w14:textFill>
        </w:rPr>
        <w:t>。该项目资金均严格按照以工代赈项目资金相关管理规定执行，积极筹措，按时到位。</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Theme="minorEastAsia" w:hAnsiTheme="minorEastAsia" w:eastAsiaTheme="minorEastAsia" w:cstheme="minorEastAsia"/>
          <w:spacing w:val="-6"/>
          <w:sz w:val="32"/>
          <w:szCs w:val="32"/>
        </w:rPr>
      </w:pPr>
      <w:r>
        <w:rPr>
          <w:rFonts w:hint="eastAsia" w:asciiTheme="minorEastAsia" w:hAnsiTheme="minorEastAsia" w:eastAsiaTheme="minorEastAsia" w:cstheme="minorEastAsia"/>
          <w:spacing w:val="-6"/>
          <w:sz w:val="32"/>
          <w:szCs w:val="32"/>
        </w:rPr>
        <w:t>2.资金使用。</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截至目前，实际支出资金2</w:t>
      </w:r>
      <w:r>
        <w:rPr>
          <w:rFonts w:hint="eastAsia" w:asciiTheme="minorEastAsia" w:hAnsiTheme="minorEastAsia" w:cstheme="minorEastAsia"/>
          <w:color w:val="000000" w:themeColor="text1"/>
          <w:sz w:val="32"/>
          <w:szCs w:val="32"/>
          <w:lang w:val="en-US" w:eastAsia="zh-CN"/>
          <w14:textFill>
            <w14:solidFill>
              <w14:schemeClr w14:val="tx1"/>
            </w14:solidFill>
          </w14:textFill>
        </w:rPr>
        <w:t>40</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万元，所有项目均严格按照以工代赈项目资金使用管理规定执行，资金使用依据合规合法。</w:t>
      </w:r>
    </w:p>
    <w:p>
      <w:pPr>
        <w:pStyle w:val="32"/>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Theme="minorEastAsia" w:hAnsiTheme="minorEastAsia" w:eastAsiaTheme="minorEastAsia" w:cstheme="minorEastAsia"/>
          <w:sz w:val="32"/>
          <w:szCs w:val="32"/>
          <w:lang w:val="zh-CN" w:eastAsia="zh-CN"/>
        </w:rPr>
      </w:pPr>
      <w:r>
        <w:rPr>
          <w:rFonts w:hint="eastAsia" w:asciiTheme="minorEastAsia" w:hAnsiTheme="minorEastAsia" w:eastAsiaTheme="minorEastAsia" w:cstheme="minorEastAsia"/>
          <w:sz w:val="32"/>
          <w:szCs w:val="32"/>
          <w:lang w:val="zh-CN" w:eastAsia="zh-CN"/>
        </w:rPr>
        <w:t>我中心严格按照国家发改委第19号令、川财农（2012）471号、川发改赈［2020］92 号、川发改赈［2020］93号、川发改赈［2020］94号、广赈发（2013）38号、广赈发（2013）39号、广赈发（2015）25号等文件要求，加强以工代赈资金管理。项目资金实行专账核算、专款专用、封闭运行，确保资金安全。严格</w:t>
      </w:r>
      <w:r>
        <w:rPr>
          <w:rFonts w:hint="eastAsia" w:asciiTheme="minorEastAsia" w:hAnsiTheme="minorEastAsia" w:eastAsiaTheme="minorEastAsia" w:cstheme="minorEastAsia"/>
          <w:sz w:val="32"/>
          <w:szCs w:val="32"/>
          <w:lang w:val="en-US" w:eastAsia="zh-CN"/>
        </w:rPr>
        <w:t>按国家和省市区相关要求执行县级财政报帐制和扶贫资金管理规定，无截留挪用、滞留以及浪费资金现象。项目严格执行财务管理制度、财务处理及时、会计核算规范</w:t>
      </w:r>
      <w:r>
        <w:rPr>
          <w:rFonts w:hint="eastAsia" w:asciiTheme="minorEastAsia" w:hAnsiTheme="minorEastAsia" w:eastAsiaTheme="minorEastAsia" w:cstheme="minorEastAsia"/>
          <w:sz w:val="32"/>
          <w:szCs w:val="32"/>
          <w:lang w:val="zh-CN" w:eastAsia="zh-CN"/>
        </w:rPr>
        <w:t>。</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三、项目实施及管理情况</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Theme="minorEastAsia" w:hAnsiTheme="minorEastAsia" w:cstheme="minorEastAsia"/>
          <w:spacing w:val="-6"/>
          <w:sz w:val="32"/>
          <w:szCs w:val="32"/>
          <w:lang w:eastAsia="zh-CN"/>
        </w:rPr>
      </w:pPr>
      <w:r>
        <w:rPr>
          <w:rFonts w:hint="eastAsia" w:asciiTheme="minorEastAsia" w:hAnsiTheme="minorEastAsia" w:eastAsiaTheme="minorEastAsia" w:cstheme="minorEastAsia"/>
          <w:spacing w:val="-6"/>
          <w:sz w:val="32"/>
          <w:szCs w:val="32"/>
        </w:rPr>
        <w:t>为实施好广元市朝天区 2021年以工代赈示范工程，曾家镇成立了由曾家镇镇党委书记、镇长为任组长，党委副书记为副组长，镇人民政府相关职能部门为成员的领导小组，切实搞好以工代赈项目建设，加强项目建设领导。</w:t>
      </w:r>
      <w:r>
        <w:rPr>
          <w:rFonts w:hint="eastAsia" w:asciiTheme="minorEastAsia" w:hAnsiTheme="minorEastAsia" w:cstheme="minorEastAsia"/>
          <w:spacing w:val="-6"/>
          <w:sz w:val="32"/>
          <w:szCs w:val="32"/>
          <w:lang w:eastAsia="zh-CN"/>
        </w:rPr>
        <w:t>我中心负责对项目进行指导，</w:t>
      </w:r>
      <w:r>
        <w:rPr>
          <w:rFonts w:hint="eastAsia" w:asciiTheme="minorEastAsia" w:hAnsiTheme="minorEastAsia" w:eastAsiaTheme="minorEastAsia" w:cstheme="minorEastAsia"/>
          <w:spacing w:val="-6"/>
          <w:sz w:val="32"/>
          <w:szCs w:val="32"/>
        </w:rPr>
        <w:t>协调和解决施工过程中出现的具体问题，检查督促项目进度和质量</w:t>
      </w:r>
      <w:r>
        <w:rPr>
          <w:rFonts w:hint="eastAsia" w:asciiTheme="minorEastAsia" w:hAnsiTheme="minorEastAsia" w:cstheme="minorEastAsia"/>
          <w:spacing w:val="-6"/>
          <w:sz w:val="32"/>
          <w:szCs w:val="32"/>
          <w:lang w:eastAsia="zh-CN"/>
        </w:rPr>
        <w:t>、</w:t>
      </w:r>
      <w:r>
        <w:rPr>
          <w:rFonts w:hint="eastAsia" w:asciiTheme="minorEastAsia" w:hAnsiTheme="minorEastAsia" w:eastAsiaTheme="minorEastAsia" w:cstheme="minorEastAsia"/>
          <w:spacing w:val="-6"/>
          <w:sz w:val="32"/>
          <w:szCs w:val="32"/>
        </w:rPr>
        <w:t>资金的安全使用</w:t>
      </w:r>
      <w:r>
        <w:rPr>
          <w:rFonts w:hint="eastAsia" w:asciiTheme="minorEastAsia" w:hAnsiTheme="minorEastAsia" w:cstheme="minorEastAsia"/>
          <w:spacing w:val="-6"/>
          <w:sz w:val="32"/>
          <w:szCs w:val="32"/>
          <w:lang w:eastAsia="zh-CN"/>
        </w:rPr>
        <w:t>、</w:t>
      </w:r>
      <w:r>
        <w:rPr>
          <w:rFonts w:hint="eastAsia" w:asciiTheme="minorEastAsia" w:hAnsiTheme="minorEastAsia" w:eastAsiaTheme="minorEastAsia" w:cstheme="minorEastAsia"/>
          <w:spacing w:val="-6"/>
          <w:sz w:val="32"/>
          <w:szCs w:val="32"/>
        </w:rPr>
        <w:t>项目建设的公示公告</w:t>
      </w:r>
      <w:r>
        <w:rPr>
          <w:rFonts w:hint="eastAsia" w:asciiTheme="minorEastAsia" w:hAnsiTheme="minorEastAsia" w:cstheme="minorEastAsia"/>
          <w:spacing w:val="-6"/>
          <w:sz w:val="32"/>
          <w:szCs w:val="32"/>
          <w:lang w:eastAsia="zh-CN"/>
        </w:rPr>
        <w:t>、</w:t>
      </w:r>
      <w:r>
        <w:rPr>
          <w:rFonts w:hint="eastAsia" w:asciiTheme="minorEastAsia" w:hAnsiTheme="minorEastAsia" w:eastAsiaTheme="minorEastAsia" w:cstheme="minorEastAsia"/>
          <w:spacing w:val="-6"/>
          <w:sz w:val="32"/>
          <w:szCs w:val="32"/>
        </w:rPr>
        <w:t>项目竣工验收、移交、后期管护</w:t>
      </w:r>
      <w:r>
        <w:rPr>
          <w:rFonts w:hint="eastAsia" w:asciiTheme="minorEastAsia" w:hAnsiTheme="minorEastAsia" w:cstheme="minorEastAsia"/>
          <w:spacing w:val="-6"/>
          <w:sz w:val="32"/>
          <w:szCs w:val="32"/>
          <w:lang w:eastAsia="zh-CN"/>
        </w:rPr>
        <w:t>等。</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Theme="minorEastAsia" w:hAnsiTheme="minorEastAsia" w:eastAsiaTheme="minorEastAsia" w:cstheme="minorEastAsia"/>
          <w:spacing w:val="-6"/>
          <w:sz w:val="32"/>
          <w:szCs w:val="32"/>
        </w:rPr>
      </w:pPr>
      <w:r>
        <w:rPr>
          <w:rFonts w:hint="eastAsia" w:asciiTheme="minorEastAsia" w:hAnsiTheme="minorEastAsia" w:eastAsiaTheme="minorEastAsia" w:cstheme="minorEastAsia"/>
          <w:spacing w:val="-6"/>
          <w:sz w:val="32"/>
          <w:szCs w:val="32"/>
        </w:rPr>
        <w:t>广元市朝天区2021年以工代赈示范工程项目资金使用按照工程进度和质量分批支付，实行区财政局、区以工代赈事务中心、曾家镇及白鹰村四级把关审核资金使用报告，并实行财政报账制。资金使用严格按照项目资金管理办法由项目村进行申报，经各级部门审批后拨付到指定账户，并通过村务公开栏等渠道，定期向村民公示公告，加大以工代赈资金的社会监督力度。</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Theme="minorEastAsia" w:hAnsiTheme="minorEastAsia" w:eastAsiaTheme="minorEastAsia" w:cstheme="minorEastAsia"/>
          <w:spacing w:val="-6"/>
          <w:sz w:val="32"/>
          <w:szCs w:val="32"/>
        </w:rPr>
      </w:pPr>
      <w:r>
        <w:rPr>
          <w:rFonts w:hint="eastAsia" w:asciiTheme="minorEastAsia" w:hAnsiTheme="minorEastAsia" w:eastAsiaTheme="minorEastAsia" w:cstheme="minorEastAsia"/>
          <w:spacing w:val="-6"/>
          <w:sz w:val="32"/>
          <w:szCs w:val="32"/>
        </w:rPr>
        <w:t>为确保建设项目产生持续的社会效益，严格对项目质量进行监督管理。一是规划前期各业务单位做好项目论证和规划设计工作，坚持科学和效益相结合原则，确保项目质量；二是项目实施中主管部门、工程监理人员和技术指导人员负责项目的技术指导，严格按照设计标准施工建设，对不符合质量标准的提出整改意见，对没有整改行动的，采取缓拨或减拨项目资金的措施；三是项目完成后，接受省、市、县三级验收，有关专家将对项目质量和效益进行验收评估。</w:t>
      </w:r>
    </w:p>
    <w:p>
      <w:pPr>
        <w:keepNext w:val="0"/>
        <w:keepLines w:val="0"/>
        <w:pageBreakBefore w:val="0"/>
        <w:kinsoku/>
        <w:wordWrap/>
        <w:overflowPunct/>
        <w:topLinePunct w:val="0"/>
        <w:autoSpaceDE w:val="0"/>
        <w:autoSpaceDN/>
        <w:bidi w:val="0"/>
        <w:adjustRightInd/>
        <w:snapToGrid/>
        <w:spacing w:line="576"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lang w:eastAsia="zh-CN"/>
        </w:rPr>
        <w:t>四、</w:t>
      </w:r>
      <w:r>
        <w:rPr>
          <w:rFonts w:hint="eastAsia" w:ascii="黑体" w:hAnsi="黑体" w:eastAsia="黑体" w:cs="Times New Roman"/>
          <w:spacing w:val="-6"/>
          <w:sz w:val="32"/>
          <w:szCs w:val="32"/>
        </w:rPr>
        <w:t>项目绩效情况</w:t>
      </w:r>
    </w:p>
    <w:p>
      <w:pPr>
        <w:keepNext w:val="0"/>
        <w:keepLines w:val="0"/>
        <w:pageBreakBefore w:val="0"/>
        <w:kinsoku/>
        <w:wordWrap/>
        <w:overflowPunct/>
        <w:topLinePunct w:val="0"/>
        <w:autoSpaceDE w:val="0"/>
        <w:autoSpaceDN/>
        <w:bidi w:val="0"/>
        <w:adjustRightInd/>
        <w:snapToGrid/>
        <w:spacing w:line="576" w:lineRule="exact"/>
        <w:ind w:firstLine="635"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楷体_GB2312" w:hAnsi="宋体" w:eastAsia="楷体_GB2312" w:cs="Times New Roman"/>
          <w:b/>
          <w:w w:val="99"/>
          <w:sz w:val="32"/>
          <w:szCs w:val="32"/>
        </w:rPr>
        <w:t>（一）项目完成情况。</w:t>
      </w:r>
      <w:r>
        <w:rPr>
          <w:rFonts w:hint="eastAsia" w:asciiTheme="minorEastAsia" w:hAnsiTheme="minorEastAsia" w:eastAsiaTheme="minorEastAsia" w:cstheme="minorEastAsia"/>
          <w:color w:val="000000" w:themeColor="text1"/>
          <w:sz w:val="32"/>
          <w:szCs w:val="32"/>
          <w14:textFill>
            <w14:solidFill>
              <w14:schemeClr w14:val="tx1"/>
            </w14:solidFill>
          </w14:textFill>
        </w:rPr>
        <w:t>广元市朝天区2021年以工代赈示范工程</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计划建设工期为2021年6月至2022年6月</w:t>
      </w:r>
      <w:r>
        <w:rPr>
          <w:rFonts w:hint="eastAsia" w:asciiTheme="minorEastAsia" w:hAnsi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目前已全部完工 ，该项目是以曾家镇作为建设的责任主体、工作主体和监督主体，同时协调交通、水利等行业主管部门加强以工代赈工程建设的全过程监管，确保以工代赈项目顺利完成。</w:t>
      </w:r>
    </w:p>
    <w:p>
      <w:pPr>
        <w:keepNext w:val="0"/>
        <w:keepLines w:val="0"/>
        <w:pageBreakBefore w:val="0"/>
        <w:kinsoku/>
        <w:wordWrap/>
        <w:overflowPunct/>
        <w:topLinePunct w:val="0"/>
        <w:autoSpaceDN/>
        <w:bidi w:val="0"/>
        <w:adjustRightInd/>
        <w:snapToGrid/>
        <w:spacing w:line="576" w:lineRule="exact"/>
        <w:ind w:firstLine="635"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楷体_GB2312" w:hAnsi="宋体" w:eastAsia="楷体_GB2312" w:cs="Times New Roman"/>
          <w:b/>
          <w:w w:val="99"/>
          <w:sz w:val="32"/>
          <w:szCs w:val="32"/>
        </w:rPr>
        <w:t>（二）项目效益情况。</w:t>
      </w:r>
      <w:r>
        <w:rPr>
          <w:rFonts w:hint="eastAsia" w:asciiTheme="minorEastAsia" w:hAnsiTheme="minorEastAsia" w:eastAsiaTheme="minorEastAsia" w:cstheme="minorEastAsia"/>
          <w:color w:val="000000" w:themeColor="text1"/>
          <w:sz w:val="32"/>
          <w:szCs w:val="32"/>
          <w14:textFill>
            <w14:solidFill>
              <w14:schemeClr w14:val="tx1"/>
            </w14:solidFill>
          </w14:textFill>
        </w:rPr>
        <w:t>广元市朝天区2021年以工代赈示范工程总投资831万元。当地群众通过参与工程项目建设将获取直接劳务报酬约</w:t>
      </w:r>
      <w:r>
        <w:rPr>
          <w:rFonts w:hint="eastAsia" w:asciiTheme="minorEastAsia" w:hAnsiTheme="minorEastAsia" w:cstheme="minorEastAsia"/>
          <w:color w:val="000000" w:themeColor="text1"/>
          <w:sz w:val="32"/>
          <w:szCs w:val="32"/>
          <w:lang w:val="en-US" w:eastAsia="zh-CN"/>
          <w14:textFill>
            <w14:solidFill>
              <w14:schemeClr w14:val="tx1"/>
            </w14:solidFill>
          </w14:textFill>
        </w:rPr>
        <w:t>75</w:t>
      </w:r>
      <w:r>
        <w:rPr>
          <w:rFonts w:hint="eastAsia" w:asciiTheme="minorEastAsia" w:hAnsiTheme="minorEastAsia" w:eastAsiaTheme="minorEastAsia" w:cstheme="minorEastAsia"/>
          <w:color w:val="000000" w:themeColor="text1"/>
          <w:sz w:val="32"/>
          <w:szCs w:val="32"/>
          <w14:textFill>
            <w14:solidFill>
              <w14:schemeClr w14:val="tx1"/>
            </w14:solidFill>
          </w14:textFill>
        </w:rPr>
        <w:t>万元，占中央预算内投资的</w:t>
      </w:r>
      <w:r>
        <w:rPr>
          <w:rFonts w:hint="eastAsia" w:asciiTheme="minorEastAsia" w:hAnsiTheme="minorEastAsia" w:cstheme="minorEastAsia"/>
          <w:color w:val="000000" w:themeColor="text1"/>
          <w:sz w:val="32"/>
          <w:szCs w:val="32"/>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eastAsia="zh-CN"/>
          <w14:textFill>
            <w14:solidFill>
              <w14:schemeClr w14:val="tx1"/>
            </w14:solidFill>
          </w14:textFill>
        </w:rPr>
        <w:t>，具有较好的经济效益。</w:t>
      </w:r>
      <w:r>
        <w:rPr>
          <w:rFonts w:hint="eastAsia" w:asciiTheme="minorEastAsia" w:hAnsiTheme="minorEastAsia" w:eastAsiaTheme="minorEastAsia" w:cstheme="minorEastAsia"/>
          <w:color w:val="000000" w:themeColor="text1"/>
          <w:sz w:val="32"/>
          <w:szCs w:val="32"/>
          <w14:textFill>
            <w14:solidFill>
              <w14:schemeClr w14:val="tx1"/>
            </w14:solidFill>
          </w14:textFill>
        </w:rPr>
        <w:t>同时，项目完善了朝天区曾家镇白鹰村产业基础设施，提升了当地高山露地蔬菜产量，促进了当地旅游业的发展，增加了产业附加值，</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农村环境卫生质量得到显著改善，</w:t>
      </w:r>
      <w:r>
        <w:rPr>
          <w:rFonts w:hint="eastAsia" w:asciiTheme="minorEastAsia" w:hAnsiTheme="minorEastAsia" w:eastAsiaTheme="minorEastAsia" w:cstheme="minorEastAsia"/>
          <w:color w:val="000000" w:themeColor="text1"/>
          <w:sz w:val="32"/>
          <w:szCs w:val="32"/>
          <w14:textFill>
            <w14:solidFill>
              <w14:schemeClr w14:val="tx1"/>
            </w14:solidFill>
          </w14:textFill>
        </w:rPr>
        <w:t>符合广大群众根本利益，符合以工代赈资金投向</w:t>
      </w:r>
      <w:r>
        <w:rPr>
          <w:rFonts w:hint="eastAsia" w:asciiTheme="minorEastAsia" w:hAnsi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社会效益</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、生态效益</w:t>
      </w:r>
      <w:r>
        <w:rPr>
          <w:rFonts w:hint="eastAsia" w:asciiTheme="minorEastAsia" w:hAnsiTheme="minorEastAsia" w:eastAsiaTheme="minorEastAsia" w:cstheme="minorEastAsia"/>
          <w:color w:val="000000" w:themeColor="text1"/>
          <w:sz w:val="32"/>
          <w:szCs w:val="32"/>
          <w14:textFill>
            <w14:solidFill>
              <w14:schemeClr w14:val="tx1"/>
            </w14:solidFill>
          </w14:textFill>
        </w:rPr>
        <w:t>显著。</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五、评价结论及建议</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r>
        <w:rPr>
          <w:rFonts w:hint="eastAsia" w:ascii="楷体_GB2312" w:hAnsi="宋体" w:eastAsia="楷体_GB2312" w:cs="Times New Roman"/>
          <w:b/>
          <w:w w:val="99"/>
          <w:sz w:val="32"/>
          <w:szCs w:val="32"/>
        </w:rPr>
        <w:t>（一）评价结论。</w:t>
      </w:r>
      <w:r>
        <w:rPr>
          <w:rFonts w:hint="eastAsia" w:asciiTheme="minorEastAsia" w:hAnsiTheme="minorEastAsia" w:eastAsiaTheme="minorEastAsia" w:cstheme="minorEastAsia"/>
          <w:color w:val="000000" w:themeColor="text1"/>
          <w:sz w:val="32"/>
          <w:szCs w:val="32"/>
          <w14:textFill>
            <w14:solidFill>
              <w14:schemeClr w14:val="tx1"/>
            </w14:solidFill>
          </w14:textFill>
        </w:rPr>
        <w:t>广元市朝天区2021年以工代赈示范工程</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按照既定的目标，在区委区政府的领导下，我中心对该项目进行了规范管理，达到了预期目标，</w:t>
      </w:r>
      <w:r>
        <w:rPr>
          <w:rFonts w:hint="eastAsia" w:asciiTheme="minorEastAsia" w:hAnsiTheme="minorEastAsia" w:eastAsiaTheme="minorEastAsia" w:cstheme="minorEastAsia"/>
          <w:color w:val="000000" w:themeColor="text1"/>
          <w:sz w:val="32"/>
          <w:szCs w:val="32"/>
          <w14:textFill>
            <w14:solidFill>
              <w14:schemeClr w14:val="tx1"/>
            </w14:solidFill>
          </w14:textFill>
        </w:rPr>
        <w:t>质量合格</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、资金使用规范、参与项目民工满意度高，</w:t>
      </w:r>
      <w:r>
        <w:rPr>
          <w:rFonts w:hint="eastAsia" w:asciiTheme="minorEastAsia" w:hAnsiTheme="minorEastAsia" w:cstheme="minorEastAsia"/>
          <w:color w:val="000000" w:themeColor="text1"/>
          <w:sz w:val="32"/>
          <w:szCs w:val="32"/>
          <w:lang w:eastAsia="zh-CN"/>
          <w14:textFill>
            <w14:solidFill>
              <w14:schemeClr w14:val="tx1"/>
            </w14:solidFill>
          </w14:textFill>
        </w:rPr>
        <w:t>自评得分</w:t>
      </w:r>
      <w:r>
        <w:rPr>
          <w:rFonts w:hint="eastAsia" w:asciiTheme="minorEastAsia" w:hAnsiTheme="minorEastAsia" w:cstheme="minorEastAsia"/>
          <w:color w:val="000000" w:themeColor="text1"/>
          <w:sz w:val="32"/>
          <w:szCs w:val="32"/>
          <w:lang w:val="en-US" w:eastAsia="zh-CN"/>
          <w14:textFill>
            <w14:solidFill>
              <w14:schemeClr w14:val="tx1"/>
            </w14:solidFill>
          </w14:textFill>
        </w:rPr>
        <w:t>97分，</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评价结论为优秀。</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ascii="微软雅黑" w:hAnsi="微软雅黑" w:eastAsia="微软雅黑" w:cs="微软雅黑"/>
          <w:i w:val="0"/>
          <w:iCs w:val="0"/>
          <w:caps w:val="0"/>
          <w:color w:val="333333"/>
          <w:spacing w:val="0"/>
          <w:sz w:val="24"/>
          <w:szCs w:val="24"/>
          <w:shd w:val="clear" w:fill="FFFFFF"/>
        </w:rPr>
      </w:pPr>
      <w:r>
        <w:rPr>
          <w:rFonts w:hint="eastAsia" w:ascii="楷体_GB2312" w:hAnsi="宋体" w:eastAsia="楷体_GB2312" w:cs="Times New Roman"/>
          <w:b/>
          <w:w w:val="99"/>
          <w:sz w:val="32"/>
          <w:szCs w:val="32"/>
        </w:rPr>
        <w:t>（二）存在的问题。</w:t>
      </w:r>
      <w:r>
        <w:rPr>
          <w:rFonts w:ascii="微软雅黑" w:hAnsi="微软雅黑" w:eastAsia="微软雅黑" w:cs="微软雅黑"/>
          <w:i w:val="0"/>
          <w:iCs w:val="0"/>
          <w:caps w:val="0"/>
          <w:color w:val="333333"/>
          <w:spacing w:val="0"/>
          <w:sz w:val="24"/>
          <w:szCs w:val="24"/>
          <w:shd w:val="clear" w:fill="FFFFFF"/>
        </w:rPr>
        <w:t>　　</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项目目前虽已全面完工，但下一步还需积极督促参建各方收集相关资料，尽快完成工程资料归档工作。</w:t>
      </w:r>
    </w:p>
    <w:p>
      <w:pPr>
        <w:keepNext w:val="0"/>
        <w:keepLines w:val="0"/>
        <w:pageBreakBefore w:val="0"/>
        <w:numPr>
          <w:ilvl w:val="0"/>
          <w:numId w:val="5"/>
        </w:numPr>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相关建议。</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1．强化绩效理念，深入推进评价工作。进一步强化绩效管理理念，将“要我评价”的被动认识转化为“我要评价”的主动实践，健全完善制度办法，切实加强组织领导，深入推进评价工作，提升整体绩效管理水平</w:t>
      </w:r>
      <w:r>
        <w:rPr>
          <w:rFonts w:hint="eastAsia" w:asciiTheme="minorEastAsia" w:hAnsiTheme="minorEastAsia" w:cstheme="minorEastAsia"/>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2．强化事前准备，提升评价质量。在推进自身评价工作开展时，结合评价工作实际，完善项目支出评价一级指标体系，规范评价标准，立足管理需求，预设评价重点，确保绩效评价结果公正、客观、精准，真实反映绩效，如实反映问题，切实提高评价质量。</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p>
    <w:p>
      <w:pPr>
        <w:pStyle w:val="7"/>
        <w:rPr>
          <w:rFonts w:hint="eastAsia"/>
          <w:color w:val="auto"/>
          <w:highlight w:val="none"/>
          <w:lang w:val="zh-CN"/>
        </w:rPr>
      </w:pPr>
    </w:p>
    <w:p>
      <w:pPr>
        <w:pStyle w:val="7"/>
        <w:rPr>
          <w:rFonts w:hint="eastAsia"/>
          <w:color w:val="auto"/>
          <w:highlight w:val="none"/>
          <w:lang w:val="zh-CN"/>
        </w:rPr>
      </w:pPr>
    </w:p>
    <w:p>
      <w:pPr>
        <w:pStyle w:val="7"/>
        <w:rPr>
          <w:rFonts w:hint="eastAsia"/>
          <w:color w:val="auto"/>
          <w:highlight w:val="none"/>
          <w:lang w:val="zh-CN"/>
        </w:rPr>
      </w:pPr>
    </w:p>
    <w:p>
      <w:pPr>
        <w:pStyle w:val="7"/>
        <w:rPr>
          <w:rFonts w:hint="eastAsia"/>
          <w:color w:val="auto"/>
          <w:highlight w:val="none"/>
          <w:lang w:val="zh-CN"/>
        </w:rPr>
      </w:pPr>
    </w:p>
    <w:p>
      <w:pPr>
        <w:pStyle w:val="7"/>
        <w:rPr>
          <w:rFonts w:hint="eastAsia"/>
          <w:color w:val="auto"/>
          <w:highlight w:val="none"/>
          <w:lang w:val="zh-CN"/>
        </w:rPr>
      </w:pPr>
    </w:p>
    <w:p>
      <w:pPr>
        <w:pStyle w:val="7"/>
        <w:rPr>
          <w:rFonts w:hint="eastAsia"/>
          <w:color w:val="auto"/>
          <w:highlight w:val="none"/>
          <w:lang w:val="zh-CN"/>
        </w:rPr>
      </w:pPr>
    </w:p>
    <w:p>
      <w:pPr>
        <w:pStyle w:val="7"/>
        <w:rPr>
          <w:rFonts w:hint="eastAsia"/>
          <w:color w:val="auto"/>
          <w:highlight w:val="none"/>
          <w:lang w:val="zh-CN"/>
        </w:rPr>
      </w:pPr>
    </w:p>
    <w:p>
      <w:pPr>
        <w:pStyle w:val="7"/>
        <w:rPr>
          <w:rFonts w:hint="eastAsia"/>
          <w:color w:val="auto"/>
          <w:highlight w:val="none"/>
          <w:lang w:val="zh-CN"/>
        </w:rPr>
      </w:pPr>
    </w:p>
    <w:tbl>
      <w:tblPr>
        <w:tblStyle w:val="14"/>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430"/>
        <w:gridCol w:w="1230"/>
        <w:gridCol w:w="1785"/>
        <w:gridCol w:w="1575"/>
        <w:gridCol w:w="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139"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2021年部门预算项目绩效目标自评</w:t>
            </w:r>
          </w:p>
        </w:tc>
        <w:tc>
          <w:tcPr>
            <w:tcW w:w="67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2"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主管部门及代码</w:t>
            </w:r>
          </w:p>
        </w:tc>
        <w:tc>
          <w:tcPr>
            <w:tcW w:w="2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朝天区以工代赈事务中心</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实施单位</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曾家镇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2"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（万元）</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预算数：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500万元</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执行数：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500万元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2"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财政拨款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500万元</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财政拨款</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500万元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2"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其他资金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其他资金</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2"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完成情况</w:t>
            </w:r>
          </w:p>
        </w:tc>
        <w:tc>
          <w:tcPr>
            <w:tcW w:w="38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预期目标</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2"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380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为巩固脱贫攻坚成效，实施好2021年以工代赈示范工程，在曾家镇白鹰村新建道路9.5公里（白鹰村7组对窝山-茶园-社区2.8公里；白鹰8组川洞庵-石英村2组向家湾3.5公里，白鹰村8组川洞庵至沙曾路路口3.2公里）；坡改梯土地整治200亩（白鹰村9组仓库坪）；新建排洪渠1.5公里。</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完成全年预期计划曾家镇白鹰村新建道路9.5公里（白鹰村7组对窝山-茶园-社区2.8公里；白鹰8组川洞庵-石英村2组向家湾3.5公里，白鹰村8组川洞庵至沙曾路路口3.2公里）；坡改梯土地整治200亩（白鹰村9组仓库坪）；新建排洪渠1.5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2"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指标</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预期指标值</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2"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14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指标</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rPr>
              <w:t>新建道路</w:t>
            </w:r>
            <w:r>
              <w:rPr>
                <w:rFonts w:hint="eastAsia" w:ascii="宋体" w:hAnsi="宋体" w:eastAsia="宋体" w:cs="宋体"/>
                <w:i w:val="0"/>
                <w:color w:val="auto"/>
                <w:sz w:val="20"/>
                <w:szCs w:val="20"/>
                <w:highlight w:val="none"/>
                <w:u w:val="none"/>
                <w:lang w:eastAsia="zh-CN"/>
              </w:rPr>
              <w:t>、坡改梯土地整治、新建排洪渠</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rPr>
              <w:t>9.5公里</w:t>
            </w:r>
            <w:r>
              <w:rPr>
                <w:rFonts w:hint="eastAsia" w:ascii="宋体" w:hAnsi="宋体" w:eastAsia="宋体" w:cs="宋体"/>
                <w:i w:val="0"/>
                <w:color w:val="auto"/>
                <w:sz w:val="20"/>
                <w:szCs w:val="20"/>
                <w:highlight w:val="none"/>
                <w:u w:val="none"/>
                <w:lang w:eastAsia="zh-CN"/>
              </w:rPr>
              <w:t>、200亩、1.5公里</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rPr>
              <w:t>9.5公里</w:t>
            </w:r>
            <w:r>
              <w:rPr>
                <w:rFonts w:hint="eastAsia" w:ascii="宋体" w:hAnsi="宋体" w:eastAsia="宋体" w:cs="宋体"/>
                <w:i w:val="0"/>
                <w:color w:val="auto"/>
                <w:sz w:val="20"/>
                <w:szCs w:val="20"/>
                <w:highlight w:val="none"/>
                <w:u w:val="none"/>
                <w:lang w:eastAsia="zh-CN"/>
              </w:rPr>
              <w:t>、200亩、1.5公里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2"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142"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项目完成时间</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2021年6月至2022年6月</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2021年6月至2022年5月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2" w:type="dxa"/>
          <w:trHeight w:val="44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142"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成本指标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道路成本</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≦44.74万元/公里</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≦44.74万元/公里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2"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142" w:type="dxa"/>
            <w:vMerge w:val="continue"/>
            <w:tcBorders>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成本指标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土地整治成本</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≦0.3万元/亩</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sz w:val="20"/>
                <w:szCs w:val="20"/>
              </w:rPr>
              <w:t>≦0.3万元/亩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2"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142"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成本指标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新建排洪渠成本</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≦10万元/公里</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≦10万元/公里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2"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指标</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经济效益指标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项目区农民收入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显著提高</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2" w:type="dxa"/>
          <w:trHeight w:val="87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基础设施建设与生产生活条件</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持续改善</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sz w:val="20"/>
                <w:szCs w:val="20"/>
              </w:rPr>
              <w:t>持续改善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2"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383" w:leftChars="87" w:hanging="200" w:hangingChars="100"/>
              <w:jc w:val="lef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生态效益指标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生态与居住环境</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不断优化</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不断优化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2"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度指标</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参与项目建设民工满意度</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≥95%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100%</w:t>
            </w:r>
          </w:p>
        </w:tc>
      </w:tr>
    </w:tbl>
    <w:p>
      <w:pPr>
        <w:pStyle w:val="2"/>
        <w:ind w:left="0" w:leftChars="0" w:firstLine="0" w:firstLineChars="0"/>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p>
    <w:p>
      <w:pPr>
        <w:autoSpaceDE w:val="0"/>
        <w:spacing w:line="560" w:lineRule="exact"/>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2022年专项预算项目支出绩效自评</w:t>
      </w:r>
    </w:p>
    <w:p>
      <w:pPr>
        <w:autoSpaceDE w:val="0"/>
        <w:spacing w:line="560" w:lineRule="exact"/>
        <w:jc w:val="center"/>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（一）项目基本情况。</w:t>
      </w:r>
    </w:p>
    <w:p>
      <w:pPr>
        <w:spacing w:line="560" w:lineRule="exact"/>
        <w:ind w:firstLine="474" w:firstLineChars="150"/>
        <w:rPr>
          <w:rFonts w:hint="eastAsia" w:asciiTheme="minorEastAsia" w:hAnsiTheme="minorEastAsia" w:eastAsiaTheme="minorEastAsia" w:cstheme="minorEastAsia"/>
          <w:w w:val="99"/>
          <w:sz w:val="32"/>
          <w:szCs w:val="32"/>
          <w:lang w:val="en-US" w:eastAsia="zh-CN"/>
        </w:rPr>
      </w:pPr>
      <w:r>
        <w:rPr>
          <w:rFonts w:hint="eastAsia" w:asciiTheme="minorEastAsia" w:hAnsiTheme="minorEastAsia" w:eastAsiaTheme="minorEastAsia" w:cstheme="minorEastAsia"/>
          <w:w w:val="99"/>
          <w:sz w:val="32"/>
          <w:szCs w:val="32"/>
        </w:rPr>
        <w:t>1．</w:t>
      </w:r>
      <w:r>
        <w:rPr>
          <w:rFonts w:hint="eastAsia" w:asciiTheme="minorEastAsia" w:hAnsiTheme="minorEastAsia" w:eastAsiaTheme="minorEastAsia" w:cstheme="minorEastAsia"/>
          <w:w w:val="99"/>
          <w:sz w:val="32"/>
          <w:szCs w:val="32"/>
          <w:lang w:eastAsia="zh-CN"/>
        </w:rPr>
        <w:t>项目名称：</w:t>
      </w:r>
      <w:r>
        <w:rPr>
          <w:rFonts w:hint="eastAsia" w:asciiTheme="minorEastAsia" w:hAnsiTheme="minorEastAsia" w:eastAsiaTheme="minorEastAsia" w:cstheme="minorEastAsia"/>
          <w:w w:val="99"/>
          <w:sz w:val="32"/>
          <w:szCs w:val="32"/>
          <w:lang w:val="en-US" w:eastAsia="zh-CN"/>
        </w:rPr>
        <w:t>2021年中央财政衔接推进乡村振兴补助资金项目</w:t>
      </w:r>
    </w:p>
    <w:p>
      <w:pPr>
        <w:spacing w:line="560" w:lineRule="exact"/>
        <w:ind w:firstLine="474" w:firstLineChars="15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w w:val="99"/>
          <w:sz w:val="32"/>
          <w:szCs w:val="32"/>
          <w:lang w:val="en-US" w:eastAsia="zh-CN"/>
        </w:rPr>
        <w:t>2.项目内容：朝天镇双坪村</w:t>
      </w:r>
      <w:bookmarkStart w:id="59" w:name="OLE_LINK1"/>
      <w:r>
        <w:rPr>
          <w:rFonts w:hint="eastAsia" w:asciiTheme="minorEastAsia" w:hAnsiTheme="minorEastAsia" w:eastAsiaTheme="minorEastAsia" w:cstheme="minorEastAsia"/>
          <w:w w:val="99"/>
          <w:sz w:val="32"/>
          <w:szCs w:val="32"/>
          <w:lang w:val="en-US" w:eastAsia="zh-CN"/>
        </w:rPr>
        <w:t>新建道路1公里</w:t>
      </w:r>
      <w:bookmarkEnd w:id="59"/>
      <w:r>
        <w:rPr>
          <w:rFonts w:hint="eastAsia" w:asciiTheme="minorEastAsia" w:hAnsiTheme="minorEastAsia" w:eastAsiaTheme="minorEastAsia" w:cstheme="minorEastAsia"/>
          <w:w w:val="99"/>
          <w:sz w:val="32"/>
          <w:szCs w:val="32"/>
          <w:lang w:val="en-US" w:eastAsia="zh-CN"/>
        </w:rPr>
        <w:t>。大滩镇天池新建道路1公里。云雾山镇三龙村新建道路5公里。</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w:t>
      </w:r>
      <w:r>
        <w:rPr>
          <w:rFonts w:hint="eastAsia" w:ascii="楷体_GB2312" w:hAnsi="宋体" w:eastAsia="楷体_GB2312" w:cs="Times New Roman"/>
          <w:b/>
          <w:w w:val="99"/>
          <w:sz w:val="32"/>
          <w:szCs w:val="32"/>
          <w:lang w:eastAsia="zh-CN"/>
        </w:rPr>
        <w:t>二</w:t>
      </w:r>
      <w:r>
        <w:rPr>
          <w:rFonts w:hint="eastAsia" w:ascii="楷体_GB2312" w:hAnsi="宋体" w:eastAsia="楷体_GB2312" w:cs="Times New Roman"/>
          <w:b/>
          <w:w w:val="99"/>
          <w:sz w:val="32"/>
          <w:szCs w:val="32"/>
        </w:rPr>
        <w:t>）项目自评步骤及方法。</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Theme="minorEastAsia" w:hAnsiTheme="minorEastAsia" w:eastAsiaTheme="minorEastAsia" w:cstheme="minorEastAsia"/>
          <w:w w:val="99"/>
          <w:sz w:val="32"/>
          <w:szCs w:val="32"/>
        </w:rPr>
      </w:pPr>
      <w:r>
        <w:rPr>
          <w:rFonts w:hint="eastAsia" w:asciiTheme="minorEastAsia" w:hAnsiTheme="minorEastAsia" w:eastAsiaTheme="minorEastAsia" w:cstheme="minorEastAsia"/>
          <w:w w:val="99"/>
          <w:sz w:val="32"/>
          <w:szCs w:val="32"/>
        </w:rPr>
        <w:t>项</w:t>
      </w:r>
      <w:r>
        <w:rPr>
          <w:rFonts w:hint="eastAsia" w:asciiTheme="minorEastAsia" w:hAnsiTheme="minorEastAsia" w:eastAsiaTheme="minorEastAsia" w:cstheme="minorEastAsia"/>
          <w:color w:val="000000" w:themeColor="text1"/>
          <w:sz w:val="32"/>
          <w:szCs w:val="32"/>
          <w14:textFill>
            <w14:solidFill>
              <w14:schemeClr w14:val="tx1"/>
            </w14:solidFill>
          </w14:textFill>
        </w:rPr>
        <w:t>目采取自评方式，成立项目自评小组，结合评价内容，做到有计划，有安排，扎实开展本次自评工作。按照上级下达的项目支出绩效评价指标体系，自评小组针对申报内容、实施情况、资金兑现、财务管理、社会效益等做出自我评价，做好自评工作。</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二、项目资金申报及使用情况</w:t>
      </w:r>
    </w:p>
    <w:p>
      <w:pPr>
        <w:spacing w:line="560" w:lineRule="exact"/>
        <w:ind w:firstLine="632" w:firstLineChars="200"/>
        <w:rPr>
          <w:rFonts w:hint="eastAsia" w:asciiTheme="minorEastAsia" w:hAnsiTheme="minorEastAsia" w:eastAsiaTheme="minorEastAsia" w:cstheme="minorEastAsia"/>
          <w:sz w:val="32"/>
          <w:szCs w:val="32"/>
          <w:lang w:val="zh-CN" w:eastAsia="zh-CN"/>
        </w:rPr>
      </w:pPr>
      <w:r>
        <w:rPr>
          <w:rFonts w:hint="eastAsia" w:asciiTheme="minorEastAsia" w:hAnsiTheme="minorEastAsia" w:eastAsiaTheme="minorEastAsia" w:cstheme="minorEastAsia"/>
          <w:w w:val="99"/>
          <w:sz w:val="32"/>
          <w:szCs w:val="32"/>
          <w:lang w:val="en-US" w:eastAsia="zh-CN"/>
        </w:rPr>
        <w:t>2021年中央财政衔接推进乡村振兴补助资金项目总投资267万元，为中央预算内资金。</w:t>
      </w:r>
      <w:r>
        <w:rPr>
          <w:rFonts w:hint="eastAsia" w:asciiTheme="minorEastAsia" w:hAnsiTheme="minorEastAsia" w:eastAsiaTheme="minorEastAsia" w:cstheme="minorEastAsia"/>
          <w:w w:val="99"/>
          <w:sz w:val="32"/>
          <w:szCs w:val="32"/>
          <w:lang w:val="zh-CN" w:eastAsia="zh-CN"/>
        </w:rPr>
        <w:t>该项目资金均严格按照以工代赈项目资金相关管理规定执行，积极筹措，按时到位。截至目前该项目共支付</w:t>
      </w:r>
      <w:r>
        <w:rPr>
          <w:rFonts w:hint="eastAsia" w:asciiTheme="minorEastAsia" w:hAnsiTheme="minorEastAsia" w:eastAsiaTheme="minorEastAsia" w:cstheme="minorEastAsia"/>
          <w:w w:val="99"/>
          <w:sz w:val="32"/>
          <w:szCs w:val="32"/>
          <w:lang w:val="en-US" w:eastAsia="zh-CN"/>
        </w:rPr>
        <w:t>267万元。</w:t>
      </w:r>
    </w:p>
    <w:p>
      <w:pPr>
        <w:pStyle w:val="2"/>
        <w:tabs>
          <w:tab w:val="left" w:pos="1800"/>
        </w:tabs>
        <w:ind w:left="0" w:leftChars="0" w:firstLine="640" w:firstLineChars="200"/>
        <w:rPr>
          <w:rFonts w:hint="eastAsia" w:asciiTheme="minorEastAsia" w:hAnsiTheme="minorEastAsia" w:eastAsiaTheme="minorEastAsia" w:cstheme="minorEastAsia"/>
          <w:color w:val="000000" w:themeColor="text1"/>
          <w:kern w:val="2"/>
          <w:sz w:val="32"/>
          <w:szCs w:val="32"/>
          <w:lang w:val="en-US" w:eastAsia="zh-CN" w:bidi="ar-SA"/>
          <w14:textFill>
            <w14:solidFill>
              <w14:schemeClr w14:val="tx1"/>
            </w14:solidFill>
          </w14:textFill>
        </w:rPr>
      </w:pPr>
      <w:r>
        <w:rPr>
          <w:rFonts w:hint="eastAsia" w:asciiTheme="minorEastAsia" w:hAnsiTheme="minorEastAsia" w:eastAsiaTheme="minorEastAsia" w:cstheme="minorEastAsia"/>
          <w:sz w:val="32"/>
          <w:szCs w:val="32"/>
          <w:lang w:val="zh-CN" w:eastAsia="zh-CN"/>
        </w:rPr>
        <w:t>我中</w:t>
      </w:r>
      <w:r>
        <w:rPr>
          <w:rFonts w:hint="eastAsia" w:asciiTheme="minorEastAsia" w:hAnsiTheme="minorEastAsia" w:eastAsiaTheme="minorEastAsia" w:cstheme="minorEastAsia"/>
          <w:color w:val="000000" w:themeColor="text1"/>
          <w:kern w:val="2"/>
          <w:sz w:val="32"/>
          <w:szCs w:val="32"/>
          <w:lang w:val="zh-CN" w:eastAsia="zh-CN" w:bidi="ar-SA"/>
          <w14:textFill>
            <w14:solidFill>
              <w14:schemeClr w14:val="tx1"/>
            </w14:solidFill>
          </w14:textFill>
        </w:rPr>
        <w:t>心严格按照国家发改委第19号令、川财农（2012）471号、川发改赈［2020］92 号、川发改赈［2020］93号、川发改赈［2020］94号、广赈发（2013）38号、广赈发（2013）39号、广赈发（2015）25号等文件要求，加强以工代赈资金管理。项目资金实行专账核算、专款专用、封闭运行，确保资金安全。</w:t>
      </w:r>
    </w:p>
    <w:p>
      <w:pPr>
        <w:keepNext w:val="0"/>
        <w:keepLines w:val="0"/>
        <w:pageBreakBefore w:val="0"/>
        <w:numPr>
          <w:ilvl w:val="0"/>
          <w:numId w:val="6"/>
        </w:numPr>
        <w:kinsoku/>
        <w:wordWrap/>
        <w:overflowPunct/>
        <w:topLinePunct w:val="0"/>
        <w:autoSpaceDE w:val="0"/>
        <w:autoSpaceDN/>
        <w:bidi w:val="0"/>
        <w:adjustRightInd w:val="0"/>
        <w:snapToGrid w:val="0"/>
        <w:spacing w:line="560" w:lineRule="exact"/>
        <w:ind w:firstLine="720"/>
        <w:textAlignment w:val="auto"/>
        <w:rPr>
          <w:rFonts w:hint="eastAsia" w:ascii="黑体" w:hAnsi="黑体" w:eastAsia="黑体" w:cs="Times New Roman"/>
          <w:w w:val="99"/>
          <w:sz w:val="32"/>
          <w:szCs w:val="32"/>
        </w:rPr>
      </w:pPr>
      <w:r>
        <w:rPr>
          <w:rFonts w:hint="eastAsia" w:ascii="黑体" w:hAnsi="黑体" w:eastAsia="黑体" w:cs="Times New Roman"/>
          <w:w w:val="99"/>
          <w:sz w:val="32"/>
          <w:szCs w:val="32"/>
        </w:rPr>
        <w:t>项目实施及管理情况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000000" w:themeColor="text1"/>
          <w:kern w:val="2"/>
          <w:sz w:val="32"/>
          <w:szCs w:val="32"/>
          <w:lang w:val="zh-CN" w:eastAsia="zh-CN" w:bidi="ar-SA"/>
          <w14:textFill>
            <w14:solidFill>
              <w14:schemeClr w14:val="tx1"/>
            </w14:solidFill>
          </w14:textFill>
        </w:rPr>
      </w:pPr>
      <w:bookmarkStart w:id="74" w:name="_GoBack"/>
      <w:bookmarkEnd w:id="74"/>
      <w:r>
        <w:rPr>
          <w:rFonts w:hint="eastAsia" w:asciiTheme="minorEastAsia" w:hAnsiTheme="minorEastAsia" w:eastAsiaTheme="minorEastAsia" w:cstheme="minorEastAsia"/>
          <w:color w:val="000000" w:themeColor="text1"/>
          <w:kern w:val="2"/>
          <w:sz w:val="32"/>
          <w:szCs w:val="32"/>
          <w:lang w:val="zh-CN" w:eastAsia="zh-CN" w:bidi="ar-SA"/>
          <w14:textFill>
            <w14:solidFill>
              <w14:schemeClr w14:val="tx1"/>
            </w14:solidFill>
          </w14:textFill>
        </w:rPr>
        <w:t>该项目建设工期为</w:t>
      </w:r>
      <w:r>
        <w:rPr>
          <w:rFonts w:hint="eastAsia" w:asciiTheme="minorEastAsia" w:hAnsiTheme="minorEastAsia" w:eastAsiaTheme="minorEastAsia" w:cstheme="minorEastAsia"/>
          <w:color w:val="000000" w:themeColor="text1"/>
          <w:kern w:val="2"/>
          <w:sz w:val="32"/>
          <w:szCs w:val="32"/>
          <w:lang w:val="en-US" w:eastAsia="zh-CN" w:bidi="ar-SA"/>
          <w14:textFill>
            <w14:solidFill>
              <w14:schemeClr w14:val="tx1"/>
            </w14:solidFill>
          </w14:textFill>
        </w:rPr>
        <w:t>2021年1月-2021年6月，截至目前该项目已全面完工，项目资金都已拨付到位。</w:t>
      </w:r>
      <w:r>
        <w:rPr>
          <w:rFonts w:hint="eastAsia" w:asciiTheme="minorEastAsia" w:hAnsiTheme="minorEastAsia" w:eastAsiaTheme="minorEastAsia" w:cstheme="minorEastAsia"/>
          <w:color w:val="000000" w:themeColor="text1"/>
          <w:kern w:val="2"/>
          <w:sz w:val="32"/>
          <w:szCs w:val="32"/>
          <w:lang w:val="zh-CN" w:eastAsia="zh-CN" w:bidi="ar-SA"/>
          <w14:textFill>
            <w14:solidFill>
              <w14:schemeClr w14:val="tx1"/>
            </w14:solidFill>
          </w14:textFill>
        </w:rPr>
        <w:t>我中心负责对项目实施进行监管，区级相关部门根据项目建设的技术管理要求，派专人实地进行指导并对工程质量、进度、资金使用等环节进行监督。严格实行物资采购监管，做到货物进出有据，优先录用当地劳务人员的原则，受益农户既签字又盖章的花名册。严禁相关部门和人员在物资采购环节过程中搭售搭配、虚报冒领和搞“暗箱”操作等违规违纪行为的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000000" w:themeColor="text1"/>
          <w:kern w:val="2"/>
          <w:sz w:val="32"/>
          <w:szCs w:val="3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2"/>
          <w:szCs w:val="32"/>
          <w:lang w:val="zh-CN" w:eastAsia="zh-CN" w:bidi="ar-SA"/>
          <w14:textFill>
            <w14:solidFill>
              <w14:schemeClr w14:val="tx1"/>
            </w14:solidFill>
          </w14:textFill>
        </w:rPr>
        <w:t>要求对项目名称、建设内容、建设规模、以及项目决算，设计工程量及增减变化、工程建设质量、工程单价格及总价款等内容在固定醒目的地方张榜公示不少于7天，做到公开、公正、透明，接受社会监督。</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黑体" w:hAnsi="黑体" w:eastAsia="黑体" w:cs="Times New Roman"/>
          <w:w w:val="99"/>
          <w:sz w:val="32"/>
          <w:szCs w:val="32"/>
        </w:rPr>
        <w:t>四、项目绩效情况</w:t>
      </w:r>
      <w:r>
        <w:rPr>
          <w:rFonts w:hint="eastAsia" w:ascii="仿宋_GB2312" w:hAnsi="宋体" w:eastAsia="仿宋_GB2312" w:cs="Times New Roman"/>
          <w:w w:val="99"/>
          <w:sz w:val="32"/>
          <w:szCs w:val="32"/>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000000" w:themeColor="text1"/>
          <w:kern w:val="2"/>
          <w:sz w:val="32"/>
          <w:szCs w:val="32"/>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2"/>
          <w:szCs w:val="32"/>
          <w:lang w:val="zh-CN" w:eastAsia="zh-CN" w:bidi="ar-SA"/>
          <w14:textFill>
            <w14:solidFill>
              <w14:schemeClr w14:val="tx1"/>
            </w14:solidFill>
          </w14:textFill>
        </w:rPr>
        <w:t>通过该项目的实施，极大地改善了项目区群众生产条件和生存条件，利用基础优势、资源优势使群众能够安居落业、脱贫致富；根本上解决村民出行的交通问题,极大地方便群众；实现了劳动力与自然资源的合理配置，提高了人口素质，改变了生存意识，形成了良好习惯，增加了社会财富；带动群众了就业；带动了地方经济的发展，为全面建设小康社会创造良好的条件。</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黑体" w:hAnsi="宋体" w:eastAsia="黑体" w:cs="Times New Roman"/>
          <w:w w:val="99"/>
          <w:sz w:val="32"/>
          <w:szCs w:val="32"/>
        </w:rPr>
      </w:pPr>
      <w:r>
        <w:rPr>
          <w:rFonts w:hint="eastAsia" w:ascii="黑体" w:hAnsi="黑体" w:eastAsia="黑体" w:cs="Times New Roman"/>
          <w:w w:val="99"/>
          <w:sz w:val="32"/>
          <w:szCs w:val="32"/>
        </w:rPr>
        <w:t>五、评价结论及建议</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Theme="minorEastAsia" w:hAnsiTheme="minorEastAsia" w:eastAsiaTheme="minorEastAsia" w:cstheme="minorEastAsia"/>
          <w:w w:val="99"/>
          <w:sz w:val="32"/>
          <w:szCs w:val="32"/>
          <w:lang w:val="en-US" w:eastAsia="zh-CN"/>
        </w:rPr>
      </w:pPr>
      <w:r>
        <w:rPr>
          <w:rFonts w:hint="eastAsia" w:ascii="楷体_GB2312" w:hAnsi="宋体" w:eastAsia="楷体_GB2312" w:cs="Times New Roman"/>
          <w:b/>
          <w:w w:val="99"/>
          <w:sz w:val="32"/>
          <w:szCs w:val="32"/>
        </w:rPr>
        <w:t>（一）评价结论。</w:t>
      </w:r>
      <w:r>
        <w:rPr>
          <w:rFonts w:hint="eastAsia" w:asciiTheme="minorEastAsia" w:hAnsiTheme="minorEastAsia" w:eastAsiaTheme="minorEastAsia" w:cstheme="minorEastAsia"/>
          <w:w w:val="99"/>
          <w:sz w:val="32"/>
          <w:szCs w:val="32"/>
          <w:lang w:eastAsia="zh-CN"/>
        </w:rPr>
        <w:t>该工程项目</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按照既定的目标，绩效评价得分为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97分，评价等次为优秀。</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lang w:val="en-US" w:eastAsia="zh-CN"/>
        </w:rPr>
      </w:pPr>
      <w:r>
        <w:rPr>
          <w:rFonts w:hint="eastAsia" w:ascii="楷体_GB2312" w:hAnsi="宋体" w:eastAsia="楷体_GB2312" w:cs="Times New Roman"/>
          <w:b/>
          <w:w w:val="99"/>
          <w:sz w:val="32"/>
          <w:szCs w:val="32"/>
        </w:rPr>
        <w:t>（二）存在的问题。</w:t>
      </w:r>
      <w:r>
        <w:rPr>
          <w:rFonts w:hint="eastAsia" w:asciiTheme="minorEastAsia" w:hAnsiTheme="minorEastAsia" w:eastAsiaTheme="minorEastAsia" w:cstheme="minorEastAsia"/>
          <w:w w:val="99"/>
          <w:sz w:val="32"/>
          <w:szCs w:val="32"/>
          <w:lang w:eastAsia="zh-CN"/>
        </w:rPr>
        <w:t>该项目虽已完工验收，但档案资料还有待进一步收集整理完善。</w:t>
      </w:r>
    </w:p>
    <w:p>
      <w:pPr>
        <w:keepNext w:val="0"/>
        <w:keepLines w:val="0"/>
        <w:pageBreakBefore w:val="0"/>
        <w:widowControl w:val="0"/>
        <w:kinsoku/>
        <w:wordWrap/>
        <w:overflowPunct/>
        <w:topLinePunct w:val="0"/>
        <w:autoSpaceDE/>
        <w:autoSpaceDN/>
        <w:bidi w:val="0"/>
        <w:adjustRightInd/>
        <w:snapToGrid/>
        <w:ind w:firstLine="635" w:firstLineChars="200"/>
        <w:textAlignment w:val="auto"/>
        <w:rPr>
          <w:rFonts w:hint="eastAsia" w:asciiTheme="minorEastAsia" w:hAnsiTheme="minorEastAsia" w:eastAsiaTheme="minorEastAsia" w:cstheme="minorEastAsia"/>
          <w:w w:val="99"/>
          <w:sz w:val="32"/>
          <w:szCs w:val="32"/>
          <w:lang w:eastAsia="zh-CN"/>
        </w:rPr>
      </w:pPr>
      <w:r>
        <w:rPr>
          <w:rFonts w:hint="eastAsia" w:ascii="楷体_GB2312" w:hAnsi="宋体" w:eastAsia="楷体_GB2312" w:cs="Times New Roman"/>
          <w:b/>
          <w:w w:val="99"/>
          <w:sz w:val="32"/>
          <w:szCs w:val="32"/>
        </w:rPr>
        <w:t>（三）相关建议。</w:t>
      </w:r>
      <w:r>
        <w:rPr>
          <w:rFonts w:hint="eastAsia" w:asciiTheme="minorEastAsia" w:hAnsiTheme="minorEastAsia" w:eastAsiaTheme="minorEastAsia" w:cstheme="minorEastAsia"/>
          <w:w w:val="99"/>
          <w:sz w:val="32"/>
          <w:szCs w:val="32"/>
          <w:lang w:eastAsia="zh-CN"/>
        </w:rPr>
        <w:t>针对存在的问题建议实施部门按工程建设各阶段，安排专人从项目的规划—村民一事一议—实施方式的确定—项目实施方案—工程预算—现场施工记录—工程验收决算—工程后期管护—资金拨付报账等进行收集整理归档，做到项目工程档案规范化管理。</w:t>
      </w:r>
    </w:p>
    <w:p>
      <w:pPr>
        <w:pStyle w:val="2"/>
        <w:rPr>
          <w:rFonts w:hint="eastAsia" w:asciiTheme="minorEastAsia" w:hAnsiTheme="minorEastAsia" w:eastAsiaTheme="minorEastAsia" w:cstheme="minorEastAsia"/>
          <w:w w:val="99"/>
          <w:sz w:val="32"/>
          <w:szCs w:val="32"/>
          <w:lang w:eastAsia="zh-CN"/>
        </w:rPr>
      </w:pPr>
    </w:p>
    <w:p>
      <w:pPr>
        <w:pStyle w:val="2"/>
        <w:rPr>
          <w:rFonts w:hint="eastAsia" w:asciiTheme="minorEastAsia" w:hAnsiTheme="minorEastAsia" w:eastAsiaTheme="minorEastAsia" w:cstheme="minorEastAsia"/>
          <w:w w:val="99"/>
          <w:sz w:val="32"/>
          <w:szCs w:val="32"/>
          <w:lang w:eastAsia="zh-CN"/>
        </w:rPr>
      </w:pPr>
    </w:p>
    <w:p>
      <w:pPr>
        <w:pStyle w:val="2"/>
        <w:rPr>
          <w:rFonts w:hint="eastAsia" w:asciiTheme="minorEastAsia" w:hAnsiTheme="minorEastAsia" w:eastAsiaTheme="minorEastAsia" w:cstheme="minorEastAsia"/>
          <w:w w:val="99"/>
          <w:sz w:val="32"/>
          <w:szCs w:val="32"/>
          <w:lang w:eastAsia="zh-CN"/>
        </w:rPr>
      </w:pPr>
    </w:p>
    <w:p>
      <w:pPr>
        <w:pStyle w:val="2"/>
        <w:rPr>
          <w:rFonts w:hint="eastAsia" w:asciiTheme="minorEastAsia" w:hAnsiTheme="minorEastAsia" w:eastAsiaTheme="minorEastAsia" w:cstheme="minorEastAsia"/>
          <w:w w:val="99"/>
          <w:sz w:val="32"/>
          <w:szCs w:val="32"/>
          <w:lang w:eastAsia="zh-CN"/>
        </w:rPr>
      </w:pPr>
    </w:p>
    <w:p>
      <w:pPr>
        <w:pStyle w:val="2"/>
        <w:rPr>
          <w:rFonts w:hint="eastAsia" w:asciiTheme="minorEastAsia" w:hAnsiTheme="minorEastAsia" w:eastAsiaTheme="minorEastAsia" w:cstheme="minorEastAsia"/>
          <w:w w:val="99"/>
          <w:sz w:val="32"/>
          <w:szCs w:val="32"/>
          <w:lang w:eastAsia="zh-CN"/>
        </w:rPr>
      </w:pPr>
    </w:p>
    <w:p>
      <w:pPr>
        <w:pStyle w:val="2"/>
        <w:rPr>
          <w:rFonts w:hint="eastAsia" w:asciiTheme="minorEastAsia" w:hAnsiTheme="minorEastAsia" w:eastAsiaTheme="minorEastAsia" w:cstheme="minorEastAsia"/>
          <w:w w:val="99"/>
          <w:sz w:val="32"/>
          <w:szCs w:val="32"/>
          <w:lang w:eastAsia="zh-CN"/>
        </w:rPr>
      </w:pPr>
    </w:p>
    <w:p>
      <w:pPr>
        <w:pStyle w:val="2"/>
        <w:rPr>
          <w:rFonts w:hint="eastAsia" w:asciiTheme="minorEastAsia" w:hAnsiTheme="minorEastAsia" w:eastAsiaTheme="minorEastAsia" w:cstheme="minorEastAsia"/>
          <w:w w:val="99"/>
          <w:sz w:val="32"/>
          <w:szCs w:val="32"/>
          <w:lang w:eastAsia="zh-CN"/>
        </w:rPr>
      </w:pPr>
    </w:p>
    <w:p>
      <w:pPr>
        <w:pStyle w:val="2"/>
        <w:rPr>
          <w:rFonts w:hint="eastAsia" w:asciiTheme="minorEastAsia" w:hAnsiTheme="minorEastAsia" w:eastAsiaTheme="minorEastAsia" w:cstheme="minorEastAsia"/>
          <w:w w:val="99"/>
          <w:sz w:val="32"/>
          <w:szCs w:val="32"/>
          <w:lang w:eastAsia="zh-CN"/>
        </w:rPr>
      </w:pPr>
    </w:p>
    <w:p>
      <w:pPr>
        <w:pStyle w:val="2"/>
        <w:rPr>
          <w:rFonts w:hint="eastAsia" w:asciiTheme="minorEastAsia" w:hAnsiTheme="minorEastAsia" w:eastAsiaTheme="minorEastAsia" w:cstheme="minorEastAsia"/>
          <w:w w:val="99"/>
          <w:sz w:val="32"/>
          <w:szCs w:val="32"/>
          <w:lang w:eastAsia="zh-CN"/>
        </w:rPr>
      </w:pPr>
    </w:p>
    <w:p>
      <w:pPr>
        <w:pStyle w:val="2"/>
        <w:rPr>
          <w:rFonts w:hint="eastAsia" w:asciiTheme="minorEastAsia" w:hAnsiTheme="minorEastAsia" w:eastAsiaTheme="minorEastAsia" w:cstheme="minorEastAsia"/>
          <w:w w:val="99"/>
          <w:sz w:val="32"/>
          <w:szCs w:val="32"/>
          <w:lang w:eastAsia="zh-CN"/>
        </w:rPr>
      </w:pPr>
    </w:p>
    <w:p>
      <w:pPr>
        <w:pStyle w:val="2"/>
        <w:rPr>
          <w:rFonts w:hint="eastAsia" w:asciiTheme="minorEastAsia" w:hAnsiTheme="minorEastAsia" w:eastAsiaTheme="minorEastAsia" w:cstheme="minorEastAsia"/>
          <w:w w:val="99"/>
          <w:sz w:val="32"/>
          <w:szCs w:val="32"/>
          <w:lang w:eastAsia="zh-CN"/>
        </w:rPr>
      </w:pPr>
    </w:p>
    <w:p>
      <w:pPr>
        <w:pStyle w:val="2"/>
        <w:rPr>
          <w:rFonts w:hint="eastAsia" w:asciiTheme="minorEastAsia" w:hAnsiTheme="minorEastAsia" w:eastAsiaTheme="minorEastAsia" w:cstheme="minorEastAsia"/>
          <w:w w:val="99"/>
          <w:sz w:val="32"/>
          <w:szCs w:val="32"/>
          <w:lang w:eastAsia="zh-CN"/>
        </w:rPr>
      </w:pPr>
    </w:p>
    <w:p>
      <w:pPr>
        <w:pStyle w:val="2"/>
        <w:rPr>
          <w:rFonts w:hint="eastAsia" w:asciiTheme="minorEastAsia" w:hAnsiTheme="minorEastAsia" w:eastAsiaTheme="minorEastAsia" w:cstheme="minorEastAsia"/>
          <w:w w:val="99"/>
          <w:sz w:val="32"/>
          <w:szCs w:val="32"/>
          <w:lang w:eastAsia="zh-CN"/>
        </w:rPr>
      </w:pPr>
    </w:p>
    <w:tbl>
      <w:tblPr>
        <w:tblStyle w:val="14"/>
        <w:tblpPr w:leftFromText="180" w:rightFromText="180" w:vertAnchor="text" w:horzAnchor="page" w:tblpX="1281" w:tblpY="660"/>
        <w:tblOverlap w:val="never"/>
        <w:tblW w:w="92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4"/>
        <w:gridCol w:w="1585"/>
        <w:gridCol w:w="1370"/>
        <w:gridCol w:w="1830"/>
        <w:gridCol w:w="1275"/>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214"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sz w:val="32"/>
                <w:szCs w:val="32"/>
                <w:highlight w:val="none"/>
                <w:u w:val="none"/>
                <w:lang w:val="en-US" w:eastAsia="zh-CN"/>
              </w:rPr>
              <w:t>2021年部门预算项目绩效目标自评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主管部门及代码</w:t>
            </w:r>
          </w:p>
        </w:tc>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朝天区以工代赈事务中心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实施单位</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大滩镇、朝天镇、云雾山镇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（万元）</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预算数：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267万元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执行数：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267万元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财政拨款</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267万元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财政拨款</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267万元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其他资金</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其他资金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完成情况</w:t>
            </w:r>
          </w:p>
        </w:tc>
        <w:tc>
          <w:tcPr>
            <w:tcW w:w="4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预期目标</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478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预期完成朝天镇双坪村新建道路1公里、大滩镇天池新建道路1公里、云雾山镇三龙村新建道路5公里。</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实际完成朝天镇双坪村新建道路1公里、大滩镇天池新建道路1公里、云雾山镇三龙村新建道路5公里。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5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年度绩效指标完成情况</w:t>
            </w:r>
          </w:p>
        </w:tc>
        <w:tc>
          <w:tcPr>
            <w:tcW w:w="15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指标</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指标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预期指标值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53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指标</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数量指标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新建双坪村道路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rPr>
              <w:t>1公里</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rPr>
              <w:t>1公里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53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58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数量指标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新建天池村道路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1公里</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1公里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53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58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数量指标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新建三龙村道路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5公里</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sz w:val="20"/>
                <w:szCs w:val="20"/>
              </w:rPr>
              <w:t>5公里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53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58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质量指标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竣工验收合格率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53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58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时效指标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项目完成时间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2021年</w:t>
            </w:r>
            <w:r>
              <w:rPr>
                <w:rFonts w:hint="eastAsia" w:ascii="宋体" w:hAnsi="宋体" w:eastAsia="宋体" w:cs="宋体"/>
                <w:i w:val="0"/>
                <w:color w:val="auto"/>
                <w:sz w:val="20"/>
                <w:szCs w:val="20"/>
                <w:highlight w:val="none"/>
                <w:u w:val="none"/>
                <w:lang w:val="en-US" w:eastAsia="zh-CN"/>
              </w:rPr>
              <w:t>1</w:t>
            </w:r>
            <w:r>
              <w:rPr>
                <w:rFonts w:hint="eastAsia" w:ascii="宋体" w:hAnsi="宋体" w:eastAsia="宋体" w:cs="宋体"/>
                <w:i w:val="0"/>
                <w:color w:val="auto"/>
                <w:sz w:val="20"/>
                <w:szCs w:val="20"/>
                <w:highlight w:val="none"/>
                <w:u w:val="none"/>
              </w:rPr>
              <w:t>月至202</w:t>
            </w:r>
            <w:r>
              <w:rPr>
                <w:rFonts w:hint="eastAsia" w:ascii="宋体" w:hAnsi="宋体" w:eastAsia="宋体" w:cs="宋体"/>
                <w:i w:val="0"/>
                <w:color w:val="auto"/>
                <w:sz w:val="20"/>
                <w:szCs w:val="20"/>
                <w:highlight w:val="none"/>
                <w:u w:val="none"/>
                <w:lang w:val="en-US" w:eastAsia="zh-CN"/>
              </w:rPr>
              <w:t>1</w:t>
            </w:r>
            <w:r>
              <w:rPr>
                <w:rFonts w:hint="eastAsia" w:ascii="宋体" w:hAnsi="宋体" w:eastAsia="宋体" w:cs="宋体"/>
                <w:i w:val="0"/>
                <w:color w:val="auto"/>
                <w:sz w:val="20"/>
                <w:szCs w:val="20"/>
                <w:highlight w:val="none"/>
                <w:u w:val="none"/>
              </w:rPr>
              <w:t>年6月</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2021年</w:t>
            </w:r>
            <w:r>
              <w:rPr>
                <w:rFonts w:hint="eastAsia" w:ascii="宋体" w:hAnsi="宋体" w:eastAsia="宋体" w:cs="宋体"/>
                <w:i w:val="0"/>
                <w:color w:val="auto"/>
                <w:sz w:val="20"/>
                <w:szCs w:val="20"/>
                <w:highlight w:val="none"/>
                <w:u w:val="none"/>
                <w:lang w:val="en-US" w:eastAsia="zh-CN"/>
              </w:rPr>
              <w:t>1</w:t>
            </w:r>
            <w:r>
              <w:rPr>
                <w:rFonts w:hint="eastAsia" w:ascii="宋体" w:hAnsi="宋体" w:eastAsia="宋体" w:cs="宋体"/>
                <w:i w:val="0"/>
                <w:color w:val="auto"/>
                <w:sz w:val="20"/>
                <w:szCs w:val="20"/>
                <w:highlight w:val="none"/>
                <w:u w:val="none"/>
              </w:rPr>
              <w:t>月至202</w:t>
            </w:r>
            <w:r>
              <w:rPr>
                <w:rFonts w:hint="eastAsia" w:ascii="宋体" w:hAnsi="宋体" w:eastAsia="宋体" w:cs="宋体"/>
                <w:i w:val="0"/>
                <w:color w:val="auto"/>
                <w:sz w:val="20"/>
                <w:szCs w:val="20"/>
                <w:highlight w:val="none"/>
                <w:u w:val="none"/>
                <w:lang w:val="en-US" w:eastAsia="zh-CN"/>
              </w:rPr>
              <w:t>1</w:t>
            </w:r>
            <w:r>
              <w:rPr>
                <w:rFonts w:hint="eastAsia" w:ascii="宋体" w:hAnsi="宋体" w:eastAsia="宋体" w:cs="宋体"/>
                <w:i w:val="0"/>
                <w:color w:val="auto"/>
                <w:sz w:val="20"/>
                <w:szCs w:val="20"/>
                <w:highlight w:val="none"/>
                <w:u w:val="none"/>
              </w:rPr>
              <w:t>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3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58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成本指标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 xml:space="preserve"> 新建双坪村乡村公路成本</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30万/公里≦</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30万/公里≦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3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成本指标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新建天池村道路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30万/公里≦</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30万/公里≦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3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成本指标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 xml:space="preserve"> 新建三龙村公路建设成本成本</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41.4万/公里≦</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41.4万/公里≦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3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指标</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经济效益指标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项目区农民收入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显著提高</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3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58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社会效益指标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基础设施建设与生产生活条件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持续改善</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sz w:val="20"/>
                <w:szCs w:val="20"/>
              </w:rPr>
              <w:t>持续改善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53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58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383" w:leftChars="87" w:hanging="200" w:hangingChars="100"/>
              <w:jc w:val="left"/>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生态效益指标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生态与居住环境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不断优化</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不断优化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5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0"/>
                <w:szCs w:val="20"/>
                <w:highlight w:val="none"/>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度指标</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指标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参与项目建设民工满意度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≥95%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100%</w:t>
            </w:r>
          </w:p>
        </w:tc>
      </w:tr>
    </w:tbl>
    <w:p>
      <w:pPr>
        <w:pStyle w:val="2"/>
        <w:rPr>
          <w:rFonts w:hint="eastAsia" w:ascii="宋体" w:hAnsi="宋体" w:eastAsia="宋体" w:cs="宋体"/>
          <w:color w:val="000000" w:themeColor="text1"/>
          <w:sz w:val="20"/>
          <w:szCs w:val="20"/>
          <w:lang w:eastAsia="zh-CN"/>
          <w14:textFill>
            <w14:solidFill>
              <w14:schemeClr w14:val="tx1"/>
            </w14:solidFill>
          </w14:textFill>
        </w:rPr>
      </w:pPr>
    </w:p>
    <w:p>
      <w:pPr>
        <w:pStyle w:val="2"/>
        <w:ind w:left="0" w:leftChars="0" w:firstLine="0" w:firstLineChars="0"/>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p>
    <w:p>
      <w:pPr>
        <w:widowControl/>
        <w:jc w:val="left"/>
        <w:rPr>
          <w:rStyle w:val="26"/>
          <w:rFonts w:ascii="黑体" w:hAnsi="黑体" w:eastAsia="黑体"/>
          <w:b w:val="0"/>
          <w:color w:val="auto"/>
          <w:highlight w:val="none"/>
        </w:rPr>
      </w:pPr>
    </w:p>
    <w:p>
      <w:pPr>
        <w:spacing w:line="600" w:lineRule="exact"/>
        <w:jc w:val="center"/>
        <w:outlineLvl w:val="0"/>
        <w:rPr>
          <w:rFonts w:hint="eastAsia" w:ascii="仿宋" w:hAnsi="仿宋" w:eastAsia="仿宋"/>
          <w:b w:val="0"/>
          <w:color w:val="auto"/>
          <w:highlight w:val="none"/>
        </w:rPr>
      </w:pPr>
      <w:bookmarkStart w:id="60" w:name="_Toc15396618"/>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57"/>
      <w:bookmarkEnd w:id="60"/>
      <w:bookmarkStart w:id="61" w:name="_Toc15396619"/>
    </w:p>
    <w:p>
      <w:pPr>
        <w:pStyle w:val="5"/>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b w:val="0"/>
          <w:color w:val="auto"/>
          <w:highlight w:val="none"/>
        </w:rPr>
      </w:pPr>
    </w:p>
    <w:p>
      <w:pPr>
        <w:pStyle w:val="5"/>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auto"/>
          <w:highlight w:val="none"/>
        </w:rPr>
      </w:pPr>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61"/>
    </w:p>
    <w:p>
      <w:pPr>
        <w:pStyle w:val="5"/>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auto"/>
          <w:highlight w:val="none"/>
        </w:rPr>
      </w:pPr>
      <w:bookmarkStart w:id="62" w:name="_Toc15396620"/>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62"/>
    </w:p>
    <w:p>
      <w:pPr>
        <w:pStyle w:val="5"/>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auto"/>
          <w:highlight w:val="none"/>
        </w:rPr>
      </w:pPr>
      <w:bookmarkStart w:id="63" w:name="_Toc15396621"/>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63"/>
    </w:p>
    <w:p>
      <w:pPr>
        <w:pStyle w:val="5"/>
        <w:pageBreakBefore w:val="0"/>
        <w:widowControl w:val="0"/>
        <w:kinsoku/>
        <w:wordWrap/>
        <w:overflowPunct/>
        <w:topLinePunct w:val="0"/>
        <w:autoSpaceDE/>
        <w:autoSpaceDN/>
        <w:bidi w:val="0"/>
        <w:adjustRightInd/>
        <w:snapToGrid/>
        <w:spacing w:line="500" w:lineRule="exact"/>
        <w:textAlignment w:val="auto"/>
        <w:rPr>
          <w:rFonts w:ascii="仿宋" w:hAnsi="仿宋" w:eastAsia="仿宋"/>
          <w:b w:val="0"/>
          <w:color w:val="auto"/>
          <w:highlight w:val="none"/>
        </w:rPr>
      </w:pPr>
      <w:bookmarkStart w:id="64" w:name="_Toc15396622"/>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64"/>
    </w:p>
    <w:p>
      <w:pPr>
        <w:pStyle w:val="5"/>
        <w:pageBreakBefore w:val="0"/>
        <w:widowControl w:val="0"/>
        <w:kinsoku/>
        <w:wordWrap/>
        <w:overflowPunct/>
        <w:topLinePunct w:val="0"/>
        <w:autoSpaceDE/>
        <w:autoSpaceDN/>
        <w:bidi w:val="0"/>
        <w:adjustRightInd/>
        <w:snapToGrid/>
        <w:spacing w:line="500" w:lineRule="exact"/>
        <w:textAlignment w:val="auto"/>
        <w:rPr>
          <w:rStyle w:val="27"/>
          <w:rFonts w:ascii="仿宋" w:hAnsi="仿宋" w:eastAsia="仿宋"/>
          <w:b w:val="0"/>
          <w:bCs w:val="0"/>
          <w:color w:val="auto"/>
          <w:highlight w:val="none"/>
        </w:rPr>
      </w:pPr>
      <w:bookmarkStart w:id="65" w:name="_Toc15396623"/>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65"/>
      <w:bookmarkStart w:id="66" w:name="_Toc15396624"/>
    </w:p>
    <w:p>
      <w:pPr>
        <w:pStyle w:val="5"/>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auto"/>
          <w:highlight w:val="none"/>
        </w:rPr>
      </w:pPr>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66"/>
    </w:p>
    <w:p>
      <w:pPr>
        <w:pStyle w:val="5"/>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auto"/>
          <w:highlight w:val="none"/>
        </w:rPr>
      </w:pPr>
      <w:bookmarkStart w:id="67" w:name="_Toc15396625"/>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67"/>
    </w:p>
    <w:p>
      <w:pPr>
        <w:pStyle w:val="5"/>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auto"/>
          <w:highlight w:val="none"/>
        </w:rPr>
      </w:pPr>
      <w:bookmarkStart w:id="68" w:name="_Toc15396626"/>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68"/>
    </w:p>
    <w:p>
      <w:pPr>
        <w:pStyle w:val="5"/>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auto"/>
          <w:highlight w:val="none"/>
        </w:rPr>
      </w:pPr>
      <w:bookmarkStart w:id="69" w:name="_Toc15396627"/>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69"/>
    </w:p>
    <w:p>
      <w:pPr>
        <w:pStyle w:val="5"/>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auto"/>
          <w:highlight w:val="none"/>
        </w:rPr>
      </w:pPr>
      <w:bookmarkStart w:id="70" w:name="_Toc15396628"/>
      <w:r>
        <w:rPr>
          <w:rStyle w:val="27"/>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般公共预算财政拨款“三公”经费支出决算表</w:t>
      </w:r>
      <w:bookmarkEnd w:id="70"/>
    </w:p>
    <w:p>
      <w:pPr>
        <w:pStyle w:val="5"/>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auto"/>
          <w:highlight w:val="none"/>
        </w:rPr>
      </w:pPr>
      <w:bookmarkStart w:id="71" w:name="_Toc15396629"/>
      <w:r>
        <w:rPr>
          <w:rStyle w:val="27"/>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bookmarkEnd w:id="71"/>
    </w:p>
    <w:p>
      <w:pPr>
        <w:pStyle w:val="5"/>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auto"/>
          <w:highlight w:val="none"/>
        </w:rPr>
      </w:pPr>
      <w:bookmarkStart w:id="72" w:name="_Toc15396630"/>
      <w:r>
        <w:rPr>
          <w:rStyle w:val="27"/>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府性基金预算财政拨款“三公”经费支出决算表</w:t>
      </w:r>
      <w:bookmarkEnd w:id="72"/>
    </w:p>
    <w:p>
      <w:pPr>
        <w:pStyle w:val="5"/>
        <w:pageBreakBefore w:val="0"/>
        <w:widowControl w:val="0"/>
        <w:kinsoku/>
        <w:wordWrap/>
        <w:overflowPunct/>
        <w:topLinePunct w:val="0"/>
        <w:autoSpaceDE/>
        <w:autoSpaceDN/>
        <w:bidi w:val="0"/>
        <w:adjustRightInd/>
        <w:snapToGrid/>
        <w:spacing w:line="500" w:lineRule="exact"/>
        <w:textAlignment w:val="auto"/>
        <w:rPr>
          <w:rStyle w:val="27"/>
          <w:rFonts w:hint="eastAsia" w:ascii="仿宋" w:hAnsi="仿宋" w:eastAsia="仿宋"/>
          <w:b w:val="0"/>
          <w:bCs w:val="0"/>
          <w:color w:val="auto"/>
          <w:highlight w:val="none"/>
        </w:rPr>
      </w:pPr>
      <w:bookmarkStart w:id="73" w:name="_Toc15396631"/>
      <w:r>
        <w:rPr>
          <w:rStyle w:val="27"/>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bookmarkEnd w:id="73"/>
    </w:p>
    <w:p>
      <w:pPr>
        <w:pageBreakBefore w:val="0"/>
        <w:widowControl w:val="0"/>
        <w:kinsoku/>
        <w:wordWrap/>
        <w:overflowPunct/>
        <w:topLinePunct w:val="0"/>
        <w:autoSpaceDE/>
        <w:autoSpaceDN/>
        <w:bidi w:val="0"/>
        <w:adjustRightInd/>
        <w:snapToGrid/>
        <w:spacing w:line="500" w:lineRule="exact"/>
        <w:textAlignment w:val="auto"/>
        <w:rPr>
          <w:rFonts w:hint="eastAsia" w:eastAsia="仿宋"/>
          <w:color w:val="auto"/>
          <w:highlight w:val="none"/>
          <w:lang w:eastAsia="zh-CN"/>
        </w:rPr>
      </w:pPr>
      <w:r>
        <w:rPr>
          <w:rStyle w:val="27"/>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FE5E93"/>
    <w:multiLevelType w:val="singleLevel"/>
    <w:tmpl w:val="99FE5E93"/>
    <w:lvl w:ilvl="0" w:tentative="0">
      <w:start w:val="3"/>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2095CAF2"/>
    <w:multiLevelType w:val="singleLevel"/>
    <w:tmpl w:val="2095CAF2"/>
    <w:lvl w:ilvl="0" w:tentative="0">
      <w:start w:val="3"/>
      <w:numFmt w:val="chineseCounting"/>
      <w:suff w:val="nothing"/>
      <w:lvlText w:val="%1、"/>
      <w:lvlJc w:val="left"/>
      <w:rPr>
        <w:rFonts w:hint="eastAsia"/>
      </w:rPr>
    </w:lvl>
  </w:abstractNum>
  <w:abstractNum w:abstractNumId="5">
    <w:nsid w:val="429C2241"/>
    <w:multiLevelType w:val="singleLevel"/>
    <w:tmpl w:val="429C2241"/>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iOWE2OTEyMWJiZGUzMWViYWQwOTI5ZDVkOTYzMj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656A"/>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6E0107"/>
    <w:rsid w:val="07996F6E"/>
    <w:rsid w:val="08E9737B"/>
    <w:rsid w:val="08FD6983"/>
    <w:rsid w:val="090221EB"/>
    <w:rsid w:val="092B321A"/>
    <w:rsid w:val="0A2032A3"/>
    <w:rsid w:val="0A40746F"/>
    <w:rsid w:val="0B3340EE"/>
    <w:rsid w:val="0EF54EBA"/>
    <w:rsid w:val="101860EC"/>
    <w:rsid w:val="10C055FF"/>
    <w:rsid w:val="116972AB"/>
    <w:rsid w:val="118107EC"/>
    <w:rsid w:val="12557610"/>
    <w:rsid w:val="13D50BC4"/>
    <w:rsid w:val="140212F1"/>
    <w:rsid w:val="15CB2FCA"/>
    <w:rsid w:val="16BB723D"/>
    <w:rsid w:val="18537BB1"/>
    <w:rsid w:val="1B843D93"/>
    <w:rsid w:val="1BE8440E"/>
    <w:rsid w:val="1D155CEE"/>
    <w:rsid w:val="1E295778"/>
    <w:rsid w:val="1F7739B7"/>
    <w:rsid w:val="2220636F"/>
    <w:rsid w:val="22F25AE2"/>
    <w:rsid w:val="23860B96"/>
    <w:rsid w:val="240371BF"/>
    <w:rsid w:val="28B935EB"/>
    <w:rsid w:val="29B73B28"/>
    <w:rsid w:val="29FD04D3"/>
    <w:rsid w:val="2A4C10CB"/>
    <w:rsid w:val="2B245D5B"/>
    <w:rsid w:val="2B4C581C"/>
    <w:rsid w:val="2C607983"/>
    <w:rsid w:val="2C8A61B5"/>
    <w:rsid w:val="2DF04E50"/>
    <w:rsid w:val="30E00103"/>
    <w:rsid w:val="319F7F4E"/>
    <w:rsid w:val="32D8641B"/>
    <w:rsid w:val="349A11E7"/>
    <w:rsid w:val="359F7AA1"/>
    <w:rsid w:val="36AA5135"/>
    <w:rsid w:val="36B978C7"/>
    <w:rsid w:val="37E16F03"/>
    <w:rsid w:val="3A4F678F"/>
    <w:rsid w:val="3D98207C"/>
    <w:rsid w:val="3DC93E02"/>
    <w:rsid w:val="3FD1047C"/>
    <w:rsid w:val="407C4C20"/>
    <w:rsid w:val="43EB6B5D"/>
    <w:rsid w:val="44E268DA"/>
    <w:rsid w:val="4688448E"/>
    <w:rsid w:val="48C875BA"/>
    <w:rsid w:val="49DD7721"/>
    <w:rsid w:val="4A627F82"/>
    <w:rsid w:val="4B4F25DA"/>
    <w:rsid w:val="4BE068DB"/>
    <w:rsid w:val="4CEF2862"/>
    <w:rsid w:val="4D577224"/>
    <w:rsid w:val="4EAB630A"/>
    <w:rsid w:val="4EC54107"/>
    <w:rsid w:val="4ECE2238"/>
    <w:rsid w:val="50186970"/>
    <w:rsid w:val="505A51B9"/>
    <w:rsid w:val="5AF92295"/>
    <w:rsid w:val="5CD71FC4"/>
    <w:rsid w:val="643C74D4"/>
    <w:rsid w:val="66376316"/>
    <w:rsid w:val="672D1356"/>
    <w:rsid w:val="67DD0FCE"/>
    <w:rsid w:val="684E5638"/>
    <w:rsid w:val="6C4A05C8"/>
    <w:rsid w:val="6CCB5899"/>
    <w:rsid w:val="6E7E3605"/>
    <w:rsid w:val="6FF5CC65"/>
    <w:rsid w:val="71514526"/>
    <w:rsid w:val="715C0E4B"/>
    <w:rsid w:val="726B76BB"/>
    <w:rsid w:val="72734D90"/>
    <w:rsid w:val="737629FD"/>
    <w:rsid w:val="73922C6D"/>
    <w:rsid w:val="73AD73D5"/>
    <w:rsid w:val="73B6EB34"/>
    <w:rsid w:val="74BC0901"/>
    <w:rsid w:val="750B717B"/>
    <w:rsid w:val="75ED419F"/>
    <w:rsid w:val="7931117A"/>
    <w:rsid w:val="798D297C"/>
    <w:rsid w:val="79EE5BA4"/>
    <w:rsid w:val="7A0348C4"/>
    <w:rsid w:val="7A894339"/>
    <w:rsid w:val="7A9B479F"/>
    <w:rsid w:val="7DB57EAA"/>
    <w:rsid w:val="7EEF11D3"/>
    <w:rsid w:val="7F1C3A35"/>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7">
    <w:name w:val="Body Text"/>
    <w:basedOn w:val="1"/>
    <w:link w:val="23"/>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9"/>
    <w:semiHidden/>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1"/>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10"/>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7"/>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4"/>
    <w:qFormat/>
    <w:uiPriority w:val="9"/>
    <w:rPr>
      <w:rFonts w:ascii="Times New Roman" w:hAnsi="Times New Roman"/>
      <w:b/>
      <w:bCs/>
      <w:kern w:val="44"/>
      <w:sz w:val="44"/>
      <w:szCs w:val="44"/>
    </w:rPr>
  </w:style>
  <w:style w:type="character" w:customStyle="1" w:styleId="27">
    <w:name w:val="标题 2 Char"/>
    <w:basedOn w:val="15"/>
    <w:link w:val="5"/>
    <w:qFormat/>
    <w:uiPriority w:val="9"/>
    <w:rPr>
      <w:rFonts w:asciiTheme="majorHAnsi" w:hAnsiTheme="majorHAnsi" w:eastAsiaTheme="majorEastAsia" w:cstheme="majorBidi"/>
      <w:b/>
      <w:bCs/>
      <w:kern w:val="2"/>
      <w:sz w:val="32"/>
      <w:szCs w:val="32"/>
    </w:rPr>
  </w:style>
  <w:style w:type="paragraph" w:customStyle="1" w:styleId="28">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9"/>
    <w:semiHidden/>
    <w:qFormat/>
    <w:uiPriority w:val="99"/>
    <w:rPr>
      <w:rFonts w:ascii="Times New Roman" w:hAnsi="Times New Roman"/>
      <w:kern w:val="2"/>
      <w:sz w:val="18"/>
      <w:szCs w:val="18"/>
    </w:rPr>
  </w:style>
  <w:style w:type="character" w:customStyle="1" w:styleId="30">
    <w:name w:val="标题 3 Char"/>
    <w:basedOn w:val="15"/>
    <w:link w:val="6"/>
    <w:qFormat/>
    <w:uiPriority w:val="9"/>
    <w:rPr>
      <w:rFonts w:ascii="Times New Roman" w:hAnsi="Times New Roman"/>
      <w:b/>
      <w:bCs/>
      <w:kern w:val="2"/>
      <w:sz w:val="32"/>
      <w:szCs w:val="32"/>
    </w:rPr>
  </w:style>
  <w:style w:type="paragraph" w:customStyle="1" w:styleId="31">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p0"/>
    <w:basedOn w:val="1"/>
    <w:qFormat/>
    <w:uiPriority w:val="0"/>
    <w:pPr>
      <w:widowControl/>
    </w:pPr>
    <w:rPr>
      <w:rFonts w:ascii="仿宋_GB2312" w:hAnsi="宋体" w:eastAsia="仿宋_GB2312"/>
      <w:kern w:val="0"/>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jpe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chart" Target="charts/chart1.xml"/><Relationship Id="rId10" Type="http://schemas.openxmlformats.org/officeDocument/2006/relationships/image" Target="media/image5.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1499.44万元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2263.52万元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[工作簿1]Sheet1!$A$3:$A$4</c:f>
              <c:strCache>
                <c:ptCount val="2"/>
                <c:pt idx="0">
                  <c:v>2020年</c:v>
                </c:pt>
                <c:pt idx="1">
                  <c:v>2021年</c:v>
                </c:pt>
              </c:strCache>
            </c:strRef>
          </c:cat>
          <c:val>
            <c:numRef>
              <c:f>[工作簿1]Sheet1!$B$3:$B$4</c:f>
              <c:numCache>
                <c:formatCode>General</c:formatCode>
                <c:ptCount val="2"/>
                <c:pt idx="0">
                  <c:v>1499.44</c:v>
                </c:pt>
                <c:pt idx="1">
                  <c:v>2263.52</c:v>
                </c:pt>
              </c:numCache>
            </c:numRef>
          </c:val>
        </c:ser>
        <c:dLbls>
          <c:showLegendKey val="0"/>
          <c:showVal val="1"/>
          <c:showCatName val="0"/>
          <c:showSerName val="0"/>
          <c:showPercent val="0"/>
          <c:showBubbleSize val="0"/>
        </c:dLbls>
        <c:gapWidth val="219"/>
        <c:overlap val="-27"/>
        <c:axId val="541489128"/>
        <c:axId val="199663272"/>
      </c:barChart>
      <c:catAx>
        <c:axId val="5414891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9663272"/>
        <c:crosses val="autoZero"/>
        <c:auto val="1"/>
        <c:lblAlgn val="ctr"/>
        <c:lblOffset val="100"/>
        <c:noMultiLvlLbl val="0"/>
      </c:catAx>
      <c:valAx>
        <c:axId val="199663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1489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38</Pages>
  <Words>13067</Words>
  <Characters>14120</Characters>
  <Lines>61</Lines>
  <Paragraphs>17</Paragraphs>
  <TotalTime>10</TotalTime>
  <ScaleCrop>false</ScaleCrop>
  <LinksUpToDate>false</LinksUpToDate>
  <CharactersWithSpaces>14165</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2022-08-08T09:11:00Z</cp:lastPrinted>
  <dcterms:modified xsi:type="dcterms:W3CDTF">2022-09-26T02:05:11Z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9B56ECB3D2764623868020621DBD94F8</vt:lpwstr>
  </property>
</Properties>
</file>