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E17" w:rsidRDefault="00690E17" w:rsidP="00690E17">
      <w:pPr>
        <w:spacing w:line="600" w:lineRule="exact"/>
        <w:jc w:val="center"/>
        <w:outlineLvl w:val="0"/>
        <w:rPr>
          <w:rFonts w:ascii="方正小标宋简体" w:eastAsia="方正小标宋简体" w:hAnsi="宋体"/>
          <w:sz w:val="72"/>
          <w:szCs w:val="72"/>
        </w:rPr>
      </w:pPr>
      <w:bookmarkStart w:id="0" w:name="_Toc15396475"/>
      <w:bookmarkStart w:id="1" w:name="_Toc15377425"/>
      <w:bookmarkStart w:id="2" w:name="_Toc15396597"/>
      <w:bookmarkStart w:id="3" w:name="_Toc15377193"/>
      <w:bookmarkStart w:id="4" w:name="_Toc15378441"/>
      <w:bookmarkStart w:id="5" w:name="_Toc15306267"/>
    </w:p>
    <w:p w:rsidR="00690E17" w:rsidRDefault="00690E17" w:rsidP="00690E17">
      <w:pPr>
        <w:spacing w:line="600" w:lineRule="exact"/>
        <w:jc w:val="center"/>
        <w:outlineLvl w:val="0"/>
        <w:rPr>
          <w:rFonts w:ascii="方正小标宋简体" w:eastAsia="方正小标宋简体" w:hAnsi="宋体"/>
          <w:sz w:val="72"/>
          <w:szCs w:val="72"/>
        </w:rPr>
      </w:pPr>
    </w:p>
    <w:p w:rsidR="00690E17" w:rsidRDefault="00690E17" w:rsidP="00690E17">
      <w:pPr>
        <w:spacing w:line="600" w:lineRule="exact"/>
        <w:jc w:val="center"/>
        <w:outlineLvl w:val="0"/>
        <w:rPr>
          <w:rFonts w:ascii="方正小标宋简体" w:eastAsia="方正小标宋简体" w:hAnsi="宋体"/>
          <w:sz w:val="72"/>
          <w:szCs w:val="72"/>
        </w:rPr>
      </w:pPr>
    </w:p>
    <w:p w:rsidR="00690E17" w:rsidRDefault="00690E17" w:rsidP="00690E17">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sz w:val="72"/>
          <w:szCs w:val="72"/>
        </w:rPr>
        <w:t>2021</w:t>
      </w:r>
      <w:r>
        <w:rPr>
          <w:rFonts w:ascii="方正小标宋简体" w:eastAsia="方正小标宋简体" w:hAnsi="方正小标宋简体" w:cs="方正小标宋简体" w:hint="eastAsia"/>
          <w:sz w:val="72"/>
          <w:szCs w:val="72"/>
        </w:rPr>
        <w:t>年度</w:t>
      </w:r>
      <w:bookmarkEnd w:id="0"/>
      <w:bookmarkEnd w:id="1"/>
      <w:bookmarkEnd w:id="2"/>
      <w:bookmarkEnd w:id="3"/>
      <w:bookmarkEnd w:id="4"/>
    </w:p>
    <w:p w:rsidR="00690E17" w:rsidRDefault="0010044E" w:rsidP="00690E17">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8442"/>
      <w:bookmarkStart w:id="7" w:name="_Toc15377426"/>
      <w:bookmarkStart w:id="8" w:name="_Toc15396598"/>
      <w:bookmarkStart w:id="9" w:name="_Toc15396476"/>
      <w:bookmarkStart w:id="10" w:name="_Toc15377194"/>
      <w:bookmarkStart w:id="11" w:name="_Toc15306268"/>
      <w:bookmarkEnd w:id="5"/>
      <w:r>
        <w:rPr>
          <w:rFonts w:ascii="方正小标宋简体" w:eastAsia="方正小标宋简体" w:hAnsi="方正小标宋简体" w:cs="方正小标宋简体" w:hint="eastAsia"/>
          <w:sz w:val="72"/>
          <w:szCs w:val="72"/>
        </w:rPr>
        <w:t>广元市朝天区经济合作事务中心</w:t>
      </w:r>
      <w:r w:rsidR="00690E17">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690E17" w:rsidRDefault="00690E17" w:rsidP="00690E17">
      <w:pPr>
        <w:adjustRightInd w:val="0"/>
        <w:snapToGrid w:val="0"/>
        <w:spacing w:line="360" w:lineRule="auto"/>
        <w:jc w:val="center"/>
        <w:outlineLvl w:val="0"/>
        <w:rPr>
          <w:rFonts w:ascii="方正小标宋简体" w:eastAsia="方正小标宋简体" w:hAnsi="宋体"/>
          <w:sz w:val="52"/>
          <w:szCs w:val="52"/>
        </w:rPr>
      </w:pPr>
    </w:p>
    <w:p w:rsidR="00690E17" w:rsidRDefault="00690E17" w:rsidP="00690E17">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690E17" w:rsidRDefault="00690E17" w:rsidP="00690E17">
      <w:pPr>
        <w:widowControl/>
        <w:jc w:val="center"/>
        <w:rPr>
          <w:rFonts w:ascii="黑体" w:eastAsia="黑体" w:hAnsi="黑体"/>
          <w:sz w:val="28"/>
          <w:szCs w:val="28"/>
        </w:rPr>
      </w:pPr>
    </w:p>
    <w:p w:rsidR="00690E17" w:rsidRDefault="00690E17" w:rsidP="00690E17">
      <w:pPr>
        <w:pStyle w:val="10"/>
      </w:pPr>
      <w:r>
        <w:rPr>
          <w:rFonts w:hint="eastAsia"/>
        </w:rPr>
        <w:t>公开时间：</w:t>
      </w:r>
      <w:r>
        <w:t xml:space="preserve">2022  </w:t>
      </w:r>
      <w:r>
        <w:rPr>
          <w:rFonts w:hint="eastAsia"/>
        </w:rPr>
        <w:t>月</w:t>
      </w:r>
      <w:r>
        <w:t xml:space="preserve">  </w:t>
      </w:r>
      <w:r>
        <w:rPr>
          <w:rFonts w:hint="eastAsia"/>
        </w:rPr>
        <w:t>日</w:t>
      </w:r>
    </w:p>
    <w:p w:rsidR="00690E17" w:rsidRDefault="00690E17" w:rsidP="00690E17"/>
    <w:p w:rsidR="00690E17" w:rsidRDefault="00690E17" w:rsidP="00690E17">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rsidR="00690E17" w:rsidRDefault="00690E17" w:rsidP="00690E17">
      <w:pPr>
        <w:pStyle w:val="20"/>
        <w:adjustRightInd w:val="0"/>
        <w:snapToGrid w:val="0"/>
        <w:spacing w:line="440" w:lineRule="exact"/>
        <w:jc w:val="left"/>
        <w:rPr>
          <w:rFonts w:ascii="仿宋" w:eastAsia="仿宋" w:hAnsi="仿宋"/>
          <w:sz w:val="24"/>
        </w:rPr>
      </w:pPr>
      <w:r>
        <w:rPr>
          <w:rFonts w:hint="eastAsia"/>
          <w:sz w:val="24"/>
        </w:rPr>
        <w:t>一、基本职能及主要工作</w:t>
      </w:r>
      <w:bookmarkStart w:id="12" w:name="_GoBack"/>
      <w:bookmarkEnd w:id="12"/>
    </w:p>
    <w:p w:rsidR="00690E17" w:rsidRDefault="00690E17" w:rsidP="00690E17">
      <w:pPr>
        <w:pStyle w:val="20"/>
        <w:adjustRightInd w:val="0"/>
        <w:snapToGrid w:val="0"/>
        <w:spacing w:line="440" w:lineRule="exact"/>
        <w:jc w:val="left"/>
        <w:rPr>
          <w:rFonts w:ascii="仿宋" w:eastAsia="仿宋" w:hAnsi="仿宋"/>
          <w:sz w:val="24"/>
        </w:rPr>
      </w:pPr>
      <w:r>
        <w:rPr>
          <w:rFonts w:hint="eastAsia"/>
          <w:sz w:val="24"/>
        </w:rPr>
        <w:t>二、机构设置</w:t>
      </w:r>
    </w:p>
    <w:p w:rsidR="00690E17" w:rsidRDefault="00690E17" w:rsidP="00690E17">
      <w:pPr>
        <w:pStyle w:val="10"/>
        <w:adjustRightInd w:val="0"/>
        <w:snapToGrid w:val="0"/>
        <w:spacing w:before="0" w:line="440" w:lineRule="exact"/>
        <w:jc w:val="left"/>
        <w:rPr>
          <w:sz w:val="24"/>
          <w:szCs w:val="24"/>
        </w:rPr>
      </w:pPr>
      <w:r>
        <w:rPr>
          <w:rFonts w:hint="eastAsia"/>
          <w:sz w:val="24"/>
        </w:rPr>
        <w:t>第二部分</w:t>
      </w:r>
      <w:r>
        <w:rPr>
          <w:sz w:val="24"/>
        </w:rPr>
        <w:t xml:space="preserve"> 2021</w:t>
      </w:r>
      <w:r>
        <w:rPr>
          <w:rFonts w:hint="eastAsia"/>
          <w:sz w:val="24"/>
        </w:rPr>
        <w:t>年度部门决算情况说明</w:t>
      </w:r>
    </w:p>
    <w:p w:rsidR="00690E17" w:rsidRDefault="00690E17" w:rsidP="00690E17">
      <w:pPr>
        <w:pStyle w:val="20"/>
        <w:adjustRightInd w:val="0"/>
        <w:snapToGrid w:val="0"/>
        <w:spacing w:line="440" w:lineRule="exact"/>
        <w:jc w:val="left"/>
        <w:rPr>
          <w:rFonts w:ascii="仿宋" w:eastAsia="仿宋" w:hAnsi="仿宋"/>
          <w:sz w:val="24"/>
        </w:rPr>
      </w:pPr>
      <w:r>
        <w:rPr>
          <w:rFonts w:hint="eastAsia"/>
          <w:sz w:val="24"/>
        </w:rPr>
        <w:t>一、收入支出决算总体情况说明</w:t>
      </w:r>
    </w:p>
    <w:p w:rsidR="00690E17" w:rsidRDefault="00690E17" w:rsidP="00690E17">
      <w:pPr>
        <w:pStyle w:val="20"/>
        <w:adjustRightInd w:val="0"/>
        <w:snapToGrid w:val="0"/>
        <w:spacing w:line="440" w:lineRule="exact"/>
        <w:jc w:val="left"/>
        <w:rPr>
          <w:rFonts w:ascii="仿宋" w:eastAsia="仿宋" w:hAnsi="仿宋"/>
          <w:sz w:val="24"/>
        </w:rPr>
      </w:pPr>
      <w:r>
        <w:rPr>
          <w:rFonts w:hint="eastAsia"/>
          <w:sz w:val="24"/>
        </w:rPr>
        <w:t>二、收入决算情况说明</w:t>
      </w:r>
    </w:p>
    <w:p w:rsidR="00690E17" w:rsidRDefault="00690E17" w:rsidP="00690E17">
      <w:pPr>
        <w:pStyle w:val="20"/>
        <w:adjustRightInd w:val="0"/>
        <w:snapToGrid w:val="0"/>
        <w:spacing w:line="440" w:lineRule="exact"/>
        <w:jc w:val="left"/>
        <w:rPr>
          <w:rFonts w:ascii="仿宋" w:eastAsia="仿宋" w:hAnsi="仿宋"/>
          <w:sz w:val="24"/>
        </w:rPr>
      </w:pPr>
      <w:r>
        <w:rPr>
          <w:rFonts w:hint="eastAsia"/>
          <w:sz w:val="24"/>
        </w:rPr>
        <w:t>三、支出决算情况说明</w:t>
      </w:r>
    </w:p>
    <w:p w:rsidR="00690E17" w:rsidRDefault="00690E17" w:rsidP="00690E17">
      <w:pPr>
        <w:pStyle w:val="20"/>
        <w:adjustRightInd w:val="0"/>
        <w:snapToGrid w:val="0"/>
        <w:spacing w:line="440" w:lineRule="exact"/>
        <w:jc w:val="left"/>
        <w:rPr>
          <w:rFonts w:ascii="仿宋" w:eastAsia="仿宋" w:hAnsi="仿宋"/>
          <w:sz w:val="24"/>
        </w:rPr>
      </w:pPr>
      <w:r>
        <w:rPr>
          <w:rFonts w:hint="eastAsia"/>
          <w:sz w:val="24"/>
        </w:rPr>
        <w:t>四、财政拨款收入支出决算总体情况说明</w:t>
      </w:r>
    </w:p>
    <w:p w:rsidR="00690E17" w:rsidRDefault="00690E17" w:rsidP="00690E17">
      <w:pPr>
        <w:pStyle w:val="20"/>
        <w:adjustRightInd w:val="0"/>
        <w:snapToGrid w:val="0"/>
        <w:spacing w:line="440" w:lineRule="exact"/>
        <w:jc w:val="left"/>
        <w:rPr>
          <w:rFonts w:ascii="仿宋" w:eastAsia="仿宋" w:hAnsi="仿宋"/>
          <w:sz w:val="24"/>
        </w:rPr>
      </w:pPr>
      <w:r>
        <w:rPr>
          <w:rFonts w:hint="eastAsia"/>
          <w:sz w:val="24"/>
        </w:rPr>
        <w:t>五、一般公共预算财政拨款支出决算情况说明</w:t>
      </w:r>
    </w:p>
    <w:p w:rsidR="00690E17" w:rsidRDefault="00690E17" w:rsidP="00690E17">
      <w:pPr>
        <w:pStyle w:val="20"/>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p>
    <w:p w:rsidR="00690E17" w:rsidRDefault="00690E17" w:rsidP="00690E17">
      <w:pPr>
        <w:pStyle w:val="20"/>
        <w:adjustRightInd w:val="0"/>
        <w:snapToGrid w:val="0"/>
        <w:spacing w:line="440" w:lineRule="exact"/>
        <w:jc w:val="left"/>
        <w:rPr>
          <w:rFonts w:ascii="仿宋" w:eastAsia="仿宋" w:hAnsi="仿宋"/>
          <w:sz w:val="24"/>
        </w:rPr>
      </w:pPr>
      <w:r>
        <w:rPr>
          <w:rFonts w:hint="eastAsia"/>
          <w:sz w:val="24"/>
        </w:rPr>
        <w:t>七、“三公”经费财政拨款支出决算情况说明</w:t>
      </w:r>
    </w:p>
    <w:p w:rsidR="00690E17" w:rsidRDefault="00690E17" w:rsidP="00690E17">
      <w:pPr>
        <w:pStyle w:val="20"/>
        <w:adjustRightInd w:val="0"/>
        <w:snapToGrid w:val="0"/>
        <w:spacing w:line="440" w:lineRule="exact"/>
        <w:jc w:val="left"/>
        <w:rPr>
          <w:rFonts w:ascii="仿宋" w:eastAsia="仿宋" w:hAnsi="仿宋"/>
          <w:sz w:val="24"/>
        </w:rPr>
      </w:pPr>
      <w:r>
        <w:rPr>
          <w:rFonts w:hint="eastAsia"/>
          <w:sz w:val="24"/>
        </w:rPr>
        <w:t>八、政府性基金预算支出决算情况说明</w:t>
      </w:r>
    </w:p>
    <w:p w:rsidR="00690E17" w:rsidRDefault="00690E17" w:rsidP="00690E17">
      <w:pPr>
        <w:pStyle w:val="20"/>
        <w:adjustRightInd w:val="0"/>
        <w:snapToGrid w:val="0"/>
        <w:spacing w:line="440" w:lineRule="exact"/>
        <w:ind w:leftChars="0"/>
        <w:jc w:val="left"/>
        <w:rPr>
          <w:rFonts w:ascii="宋体" w:cs="宋体"/>
          <w:sz w:val="24"/>
        </w:rPr>
      </w:pPr>
      <w:r>
        <w:rPr>
          <w:rFonts w:ascii="宋体" w:hAnsi="宋体" w:cs="宋体" w:hint="eastAsia"/>
          <w:sz w:val="24"/>
        </w:rPr>
        <w:t>九、国有资本经营预算支出决算情况说明</w:t>
      </w:r>
    </w:p>
    <w:p w:rsidR="00690E17" w:rsidRDefault="00690E17" w:rsidP="00690E17">
      <w:pPr>
        <w:adjustRightInd w:val="0"/>
        <w:snapToGrid w:val="0"/>
        <w:spacing w:line="440" w:lineRule="exact"/>
        <w:ind w:firstLineChars="175" w:firstLine="420"/>
        <w:jc w:val="left"/>
        <w:rPr>
          <w:rFonts w:ascii="宋体" w:cs="宋体"/>
          <w:sz w:val="24"/>
        </w:rPr>
      </w:pPr>
      <w:r>
        <w:rPr>
          <w:rStyle w:val="a7"/>
          <w:rFonts w:ascii="宋体" w:hAnsi="宋体" w:cs="宋体" w:hint="eastAsia"/>
          <w:sz w:val="24"/>
        </w:rPr>
        <w:t>十、</w:t>
      </w:r>
      <w:r>
        <w:rPr>
          <w:rFonts w:ascii="宋体" w:hAnsi="宋体" w:cs="宋体" w:hint="eastAsia"/>
          <w:sz w:val="24"/>
        </w:rPr>
        <w:t>其他重要事项的情况说明</w:t>
      </w:r>
      <w:r>
        <w:rPr>
          <w:rFonts w:ascii="宋体" w:cs="宋体"/>
          <w:sz w:val="24"/>
        </w:rPr>
        <w:tab/>
      </w:r>
    </w:p>
    <w:p w:rsidR="00690E17" w:rsidRDefault="00690E17" w:rsidP="00690E17">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rsidR="00690E17" w:rsidRDefault="00690E17" w:rsidP="00690E17">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rsidR="00690E17" w:rsidRDefault="00690E17" w:rsidP="00690E17">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rsidR="00690E17" w:rsidRDefault="00690E17" w:rsidP="00690E17">
      <w:pPr>
        <w:pStyle w:val="20"/>
        <w:adjustRightInd w:val="0"/>
        <w:snapToGrid w:val="0"/>
        <w:spacing w:line="440" w:lineRule="exact"/>
        <w:jc w:val="left"/>
        <w:rPr>
          <w:rFonts w:ascii="仿宋" w:eastAsia="仿宋" w:hAnsi="仿宋"/>
          <w:sz w:val="24"/>
        </w:rPr>
      </w:pPr>
      <w:r>
        <w:rPr>
          <w:rFonts w:ascii="仿宋" w:eastAsia="仿宋" w:hAnsi="仿宋" w:hint="eastAsia"/>
          <w:sz w:val="24"/>
        </w:rPr>
        <w:t>一、</w:t>
      </w:r>
      <w:r>
        <w:rPr>
          <w:rFonts w:hint="eastAsia"/>
          <w:sz w:val="24"/>
        </w:rPr>
        <w:t>收入支出决算总表</w:t>
      </w:r>
    </w:p>
    <w:p w:rsidR="00690E17" w:rsidRDefault="00690E17" w:rsidP="00690E17">
      <w:pPr>
        <w:pStyle w:val="20"/>
        <w:adjustRightInd w:val="0"/>
        <w:snapToGrid w:val="0"/>
        <w:spacing w:line="440" w:lineRule="exact"/>
        <w:jc w:val="left"/>
        <w:rPr>
          <w:rFonts w:ascii="宋体" w:cs="宋体"/>
          <w:sz w:val="24"/>
        </w:rPr>
      </w:pPr>
      <w:r>
        <w:rPr>
          <w:rFonts w:ascii="宋体" w:hAnsi="宋体" w:cs="宋体" w:hint="eastAsia"/>
          <w:sz w:val="24"/>
        </w:rPr>
        <w:t>二、收入决算表</w:t>
      </w:r>
    </w:p>
    <w:p w:rsidR="00690E17" w:rsidRDefault="00690E17" w:rsidP="00690E17">
      <w:pPr>
        <w:pStyle w:val="20"/>
        <w:adjustRightInd w:val="0"/>
        <w:snapToGrid w:val="0"/>
        <w:spacing w:line="440" w:lineRule="exact"/>
        <w:jc w:val="left"/>
        <w:rPr>
          <w:rFonts w:ascii="宋体" w:cs="宋体"/>
          <w:sz w:val="24"/>
        </w:rPr>
      </w:pPr>
      <w:r>
        <w:rPr>
          <w:rFonts w:ascii="宋体" w:hAnsi="宋体" w:cs="宋体" w:hint="eastAsia"/>
          <w:sz w:val="24"/>
        </w:rPr>
        <w:t>三、支出决算表</w:t>
      </w:r>
    </w:p>
    <w:p w:rsidR="00690E17" w:rsidRDefault="00690E17" w:rsidP="00690E17">
      <w:pPr>
        <w:pStyle w:val="20"/>
        <w:adjustRightInd w:val="0"/>
        <w:snapToGrid w:val="0"/>
        <w:spacing w:line="440" w:lineRule="exact"/>
        <w:jc w:val="left"/>
        <w:rPr>
          <w:rFonts w:ascii="宋体" w:cs="宋体"/>
          <w:sz w:val="24"/>
        </w:rPr>
      </w:pPr>
      <w:r>
        <w:rPr>
          <w:rFonts w:ascii="宋体" w:hAnsi="宋体" w:cs="宋体" w:hint="eastAsia"/>
          <w:sz w:val="24"/>
        </w:rPr>
        <w:t>四、财政拨款收入支出决算总表</w:t>
      </w:r>
    </w:p>
    <w:p w:rsidR="00690E17" w:rsidRDefault="00690E17" w:rsidP="00690E17">
      <w:pPr>
        <w:pStyle w:val="20"/>
        <w:adjustRightInd w:val="0"/>
        <w:snapToGrid w:val="0"/>
        <w:spacing w:line="440" w:lineRule="exact"/>
        <w:jc w:val="left"/>
        <w:rPr>
          <w:rFonts w:ascii="宋体" w:cs="宋体"/>
          <w:sz w:val="24"/>
        </w:rPr>
      </w:pPr>
      <w:r>
        <w:rPr>
          <w:rFonts w:ascii="宋体" w:hAnsi="宋体" w:cs="宋体" w:hint="eastAsia"/>
          <w:sz w:val="24"/>
        </w:rPr>
        <w:t>五、财政拨款支出决算明细表</w:t>
      </w:r>
    </w:p>
    <w:p w:rsidR="00690E17" w:rsidRDefault="00690E17" w:rsidP="00690E17">
      <w:pPr>
        <w:pStyle w:val="20"/>
        <w:adjustRightInd w:val="0"/>
        <w:snapToGrid w:val="0"/>
        <w:spacing w:line="440" w:lineRule="exact"/>
        <w:jc w:val="left"/>
        <w:rPr>
          <w:rFonts w:ascii="宋体" w:cs="宋体"/>
          <w:sz w:val="24"/>
        </w:rPr>
      </w:pPr>
      <w:r>
        <w:rPr>
          <w:rFonts w:ascii="宋体" w:hAnsi="宋体" w:cs="宋体" w:hint="eastAsia"/>
          <w:sz w:val="24"/>
        </w:rPr>
        <w:t>六、一般公共预算财政拨款支出决算表</w:t>
      </w:r>
    </w:p>
    <w:p w:rsidR="00690E17" w:rsidRDefault="00690E17" w:rsidP="00690E17">
      <w:pPr>
        <w:pStyle w:val="20"/>
        <w:adjustRightInd w:val="0"/>
        <w:snapToGrid w:val="0"/>
        <w:spacing w:line="440" w:lineRule="exact"/>
        <w:jc w:val="left"/>
        <w:rPr>
          <w:rFonts w:ascii="宋体" w:cs="宋体"/>
          <w:sz w:val="24"/>
        </w:rPr>
      </w:pPr>
      <w:r>
        <w:rPr>
          <w:rFonts w:ascii="宋体" w:hAnsi="宋体" w:cs="宋体" w:hint="eastAsia"/>
          <w:sz w:val="24"/>
        </w:rPr>
        <w:t>七、一般公共预算财政拨款支出决算明细表</w:t>
      </w:r>
    </w:p>
    <w:p w:rsidR="00690E17" w:rsidRDefault="00690E17" w:rsidP="00690E17">
      <w:pPr>
        <w:pStyle w:val="20"/>
        <w:adjustRightInd w:val="0"/>
        <w:snapToGrid w:val="0"/>
        <w:spacing w:line="440" w:lineRule="exact"/>
        <w:jc w:val="left"/>
        <w:rPr>
          <w:rFonts w:ascii="宋体" w:cs="宋体"/>
          <w:sz w:val="24"/>
        </w:rPr>
      </w:pPr>
      <w:r>
        <w:rPr>
          <w:rFonts w:ascii="宋体" w:hAnsi="宋体" w:cs="宋体" w:hint="eastAsia"/>
          <w:sz w:val="24"/>
        </w:rPr>
        <w:t>八、一般公共预算财政拨款基本支出决算表</w:t>
      </w:r>
    </w:p>
    <w:p w:rsidR="00690E17" w:rsidRDefault="00690E17" w:rsidP="00690E17">
      <w:pPr>
        <w:pStyle w:val="20"/>
        <w:adjustRightInd w:val="0"/>
        <w:snapToGrid w:val="0"/>
        <w:spacing w:line="440" w:lineRule="exact"/>
        <w:jc w:val="left"/>
        <w:rPr>
          <w:rFonts w:ascii="宋体" w:cs="宋体"/>
          <w:sz w:val="24"/>
        </w:rPr>
      </w:pPr>
      <w:r>
        <w:rPr>
          <w:rFonts w:ascii="宋体" w:hAnsi="宋体" w:cs="宋体" w:hint="eastAsia"/>
          <w:sz w:val="24"/>
        </w:rPr>
        <w:t>九、一般公共预算财政拨款项目支出决算表</w:t>
      </w:r>
    </w:p>
    <w:p w:rsidR="00690E17" w:rsidRDefault="00690E17" w:rsidP="00690E17">
      <w:pPr>
        <w:pStyle w:val="20"/>
        <w:adjustRightInd w:val="0"/>
        <w:snapToGrid w:val="0"/>
        <w:spacing w:line="440" w:lineRule="exact"/>
        <w:jc w:val="left"/>
        <w:rPr>
          <w:rFonts w:ascii="宋体" w:cs="宋体"/>
          <w:sz w:val="24"/>
        </w:rPr>
      </w:pPr>
      <w:r>
        <w:rPr>
          <w:rFonts w:ascii="宋体" w:hAnsi="宋体" w:cs="宋体" w:hint="eastAsia"/>
          <w:sz w:val="24"/>
        </w:rPr>
        <w:lastRenderedPageBreak/>
        <w:t>十、一般公共预算财政拨款“三公”经费支出决算表</w:t>
      </w:r>
    </w:p>
    <w:p w:rsidR="00690E17" w:rsidRDefault="00690E17" w:rsidP="00690E17">
      <w:pPr>
        <w:pStyle w:val="20"/>
        <w:adjustRightInd w:val="0"/>
        <w:snapToGrid w:val="0"/>
        <w:spacing w:line="440" w:lineRule="exact"/>
        <w:jc w:val="left"/>
        <w:rPr>
          <w:rFonts w:ascii="宋体" w:cs="宋体"/>
          <w:sz w:val="24"/>
        </w:rPr>
      </w:pPr>
      <w:r>
        <w:rPr>
          <w:rFonts w:ascii="宋体" w:hAnsi="宋体" w:cs="宋体" w:hint="eastAsia"/>
          <w:sz w:val="24"/>
        </w:rPr>
        <w:t>十一、政府性基金预算财政拨款收入支出决算表</w:t>
      </w:r>
    </w:p>
    <w:p w:rsidR="00690E17" w:rsidRDefault="00690E17" w:rsidP="00690E17">
      <w:pPr>
        <w:pStyle w:val="20"/>
        <w:adjustRightInd w:val="0"/>
        <w:snapToGrid w:val="0"/>
        <w:spacing w:line="440" w:lineRule="exact"/>
        <w:jc w:val="left"/>
        <w:rPr>
          <w:rFonts w:ascii="宋体" w:cs="宋体"/>
          <w:sz w:val="24"/>
        </w:rPr>
      </w:pPr>
      <w:r>
        <w:rPr>
          <w:rFonts w:ascii="宋体" w:hAnsi="宋体" w:cs="宋体" w:hint="eastAsia"/>
          <w:sz w:val="24"/>
        </w:rPr>
        <w:t>十二、政府性基金预算财政拨款“三公”经费支出决算表</w:t>
      </w:r>
    </w:p>
    <w:p w:rsidR="00690E17" w:rsidRDefault="00690E17" w:rsidP="00690E17">
      <w:pPr>
        <w:pStyle w:val="20"/>
        <w:adjustRightInd w:val="0"/>
        <w:snapToGrid w:val="0"/>
        <w:spacing w:line="440" w:lineRule="exact"/>
        <w:jc w:val="left"/>
        <w:rPr>
          <w:rFonts w:ascii="宋体" w:cs="宋体"/>
          <w:sz w:val="24"/>
        </w:rPr>
      </w:pPr>
      <w:r>
        <w:rPr>
          <w:rFonts w:ascii="宋体" w:hAnsi="宋体" w:cs="宋体" w:hint="eastAsia"/>
          <w:sz w:val="24"/>
        </w:rPr>
        <w:t>十三、国有资本经营预算财政拨款收入支出决算表</w:t>
      </w:r>
    </w:p>
    <w:p w:rsidR="00690E17" w:rsidRDefault="00690E17" w:rsidP="00690E17">
      <w:pPr>
        <w:pStyle w:val="20"/>
        <w:adjustRightInd w:val="0"/>
        <w:snapToGrid w:val="0"/>
        <w:spacing w:line="440" w:lineRule="exact"/>
        <w:jc w:val="left"/>
        <w:rPr>
          <w:rFonts w:ascii="宋体" w:cs="宋体"/>
          <w:sz w:val="24"/>
        </w:rPr>
      </w:pPr>
      <w:r>
        <w:rPr>
          <w:rFonts w:ascii="宋体" w:hAnsi="宋体" w:cs="宋体" w:hint="eastAsia"/>
          <w:sz w:val="24"/>
        </w:rPr>
        <w:t>十四、国有资本经营预算财政拨款支出决算表</w:t>
      </w:r>
    </w:p>
    <w:p w:rsidR="00690E17" w:rsidRDefault="00690E17" w:rsidP="00690E17">
      <w:pPr>
        <w:widowControl/>
        <w:adjustRightInd w:val="0"/>
        <w:snapToGrid w:val="0"/>
        <w:spacing w:line="440" w:lineRule="exact"/>
        <w:ind w:firstLineChars="550" w:firstLine="1650"/>
        <w:jc w:val="left"/>
        <w:rPr>
          <w:rFonts w:ascii="仿宋" w:eastAsia="仿宋" w:hAnsi="仿宋"/>
          <w:sz w:val="30"/>
          <w:szCs w:val="30"/>
        </w:rPr>
      </w:pPr>
      <w:r>
        <w:rPr>
          <w:rFonts w:ascii="仿宋" w:eastAsia="仿宋" w:hAnsi="仿宋"/>
          <w:sz w:val="30"/>
          <w:szCs w:val="30"/>
        </w:rPr>
        <w:t>(</w:t>
      </w:r>
      <w:r>
        <w:rPr>
          <w:rFonts w:ascii="仿宋" w:eastAsia="仿宋" w:hAnsi="仿宋" w:hint="eastAsia"/>
          <w:color w:val="FF0000"/>
          <w:sz w:val="30"/>
          <w:szCs w:val="30"/>
        </w:rPr>
        <w:t>注：请部门根据实际注明页码</w:t>
      </w:r>
      <w:r>
        <w:rPr>
          <w:rFonts w:ascii="仿宋" w:eastAsia="仿宋" w:hAnsi="仿宋"/>
          <w:sz w:val="30"/>
          <w:szCs w:val="30"/>
        </w:rPr>
        <w:t>)</w:t>
      </w:r>
    </w:p>
    <w:p w:rsidR="00690E17" w:rsidRDefault="00690E17" w:rsidP="00690E17">
      <w:pPr>
        <w:widowControl/>
        <w:spacing w:line="44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rsidR="00690E17" w:rsidRDefault="00690E17" w:rsidP="00690E17">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13"/>
      <w:bookmarkEnd w:id="14"/>
    </w:p>
    <w:p w:rsidR="00690E17" w:rsidRDefault="00690E17" w:rsidP="00690E17">
      <w:pPr>
        <w:widowControl/>
        <w:jc w:val="left"/>
        <w:rPr>
          <w:rFonts w:ascii="黑体" w:eastAsia="黑体"/>
          <w:sz w:val="32"/>
          <w:szCs w:val="32"/>
        </w:rPr>
      </w:pPr>
    </w:p>
    <w:p w:rsidR="00690E17" w:rsidRDefault="00690E17" w:rsidP="00690E17">
      <w:pPr>
        <w:pStyle w:val="2"/>
        <w:rPr>
          <w:rStyle w:val="2Char"/>
          <w:rFonts w:ascii="仿宋" w:eastAsia="仿宋" w:hAnsi="仿宋"/>
        </w:rPr>
      </w:pPr>
      <w:bookmarkStart w:id="15" w:name="_Toc15377197"/>
      <w:bookmarkStart w:id="16" w:name="_Toc15396600"/>
      <w:r>
        <w:rPr>
          <w:rFonts w:ascii="黑体" w:eastAsia="黑体" w:hAnsi="黑体" w:hint="eastAsia"/>
          <w:b w:val="0"/>
        </w:rPr>
        <w:t>一、基</w:t>
      </w:r>
      <w:r>
        <w:rPr>
          <w:rStyle w:val="2Char"/>
          <w:rFonts w:ascii="黑体" w:eastAsia="黑体" w:hAnsi="黑体" w:hint="eastAsia"/>
        </w:rPr>
        <w:t>本职能及主要工作</w:t>
      </w:r>
      <w:bookmarkEnd w:id="15"/>
      <w:bookmarkEnd w:id="16"/>
    </w:p>
    <w:p w:rsidR="00690E17" w:rsidRDefault="00690E17" w:rsidP="00690E17">
      <w:pPr>
        <w:pStyle w:val="a0"/>
        <w:adjustRightInd w:val="0"/>
        <w:snapToGrid w:val="0"/>
        <w:spacing w:before="93" w:line="600" w:lineRule="exact"/>
        <w:ind w:firstLineChars="210" w:firstLine="672"/>
        <w:outlineLvl w:val="2"/>
        <w:rPr>
          <w:rFonts w:ascii="仿宋" w:eastAsia="仿宋" w:hAnsi="仿宋"/>
          <w:bCs/>
          <w:sz w:val="32"/>
          <w:szCs w:val="32"/>
        </w:rPr>
      </w:pPr>
      <w:bookmarkStart w:id="17" w:name="_Toc15378445"/>
      <w:bookmarkStart w:id="18" w:name="_Toc15377198"/>
      <w:r>
        <w:rPr>
          <w:rFonts w:ascii="仿宋" w:eastAsia="仿宋" w:hAnsi="仿宋" w:hint="eastAsia"/>
          <w:bCs/>
          <w:sz w:val="32"/>
          <w:szCs w:val="32"/>
        </w:rPr>
        <w:t>（一）主要职能。</w:t>
      </w:r>
      <w:bookmarkEnd w:id="17"/>
      <w:bookmarkEnd w:id="18"/>
    </w:p>
    <w:p w:rsidR="00690E17" w:rsidRPr="000A2204" w:rsidRDefault="00690E17" w:rsidP="00690E17">
      <w:pPr>
        <w:pStyle w:val="a0"/>
        <w:adjustRightInd w:val="0"/>
        <w:snapToGrid w:val="0"/>
        <w:spacing w:before="93" w:line="576" w:lineRule="exact"/>
        <w:ind w:firstLineChars="210" w:firstLine="672"/>
        <w:rPr>
          <w:bCs/>
          <w:color w:val="000000"/>
          <w:sz w:val="32"/>
          <w:szCs w:val="32"/>
        </w:rPr>
      </w:pPr>
      <w:r>
        <w:rPr>
          <w:rFonts w:hint="eastAsia"/>
          <w:bCs/>
          <w:color w:val="000000"/>
          <w:sz w:val="32"/>
          <w:szCs w:val="32"/>
        </w:rPr>
        <w:t>经济合作事务中心</w:t>
      </w:r>
      <w:r w:rsidRPr="008966DB">
        <w:rPr>
          <w:rFonts w:hint="eastAsia"/>
          <w:bCs/>
          <w:color w:val="000000"/>
          <w:sz w:val="32"/>
          <w:szCs w:val="32"/>
        </w:rPr>
        <w:t>主要职能是承办区政府决定的对内对外经济合作、招商引资活动的组织、联络、洽谈和服务工作；组织和参与我区经济合作、招商引资重点项目的推介、跟踪、服务等工作。</w:t>
      </w:r>
      <w:r w:rsidRPr="003F0CFC">
        <w:rPr>
          <w:rFonts w:hint="eastAsia"/>
          <w:bCs/>
          <w:color w:val="000000"/>
          <w:sz w:val="32"/>
          <w:szCs w:val="32"/>
        </w:rPr>
        <w:t>2021年末财政供养人员12人，其中公务员6人，机关工勤人员2人，事业人员4人。</w:t>
      </w:r>
    </w:p>
    <w:p w:rsidR="00690E17" w:rsidRDefault="00690E17" w:rsidP="00690E17">
      <w:pPr>
        <w:pStyle w:val="a0"/>
        <w:adjustRightInd w:val="0"/>
        <w:snapToGrid w:val="0"/>
        <w:spacing w:before="93" w:line="600" w:lineRule="exact"/>
        <w:ind w:firstLineChars="210" w:firstLine="672"/>
        <w:outlineLvl w:val="2"/>
        <w:rPr>
          <w:rFonts w:ascii="仿宋" w:eastAsia="仿宋" w:hAnsi="仿宋"/>
          <w:bCs/>
          <w:sz w:val="32"/>
          <w:szCs w:val="32"/>
        </w:rPr>
      </w:pPr>
      <w:bookmarkStart w:id="19" w:name="_Toc15377199"/>
      <w:bookmarkStart w:id="20" w:name="_Toc15378446"/>
      <w:r>
        <w:rPr>
          <w:rFonts w:ascii="仿宋" w:eastAsia="仿宋" w:hAnsi="仿宋" w:hint="eastAsia"/>
          <w:bCs/>
          <w:sz w:val="32"/>
          <w:szCs w:val="32"/>
        </w:rPr>
        <w:t>（二）</w:t>
      </w:r>
      <w:r>
        <w:rPr>
          <w:rFonts w:ascii="仿宋" w:eastAsia="仿宋" w:hAnsi="仿宋"/>
          <w:bCs/>
          <w:sz w:val="32"/>
          <w:szCs w:val="32"/>
        </w:rPr>
        <w:t>2021</w:t>
      </w:r>
      <w:r>
        <w:rPr>
          <w:rFonts w:ascii="仿宋" w:eastAsia="仿宋" w:hAnsi="仿宋" w:hint="eastAsia"/>
          <w:bCs/>
          <w:sz w:val="32"/>
          <w:szCs w:val="32"/>
        </w:rPr>
        <w:t>年重点工作完成情况。</w:t>
      </w:r>
      <w:bookmarkEnd w:id="19"/>
      <w:bookmarkEnd w:id="20"/>
    </w:p>
    <w:p w:rsidR="00690E17" w:rsidRDefault="00690E17" w:rsidP="00690E17">
      <w:pPr>
        <w:pStyle w:val="a0"/>
        <w:adjustRightInd w:val="0"/>
        <w:snapToGrid w:val="0"/>
        <w:spacing w:before="93" w:line="576" w:lineRule="exact"/>
        <w:ind w:firstLineChars="210" w:firstLine="672"/>
        <w:outlineLvl w:val="2"/>
        <w:rPr>
          <w:rFonts w:ascii="仿宋" w:eastAsia="仿宋" w:hAnsi="仿宋"/>
          <w:bCs/>
          <w:sz w:val="32"/>
          <w:szCs w:val="32"/>
        </w:rPr>
      </w:pPr>
      <w:r w:rsidRPr="005820C6">
        <w:rPr>
          <w:rFonts w:hint="eastAsia"/>
          <w:bCs/>
          <w:color w:val="000000"/>
          <w:sz w:val="32"/>
          <w:szCs w:val="32"/>
        </w:rPr>
        <w:t>20</w:t>
      </w:r>
      <w:r>
        <w:rPr>
          <w:rFonts w:hint="eastAsia"/>
          <w:bCs/>
          <w:color w:val="000000"/>
          <w:sz w:val="32"/>
          <w:szCs w:val="32"/>
        </w:rPr>
        <w:t>21年度</w:t>
      </w:r>
      <w:r w:rsidRPr="005820C6">
        <w:rPr>
          <w:rFonts w:hint="eastAsia"/>
          <w:bCs/>
          <w:color w:val="000000"/>
          <w:sz w:val="32"/>
          <w:szCs w:val="32"/>
        </w:rPr>
        <w:t>，</w:t>
      </w:r>
      <w:r>
        <w:rPr>
          <w:rFonts w:hAnsi="Calibri" w:hint="eastAsia"/>
          <w:kern w:val="2"/>
          <w:sz w:val="32"/>
          <w:szCs w:val="32"/>
        </w:rPr>
        <w:t>我中心在区委的坚强领导下，以习近平新时代中国特色社会主义思想为指引，秉承“热情招商、紧追洽谈、审慎签约、全力落实”的坚定态度，深入实施招商引资“三百工程”</w:t>
      </w:r>
      <w:r w:rsidRPr="005820C6">
        <w:rPr>
          <w:rFonts w:hint="eastAsia"/>
          <w:bCs/>
          <w:color w:val="000000"/>
          <w:sz w:val="32"/>
          <w:szCs w:val="32"/>
        </w:rPr>
        <w:t>，全力推动社会投资平稳增长</w:t>
      </w:r>
      <w:r w:rsidRPr="005820C6">
        <w:rPr>
          <w:bCs/>
          <w:color w:val="000000"/>
          <w:sz w:val="32"/>
          <w:szCs w:val="32"/>
        </w:rPr>
        <w:t>和提质增效。</w:t>
      </w:r>
      <w:r>
        <w:rPr>
          <w:rFonts w:hAnsi="Calibri" w:hint="eastAsia"/>
          <w:sz w:val="32"/>
          <w:szCs w:val="32"/>
        </w:rPr>
        <w:t>全区引进到位市外资金78.5亿元，完成市下全年目标</w:t>
      </w:r>
      <w:r>
        <w:rPr>
          <w:rFonts w:hAnsiTheme="minorHAnsi" w:cstheme="minorBidi" w:hint="eastAsia"/>
          <w:kern w:val="2"/>
          <w:sz w:val="32"/>
          <w:szCs w:val="32"/>
        </w:rPr>
        <w:t>73亿元的107.5%</w:t>
      </w:r>
      <w:r>
        <w:rPr>
          <w:rFonts w:hAnsi="Calibri" w:hint="eastAsia"/>
          <w:sz w:val="32"/>
          <w:szCs w:val="32"/>
        </w:rPr>
        <w:t>。新签约项目</w:t>
      </w:r>
      <w:r>
        <w:rPr>
          <w:rFonts w:hAnsiTheme="minorHAnsi" w:cstheme="minorBidi" w:hint="eastAsia"/>
          <w:kern w:val="2"/>
          <w:sz w:val="32"/>
          <w:szCs w:val="32"/>
        </w:rPr>
        <w:t>25</w:t>
      </w:r>
      <w:r>
        <w:rPr>
          <w:rFonts w:hAnsi="Calibri" w:hint="eastAsia"/>
          <w:sz w:val="32"/>
          <w:szCs w:val="32"/>
        </w:rPr>
        <w:t>个,签约资金</w:t>
      </w:r>
      <w:r>
        <w:rPr>
          <w:rFonts w:hAnsiTheme="minorHAnsi" w:cstheme="minorBidi" w:hint="eastAsia"/>
          <w:kern w:val="2"/>
          <w:sz w:val="32"/>
          <w:szCs w:val="32"/>
        </w:rPr>
        <w:t>115.25</w:t>
      </w:r>
      <w:r>
        <w:rPr>
          <w:rFonts w:hAnsi="Calibri" w:hint="eastAsia"/>
          <w:sz w:val="32"/>
          <w:szCs w:val="32"/>
        </w:rPr>
        <w:t>亿元；</w:t>
      </w:r>
      <w:r>
        <w:rPr>
          <w:rFonts w:hAnsiTheme="minorHAnsi" w:cstheme="minorBidi" w:hint="eastAsia"/>
          <w:kern w:val="2"/>
          <w:sz w:val="32"/>
          <w:szCs w:val="32"/>
        </w:rPr>
        <w:t>其中，1-5亿元项目15个，完成目标任务6个的250%；5-10亿元项目5个,完成目标任务3个的166.6%；10亿元以上项目2个，完成目标任务1个的200%；20亿元以上项目1个，完成目标任务1个的100%。</w:t>
      </w:r>
    </w:p>
    <w:p w:rsidR="00690E17" w:rsidRDefault="00690E17" w:rsidP="00690E17">
      <w:pPr>
        <w:pStyle w:val="2"/>
        <w:rPr>
          <w:rStyle w:val="2Char"/>
        </w:rPr>
      </w:pPr>
      <w:bookmarkStart w:id="21" w:name="_Toc15377200"/>
      <w:bookmarkStart w:id="22" w:name="_Toc15396601"/>
      <w:r>
        <w:rPr>
          <w:rFonts w:ascii="黑体" w:eastAsia="黑体" w:hint="eastAsia"/>
          <w:b w:val="0"/>
        </w:rPr>
        <w:lastRenderedPageBreak/>
        <w:t>二、</w:t>
      </w:r>
      <w:r>
        <w:rPr>
          <w:rFonts w:ascii="黑体" w:eastAsia="黑体" w:hAnsi="黑体" w:hint="eastAsia"/>
          <w:b w:val="0"/>
        </w:rPr>
        <w:t>机</w:t>
      </w:r>
      <w:r>
        <w:rPr>
          <w:rStyle w:val="2Char"/>
          <w:rFonts w:ascii="黑体" w:eastAsia="黑体" w:hAnsi="黑体" w:hint="eastAsia"/>
        </w:rPr>
        <w:t>构设置</w:t>
      </w:r>
      <w:bookmarkEnd w:id="21"/>
      <w:bookmarkEnd w:id="22"/>
    </w:p>
    <w:p w:rsidR="00690E17" w:rsidRDefault="00690E17" w:rsidP="00690E17">
      <w:pPr>
        <w:ind w:firstLineChars="250" w:firstLine="800"/>
        <w:rPr>
          <w:rFonts w:ascii="仿宋" w:eastAsia="仿宋" w:hAnsi="仿宋"/>
          <w:sz w:val="32"/>
          <w:szCs w:val="32"/>
        </w:rPr>
      </w:pPr>
      <w:r>
        <w:rPr>
          <w:rFonts w:ascii="仿宋" w:eastAsia="仿宋" w:hAnsi="仿宋" w:hint="eastAsia"/>
          <w:sz w:val="32"/>
          <w:szCs w:val="32"/>
        </w:rPr>
        <w:t>广元市朝天区经济合作事务中心下属二级单位0个。</w:t>
      </w:r>
    </w:p>
    <w:p w:rsidR="00690E17" w:rsidRDefault="00690E17" w:rsidP="00690E17">
      <w:pPr>
        <w:widowControl/>
        <w:jc w:val="left"/>
        <w:rPr>
          <w:rFonts w:ascii="仿宋" w:eastAsia="仿宋" w:hAnsi="仿宋"/>
          <w:kern w:val="0"/>
          <w:sz w:val="32"/>
          <w:szCs w:val="32"/>
        </w:rPr>
      </w:pPr>
      <w:r>
        <w:rPr>
          <w:rFonts w:ascii="仿宋" w:eastAsia="仿宋" w:hAnsi="仿宋"/>
          <w:sz w:val="32"/>
          <w:szCs w:val="32"/>
        </w:rPr>
        <w:br w:type="page"/>
      </w:r>
    </w:p>
    <w:p w:rsidR="00690E17" w:rsidRDefault="00690E17" w:rsidP="00690E17">
      <w:pPr>
        <w:pStyle w:val="1"/>
        <w:ind w:right="440"/>
        <w:jc w:val="center"/>
        <w:rPr>
          <w:rStyle w:val="1Char"/>
          <w:rFonts w:ascii="黑体" w:eastAsia="黑体" w:hAnsi="黑体"/>
          <w:bCs/>
        </w:rPr>
      </w:pPr>
      <w:bookmarkStart w:id="23" w:name="_Toc15396602"/>
      <w:bookmarkStart w:id="24" w:name="_Toc15377204"/>
      <w:r>
        <w:rPr>
          <w:rFonts w:ascii="黑体" w:eastAsia="黑体" w:hAnsi="黑体" w:hint="eastAsia"/>
          <w:b w:val="0"/>
        </w:rPr>
        <w:lastRenderedPageBreak/>
        <w:t>第二部分</w:t>
      </w:r>
      <w:r>
        <w:rPr>
          <w:rFonts w:ascii="黑体" w:eastAsia="黑体" w:hAnsi="黑体"/>
          <w:b w:val="0"/>
        </w:rPr>
        <w:t xml:space="preserve"> 2021</w:t>
      </w:r>
      <w:r>
        <w:rPr>
          <w:rFonts w:ascii="黑体" w:eastAsia="黑体" w:hAnsi="黑体" w:hint="eastAsia"/>
          <w:b w:val="0"/>
        </w:rPr>
        <w:t>年度</w:t>
      </w:r>
      <w:r>
        <w:rPr>
          <w:rStyle w:val="1Char"/>
          <w:rFonts w:ascii="黑体" w:eastAsia="黑体" w:hAnsi="黑体" w:hint="eastAsia"/>
          <w:bCs/>
        </w:rPr>
        <w:t>部门决算情况说明</w:t>
      </w:r>
      <w:bookmarkEnd w:id="23"/>
      <w:bookmarkEnd w:id="24"/>
    </w:p>
    <w:p w:rsidR="00690E17" w:rsidRDefault="00690E17" w:rsidP="00690E17"/>
    <w:p w:rsidR="00690E17" w:rsidRDefault="00690E17" w:rsidP="00690E17">
      <w:pPr>
        <w:pStyle w:val="a8"/>
        <w:numPr>
          <w:ilvl w:val="0"/>
          <w:numId w:val="1"/>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5"/>
      <w:bookmarkEnd w:id="26"/>
    </w:p>
    <w:p w:rsidR="0052330F" w:rsidRDefault="00690E17" w:rsidP="0052330F">
      <w:pPr>
        <w:spacing w:line="600" w:lineRule="exact"/>
        <w:ind w:firstLineChars="200" w:firstLine="640"/>
        <w:rPr>
          <w:rFonts w:ascii="仿宋" w:eastAsia="仿宋" w:hAnsi="仿宋"/>
          <w:color w:val="000000"/>
          <w:sz w:val="32"/>
          <w:szCs w:val="32"/>
        </w:rPr>
      </w:pPr>
      <w:r>
        <w:rPr>
          <w:rFonts w:ascii="仿宋" w:eastAsia="仿宋" w:hAnsi="仿宋"/>
          <w:sz w:val="32"/>
          <w:szCs w:val="32"/>
        </w:rPr>
        <w:t>2021</w:t>
      </w:r>
      <w:r>
        <w:rPr>
          <w:rFonts w:ascii="仿宋" w:eastAsia="仿宋" w:hAnsi="仿宋" w:hint="eastAsia"/>
          <w:sz w:val="32"/>
          <w:szCs w:val="32"/>
        </w:rPr>
        <w:t>年度收</w:t>
      </w:r>
      <w:r w:rsidR="006B51E2">
        <w:rPr>
          <w:rFonts w:ascii="仿宋" w:eastAsia="仿宋" w:hAnsi="仿宋" w:hint="eastAsia"/>
          <w:sz w:val="32"/>
          <w:szCs w:val="32"/>
        </w:rPr>
        <w:t>入</w:t>
      </w:r>
      <w:r>
        <w:rPr>
          <w:rFonts w:ascii="仿宋" w:eastAsia="仿宋" w:hAnsi="仿宋" w:hint="eastAsia"/>
          <w:sz w:val="32"/>
          <w:szCs w:val="32"/>
        </w:rPr>
        <w:t>总计</w:t>
      </w:r>
      <w:r w:rsidR="0052330F">
        <w:rPr>
          <w:rFonts w:ascii="仿宋" w:eastAsia="仿宋" w:hAnsi="仿宋" w:hint="eastAsia"/>
          <w:sz w:val="32"/>
          <w:szCs w:val="32"/>
        </w:rPr>
        <w:t>190.91</w:t>
      </w:r>
      <w:r>
        <w:rPr>
          <w:rFonts w:ascii="仿宋" w:eastAsia="仿宋" w:hAnsi="仿宋" w:hint="eastAsia"/>
          <w:sz w:val="32"/>
          <w:szCs w:val="32"/>
        </w:rPr>
        <w:t>万元。与</w:t>
      </w:r>
      <w:r>
        <w:rPr>
          <w:rFonts w:ascii="仿宋" w:eastAsia="仿宋" w:hAnsi="仿宋"/>
          <w:sz w:val="32"/>
          <w:szCs w:val="32"/>
        </w:rPr>
        <w:t>2020</w:t>
      </w:r>
      <w:r>
        <w:rPr>
          <w:rFonts w:ascii="仿宋" w:eastAsia="仿宋" w:hAnsi="仿宋" w:hint="eastAsia"/>
          <w:sz w:val="32"/>
          <w:szCs w:val="32"/>
        </w:rPr>
        <w:t>年相比，收</w:t>
      </w:r>
      <w:r w:rsidR="0052330F">
        <w:rPr>
          <w:rFonts w:ascii="仿宋" w:eastAsia="仿宋" w:hAnsi="仿宋" w:hint="eastAsia"/>
          <w:sz w:val="32"/>
          <w:szCs w:val="32"/>
        </w:rPr>
        <w:t>入总计</w:t>
      </w:r>
      <w:r>
        <w:rPr>
          <w:rFonts w:ascii="仿宋" w:eastAsia="仿宋" w:hAnsi="仿宋" w:hint="eastAsia"/>
          <w:sz w:val="32"/>
          <w:szCs w:val="32"/>
        </w:rPr>
        <w:t>减少</w:t>
      </w:r>
      <w:r w:rsidR="0052330F">
        <w:rPr>
          <w:rFonts w:ascii="仿宋" w:eastAsia="仿宋" w:hAnsi="仿宋" w:hint="eastAsia"/>
          <w:sz w:val="32"/>
          <w:szCs w:val="32"/>
        </w:rPr>
        <w:t>212.18</w:t>
      </w:r>
      <w:r>
        <w:rPr>
          <w:rFonts w:ascii="仿宋" w:eastAsia="仿宋" w:hAnsi="仿宋" w:hint="eastAsia"/>
          <w:sz w:val="32"/>
          <w:szCs w:val="32"/>
        </w:rPr>
        <w:t>万元，下降</w:t>
      </w:r>
      <w:r w:rsidR="0052330F">
        <w:rPr>
          <w:rFonts w:ascii="仿宋" w:eastAsia="仿宋" w:hAnsi="仿宋" w:hint="eastAsia"/>
          <w:sz w:val="32"/>
          <w:szCs w:val="32"/>
        </w:rPr>
        <w:t>52.6</w:t>
      </w:r>
      <w:r>
        <w:rPr>
          <w:rFonts w:ascii="仿宋" w:eastAsia="仿宋" w:hAnsi="仿宋"/>
          <w:sz w:val="32"/>
          <w:szCs w:val="32"/>
        </w:rPr>
        <w:t>%</w:t>
      </w:r>
      <w:r>
        <w:rPr>
          <w:rFonts w:ascii="仿宋" w:eastAsia="仿宋" w:hAnsi="仿宋" w:hint="eastAsia"/>
          <w:sz w:val="32"/>
          <w:szCs w:val="32"/>
        </w:rPr>
        <w:t>。主要变动原因是</w:t>
      </w:r>
      <w:r w:rsidR="0052330F">
        <w:rPr>
          <w:rFonts w:ascii="仿宋" w:eastAsia="仿宋" w:hAnsi="仿宋" w:hint="eastAsia"/>
          <w:color w:val="000000"/>
          <w:sz w:val="32"/>
          <w:szCs w:val="32"/>
        </w:rPr>
        <w:t>人员减少，外出考察人员及次数减少。</w:t>
      </w:r>
    </w:p>
    <w:p w:rsidR="007E2B68" w:rsidRDefault="007E2B68" w:rsidP="007E2B68">
      <w:pPr>
        <w:pStyle w:val="a0"/>
        <w:spacing w:before="93"/>
      </w:pPr>
    </w:p>
    <w:p w:rsidR="007E2B68" w:rsidRDefault="007E2B68" w:rsidP="007E2B68">
      <w:pPr>
        <w:pStyle w:val="a0"/>
        <w:spacing w:before="93"/>
        <w:jc w:val="center"/>
      </w:pPr>
      <w:r>
        <w:rPr>
          <w:rFonts w:hint="eastAsia"/>
          <w:noProof/>
        </w:rPr>
        <w:drawing>
          <wp:inline distT="0" distB="0" distL="0" distR="0">
            <wp:extent cx="3556000" cy="1733550"/>
            <wp:effectExtent l="19050" t="0" r="2540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90E17" w:rsidRDefault="00690E17" w:rsidP="003C7A46">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w:t>
      </w:r>
      <w:r w:rsidR="00F9398D">
        <w:rPr>
          <w:rFonts w:ascii="仿宋" w:eastAsia="仿宋" w:hAnsi="仿宋" w:hint="eastAsia"/>
          <w:sz w:val="32"/>
          <w:szCs w:val="32"/>
        </w:rPr>
        <w:t>入</w:t>
      </w:r>
      <w:r>
        <w:rPr>
          <w:rFonts w:ascii="仿宋" w:eastAsia="仿宋" w:hAnsi="仿宋" w:hint="eastAsia"/>
          <w:sz w:val="32"/>
          <w:szCs w:val="32"/>
        </w:rPr>
        <w:t>决算总计变动情况图）（柱状图）</w:t>
      </w:r>
    </w:p>
    <w:p w:rsidR="00FD49B3" w:rsidRDefault="00FD49B3" w:rsidP="00FD49B3">
      <w:pPr>
        <w:spacing w:line="600" w:lineRule="exact"/>
        <w:ind w:firstLineChars="200" w:firstLine="640"/>
        <w:rPr>
          <w:rFonts w:ascii="仿宋" w:eastAsia="仿宋" w:hAnsi="仿宋"/>
          <w:color w:val="000000"/>
          <w:sz w:val="32"/>
          <w:szCs w:val="32"/>
        </w:rPr>
      </w:pPr>
      <w:r>
        <w:rPr>
          <w:rFonts w:ascii="仿宋" w:eastAsia="仿宋" w:hAnsi="仿宋"/>
          <w:sz w:val="32"/>
          <w:szCs w:val="32"/>
        </w:rPr>
        <w:t>2021</w:t>
      </w:r>
      <w:r>
        <w:rPr>
          <w:rFonts w:ascii="仿宋" w:eastAsia="仿宋" w:hAnsi="仿宋" w:hint="eastAsia"/>
          <w:sz w:val="32"/>
          <w:szCs w:val="32"/>
        </w:rPr>
        <w:t>年度支出总计370.91万元。与</w:t>
      </w:r>
      <w:r>
        <w:rPr>
          <w:rFonts w:ascii="仿宋" w:eastAsia="仿宋" w:hAnsi="仿宋"/>
          <w:sz w:val="32"/>
          <w:szCs w:val="32"/>
        </w:rPr>
        <w:t>2020</w:t>
      </w:r>
      <w:r>
        <w:rPr>
          <w:rFonts w:ascii="仿宋" w:eastAsia="仿宋" w:hAnsi="仿宋" w:hint="eastAsia"/>
          <w:sz w:val="32"/>
          <w:szCs w:val="32"/>
        </w:rPr>
        <w:t>年相比，支出总计减少32.18万元，下降7.9</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color w:val="000000"/>
          <w:sz w:val="32"/>
          <w:szCs w:val="32"/>
        </w:rPr>
        <w:t>人员减少，外出考察人员及次数减少。</w:t>
      </w:r>
    </w:p>
    <w:p w:rsidR="00FD49B3" w:rsidRDefault="0035231A" w:rsidP="0035231A">
      <w:pPr>
        <w:pStyle w:val="a0"/>
        <w:spacing w:before="93"/>
        <w:jc w:val="center"/>
      </w:pPr>
      <w:r>
        <w:rPr>
          <w:rFonts w:hint="eastAsia"/>
          <w:noProof/>
        </w:rPr>
        <w:drawing>
          <wp:inline distT="0" distB="0" distL="0" distR="0">
            <wp:extent cx="3536950" cy="1752600"/>
            <wp:effectExtent l="19050" t="0" r="2540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231A" w:rsidRDefault="0035231A" w:rsidP="0035231A">
      <w:pPr>
        <w:spacing w:line="600" w:lineRule="exact"/>
        <w:ind w:firstLineChars="200" w:firstLine="640"/>
        <w:rPr>
          <w:rFonts w:ascii="仿宋" w:eastAsia="仿宋" w:hAnsi="仿宋"/>
          <w:sz w:val="32"/>
          <w:szCs w:val="32"/>
        </w:rPr>
      </w:pPr>
      <w:r>
        <w:rPr>
          <w:rFonts w:ascii="仿宋" w:eastAsia="仿宋" w:hAnsi="仿宋" w:hint="eastAsia"/>
          <w:sz w:val="32"/>
          <w:szCs w:val="32"/>
        </w:rPr>
        <w:t>（图2：支出决算总计变动情况图）（柱状图）</w:t>
      </w:r>
    </w:p>
    <w:p w:rsidR="00FD49B3" w:rsidRPr="00FD49B3" w:rsidRDefault="00FD49B3" w:rsidP="00FD49B3">
      <w:pPr>
        <w:pStyle w:val="a0"/>
        <w:spacing w:before="93"/>
      </w:pPr>
    </w:p>
    <w:p w:rsidR="003C7A46" w:rsidRPr="003C7A46" w:rsidRDefault="003C7A46" w:rsidP="003C7A46">
      <w:pPr>
        <w:pStyle w:val="a0"/>
        <w:spacing w:before="93"/>
      </w:pPr>
    </w:p>
    <w:p w:rsidR="00690E17" w:rsidRDefault="00690E17" w:rsidP="00690E17">
      <w:pPr>
        <w:pStyle w:val="a8"/>
        <w:numPr>
          <w:ilvl w:val="0"/>
          <w:numId w:val="1"/>
        </w:numPr>
        <w:spacing w:line="600" w:lineRule="exact"/>
        <w:ind w:firstLineChars="0"/>
        <w:outlineLvl w:val="1"/>
        <w:rPr>
          <w:rStyle w:val="2Char"/>
          <w:rFonts w:ascii="黑体" w:eastAsia="黑体" w:hAnsi="黑体"/>
          <w:b w:val="0"/>
        </w:rPr>
      </w:pPr>
      <w:bookmarkStart w:id="27" w:name="_Toc15396604"/>
      <w:bookmarkStart w:id="28" w:name="_Toc15377206"/>
      <w:r>
        <w:rPr>
          <w:rFonts w:ascii="黑体" w:eastAsia="黑体" w:hAnsi="黑体" w:hint="eastAsia"/>
          <w:sz w:val="32"/>
          <w:szCs w:val="32"/>
        </w:rPr>
        <w:lastRenderedPageBreak/>
        <w:t>收</w:t>
      </w:r>
      <w:r>
        <w:rPr>
          <w:rStyle w:val="2Char"/>
          <w:rFonts w:ascii="黑体" w:eastAsia="黑体" w:hAnsi="黑体" w:hint="eastAsia"/>
          <w:b w:val="0"/>
        </w:rPr>
        <w:t>入决算情况说明</w:t>
      </w:r>
      <w:bookmarkEnd w:id="27"/>
      <w:bookmarkEnd w:id="28"/>
    </w:p>
    <w:p w:rsidR="00690E17" w:rsidRDefault="00690E17" w:rsidP="00690E17">
      <w:pPr>
        <w:spacing w:line="600" w:lineRule="exact"/>
        <w:ind w:firstLineChars="200" w:firstLine="640"/>
        <w:outlineLvl w:val="1"/>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年本年收入合计</w:t>
      </w:r>
      <w:r w:rsidR="00F417BF">
        <w:rPr>
          <w:rFonts w:ascii="仿宋" w:eastAsia="仿宋" w:hAnsi="仿宋" w:hint="eastAsia"/>
          <w:sz w:val="32"/>
          <w:szCs w:val="32"/>
        </w:rPr>
        <w:t>190.91</w:t>
      </w:r>
      <w:r>
        <w:rPr>
          <w:rFonts w:ascii="仿宋" w:eastAsia="仿宋" w:hAnsi="仿宋" w:hint="eastAsia"/>
          <w:sz w:val="32"/>
          <w:szCs w:val="32"/>
        </w:rPr>
        <w:t>万元，其中：一般公共预算财政拨款收入</w:t>
      </w:r>
      <w:r w:rsidR="00F417BF">
        <w:rPr>
          <w:rFonts w:ascii="仿宋" w:eastAsia="仿宋" w:hAnsi="仿宋" w:hint="eastAsia"/>
          <w:sz w:val="32"/>
          <w:szCs w:val="32"/>
        </w:rPr>
        <w:t>190.91</w:t>
      </w:r>
      <w:r>
        <w:rPr>
          <w:rFonts w:ascii="仿宋" w:eastAsia="仿宋" w:hAnsi="仿宋" w:hint="eastAsia"/>
          <w:sz w:val="32"/>
          <w:szCs w:val="32"/>
        </w:rPr>
        <w:t>万元，占</w:t>
      </w:r>
      <w:r w:rsidR="00F417BF">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690E17" w:rsidRDefault="00F742E4" w:rsidP="00690E17">
      <w:pPr>
        <w:spacing w:line="600" w:lineRule="exact"/>
        <w:ind w:firstLineChars="200" w:firstLine="640"/>
        <w:outlineLvl w:val="1"/>
        <w:rPr>
          <w:rFonts w:ascii="仿宋" w:eastAsia="仿宋" w:hAnsi="仿宋"/>
          <w:color w:val="FF0000"/>
          <w:sz w:val="32"/>
          <w:szCs w:val="32"/>
        </w:rPr>
      </w:pPr>
      <w:r>
        <w:rPr>
          <w:rFonts w:ascii="仿宋" w:eastAsia="仿宋" w:hAnsi="仿宋" w:hint="eastAsia"/>
          <w:noProof/>
          <w:color w:val="FF0000"/>
          <w:sz w:val="32"/>
          <w:szCs w:val="32"/>
        </w:rPr>
        <w:drawing>
          <wp:anchor distT="0" distB="0" distL="114300" distR="114300" simplePos="0" relativeHeight="251660288" behindDoc="0" locked="0" layoutInCell="1" allowOverlap="1">
            <wp:simplePos x="0" y="0"/>
            <wp:positionH relativeFrom="column">
              <wp:posOffset>1092200</wp:posOffset>
            </wp:positionH>
            <wp:positionV relativeFrom="paragraph">
              <wp:posOffset>50800</wp:posOffset>
            </wp:positionV>
            <wp:extent cx="3479800" cy="1905000"/>
            <wp:effectExtent l="19050" t="0" r="25400"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417BF" w:rsidRDefault="00F417BF" w:rsidP="00F417BF">
      <w:pPr>
        <w:pStyle w:val="a0"/>
        <w:spacing w:before="93"/>
      </w:pPr>
    </w:p>
    <w:p w:rsidR="00F417BF" w:rsidRDefault="00F417BF" w:rsidP="00F417BF">
      <w:pPr>
        <w:pStyle w:val="a0"/>
        <w:spacing w:before="93"/>
      </w:pPr>
    </w:p>
    <w:p w:rsidR="00F417BF" w:rsidRDefault="00F417BF" w:rsidP="00F417BF">
      <w:pPr>
        <w:pStyle w:val="a0"/>
        <w:spacing w:before="93"/>
      </w:pPr>
    </w:p>
    <w:p w:rsidR="00F417BF" w:rsidRDefault="00F417BF" w:rsidP="00F417BF">
      <w:pPr>
        <w:pStyle w:val="a0"/>
        <w:spacing w:before="93"/>
        <w:jc w:val="center"/>
      </w:pPr>
    </w:p>
    <w:p w:rsidR="00F417BF" w:rsidRDefault="00F417BF" w:rsidP="00F417BF">
      <w:pPr>
        <w:pStyle w:val="a0"/>
        <w:spacing w:before="93"/>
      </w:pPr>
    </w:p>
    <w:p w:rsidR="00F417BF" w:rsidRPr="00F417BF" w:rsidRDefault="00F417BF" w:rsidP="00F417BF">
      <w:pPr>
        <w:pStyle w:val="a0"/>
        <w:spacing w:before="93"/>
      </w:pPr>
    </w:p>
    <w:p w:rsidR="00690E17" w:rsidRDefault="00690E17" w:rsidP="00F417BF">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w:t>
      </w:r>
      <w:r w:rsidR="00F417BF">
        <w:rPr>
          <w:rFonts w:ascii="仿宋" w:eastAsia="仿宋" w:hAnsi="仿宋" w:hint="eastAsia"/>
          <w:sz w:val="32"/>
          <w:szCs w:val="32"/>
        </w:rPr>
        <w:t>3</w:t>
      </w:r>
      <w:r>
        <w:rPr>
          <w:rFonts w:ascii="仿宋" w:eastAsia="仿宋" w:hAnsi="仿宋" w:hint="eastAsia"/>
          <w:sz w:val="32"/>
          <w:szCs w:val="32"/>
        </w:rPr>
        <w:t>：收入决算结构图）（饼状图）</w:t>
      </w:r>
    </w:p>
    <w:p w:rsidR="00690E17" w:rsidRDefault="00690E17" w:rsidP="00690E17">
      <w:pPr>
        <w:spacing w:line="600" w:lineRule="exact"/>
        <w:ind w:firstLineChars="200" w:firstLine="640"/>
        <w:rPr>
          <w:rFonts w:ascii="仿宋_GB2312" w:eastAsia="仿宋_GB2312"/>
          <w:sz w:val="32"/>
          <w:szCs w:val="32"/>
        </w:rPr>
      </w:pPr>
    </w:p>
    <w:p w:rsidR="00690E17" w:rsidRDefault="00690E17" w:rsidP="00690E17">
      <w:pPr>
        <w:pStyle w:val="a8"/>
        <w:numPr>
          <w:ilvl w:val="0"/>
          <w:numId w:val="1"/>
        </w:numPr>
        <w:spacing w:line="600"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9"/>
      <w:bookmarkEnd w:id="30"/>
    </w:p>
    <w:p w:rsidR="00690E17" w:rsidRDefault="00690E17" w:rsidP="00690E17">
      <w:pPr>
        <w:spacing w:line="600" w:lineRule="exact"/>
        <w:ind w:firstLineChars="200" w:firstLine="640"/>
        <w:outlineLvl w:val="1"/>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年本年支出合计</w:t>
      </w:r>
      <w:r w:rsidR="00A42A20">
        <w:rPr>
          <w:rFonts w:ascii="仿宋" w:eastAsia="仿宋" w:hAnsi="仿宋" w:hint="eastAsia"/>
          <w:sz w:val="32"/>
          <w:szCs w:val="32"/>
        </w:rPr>
        <w:t>370.91</w:t>
      </w:r>
      <w:r>
        <w:rPr>
          <w:rFonts w:ascii="仿宋" w:eastAsia="仿宋" w:hAnsi="仿宋" w:hint="eastAsia"/>
          <w:sz w:val="32"/>
          <w:szCs w:val="32"/>
        </w:rPr>
        <w:t>万元，其中：基本支出</w:t>
      </w:r>
      <w:r w:rsidR="00552A1A" w:rsidRPr="00552A1A">
        <w:rPr>
          <w:rFonts w:ascii="仿宋" w:eastAsia="仿宋" w:hAnsi="仿宋"/>
          <w:sz w:val="32"/>
          <w:szCs w:val="32"/>
        </w:rPr>
        <w:t>168.61</w:t>
      </w:r>
      <w:r>
        <w:rPr>
          <w:rFonts w:ascii="仿宋" w:eastAsia="仿宋" w:hAnsi="仿宋" w:hint="eastAsia"/>
          <w:sz w:val="32"/>
          <w:szCs w:val="32"/>
        </w:rPr>
        <w:t>万元，占</w:t>
      </w:r>
      <w:r w:rsidR="00552A1A">
        <w:rPr>
          <w:rFonts w:ascii="仿宋" w:eastAsia="仿宋" w:hAnsi="仿宋" w:hint="eastAsia"/>
          <w:sz w:val="32"/>
          <w:szCs w:val="32"/>
        </w:rPr>
        <w:t>45.5</w:t>
      </w:r>
      <w:r>
        <w:rPr>
          <w:rFonts w:ascii="仿宋" w:eastAsia="仿宋" w:hAnsi="仿宋"/>
          <w:sz w:val="32"/>
          <w:szCs w:val="32"/>
        </w:rPr>
        <w:t>%</w:t>
      </w:r>
      <w:r>
        <w:rPr>
          <w:rFonts w:ascii="仿宋" w:eastAsia="仿宋" w:hAnsi="仿宋" w:hint="eastAsia"/>
          <w:sz w:val="32"/>
          <w:szCs w:val="32"/>
        </w:rPr>
        <w:t>；项目支出</w:t>
      </w:r>
      <w:r w:rsidR="00552A1A" w:rsidRPr="00552A1A">
        <w:rPr>
          <w:rFonts w:ascii="仿宋" w:eastAsia="仿宋" w:hAnsi="仿宋"/>
          <w:sz w:val="32"/>
          <w:szCs w:val="32"/>
        </w:rPr>
        <w:t>202.3</w:t>
      </w:r>
      <w:r>
        <w:rPr>
          <w:rFonts w:ascii="仿宋" w:eastAsia="仿宋" w:hAnsi="仿宋" w:hint="eastAsia"/>
          <w:sz w:val="32"/>
          <w:szCs w:val="32"/>
        </w:rPr>
        <w:t>万元，占</w:t>
      </w:r>
      <w:r w:rsidR="00552A1A">
        <w:rPr>
          <w:rFonts w:ascii="仿宋" w:eastAsia="仿宋" w:hAnsi="仿宋" w:hint="eastAsia"/>
          <w:sz w:val="32"/>
          <w:szCs w:val="32"/>
        </w:rPr>
        <w:t>54.5</w:t>
      </w:r>
      <w:r>
        <w:rPr>
          <w:rFonts w:ascii="仿宋" w:eastAsia="仿宋" w:hAnsi="仿宋"/>
          <w:sz w:val="32"/>
          <w:szCs w:val="32"/>
        </w:rPr>
        <w:t>%</w:t>
      </w:r>
      <w:r>
        <w:rPr>
          <w:rFonts w:ascii="仿宋" w:eastAsia="仿宋" w:hAnsi="仿宋" w:hint="eastAsia"/>
          <w:sz w:val="32"/>
          <w:szCs w:val="32"/>
        </w:rPr>
        <w:t>。</w:t>
      </w:r>
    </w:p>
    <w:p w:rsidR="00690E17" w:rsidRDefault="00DA4825" w:rsidP="00690E17">
      <w:pPr>
        <w:spacing w:line="600" w:lineRule="exact"/>
        <w:ind w:firstLine="640"/>
        <w:rPr>
          <w:rFonts w:ascii="仿宋" w:eastAsia="仿宋" w:hAnsi="仿宋"/>
          <w:sz w:val="32"/>
          <w:szCs w:val="32"/>
          <w:shd w:val="pct10" w:color="auto" w:fill="FFFFFF"/>
        </w:rPr>
      </w:pPr>
      <w:r>
        <w:rPr>
          <w:rFonts w:ascii="仿宋" w:eastAsia="仿宋" w:hAnsi="仿宋" w:hint="eastAsia"/>
          <w:noProof/>
          <w:sz w:val="32"/>
          <w:szCs w:val="32"/>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177800</wp:posOffset>
            </wp:positionV>
            <wp:extent cx="3162300" cy="1695450"/>
            <wp:effectExtent l="19050" t="0" r="19050"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A4825" w:rsidRDefault="00DA4825" w:rsidP="00DA4825">
      <w:pPr>
        <w:pStyle w:val="a0"/>
        <w:spacing w:before="93"/>
      </w:pPr>
    </w:p>
    <w:p w:rsidR="00DA4825" w:rsidRDefault="00DA4825" w:rsidP="00DA4825">
      <w:pPr>
        <w:pStyle w:val="a0"/>
        <w:spacing w:before="93"/>
      </w:pPr>
    </w:p>
    <w:p w:rsidR="00DA4825" w:rsidRDefault="00DA4825" w:rsidP="00DA4825">
      <w:pPr>
        <w:pStyle w:val="a0"/>
        <w:spacing w:before="93"/>
      </w:pPr>
    </w:p>
    <w:p w:rsidR="00DA4825" w:rsidRDefault="00DA4825" w:rsidP="00DA4825">
      <w:pPr>
        <w:pStyle w:val="a0"/>
        <w:spacing w:before="93"/>
      </w:pPr>
    </w:p>
    <w:p w:rsidR="00DA4825" w:rsidRDefault="00DA4825" w:rsidP="00DA4825">
      <w:pPr>
        <w:pStyle w:val="a0"/>
        <w:spacing w:before="93"/>
      </w:pPr>
    </w:p>
    <w:p w:rsidR="00DA4825" w:rsidRPr="00DA4825" w:rsidRDefault="00DA4825" w:rsidP="00DA4825">
      <w:pPr>
        <w:pStyle w:val="a0"/>
        <w:spacing w:before="93"/>
      </w:pPr>
    </w:p>
    <w:p w:rsidR="00690E17" w:rsidRDefault="00690E17" w:rsidP="00DA4825">
      <w:pPr>
        <w:spacing w:line="600" w:lineRule="exact"/>
        <w:ind w:firstLineChars="550" w:firstLine="1760"/>
        <w:rPr>
          <w:rFonts w:ascii="仿宋" w:eastAsia="仿宋" w:hAnsi="仿宋"/>
          <w:sz w:val="32"/>
          <w:szCs w:val="32"/>
        </w:rPr>
      </w:pPr>
      <w:r>
        <w:rPr>
          <w:rFonts w:ascii="仿宋" w:eastAsia="仿宋" w:hAnsi="仿宋" w:hint="eastAsia"/>
          <w:sz w:val="32"/>
          <w:szCs w:val="32"/>
        </w:rPr>
        <w:t>（图</w:t>
      </w:r>
      <w:r w:rsidR="00DA4825">
        <w:rPr>
          <w:rFonts w:ascii="仿宋" w:eastAsia="仿宋" w:hAnsi="仿宋" w:hint="eastAsia"/>
          <w:sz w:val="32"/>
          <w:szCs w:val="32"/>
        </w:rPr>
        <w:t>4</w:t>
      </w:r>
      <w:r>
        <w:rPr>
          <w:rFonts w:ascii="仿宋" w:eastAsia="仿宋" w:hAnsi="仿宋" w:hint="eastAsia"/>
          <w:sz w:val="32"/>
          <w:szCs w:val="32"/>
        </w:rPr>
        <w:t>：支出决算结构图）（饼状图）</w:t>
      </w:r>
    </w:p>
    <w:p w:rsidR="00690E17" w:rsidRDefault="00690E17" w:rsidP="00690E17">
      <w:pPr>
        <w:spacing w:line="600" w:lineRule="exact"/>
        <w:ind w:firstLineChars="200" w:firstLine="640"/>
        <w:rPr>
          <w:rFonts w:ascii="仿宋_GB2312" w:eastAsia="仿宋_GB2312"/>
          <w:sz w:val="32"/>
          <w:szCs w:val="32"/>
        </w:rPr>
      </w:pPr>
    </w:p>
    <w:p w:rsidR="00690E17" w:rsidRDefault="00690E17" w:rsidP="00690E17">
      <w:pPr>
        <w:spacing w:line="600" w:lineRule="exact"/>
        <w:ind w:firstLineChars="200" w:firstLine="640"/>
        <w:outlineLvl w:val="1"/>
        <w:rPr>
          <w:rStyle w:val="2Char"/>
          <w:rFonts w:ascii="黑体" w:eastAsia="黑体" w:hAnsi="黑体"/>
          <w:b w:val="0"/>
        </w:rPr>
      </w:pPr>
      <w:bookmarkStart w:id="31" w:name="_Toc15396606"/>
      <w:bookmarkStart w:id="32"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1"/>
      <w:bookmarkEnd w:id="32"/>
    </w:p>
    <w:p w:rsidR="00A0074F" w:rsidRDefault="00690E17" w:rsidP="00A0074F">
      <w:pPr>
        <w:spacing w:line="600" w:lineRule="exact"/>
        <w:ind w:firstLineChars="200" w:firstLine="640"/>
        <w:rPr>
          <w:rFonts w:ascii="仿宋" w:eastAsia="仿宋" w:hAnsi="仿宋"/>
          <w:color w:val="000000"/>
          <w:sz w:val="32"/>
          <w:szCs w:val="32"/>
        </w:rPr>
      </w:pPr>
      <w:r>
        <w:rPr>
          <w:rFonts w:ascii="仿宋" w:eastAsia="仿宋" w:hAnsi="仿宋"/>
          <w:sz w:val="32"/>
          <w:szCs w:val="32"/>
        </w:rPr>
        <w:t>2021</w:t>
      </w:r>
      <w:r>
        <w:rPr>
          <w:rFonts w:ascii="仿宋" w:eastAsia="仿宋" w:hAnsi="仿宋" w:hint="eastAsia"/>
          <w:sz w:val="32"/>
          <w:szCs w:val="32"/>
        </w:rPr>
        <w:t>年财政拨款收</w:t>
      </w:r>
      <w:r w:rsidR="00A0074F">
        <w:rPr>
          <w:rFonts w:ascii="仿宋" w:eastAsia="仿宋" w:hAnsi="仿宋" w:hint="eastAsia"/>
          <w:sz w:val="32"/>
          <w:szCs w:val="32"/>
        </w:rPr>
        <w:t>入</w:t>
      </w:r>
      <w:r>
        <w:rPr>
          <w:rFonts w:ascii="仿宋" w:eastAsia="仿宋" w:hAnsi="仿宋" w:hint="eastAsia"/>
          <w:sz w:val="32"/>
          <w:szCs w:val="32"/>
        </w:rPr>
        <w:t>总计</w:t>
      </w:r>
      <w:r w:rsidR="00A0074F">
        <w:rPr>
          <w:rFonts w:ascii="仿宋" w:eastAsia="仿宋" w:hAnsi="仿宋" w:hint="eastAsia"/>
          <w:sz w:val="32"/>
          <w:szCs w:val="32"/>
        </w:rPr>
        <w:t>190.91</w:t>
      </w:r>
      <w:r>
        <w:rPr>
          <w:rFonts w:ascii="仿宋" w:eastAsia="仿宋" w:hAnsi="仿宋" w:hint="eastAsia"/>
          <w:sz w:val="32"/>
          <w:szCs w:val="32"/>
        </w:rPr>
        <w:t>万元。与</w:t>
      </w:r>
      <w:r>
        <w:rPr>
          <w:rFonts w:ascii="仿宋" w:eastAsia="仿宋" w:hAnsi="仿宋"/>
          <w:sz w:val="32"/>
          <w:szCs w:val="32"/>
        </w:rPr>
        <w:t>2020</w:t>
      </w:r>
      <w:r w:rsidR="00A0074F">
        <w:rPr>
          <w:rFonts w:ascii="仿宋" w:eastAsia="仿宋" w:hAnsi="仿宋" w:hint="eastAsia"/>
          <w:sz w:val="32"/>
          <w:szCs w:val="32"/>
        </w:rPr>
        <w:t>年相比，财政拨款收入总计减少212.18万元，下降52.6</w:t>
      </w:r>
      <w:r w:rsidR="00A0074F">
        <w:rPr>
          <w:rFonts w:ascii="仿宋" w:eastAsia="仿宋" w:hAnsi="仿宋"/>
          <w:sz w:val="32"/>
          <w:szCs w:val="32"/>
        </w:rPr>
        <w:t>%</w:t>
      </w:r>
      <w:r w:rsidR="00A0074F">
        <w:rPr>
          <w:rFonts w:ascii="仿宋" w:eastAsia="仿宋" w:hAnsi="仿宋" w:hint="eastAsia"/>
          <w:sz w:val="32"/>
          <w:szCs w:val="32"/>
        </w:rPr>
        <w:t>。主要变动</w:t>
      </w:r>
      <w:r w:rsidR="00A0074F">
        <w:rPr>
          <w:rFonts w:ascii="仿宋" w:eastAsia="仿宋" w:hAnsi="仿宋" w:hint="eastAsia"/>
          <w:sz w:val="32"/>
          <w:szCs w:val="32"/>
        </w:rPr>
        <w:lastRenderedPageBreak/>
        <w:t>原因是</w:t>
      </w:r>
      <w:r w:rsidR="00A0074F">
        <w:rPr>
          <w:rFonts w:ascii="仿宋" w:eastAsia="仿宋" w:hAnsi="仿宋" w:hint="eastAsia"/>
          <w:color w:val="000000"/>
          <w:sz w:val="32"/>
          <w:szCs w:val="32"/>
        </w:rPr>
        <w:t>人员减少，外出考察人员及次数减少。</w:t>
      </w:r>
    </w:p>
    <w:p w:rsidR="003A24E5" w:rsidRDefault="003A24E5" w:rsidP="00690E17">
      <w:pPr>
        <w:spacing w:line="600" w:lineRule="exact"/>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1312" behindDoc="0" locked="0" layoutInCell="1" allowOverlap="1">
            <wp:simplePos x="0" y="0"/>
            <wp:positionH relativeFrom="column">
              <wp:posOffset>914400</wp:posOffset>
            </wp:positionH>
            <wp:positionV relativeFrom="paragraph">
              <wp:posOffset>133350</wp:posOffset>
            </wp:positionV>
            <wp:extent cx="3556000" cy="1733550"/>
            <wp:effectExtent l="19050" t="0" r="25400" b="0"/>
            <wp:wrapNone/>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A24E5" w:rsidRDefault="003A24E5" w:rsidP="00690E17">
      <w:pPr>
        <w:spacing w:line="600" w:lineRule="exact"/>
        <w:rPr>
          <w:rFonts w:ascii="仿宋" w:eastAsia="仿宋" w:hAnsi="仿宋"/>
          <w:sz w:val="32"/>
          <w:szCs w:val="32"/>
        </w:rPr>
      </w:pPr>
    </w:p>
    <w:p w:rsidR="003A24E5" w:rsidRDefault="003A24E5" w:rsidP="00690E17">
      <w:pPr>
        <w:spacing w:line="600" w:lineRule="exact"/>
        <w:rPr>
          <w:rFonts w:ascii="仿宋" w:eastAsia="仿宋" w:hAnsi="仿宋"/>
          <w:sz w:val="32"/>
          <w:szCs w:val="32"/>
        </w:rPr>
      </w:pPr>
    </w:p>
    <w:p w:rsidR="003A24E5" w:rsidRDefault="003A24E5" w:rsidP="00690E17">
      <w:pPr>
        <w:spacing w:line="600" w:lineRule="exact"/>
        <w:rPr>
          <w:rFonts w:ascii="仿宋" w:eastAsia="仿宋" w:hAnsi="仿宋"/>
          <w:sz w:val="32"/>
          <w:szCs w:val="32"/>
        </w:rPr>
      </w:pPr>
    </w:p>
    <w:p w:rsidR="003A24E5" w:rsidRDefault="003A24E5" w:rsidP="00690E17">
      <w:pPr>
        <w:spacing w:line="600" w:lineRule="exact"/>
        <w:rPr>
          <w:rFonts w:ascii="仿宋" w:eastAsia="仿宋" w:hAnsi="仿宋"/>
          <w:sz w:val="32"/>
          <w:szCs w:val="32"/>
        </w:rPr>
      </w:pPr>
    </w:p>
    <w:p w:rsidR="00690E17" w:rsidRDefault="00690E17" w:rsidP="00690E17">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sidR="003A24E5">
        <w:rPr>
          <w:rFonts w:ascii="仿宋" w:eastAsia="仿宋" w:hAnsi="仿宋" w:hint="eastAsia"/>
          <w:sz w:val="32"/>
          <w:szCs w:val="32"/>
        </w:rPr>
        <w:t>5</w:t>
      </w:r>
      <w:r>
        <w:rPr>
          <w:rFonts w:ascii="仿宋" w:eastAsia="仿宋" w:hAnsi="仿宋" w:hint="eastAsia"/>
          <w:sz w:val="32"/>
          <w:szCs w:val="32"/>
        </w:rPr>
        <w:t>：财政拨款收</w:t>
      </w:r>
      <w:r w:rsidR="003A24E5">
        <w:rPr>
          <w:rFonts w:ascii="仿宋" w:eastAsia="仿宋" w:hAnsi="仿宋" w:hint="eastAsia"/>
          <w:sz w:val="32"/>
          <w:szCs w:val="32"/>
        </w:rPr>
        <w:t>入</w:t>
      </w:r>
      <w:r>
        <w:rPr>
          <w:rFonts w:ascii="仿宋" w:eastAsia="仿宋" w:hAnsi="仿宋" w:hint="eastAsia"/>
          <w:sz w:val="32"/>
          <w:szCs w:val="32"/>
        </w:rPr>
        <w:t>决算总计变动情况）（柱状图）</w:t>
      </w:r>
    </w:p>
    <w:p w:rsidR="00C00ACC" w:rsidRDefault="00C00ACC" w:rsidP="00C00ACC">
      <w:pPr>
        <w:spacing w:line="600" w:lineRule="exact"/>
        <w:ind w:firstLineChars="200" w:firstLine="640"/>
        <w:rPr>
          <w:rFonts w:ascii="仿宋" w:eastAsia="仿宋" w:hAnsi="仿宋"/>
          <w:color w:val="000000"/>
          <w:sz w:val="32"/>
          <w:szCs w:val="32"/>
        </w:rPr>
      </w:pPr>
      <w:r>
        <w:rPr>
          <w:rFonts w:ascii="仿宋" w:eastAsia="仿宋" w:hAnsi="仿宋"/>
          <w:sz w:val="32"/>
          <w:szCs w:val="32"/>
        </w:rPr>
        <w:t>2021</w:t>
      </w:r>
      <w:r>
        <w:rPr>
          <w:rFonts w:ascii="仿宋" w:eastAsia="仿宋" w:hAnsi="仿宋" w:hint="eastAsia"/>
          <w:sz w:val="32"/>
          <w:szCs w:val="32"/>
        </w:rPr>
        <w:t>年财政拨款支出总计370.91万元。与</w:t>
      </w:r>
      <w:r>
        <w:rPr>
          <w:rFonts w:ascii="仿宋" w:eastAsia="仿宋" w:hAnsi="仿宋"/>
          <w:sz w:val="32"/>
          <w:szCs w:val="32"/>
        </w:rPr>
        <w:t>2020</w:t>
      </w:r>
      <w:r>
        <w:rPr>
          <w:rFonts w:ascii="仿宋" w:eastAsia="仿宋" w:hAnsi="仿宋" w:hint="eastAsia"/>
          <w:sz w:val="32"/>
          <w:szCs w:val="32"/>
        </w:rPr>
        <w:t>年相比，财政拨款支出总计减少32.18万元，下降7.9</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color w:val="000000"/>
          <w:sz w:val="32"/>
          <w:szCs w:val="32"/>
        </w:rPr>
        <w:t>人员减少，外出考察人员及次数减少。</w:t>
      </w:r>
    </w:p>
    <w:p w:rsidR="00C00ACC" w:rsidRDefault="00050D76" w:rsidP="00050D76">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2336" behindDoc="0" locked="0" layoutInCell="1" allowOverlap="1">
            <wp:simplePos x="0" y="0"/>
            <wp:positionH relativeFrom="column">
              <wp:posOffset>882650</wp:posOffset>
            </wp:positionH>
            <wp:positionV relativeFrom="paragraph">
              <wp:posOffset>177800</wp:posOffset>
            </wp:positionV>
            <wp:extent cx="3536950" cy="1752600"/>
            <wp:effectExtent l="19050" t="0" r="25400" b="0"/>
            <wp:wrapNone/>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C00ACC" w:rsidRDefault="00C00ACC" w:rsidP="00C00ACC">
      <w:pPr>
        <w:pStyle w:val="a0"/>
        <w:spacing w:before="93"/>
      </w:pPr>
    </w:p>
    <w:p w:rsidR="00C00ACC" w:rsidRDefault="00C00ACC" w:rsidP="00C00ACC">
      <w:pPr>
        <w:pStyle w:val="a0"/>
        <w:spacing w:before="93"/>
      </w:pPr>
    </w:p>
    <w:p w:rsidR="00050D76" w:rsidRDefault="00050D76" w:rsidP="00C00ACC">
      <w:pPr>
        <w:pStyle w:val="a0"/>
        <w:spacing w:before="93"/>
      </w:pPr>
    </w:p>
    <w:p w:rsidR="00050D76" w:rsidRDefault="00050D76" w:rsidP="00C00ACC">
      <w:pPr>
        <w:pStyle w:val="a0"/>
        <w:spacing w:before="93"/>
      </w:pPr>
    </w:p>
    <w:p w:rsidR="00C00ACC" w:rsidRDefault="00C00ACC" w:rsidP="00C00ACC">
      <w:pPr>
        <w:pStyle w:val="a0"/>
        <w:spacing w:before="93"/>
      </w:pPr>
    </w:p>
    <w:p w:rsidR="00050D76" w:rsidRDefault="00050D76" w:rsidP="00C00ACC">
      <w:pPr>
        <w:pStyle w:val="a0"/>
        <w:spacing w:before="93"/>
      </w:pPr>
    </w:p>
    <w:p w:rsidR="00050D76" w:rsidRDefault="00050D76" w:rsidP="00050D76">
      <w:pPr>
        <w:spacing w:line="600" w:lineRule="exact"/>
        <w:ind w:firstLineChars="200" w:firstLine="640"/>
        <w:rPr>
          <w:rFonts w:ascii="仿宋" w:eastAsia="仿宋" w:hAnsi="仿宋"/>
          <w:sz w:val="32"/>
          <w:szCs w:val="32"/>
        </w:rPr>
      </w:pPr>
      <w:r>
        <w:rPr>
          <w:rFonts w:ascii="仿宋" w:eastAsia="仿宋" w:hAnsi="仿宋" w:hint="eastAsia"/>
          <w:sz w:val="32"/>
          <w:szCs w:val="32"/>
        </w:rPr>
        <w:t>（图6：财政拨款支出决算总计变动情况）（柱状图）</w:t>
      </w:r>
    </w:p>
    <w:p w:rsidR="00690E17" w:rsidRDefault="00690E17" w:rsidP="00050D76">
      <w:pPr>
        <w:spacing w:line="600" w:lineRule="exact"/>
        <w:rPr>
          <w:rFonts w:ascii="仿宋" w:eastAsia="仿宋" w:hAnsi="仿宋"/>
          <w:b/>
          <w:sz w:val="32"/>
          <w:szCs w:val="32"/>
        </w:rPr>
      </w:pPr>
    </w:p>
    <w:p w:rsidR="00690E17" w:rsidRDefault="00690E17" w:rsidP="00690E17">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3"/>
      <w:bookmarkEnd w:id="34"/>
    </w:p>
    <w:p w:rsidR="00690E17" w:rsidRDefault="00690E17" w:rsidP="00690E17">
      <w:pPr>
        <w:spacing w:line="600" w:lineRule="exact"/>
        <w:ind w:firstLineChars="200" w:firstLine="643"/>
        <w:outlineLvl w:val="2"/>
        <w:rPr>
          <w:rFonts w:ascii="仿宋" w:eastAsia="仿宋" w:hAnsi="仿宋"/>
          <w:b/>
          <w:sz w:val="32"/>
          <w:szCs w:val="32"/>
        </w:rPr>
      </w:pPr>
      <w:bookmarkStart w:id="35" w:name="_Toc15377210"/>
      <w:r>
        <w:rPr>
          <w:rFonts w:ascii="仿宋" w:eastAsia="仿宋" w:hAnsi="仿宋" w:hint="eastAsia"/>
          <w:b/>
          <w:sz w:val="32"/>
          <w:szCs w:val="32"/>
        </w:rPr>
        <w:t>（一）一般公共预算财政拨款支出决算总体情况</w:t>
      </w:r>
      <w:bookmarkEnd w:id="35"/>
    </w:p>
    <w:p w:rsidR="006B0AFB" w:rsidRDefault="00690E17" w:rsidP="006B0AFB">
      <w:pPr>
        <w:spacing w:line="600" w:lineRule="exact"/>
        <w:ind w:firstLineChars="200" w:firstLine="640"/>
        <w:rPr>
          <w:rFonts w:ascii="仿宋" w:eastAsia="仿宋" w:hAnsi="仿宋"/>
          <w:color w:val="000000"/>
          <w:sz w:val="32"/>
          <w:szCs w:val="32"/>
        </w:rPr>
      </w:pPr>
      <w:r>
        <w:rPr>
          <w:rFonts w:ascii="仿宋" w:eastAsia="仿宋" w:hAnsi="仿宋"/>
          <w:sz w:val="32"/>
          <w:szCs w:val="32"/>
        </w:rPr>
        <w:t>2021</w:t>
      </w:r>
      <w:r>
        <w:rPr>
          <w:rFonts w:ascii="仿宋" w:eastAsia="仿宋" w:hAnsi="仿宋" w:hint="eastAsia"/>
          <w:sz w:val="32"/>
          <w:szCs w:val="32"/>
        </w:rPr>
        <w:t>年一般公共预算财政拨款支出</w:t>
      </w:r>
      <w:r w:rsidR="006B0AFB">
        <w:rPr>
          <w:rFonts w:ascii="仿宋" w:eastAsia="仿宋" w:hAnsi="仿宋" w:hint="eastAsia"/>
          <w:sz w:val="32"/>
          <w:szCs w:val="32"/>
        </w:rPr>
        <w:t>370.91</w:t>
      </w:r>
      <w:r>
        <w:rPr>
          <w:rFonts w:ascii="仿宋" w:eastAsia="仿宋" w:hAnsi="仿宋" w:hint="eastAsia"/>
          <w:sz w:val="32"/>
          <w:szCs w:val="32"/>
        </w:rPr>
        <w:t>万元，占本年支出合计的</w:t>
      </w:r>
      <w:r w:rsidR="006B0AFB">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2020</w:t>
      </w:r>
      <w:r>
        <w:rPr>
          <w:rFonts w:ascii="仿宋" w:eastAsia="仿宋" w:hAnsi="仿宋" w:hint="eastAsia"/>
          <w:sz w:val="32"/>
          <w:szCs w:val="32"/>
        </w:rPr>
        <w:t>年相比，一般公共预算财政拨款支出减少</w:t>
      </w:r>
      <w:r w:rsidR="006B0AFB">
        <w:rPr>
          <w:rFonts w:ascii="仿宋" w:eastAsia="仿宋" w:hAnsi="仿宋" w:hint="eastAsia"/>
          <w:sz w:val="32"/>
          <w:szCs w:val="32"/>
        </w:rPr>
        <w:t>32.18万元，下降7.9</w:t>
      </w:r>
      <w:r w:rsidR="006B0AFB">
        <w:rPr>
          <w:rFonts w:ascii="仿宋" w:eastAsia="仿宋" w:hAnsi="仿宋"/>
          <w:sz w:val="32"/>
          <w:szCs w:val="32"/>
        </w:rPr>
        <w:t>%</w:t>
      </w:r>
      <w:r w:rsidR="006B0AFB">
        <w:rPr>
          <w:rFonts w:ascii="仿宋" w:eastAsia="仿宋" w:hAnsi="仿宋" w:hint="eastAsia"/>
          <w:sz w:val="32"/>
          <w:szCs w:val="32"/>
        </w:rPr>
        <w:t>。主要变动原因是</w:t>
      </w:r>
      <w:r w:rsidR="006B0AFB">
        <w:rPr>
          <w:rFonts w:ascii="仿宋" w:eastAsia="仿宋" w:hAnsi="仿宋" w:hint="eastAsia"/>
          <w:color w:val="000000"/>
          <w:sz w:val="32"/>
          <w:szCs w:val="32"/>
        </w:rPr>
        <w:t>人员减少，外出考察人员及次数减少。</w:t>
      </w:r>
    </w:p>
    <w:p w:rsidR="00690E17" w:rsidRDefault="00704B7B" w:rsidP="006B0AFB">
      <w:pPr>
        <w:spacing w:line="600" w:lineRule="exact"/>
        <w:ind w:firstLineChars="200" w:firstLine="640"/>
        <w:rPr>
          <w:rFonts w:ascii="仿宋" w:eastAsia="仿宋" w:hAnsi="仿宋"/>
          <w:sz w:val="32"/>
          <w:szCs w:val="32"/>
        </w:rPr>
      </w:pPr>
      <w:r>
        <w:rPr>
          <w:rFonts w:ascii="仿宋" w:eastAsia="仿宋" w:hAnsi="仿宋" w:hint="eastAsia"/>
          <w:noProof/>
          <w:sz w:val="32"/>
          <w:szCs w:val="32"/>
        </w:rPr>
        <w:lastRenderedPageBreak/>
        <w:drawing>
          <wp:anchor distT="0" distB="0" distL="114300" distR="114300" simplePos="0" relativeHeight="251663360" behindDoc="0" locked="0" layoutInCell="1" allowOverlap="1">
            <wp:simplePos x="0" y="0"/>
            <wp:positionH relativeFrom="column">
              <wp:posOffset>774700</wp:posOffset>
            </wp:positionH>
            <wp:positionV relativeFrom="paragraph">
              <wp:posOffset>50800</wp:posOffset>
            </wp:positionV>
            <wp:extent cx="3568700" cy="1962150"/>
            <wp:effectExtent l="19050" t="0" r="12700" b="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6B0AFB" w:rsidRDefault="006B0AFB" w:rsidP="006B0AFB">
      <w:pPr>
        <w:pStyle w:val="a0"/>
        <w:spacing w:before="93"/>
      </w:pPr>
    </w:p>
    <w:p w:rsidR="006B0AFB" w:rsidRDefault="006B0AFB" w:rsidP="006B0AFB">
      <w:pPr>
        <w:pStyle w:val="a0"/>
        <w:spacing w:before="93"/>
      </w:pPr>
    </w:p>
    <w:p w:rsidR="006B0AFB" w:rsidRDefault="006B0AFB" w:rsidP="006B0AFB">
      <w:pPr>
        <w:pStyle w:val="a0"/>
        <w:spacing w:before="93"/>
      </w:pPr>
    </w:p>
    <w:p w:rsidR="006B0AFB" w:rsidRDefault="006B0AFB" w:rsidP="006B0AFB">
      <w:pPr>
        <w:pStyle w:val="a0"/>
        <w:spacing w:before="93"/>
      </w:pPr>
    </w:p>
    <w:p w:rsidR="006B0AFB" w:rsidRPr="006B0AFB" w:rsidRDefault="006B0AFB" w:rsidP="006B0AFB">
      <w:pPr>
        <w:pStyle w:val="a0"/>
        <w:spacing w:before="93"/>
      </w:pPr>
    </w:p>
    <w:p w:rsidR="00704B7B" w:rsidRDefault="00704B7B" w:rsidP="00704B7B">
      <w:pPr>
        <w:spacing w:line="600" w:lineRule="exact"/>
        <w:rPr>
          <w:rFonts w:ascii="仿宋" w:eastAsia="仿宋" w:hAnsi="仿宋"/>
          <w:sz w:val="32"/>
          <w:szCs w:val="32"/>
        </w:rPr>
      </w:pPr>
    </w:p>
    <w:p w:rsidR="00690E17" w:rsidRDefault="00690E17" w:rsidP="00704B7B">
      <w:pPr>
        <w:spacing w:line="600" w:lineRule="exact"/>
        <w:rPr>
          <w:rFonts w:ascii="仿宋" w:eastAsia="仿宋" w:hAnsi="仿宋"/>
          <w:sz w:val="32"/>
          <w:szCs w:val="32"/>
        </w:rPr>
      </w:pPr>
      <w:r>
        <w:rPr>
          <w:rFonts w:ascii="仿宋" w:eastAsia="仿宋" w:hAnsi="仿宋" w:hint="eastAsia"/>
          <w:sz w:val="32"/>
          <w:szCs w:val="32"/>
        </w:rPr>
        <w:t>（图</w:t>
      </w:r>
      <w:r w:rsidR="006B0AFB">
        <w:rPr>
          <w:rFonts w:ascii="仿宋" w:eastAsia="仿宋" w:hAnsi="仿宋" w:hint="eastAsia"/>
          <w:sz w:val="32"/>
          <w:szCs w:val="32"/>
        </w:rPr>
        <w:t>7</w:t>
      </w:r>
      <w:r>
        <w:rPr>
          <w:rFonts w:ascii="仿宋" w:eastAsia="仿宋" w:hAnsi="仿宋" w:hint="eastAsia"/>
          <w:sz w:val="32"/>
          <w:szCs w:val="32"/>
        </w:rPr>
        <w:t>：一般公共预算财政拨款支出决算变动情况）（柱状图）</w:t>
      </w:r>
    </w:p>
    <w:p w:rsidR="00690E17" w:rsidRDefault="00690E17" w:rsidP="00690E17">
      <w:pPr>
        <w:spacing w:line="600" w:lineRule="exact"/>
        <w:ind w:firstLineChars="200" w:firstLine="640"/>
        <w:rPr>
          <w:rFonts w:ascii="仿宋" w:eastAsia="仿宋" w:hAnsi="仿宋"/>
          <w:sz w:val="32"/>
          <w:szCs w:val="32"/>
        </w:rPr>
      </w:pPr>
    </w:p>
    <w:p w:rsidR="00690E17" w:rsidRDefault="00690E17" w:rsidP="00690E17">
      <w:pPr>
        <w:spacing w:line="600" w:lineRule="exact"/>
        <w:ind w:firstLineChars="200" w:firstLine="643"/>
        <w:outlineLvl w:val="2"/>
        <w:rPr>
          <w:rFonts w:ascii="仿宋" w:eastAsia="仿宋" w:hAnsi="仿宋"/>
          <w:b/>
          <w:sz w:val="32"/>
          <w:szCs w:val="32"/>
        </w:rPr>
      </w:pPr>
      <w:bookmarkStart w:id="36" w:name="_Toc15377211"/>
      <w:r>
        <w:rPr>
          <w:rFonts w:ascii="仿宋" w:eastAsia="仿宋" w:hAnsi="仿宋" w:hint="eastAsia"/>
          <w:b/>
          <w:sz w:val="32"/>
          <w:szCs w:val="32"/>
        </w:rPr>
        <w:t>（二）一般公共预算财政拨款支出决算结构情况</w:t>
      </w:r>
      <w:bookmarkEnd w:id="36"/>
    </w:p>
    <w:p w:rsidR="00690E17" w:rsidRDefault="00690E17" w:rsidP="00690E17">
      <w:pPr>
        <w:spacing w:line="600" w:lineRule="exact"/>
        <w:ind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年一般公共预算财政拨款支出</w:t>
      </w:r>
      <w:r w:rsidR="00023AF8">
        <w:rPr>
          <w:rFonts w:ascii="仿宋" w:eastAsia="仿宋" w:hAnsi="仿宋" w:hint="eastAsia"/>
          <w:sz w:val="32"/>
          <w:szCs w:val="32"/>
        </w:rPr>
        <w:t>370.91</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w:t>
      </w:r>
      <w:r w:rsidR="00023AF8" w:rsidRPr="00023AF8">
        <w:rPr>
          <w:rFonts w:ascii="仿宋" w:eastAsia="仿宋" w:hAnsi="仿宋"/>
          <w:sz w:val="32"/>
          <w:szCs w:val="32"/>
        </w:rPr>
        <w:t>338.77</w:t>
      </w:r>
      <w:r>
        <w:rPr>
          <w:rFonts w:ascii="仿宋" w:eastAsia="仿宋" w:hAnsi="仿宋" w:hint="eastAsia"/>
          <w:sz w:val="32"/>
          <w:szCs w:val="32"/>
        </w:rPr>
        <w:t>万元，占</w:t>
      </w:r>
      <w:r w:rsidR="00E86702">
        <w:rPr>
          <w:rFonts w:ascii="仿宋" w:eastAsia="仿宋" w:hAnsi="仿宋" w:hint="eastAsia"/>
          <w:sz w:val="32"/>
          <w:szCs w:val="32"/>
        </w:rPr>
        <w:t>91.3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sidR="00023AF8" w:rsidRPr="00023AF8">
        <w:rPr>
          <w:rFonts w:ascii="仿宋" w:eastAsia="仿宋" w:hAnsi="仿宋"/>
          <w:sz w:val="32"/>
          <w:szCs w:val="32"/>
        </w:rPr>
        <w:t>15.39</w:t>
      </w:r>
      <w:r>
        <w:rPr>
          <w:rFonts w:ascii="仿宋" w:eastAsia="仿宋" w:hAnsi="仿宋" w:hint="eastAsia"/>
          <w:sz w:val="32"/>
          <w:szCs w:val="32"/>
        </w:rPr>
        <w:t>万元，占</w:t>
      </w:r>
      <w:r w:rsidR="00E86702">
        <w:rPr>
          <w:rFonts w:ascii="仿宋" w:eastAsia="仿宋" w:hAnsi="仿宋" w:hint="eastAsia"/>
          <w:sz w:val="32"/>
          <w:szCs w:val="32"/>
        </w:rPr>
        <w:t>4.2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w:t>
      </w:r>
      <w:r>
        <w:rPr>
          <w:rFonts w:ascii="仿宋" w:eastAsia="仿宋" w:hAnsi="仿宋" w:hint="eastAsia"/>
          <w:b/>
          <w:sz w:val="32"/>
          <w:szCs w:val="32"/>
        </w:rPr>
        <w:t>（类）</w:t>
      </w:r>
      <w:r>
        <w:rPr>
          <w:rFonts w:ascii="仿宋" w:eastAsia="仿宋" w:hAnsi="仿宋" w:hint="eastAsia"/>
          <w:sz w:val="32"/>
          <w:szCs w:val="32"/>
        </w:rPr>
        <w:t>支出</w:t>
      </w:r>
      <w:r w:rsidR="00023AF8" w:rsidRPr="00023AF8">
        <w:rPr>
          <w:rFonts w:ascii="仿宋" w:eastAsia="仿宋" w:hAnsi="仿宋"/>
          <w:sz w:val="32"/>
          <w:szCs w:val="32"/>
        </w:rPr>
        <w:t>7.07</w:t>
      </w:r>
      <w:r>
        <w:rPr>
          <w:rFonts w:ascii="仿宋" w:eastAsia="仿宋" w:hAnsi="仿宋" w:hint="eastAsia"/>
          <w:sz w:val="32"/>
          <w:szCs w:val="32"/>
        </w:rPr>
        <w:t>万元，占</w:t>
      </w:r>
      <w:r w:rsidR="00E86702">
        <w:rPr>
          <w:rFonts w:ascii="仿宋" w:eastAsia="仿宋" w:hAnsi="仿宋" w:hint="eastAsia"/>
          <w:sz w:val="32"/>
          <w:szCs w:val="32"/>
        </w:rPr>
        <w:t>1.9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w:t>
      </w:r>
      <w:r>
        <w:rPr>
          <w:rFonts w:ascii="仿宋" w:eastAsia="仿宋" w:hAnsi="仿宋" w:hint="eastAsia"/>
          <w:b/>
          <w:sz w:val="32"/>
          <w:szCs w:val="32"/>
        </w:rPr>
        <w:t>（类）</w:t>
      </w:r>
      <w:r>
        <w:rPr>
          <w:rFonts w:ascii="仿宋" w:eastAsia="仿宋" w:hAnsi="仿宋" w:hint="eastAsia"/>
          <w:sz w:val="32"/>
          <w:szCs w:val="32"/>
        </w:rPr>
        <w:t>支出</w:t>
      </w:r>
      <w:r w:rsidR="00023AF8" w:rsidRPr="00023AF8">
        <w:rPr>
          <w:rFonts w:ascii="仿宋" w:eastAsia="仿宋" w:hAnsi="仿宋"/>
          <w:sz w:val="32"/>
          <w:szCs w:val="32"/>
        </w:rPr>
        <w:t>9.68</w:t>
      </w:r>
      <w:r>
        <w:rPr>
          <w:rFonts w:ascii="仿宋" w:eastAsia="仿宋" w:hAnsi="仿宋" w:hint="eastAsia"/>
          <w:sz w:val="32"/>
          <w:szCs w:val="32"/>
        </w:rPr>
        <w:t>万元，占</w:t>
      </w:r>
      <w:r w:rsidR="00E86702">
        <w:rPr>
          <w:rFonts w:ascii="仿宋" w:eastAsia="仿宋" w:hAnsi="仿宋" w:hint="eastAsia"/>
          <w:sz w:val="32"/>
          <w:szCs w:val="32"/>
        </w:rPr>
        <w:t>2.6</w:t>
      </w:r>
      <w:r>
        <w:rPr>
          <w:rFonts w:ascii="仿宋" w:eastAsia="仿宋" w:hAnsi="仿宋"/>
          <w:sz w:val="32"/>
          <w:szCs w:val="32"/>
        </w:rPr>
        <w:t>%</w:t>
      </w:r>
      <w:r>
        <w:rPr>
          <w:rFonts w:ascii="仿宋" w:eastAsia="仿宋" w:hAnsi="仿宋" w:hint="eastAsia"/>
          <w:sz w:val="32"/>
          <w:szCs w:val="32"/>
        </w:rPr>
        <w:t>。</w:t>
      </w:r>
    </w:p>
    <w:p w:rsidR="00690E17" w:rsidRDefault="008322FC" w:rsidP="00690E17">
      <w:pPr>
        <w:spacing w:line="600" w:lineRule="exact"/>
        <w:ind w:firstLine="640"/>
        <w:rPr>
          <w:rFonts w:ascii="仿宋" w:eastAsia="仿宋" w:hAnsi="仿宋"/>
          <w:b/>
          <w:sz w:val="32"/>
          <w:szCs w:val="32"/>
        </w:rPr>
      </w:pPr>
      <w:r w:rsidRPr="008322FC">
        <w:rPr>
          <w:rFonts w:ascii="仿宋" w:eastAsia="仿宋" w:hAnsi="仿宋" w:hint="eastAsia"/>
          <w:b/>
          <w:noProof/>
          <w:sz w:val="32"/>
          <w:szCs w:val="32"/>
        </w:rPr>
        <w:drawing>
          <wp:anchor distT="0" distB="0" distL="114300" distR="114300" simplePos="0" relativeHeight="251665408" behindDoc="0" locked="0" layoutInCell="1" allowOverlap="1">
            <wp:simplePos x="0" y="0"/>
            <wp:positionH relativeFrom="column">
              <wp:posOffset>882650</wp:posOffset>
            </wp:positionH>
            <wp:positionV relativeFrom="paragraph">
              <wp:posOffset>66675</wp:posOffset>
            </wp:positionV>
            <wp:extent cx="3581400" cy="1816100"/>
            <wp:effectExtent l="19050" t="0" r="19050" b="0"/>
            <wp:wrapNone/>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E86702" w:rsidRDefault="00E86702" w:rsidP="00E86702">
      <w:pPr>
        <w:pStyle w:val="a0"/>
        <w:spacing w:before="93"/>
      </w:pPr>
    </w:p>
    <w:p w:rsidR="008322FC" w:rsidRDefault="008322FC" w:rsidP="00E86702">
      <w:pPr>
        <w:pStyle w:val="a0"/>
        <w:spacing w:before="93"/>
      </w:pPr>
    </w:p>
    <w:p w:rsidR="008322FC" w:rsidRDefault="008322FC" w:rsidP="00E86702">
      <w:pPr>
        <w:pStyle w:val="a0"/>
        <w:spacing w:before="93"/>
      </w:pPr>
    </w:p>
    <w:p w:rsidR="00E86702" w:rsidRDefault="00E86702" w:rsidP="00E86702">
      <w:pPr>
        <w:pStyle w:val="a0"/>
        <w:spacing w:before="93"/>
      </w:pPr>
    </w:p>
    <w:p w:rsidR="00E86702" w:rsidRDefault="00E86702" w:rsidP="00E86702">
      <w:pPr>
        <w:pStyle w:val="a0"/>
        <w:spacing w:before="93"/>
      </w:pPr>
    </w:p>
    <w:p w:rsidR="00E86702" w:rsidRPr="00E86702" w:rsidRDefault="00E86702" w:rsidP="00E86702">
      <w:pPr>
        <w:pStyle w:val="a0"/>
        <w:spacing w:before="93"/>
      </w:pPr>
    </w:p>
    <w:p w:rsidR="00690E17" w:rsidRDefault="00690E17" w:rsidP="00690E17">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sidR="008322FC">
        <w:rPr>
          <w:rFonts w:ascii="仿宋" w:eastAsia="仿宋" w:hAnsi="仿宋" w:hint="eastAsia"/>
          <w:sz w:val="32"/>
          <w:szCs w:val="32"/>
        </w:rPr>
        <w:t>8</w:t>
      </w:r>
      <w:r>
        <w:rPr>
          <w:rFonts w:ascii="仿宋" w:eastAsia="仿宋" w:hAnsi="仿宋" w:hint="eastAsia"/>
          <w:sz w:val="32"/>
          <w:szCs w:val="32"/>
        </w:rPr>
        <w:t>：一般公共预算财政拨款支出决算结构）（饼状图）</w:t>
      </w:r>
    </w:p>
    <w:p w:rsidR="00690E17" w:rsidRDefault="00690E17" w:rsidP="00690E17">
      <w:pPr>
        <w:spacing w:line="600" w:lineRule="exact"/>
        <w:ind w:firstLineChars="200" w:firstLine="640"/>
        <w:rPr>
          <w:rFonts w:ascii="仿宋" w:eastAsia="仿宋" w:hAnsi="仿宋"/>
          <w:sz w:val="32"/>
          <w:szCs w:val="32"/>
        </w:rPr>
      </w:pPr>
    </w:p>
    <w:p w:rsidR="00690E17" w:rsidRDefault="00690E17" w:rsidP="00690E17">
      <w:pPr>
        <w:spacing w:line="600" w:lineRule="exact"/>
        <w:ind w:firstLineChars="200" w:firstLine="643"/>
        <w:outlineLvl w:val="2"/>
        <w:rPr>
          <w:rFonts w:ascii="仿宋" w:eastAsia="仿宋" w:hAnsi="仿宋"/>
          <w:b/>
          <w:sz w:val="32"/>
          <w:szCs w:val="32"/>
        </w:rPr>
      </w:pPr>
      <w:bookmarkStart w:id="37" w:name="_Toc15377212"/>
      <w:r>
        <w:rPr>
          <w:rFonts w:ascii="仿宋" w:eastAsia="仿宋" w:hAnsi="仿宋" w:hint="eastAsia"/>
          <w:b/>
          <w:sz w:val="32"/>
          <w:szCs w:val="32"/>
        </w:rPr>
        <w:t>（三）一般公共预算财政拨款支出决算具体情况</w:t>
      </w:r>
      <w:bookmarkEnd w:id="37"/>
    </w:p>
    <w:p w:rsidR="00690E17" w:rsidRDefault="00690E17" w:rsidP="00690E17">
      <w:pPr>
        <w:spacing w:line="600" w:lineRule="exact"/>
        <w:ind w:firstLineChars="200" w:firstLine="643"/>
        <w:outlineLvl w:val="2"/>
        <w:rPr>
          <w:rFonts w:ascii="仿宋" w:eastAsia="仿宋" w:hAnsi="仿宋"/>
          <w:sz w:val="32"/>
          <w:szCs w:val="32"/>
        </w:rPr>
      </w:pPr>
      <w:bookmarkStart w:id="38" w:name="_Toc15377444"/>
      <w:bookmarkStart w:id="39" w:name="_Toc15378460"/>
      <w:bookmarkStart w:id="40" w:name="_Toc15377213"/>
      <w:r>
        <w:rPr>
          <w:rFonts w:ascii="仿宋" w:eastAsia="仿宋" w:hAnsi="仿宋"/>
          <w:b/>
          <w:sz w:val="32"/>
          <w:szCs w:val="32"/>
        </w:rPr>
        <w:t>2021</w:t>
      </w:r>
      <w:r>
        <w:rPr>
          <w:rFonts w:ascii="仿宋" w:eastAsia="仿宋" w:hAnsi="仿宋" w:hint="eastAsia"/>
          <w:b/>
          <w:sz w:val="32"/>
          <w:szCs w:val="32"/>
        </w:rPr>
        <w:t>年一般公共预算支出决算数为</w:t>
      </w:r>
      <w:r w:rsidR="00381C5C" w:rsidRPr="00381C5C">
        <w:rPr>
          <w:rFonts w:ascii="仿宋" w:eastAsia="仿宋" w:hAnsi="仿宋" w:hint="eastAsia"/>
          <w:b/>
          <w:sz w:val="32"/>
          <w:szCs w:val="32"/>
        </w:rPr>
        <w:t>370.91万元</w:t>
      </w:r>
      <w:r>
        <w:rPr>
          <w:rFonts w:ascii="仿宋" w:eastAsia="仿宋" w:hAnsi="仿宋" w:hint="eastAsia"/>
          <w:sz w:val="32"/>
          <w:szCs w:val="32"/>
        </w:rPr>
        <w:t>，</w:t>
      </w:r>
      <w:r>
        <w:rPr>
          <w:rStyle w:val="a6"/>
          <w:rFonts w:ascii="仿宋" w:eastAsia="仿宋" w:hAnsi="仿宋" w:hint="eastAsia"/>
          <w:bCs/>
          <w:sz w:val="32"/>
          <w:szCs w:val="32"/>
        </w:rPr>
        <w:t>完成</w:t>
      </w:r>
      <w:r>
        <w:rPr>
          <w:rStyle w:val="a6"/>
          <w:rFonts w:ascii="仿宋" w:eastAsia="仿宋" w:hAnsi="仿宋" w:hint="eastAsia"/>
          <w:bCs/>
          <w:sz w:val="32"/>
          <w:szCs w:val="32"/>
        </w:rPr>
        <w:lastRenderedPageBreak/>
        <w:t>预算</w:t>
      </w:r>
      <w:r w:rsidR="00381C5C">
        <w:rPr>
          <w:rStyle w:val="a6"/>
          <w:rFonts w:ascii="仿宋" w:eastAsia="仿宋" w:hAnsi="仿宋" w:hint="eastAsia"/>
          <w:bCs/>
          <w:sz w:val="32"/>
          <w:szCs w:val="32"/>
        </w:rPr>
        <w:t>100</w:t>
      </w:r>
      <w:r>
        <w:rPr>
          <w:rStyle w:val="a6"/>
          <w:rFonts w:ascii="仿宋" w:eastAsia="仿宋" w:hAnsi="仿宋"/>
          <w:bCs/>
          <w:sz w:val="32"/>
          <w:szCs w:val="32"/>
        </w:rPr>
        <w:t>%</w:t>
      </w:r>
      <w:r>
        <w:rPr>
          <w:rStyle w:val="a6"/>
          <w:rFonts w:ascii="仿宋" w:eastAsia="仿宋" w:hAnsi="仿宋" w:hint="eastAsia"/>
          <w:bCs/>
          <w:sz w:val="32"/>
          <w:szCs w:val="32"/>
        </w:rPr>
        <w:t>。其中：</w:t>
      </w:r>
      <w:bookmarkEnd w:id="38"/>
      <w:bookmarkEnd w:id="39"/>
      <w:bookmarkEnd w:id="40"/>
    </w:p>
    <w:p w:rsidR="00690E17" w:rsidRDefault="00690E17" w:rsidP="00690E17">
      <w:pPr>
        <w:spacing w:line="600" w:lineRule="exact"/>
        <w:ind w:firstLineChars="200" w:firstLine="643"/>
        <w:rPr>
          <w:rFonts w:ascii="仿宋" w:eastAsia="仿宋" w:hAnsi="仿宋"/>
          <w:b/>
          <w:sz w:val="32"/>
          <w:szCs w:val="32"/>
        </w:rPr>
      </w:pPr>
      <w:r>
        <w:rPr>
          <w:rStyle w:val="a6"/>
          <w:rFonts w:ascii="仿宋" w:eastAsia="仿宋" w:hAnsi="仿宋"/>
          <w:bCs/>
          <w:sz w:val="32"/>
          <w:szCs w:val="32"/>
        </w:rPr>
        <w:t>1</w:t>
      </w:r>
      <w:r>
        <w:rPr>
          <w:rFonts w:ascii="仿宋_GB2312" w:eastAsia="仿宋_GB2312" w:hAnsi="宋体" w:hint="eastAsia"/>
          <w:sz w:val="32"/>
          <w:szCs w:val="32"/>
          <w:lang w:val="zh-CN"/>
        </w:rPr>
        <w:t>．</w:t>
      </w:r>
      <w:r>
        <w:rPr>
          <w:rStyle w:val="a6"/>
          <w:rFonts w:ascii="仿宋" w:eastAsia="仿宋" w:hAnsi="仿宋" w:hint="eastAsia"/>
          <w:bCs/>
          <w:sz w:val="32"/>
          <w:szCs w:val="32"/>
        </w:rPr>
        <w:t>一般公共服务（类）</w:t>
      </w:r>
      <w:r w:rsidR="00011486">
        <w:rPr>
          <w:rStyle w:val="a6"/>
          <w:rFonts w:ascii="仿宋" w:eastAsia="仿宋" w:hAnsi="仿宋" w:hint="eastAsia"/>
          <w:bCs/>
          <w:sz w:val="32"/>
          <w:szCs w:val="32"/>
        </w:rPr>
        <w:t>201</w:t>
      </w:r>
      <w:r>
        <w:rPr>
          <w:rStyle w:val="a6"/>
          <w:rFonts w:ascii="仿宋" w:eastAsia="仿宋" w:hAnsi="仿宋" w:hint="eastAsia"/>
          <w:bCs/>
          <w:sz w:val="32"/>
          <w:szCs w:val="32"/>
        </w:rPr>
        <w:t>（款）</w:t>
      </w:r>
      <w:r w:rsidR="00011486">
        <w:rPr>
          <w:rStyle w:val="a6"/>
          <w:rFonts w:ascii="仿宋" w:eastAsia="仿宋" w:hAnsi="仿宋" w:hint="eastAsia"/>
          <w:bCs/>
          <w:sz w:val="32"/>
          <w:szCs w:val="32"/>
        </w:rPr>
        <w:t>13</w:t>
      </w:r>
      <w:r>
        <w:rPr>
          <w:rStyle w:val="a6"/>
          <w:rFonts w:ascii="仿宋" w:eastAsia="仿宋" w:hAnsi="仿宋" w:hint="eastAsia"/>
          <w:bCs/>
          <w:sz w:val="32"/>
          <w:szCs w:val="32"/>
        </w:rPr>
        <w:t>（项）</w:t>
      </w:r>
      <w:r w:rsidR="00011486">
        <w:rPr>
          <w:rStyle w:val="a6"/>
          <w:rFonts w:ascii="仿宋" w:eastAsia="仿宋" w:hAnsi="仿宋" w:hint="eastAsia"/>
          <w:bCs/>
          <w:sz w:val="32"/>
          <w:szCs w:val="32"/>
        </w:rPr>
        <w:t>01</w:t>
      </w:r>
      <w:r>
        <w:rPr>
          <w:rStyle w:val="a6"/>
          <w:rFonts w:ascii="仿宋" w:eastAsia="仿宋" w:hAnsi="仿宋"/>
          <w:bCs/>
          <w:sz w:val="32"/>
          <w:szCs w:val="32"/>
        </w:rPr>
        <w:t xml:space="preserve">: </w:t>
      </w:r>
      <w:r>
        <w:rPr>
          <w:rStyle w:val="a6"/>
          <w:rFonts w:ascii="仿宋" w:eastAsia="仿宋" w:hAnsi="仿宋" w:hint="eastAsia"/>
          <w:bCs/>
          <w:sz w:val="32"/>
          <w:szCs w:val="32"/>
        </w:rPr>
        <w:t>支出决算为</w:t>
      </w:r>
      <w:r w:rsidR="001722D8" w:rsidRPr="001722D8">
        <w:rPr>
          <w:rStyle w:val="a6"/>
          <w:rFonts w:ascii="仿宋" w:eastAsia="仿宋" w:hAnsi="仿宋"/>
          <w:bCs/>
          <w:sz w:val="32"/>
          <w:szCs w:val="32"/>
        </w:rPr>
        <w:t>95.8</w:t>
      </w:r>
      <w:r>
        <w:rPr>
          <w:rStyle w:val="a6"/>
          <w:rFonts w:ascii="仿宋" w:eastAsia="仿宋" w:hAnsi="仿宋" w:hint="eastAsia"/>
          <w:bCs/>
          <w:sz w:val="32"/>
          <w:szCs w:val="32"/>
        </w:rPr>
        <w:t>万元，完成预算</w:t>
      </w:r>
      <w:r w:rsidR="001722D8">
        <w:rPr>
          <w:rStyle w:val="a6"/>
          <w:rFonts w:ascii="仿宋" w:eastAsia="仿宋" w:hAnsi="仿宋" w:hint="eastAsia"/>
          <w:bCs/>
          <w:sz w:val="32"/>
          <w:szCs w:val="32"/>
        </w:rPr>
        <w:t>100</w:t>
      </w:r>
      <w:r>
        <w:rPr>
          <w:rStyle w:val="a6"/>
          <w:rFonts w:ascii="仿宋" w:eastAsia="仿宋" w:hAnsi="仿宋"/>
          <w:bCs/>
          <w:sz w:val="32"/>
          <w:szCs w:val="32"/>
        </w:rPr>
        <w:t>%</w:t>
      </w:r>
      <w:r>
        <w:rPr>
          <w:rStyle w:val="a6"/>
          <w:rFonts w:ascii="仿宋" w:eastAsia="仿宋" w:hAnsi="仿宋" w:hint="eastAsia"/>
          <w:bCs/>
          <w:sz w:val="32"/>
          <w:szCs w:val="32"/>
        </w:rPr>
        <w:t>，决算数等于预算数。</w:t>
      </w:r>
    </w:p>
    <w:p w:rsidR="00B42D42" w:rsidRDefault="00B42D42" w:rsidP="00B42D42">
      <w:pPr>
        <w:spacing w:line="600" w:lineRule="exact"/>
        <w:ind w:firstLineChars="200" w:firstLine="643"/>
        <w:rPr>
          <w:rFonts w:ascii="仿宋" w:eastAsia="仿宋" w:hAnsi="仿宋"/>
          <w:b/>
          <w:sz w:val="32"/>
          <w:szCs w:val="32"/>
        </w:rPr>
      </w:pPr>
      <w:r>
        <w:rPr>
          <w:rStyle w:val="a6"/>
          <w:rFonts w:ascii="仿宋" w:eastAsia="仿宋" w:hAnsi="仿宋" w:hint="eastAsia"/>
          <w:bCs/>
          <w:sz w:val="32"/>
          <w:szCs w:val="32"/>
        </w:rPr>
        <w:t>2</w:t>
      </w:r>
      <w:r>
        <w:rPr>
          <w:rFonts w:ascii="仿宋_GB2312" w:eastAsia="仿宋_GB2312" w:hAnsi="宋体" w:hint="eastAsia"/>
          <w:sz w:val="32"/>
          <w:szCs w:val="32"/>
          <w:lang w:val="zh-CN"/>
        </w:rPr>
        <w:t>．</w:t>
      </w:r>
      <w:r>
        <w:rPr>
          <w:rStyle w:val="a6"/>
          <w:rFonts w:ascii="仿宋" w:eastAsia="仿宋" w:hAnsi="仿宋" w:hint="eastAsia"/>
          <w:bCs/>
          <w:sz w:val="32"/>
          <w:szCs w:val="32"/>
        </w:rPr>
        <w:t>一般公共服务（类）201（款）13（项）02</w:t>
      </w:r>
      <w:r>
        <w:rPr>
          <w:rStyle w:val="a6"/>
          <w:rFonts w:ascii="仿宋" w:eastAsia="仿宋" w:hAnsi="仿宋"/>
          <w:bCs/>
          <w:sz w:val="32"/>
          <w:szCs w:val="32"/>
        </w:rPr>
        <w:t xml:space="preserve">: </w:t>
      </w:r>
      <w:r>
        <w:rPr>
          <w:rStyle w:val="a6"/>
          <w:rFonts w:ascii="仿宋" w:eastAsia="仿宋" w:hAnsi="仿宋" w:hint="eastAsia"/>
          <w:bCs/>
          <w:sz w:val="32"/>
          <w:szCs w:val="32"/>
        </w:rPr>
        <w:t>支出决算为</w:t>
      </w:r>
      <w:r w:rsidR="00C1426A" w:rsidRPr="00C1426A">
        <w:rPr>
          <w:rStyle w:val="a6"/>
          <w:rFonts w:ascii="仿宋" w:eastAsia="仿宋" w:hAnsi="仿宋"/>
          <w:bCs/>
          <w:sz w:val="32"/>
          <w:szCs w:val="32"/>
        </w:rPr>
        <w:t>10.9</w:t>
      </w:r>
      <w:r>
        <w:rPr>
          <w:rStyle w:val="a6"/>
          <w:rFonts w:ascii="仿宋" w:eastAsia="仿宋" w:hAnsi="仿宋" w:hint="eastAsia"/>
          <w:bCs/>
          <w:sz w:val="32"/>
          <w:szCs w:val="32"/>
        </w:rPr>
        <w:t>万元，完成预算</w:t>
      </w:r>
      <w:r w:rsidR="00C1426A">
        <w:rPr>
          <w:rStyle w:val="a6"/>
          <w:rFonts w:ascii="仿宋" w:eastAsia="仿宋" w:hAnsi="仿宋" w:hint="eastAsia"/>
          <w:bCs/>
          <w:sz w:val="32"/>
          <w:szCs w:val="32"/>
        </w:rPr>
        <w:t>100</w:t>
      </w:r>
      <w:r>
        <w:rPr>
          <w:rStyle w:val="a6"/>
          <w:rFonts w:ascii="仿宋" w:eastAsia="仿宋" w:hAnsi="仿宋"/>
          <w:bCs/>
          <w:sz w:val="32"/>
          <w:szCs w:val="32"/>
        </w:rPr>
        <w:t>%</w:t>
      </w:r>
      <w:r>
        <w:rPr>
          <w:rStyle w:val="a6"/>
          <w:rFonts w:ascii="仿宋" w:eastAsia="仿宋" w:hAnsi="仿宋" w:hint="eastAsia"/>
          <w:bCs/>
          <w:sz w:val="32"/>
          <w:szCs w:val="32"/>
        </w:rPr>
        <w:t>，</w:t>
      </w:r>
      <w:r w:rsidR="00896FA2">
        <w:rPr>
          <w:rStyle w:val="a6"/>
          <w:rFonts w:ascii="仿宋" w:eastAsia="仿宋" w:hAnsi="仿宋" w:hint="eastAsia"/>
          <w:bCs/>
          <w:sz w:val="32"/>
          <w:szCs w:val="32"/>
        </w:rPr>
        <w:t>决算数等于预算数。</w:t>
      </w:r>
    </w:p>
    <w:p w:rsidR="00B42D42" w:rsidRDefault="00B42D42" w:rsidP="00B42D42">
      <w:pPr>
        <w:spacing w:line="600" w:lineRule="exact"/>
        <w:ind w:firstLineChars="200" w:firstLine="643"/>
        <w:rPr>
          <w:rFonts w:ascii="仿宋" w:eastAsia="仿宋" w:hAnsi="仿宋"/>
          <w:b/>
          <w:sz w:val="32"/>
          <w:szCs w:val="32"/>
        </w:rPr>
      </w:pPr>
      <w:r>
        <w:rPr>
          <w:rStyle w:val="a6"/>
          <w:rFonts w:ascii="仿宋" w:eastAsia="仿宋" w:hAnsi="仿宋" w:hint="eastAsia"/>
          <w:bCs/>
          <w:sz w:val="32"/>
          <w:szCs w:val="32"/>
        </w:rPr>
        <w:t>3</w:t>
      </w:r>
      <w:r>
        <w:rPr>
          <w:rFonts w:ascii="仿宋_GB2312" w:eastAsia="仿宋_GB2312" w:hAnsi="宋体" w:hint="eastAsia"/>
          <w:sz w:val="32"/>
          <w:szCs w:val="32"/>
          <w:lang w:val="zh-CN"/>
        </w:rPr>
        <w:t>．</w:t>
      </w:r>
      <w:r>
        <w:rPr>
          <w:rStyle w:val="a6"/>
          <w:rFonts w:ascii="仿宋" w:eastAsia="仿宋" w:hAnsi="仿宋" w:hint="eastAsia"/>
          <w:bCs/>
          <w:sz w:val="32"/>
          <w:szCs w:val="32"/>
        </w:rPr>
        <w:t>一般公共服务（类）201（款）13（项）08</w:t>
      </w:r>
      <w:r>
        <w:rPr>
          <w:rStyle w:val="a6"/>
          <w:rFonts w:ascii="仿宋" w:eastAsia="仿宋" w:hAnsi="仿宋"/>
          <w:bCs/>
          <w:sz w:val="32"/>
          <w:szCs w:val="32"/>
        </w:rPr>
        <w:t xml:space="preserve">: </w:t>
      </w:r>
      <w:r>
        <w:rPr>
          <w:rStyle w:val="a6"/>
          <w:rFonts w:ascii="仿宋" w:eastAsia="仿宋" w:hAnsi="仿宋" w:hint="eastAsia"/>
          <w:bCs/>
          <w:sz w:val="32"/>
          <w:szCs w:val="32"/>
        </w:rPr>
        <w:t>支出决算为</w:t>
      </w:r>
      <w:r w:rsidR="00C1426A" w:rsidRPr="00C1426A">
        <w:rPr>
          <w:rStyle w:val="a6"/>
          <w:rFonts w:ascii="仿宋" w:eastAsia="仿宋" w:hAnsi="仿宋"/>
          <w:bCs/>
          <w:sz w:val="32"/>
          <w:szCs w:val="32"/>
        </w:rPr>
        <w:t>191.4</w:t>
      </w:r>
      <w:r>
        <w:rPr>
          <w:rStyle w:val="a6"/>
          <w:rFonts w:ascii="仿宋" w:eastAsia="仿宋" w:hAnsi="仿宋" w:hint="eastAsia"/>
          <w:bCs/>
          <w:sz w:val="32"/>
          <w:szCs w:val="32"/>
        </w:rPr>
        <w:t>万元，完成预算</w:t>
      </w:r>
      <w:r w:rsidR="00C1426A">
        <w:rPr>
          <w:rStyle w:val="a6"/>
          <w:rFonts w:ascii="仿宋" w:eastAsia="仿宋" w:hAnsi="仿宋" w:hint="eastAsia"/>
          <w:bCs/>
          <w:sz w:val="32"/>
          <w:szCs w:val="32"/>
        </w:rPr>
        <w:t>100</w:t>
      </w:r>
      <w:r>
        <w:rPr>
          <w:rStyle w:val="a6"/>
          <w:rFonts w:ascii="仿宋" w:eastAsia="仿宋" w:hAnsi="仿宋"/>
          <w:bCs/>
          <w:sz w:val="32"/>
          <w:szCs w:val="32"/>
        </w:rPr>
        <w:t>%</w:t>
      </w:r>
      <w:r>
        <w:rPr>
          <w:rStyle w:val="a6"/>
          <w:rFonts w:ascii="仿宋" w:eastAsia="仿宋" w:hAnsi="仿宋" w:hint="eastAsia"/>
          <w:bCs/>
          <w:sz w:val="32"/>
          <w:szCs w:val="32"/>
        </w:rPr>
        <w:t>，</w:t>
      </w:r>
      <w:r w:rsidR="00896FA2">
        <w:rPr>
          <w:rStyle w:val="a6"/>
          <w:rFonts w:ascii="仿宋" w:eastAsia="仿宋" w:hAnsi="仿宋" w:hint="eastAsia"/>
          <w:bCs/>
          <w:sz w:val="32"/>
          <w:szCs w:val="32"/>
        </w:rPr>
        <w:t>决算数等于预算数。</w:t>
      </w:r>
    </w:p>
    <w:p w:rsidR="00226546" w:rsidRDefault="00226546" w:rsidP="00226546">
      <w:pPr>
        <w:spacing w:line="600" w:lineRule="exact"/>
        <w:ind w:firstLineChars="200" w:firstLine="643"/>
        <w:rPr>
          <w:rFonts w:ascii="仿宋" w:eastAsia="仿宋" w:hAnsi="仿宋"/>
          <w:b/>
          <w:sz w:val="32"/>
          <w:szCs w:val="32"/>
        </w:rPr>
      </w:pPr>
      <w:r>
        <w:rPr>
          <w:rStyle w:val="a6"/>
          <w:rFonts w:ascii="仿宋" w:eastAsia="仿宋" w:hAnsi="仿宋" w:hint="eastAsia"/>
          <w:bCs/>
          <w:sz w:val="32"/>
          <w:szCs w:val="32"/>
        </w:rPr>
        <w:t>4</w:t>
      </w:r>
      <w:r>
        <w:rPr>
          <w:rFonts w:ascii="仿宋_GB2312" w:eastAsia="仿宋_GB2312" w:hAnsi="宋体" w:hint="eastAsia"/>
          <w:sz w:val="32"/>
          <w:szCs w:val="32"/>
          <w:lang w:val="zh-CN"/>
        </w:rPr>
        <w:t>．</w:t>
      </w:r>
      <w:r>
        <w:rPr>
          <w:rStyle w:val="a6"/>
          <w:rFonts w:ascii="仿宋" w:eastAsia="仿宋" w:hAnsi="仿宋" w:hint="eastAsia"/>
          <w:bCs/>
          <w:sz w:val="32"/>
          <w:szCs w:val="32"/>
        </w:rPr>
        <w:t>一般公共服务（类）201（款）13（项）50</w:t>
      </w:r>
      <w:r>
        <w:rPr>
          <w:rStyle w:val="a6"/>
          <w:rFonts w:ascii="仿宋" w:eastAsia="仿宋" w:hAnsi="仿宋"/>
          <w:bCs/>
          <w:sz w:val="32"/>
          <w:szCs w:val="32"/>
        </w:rPr>
        <w:t xml:space="preserve">: </w:t>
      </w:r>
      <w:r>
        <w:rPr>
          <w:rStyle w:val="a6"/>
          <w:rFonts w:ascii="仿宋" w:eastAsia="仿宋" w:hAnsi="仿宋" w:hint="eastAsia"/>
          <w:bCs/>
          <w:sz w:val="32"/>
          <w:szCs w:val="32"/>
        </w:rPr>
        <w:t>支出决算为</w:t>
      </w:r>
      <w:r w:rsidR="00C1426A" w:rsidRPr="00C1426A">
        <w:rPr>
          <w:rStyle w:val="a6"/>
          <w:rFonts w:ascii="仿宋" w:eastAsia="仿宋" w:hAnsi="仿宋"/>
          <w:bCs/>
          <w:sz w:val="32"/>
          <w:szCs w:val="32"/>
        </w:rPr>
        <w:t>40.67</w:t>
      </w:r>
      <w:r>
        <w:rPr>
          <w:rStyle w:val="a6"/>
          <w:rFonts w:ascii="仿宋" w:eastAsia="仿宋" w:hAnsi="仿宋" w:hint="eastAsia"/>
          <w:bCs/>
          <w:sz w:val="32"/>
          <w:szCs w:val="32"/>
        </w:rPr>
        <w:t>万元，完成预算</w:t>
      </w:r>
      <w:r w:rsidR="00C1426A">
        <w:rPr>
          <w:rStyle w:val="a6"/>
          <w:rFonts w:ascii="仿宋" w:eastAsia="仿宋" w:hAnsi="仿宋" w:hint="eastAsia"/>
          <w:bCs/>
          <w:sz w:val="32"/>
          <w:szCs w:val="32"/>
        </w:rPr>
        <w:t>100</w:t>
      </w:r>
      <w:r>
        <w:rPr>
          <w:rStyle w:val="a6"/>
          <w:rFonts w:ascii="仿宋" w:eastAsia="仿宋" w:hAnsi="仿宋"/>
          <w:bCs/>
          <w:sz w:val="32"/>
          <w:szCs w:val="32"/>
        </w:rPr>
        <w:t>%</w:t>
      </w:r>
      <w:r>
        <w:rPr>
          <w:rStyle w:val="a6"/>
          <w:rFonts w:ascii="仿宋" w:eastAsia="仿宋" w:hAnsi="仿宋" w:hint="eastAsia"/>
          <w:bCs/>
          <w:sz w:val="32"/>
          <w:szCs w:val="32"/>
        </w:rPr>
        <w:t>，</w:t>
      </w:r>
      <w:r w:rsidR="00896FA2">
        <w:rPr>
          <w:rStyle w:val="a6"/>
          <w:rFonts w:ascii="仿宋" w:eastAsia="仿宋" w:hAnsi="仿宋" w:hint="eastAsia"/>
          <w:bCs/>
          <w:sz w:val="32"/>
          <w:szCs w:val="32"/>
        </w:rPr>
        <w:t>决算数等于预算数。</w:t>
      </w:r>
    </w:p>
    <w:p w:rsidR="00690E17" w:rsidRDefault="00690E17" w:rsidP="00690E17">
      <w:pPr>
        <w:spacing w:line="600" w:lineRule="exact"/>
        <w:ind w:firstLineChars="200" w:firstLine="643"/>
        <w:rPr>
          <w:rFonts w:ascii="仿宋" w:eastAsia="仿宋" w:hAnsi="仿宋"/>
          <w:b/>
          <w:sz w:val="32"/>
          <w:szCs w:val="32"/>
        </w:rPr>
      </w:pPr>
      <w:r>
        <w:rPr>
          <w:rStyle w:val="a6"/>
          <w:rFonts w:ascii="仿宋" w:eastAsia="仿宋" w:hAnsi="仿宋"/>
          <w:bCs/>
          <w:sz w:val="32"/>
          <w:szCs w:val="32"/>
        </w:rPr>
        <w:t>5</w:t>
      </w:r>
      <w:r>
        <w:rPr>
          <w:rFonts w:ascii="仿宋_GB2312" w:eastAsia="仿宋_GB2312" w:hAnsi="宋体" w:hint="eastAsia"/>
          <w:sz w:val="32"/>
          <w:szCs w:val="32"/>
          <w:lang w:val="zh-CN"/>
        </w:rPr>
        <w:t>．</w:t>
      </w:r>
      <w:r>
        <w:rPr>
          <w:rStyle w:val="a6"/>
          <w:rFonts w:ascii="仿宋" w:eastAsia="仿宋" w:hAnsi="仿宋" w:hint="eastAsia"/>
          <w:bCs/>
          <w:sz w:val="32"/>
          <w:szCs w:val="32"/>
        </w:rPr>
        <w:t>社会保障和就业（类）</w:t>
      </w:r>
      <w:r w:rsidR="00226546">
        <w:rPr>
          <w:rStyle w:val="a6"/>
          <w:rFonts w:ascii="仿宋" w:eastAsia="仿宋" w:hAnsi="仿宋" w:hint="eastAsia"/>
          <w:bCs/>
          <w:sz w:val="32"/>
          <w:szCs w:val="32"/>
        </w:rPr>
        <w:t>208</w:t>
      </w:r>
      <w:r>
        <w:rPr>
          <w:rStyle w:val="a6"/>
          <w:rFonts w:ascii="仿宋" w:eastAsia="仿宋" w:hAnsi="仿宋" w:hint="eastAsia"/>
          <w:bCs/>
          <w:sz w:val="32"/>
          <w:szCs w:val="32"/>
        </w:rPr>
        <w:t>（款）</w:t>
      </w:r>
      <w:r w:rsidR="00226546">
        <w:rPr>
          <w:rStyle w:val="a6"/>
          <w:rFonts w:ascii="仿宋" w:eastAsia="仿宋" w:hAnsi="仿宋" w:hint="eastAsia"/>
          <w:bCs/>
          <w:sz w:val="32"/>
          <w:szCs w:val="32"/>
        </w:rPr>
        <w:t>05</w:t>
      </w:r>
      <w:r>
        <w:rPr>
          <w:rStyle w:val="a6"/>
          <w:rFonts w:ascii="仿宋" w:eastAsia="仿宋" w:hAnsi="仿宋" w:hint="eastAsia"/>
          <w:bCs/>
          <w:sz w:val="32"/>
          <w:szCs w:val="32"/>
        </w:rPr>
        <w:t>（项）</w:t>
      </w:r>
      <w:r w:rsidR="00226546">
        <w:rPr>
          <w:rStyle w:val="a6"/>
          <w:rFonts w:ascii="仿宋" w:eastAsia="仿宋" w:hAnsi="仿宋" w:hint="eastAsia"/>
          <w:bCs/>
          <w:sz w:val="32"/>
          <w:szCs w:val="32"/>
        </w:rPr>
        <w:t>05</w:t>
      </w:r>
      <w:r>
        <w:rPr>
          <w:rStyle w:val="a6"/>
          <w:rFonts w:ascii="仿宋" w:eastAsia="仿宋" w:hAnsi="仿宋"/>
          <w:bCs/>
          <w:sz w:val="32"/>
          <w:szCs w:val="32"/>
        </w:rPr>
        <w:t xml:space="preserve">: </w:t>
      </w:r>
      <w:r>
        <w:rPr>
          <w:rStyle w:val="a6"/>
          <w:rFonts w:ascii="仿宋" w:eastAsia="仿宋" w:hAnsi="仿宋" w:hint="eastAsia"/>
          <w:bCs/>
          <w:sz w:val="32"/>
          <w:szCs w:val="32"/>
        </w:rPr>
        <w:t>支出决算为</w:t>
      </w:r>
      <w:r w:rsidR="00564BFB" w:rsidRPr="00564BFB">
        <w:rPr>
          <w:rStyle w:val="a6"/>
          <w:rFonts w:ascii="仿宋" w:eastAsia="仿宋" w:hAnsi="仿宋"/>
          <w:bCs/>
          <w:sz w:val="32"/>
          <w:szCs w:val="32"/>
        </w:rPr>
        <w:t>15.39</w:t>
      </w:r>
      <w:r>
        <w:rPr>
          <w:rStyle w:val="a6"/>
          <w:rFonts w:ascii="仿宋" w:eastAsia="仿宋" w:hAnsi="仿宋" w:hint="eastAsia"/>
          <w:bCs/>
          <w:sz w:val="32"/>
          <w:szCs w:val="32"/>
        </w:rPr>
        <w:t>万元，完成预算</w:t>
      </w:r>
      <w:r w:rsidR="00564BFB">
        <w:rPr>
          <w:rStyle w:val="a6"/>
          <w:rFonts w:ascii="仿宋" w:eastAsia="仿宋" w:hAnsi="仿宋" w:hint="eastAsia"/>
          <w:bCs/>
          <w:sz w:val="32"/>
          <w:szCs w:val="32"/>
        </w:rPr>
        <w:t>100</w:t>
      </w:r>
      <w:r>
        <w:rPr>
          <w:rStyle w:val="a6"/>
          <w:rFonts w:ascii="仿宋" w:eastAsia="仿宋" w:hAnsi="仿宋"/>
          <w:bCs/>
          <w:sz w:val="32"/>
          <w:szCs w:val="32"/>
        </w:rPr>
        <w:t>%</w:t>
      </w:r>
      <w:r>
        <w:rPr>
          <w:rStyle w:val="a6"/>
          <w:rFonts w:ascii="仿宋" w:eastAsia="仿宋" w:hAnsi="仿宋" w:hint="eastAsia"/>
          <w:bCs/>
          <w:sz w:val="32"/>
          <w:szCs w:val="32"/>
        </w:rPr>
        <w:t>，</w:t>
      </w:r>
      <w:r w:rsidR="00896FA2">
        <w:rPr>
          <w:rStyle w:val="a6"/>
          <w:rFonts w:ascii="仿宋" w:eastAsia="仿宋" w:hAnsi="仿宋" w:hint="eastAsia"/>
          <w:bCs/>
          <w:sz w:val="32"/>
          <w:szCs w:val="32"/>
        </w:rPr>
        <w:t>决算数等于预算数。</w:t>
      </w:r>
    </w:p>
    <w:p w:rsidR="00690E17" w:rsidRDefault="00690E17" w:rsidP="00690E17">
      <w:pPr>
        <w:spacing w:line="600" w:lineRule="exact"/>
        <w:ind w:firstLineChars="200" w:firstLine="643"/>
        <w:rPr>
          <w:rFonts w:ascii="仿宋" w:eastAsia="仿宋" w:hAnsi="仿宋"/>
          <w:b/>
          <w:sz w:val="32"/>
          <w:szCs w:val="32"/>
        </w:rPr>
      </w:pPr>
      <w:r>
        <w:rPr>
          <w:rStyle w:val="a6"/>
          <w:rFonts w:ascii="仿宋" w:eastAsia="仿宋" w:hAnsi="仿宋"/>
          <w:bCs/>
          <w:sz w:val="32"/>
          <w:szCs w:val="32"/>
        </w:rPr>
        <w:t>6</w:t>
      </w:r>
      <w:r>
        <w:rPr>
          <w:rFonts w:ascii="仿宋_GB2312" w:eastAsia="仿宋_GB2312" w:hAnsi="宋体" w:hint="eastAsia"/>
          <w:sz w:val="32"/>
          <w:szCs w:val="32"/>
          <w:lang w:val="zh-CN"/>
        </w:rPr>
        <w:t>．</w:t>
      </w:r>
      <w:r>
        <w:rPr>
          <w:rFonts w:ascii="仿宋" w:eastAsia="仿宋" w:hAnsi="仿宋" w:hint="eastAsia"/>
          <w:b/>
          <w:bCs/>
          <w:sz w:val="32"/>
          <w:szCs w:val="32"/>
        </w:rPr>
        <w:t>卫生健康</w:t>
      </w:r>
      <w:r>
        <w:rPr>
          <w:rStyle w:val="a6"/>
          <w:rFonts w:ascii="仿宋" w:eastAsia="仿宋" w:hAnsi="仿宋" w:hint="eastAsia"/>
          <w:bCs/>
          <w:sz w:val="32"/>
          <w:szCs w:val="32"/>
        </w:rPr>
        <w:t>（类）</w:t>
      </w:r>
      <w:r w:rsidR="00226546">
        <w:rPr>
          <w:rStyle w:val="a6"/>
          <w:rFonts w:ascii="仿宋" w:eastAsia="仿宋" w:hAnsi="仿宋" w:hint="eastAsia"/>
          <w:bCs/>
          <w:sz w:val="32"/>
          <w:szCs w:val="32"/>
        </w:rPr>
        <w:t>210</w:t>
      </w:r>
      <w:r>
        <w:rPr>
          <w:rStyle w:val="a6"/>
          <w:rFonts w:ascii="仿宋" w:eastAsia="仿宋" w:hAnsi="仿宋" w:hint="eastAsia"/>
          <w:bCs/>
          <w:sz w:val="32"/>
          <w:szCs w:val="32"/>
        </w:rPr>
        <w:t>（款）</w:t>
      </w:r>
      <w:r w:rsidR="00226546">
        <w:rPr>
          <w:rStyle w:val="a6"/>
          <w:rFonts w:ascii="仿宋" w:eastAsia="仿宋" w:hAnsi="仿宋" w:hint="eastAsia"/>
          <w:bCs/>
          <w:sz w:val="32"/>
          <w:szCs w:val="32"/>
        </w:rPr>
        <w:t>11</w:t>
      </w:r>
      <w:r>
        <w:rPr>
          <w:rStyle w:val="a6"/>
          <w:rFonts w:ascii="仿宋" w:eastAsia="仿宋" w:hAnsi="仿宋" w:hint="eastAsia"/>
          <w:bCs/>
          <w:sz w:val="32"/>
          <w:szCs w:val="32"/>
        </w:rPr>
        <w:t>（项）</w:t>
      </w:r>
      <w:r w:rsidR="00226546">
        <w:rPr>
          <w:rStyle w:val="a6"/>
          <w:rFonts w:ascii="仿宋" w:eastAsia="仿宋" w:hAnsi="仿宋" w:hint="eastAsia"/>
          <w:bCs/>
          <w:sz w:val="32"/>
          <w:szCs w:val="32"/>
        </w:rPr>
        <w:t>01</w:t>
      </w:r>
      <w:r>
        <w:rPr>
          <w:rStyle w:val="a6"/>
          <w:rFonts w:ascii="仿宋" w:eastAsia="仿宋" w:hAnsi="仿宋"/>
          <w:bCs/>
          <w:sz w:val="32"/>
          <w:szCs w:val="32"/>
        </w:rPr>
        <w:t>:</w:t>
      </w:r>
      <w:r>
        <w:rPr>
          <w:rStyle w:val="a6"/>
          <w:rFonts w:ascii="仿宋" w:eastAsia="仿宋" w:hAnsi="仿宋" w:hint="eastAsia"/>
          <w:bCs/>
          <w:sz w:val="32"/>
          <w:szCs w:val="32"/>
        </w:rPr>
        <w:t>支出决算为</w:t>
      </w:r>
      <w:r w:rsidR="00564BFB" w:rsidRPr="00564BFB">
        <w:rPr>
          <w:rStyle w:val="a6"/>
          <w:rFonts w:ascii="仿宋" w:eastAsia="仿宋" w:hAnsi="仿宋"/>
          <w:bCs/>
          <w:sz w:val="32"/>
          <w:szCs w:val="32"/>
        </w:rPr>
        <w:t>7.07</w:t>
      </w:r>
      <w:r>
        <w:rPr>
          <w:rStyle w:val="a6"/>
          <w:rFonts w:ascii="仿宋" w:eastAsia="仿宋" w:hAnsi="仿宋" w:hint="eastAsia"/>
          <w:bCs/>
          <w:sz w:val="32"/>
          <w:szCs w:val="32"/>
        </w:rPr>
        <w:t>万元，完成预算</w:t>
      </w:r>
      <w:r w:rsidR="00564BFB">
        <w:rPr>
          <w:rStyle w:val="a6"/>
          <w:rFonts w:ascii="仿宋" w:eastAsia="仿宋" w:hAnsi="仿宋" w:hint="eastAsia"/>
          <w:bCs/>
          <w:sz w:val="32"/>
          <w:szCs w:val="32"/>
        </w:rPr>
        <w:t>100</w:t>
      </w:r>
      <w:r>
        <w:rPr>
          <w:rStyle w:val="a6"/>
          <w:rFonts w:ascii="仿宋" w:eastAsia="仿宋" w:hAnsi="仿宋"/>
          <w:bCs/>
          <w:sz w:val="32"/>
          <w:szCs w:val="32"/>
        </w:rPr>
        <w:t>%</w:t>
      </w:r>
      <w:r>
        <w:rPr>
          <w:rStyle w:val="a6"/>
          <w:rFonts w:ascii="仿宋" w:eastAsia="仿宋" w:hAnsi="仿宋" w:hint="eastAsia"/>
          <w:bCs/>
          <w:sz w:val="32"/>
          <w:szCs w:val="32"/>
        </w:rPr>
        <w:t>，</w:t>
      </w:r>
      <w:r w:rsidR="00896FA2">
        <w:rPr>
          <w:rStyle w:val="a6"/>
          <w:rFonts w:ascii="仿宋" w:eastAsia="仿宋" w:hAnsi="仿宋" w:hint="eastAsia"/>
          <w:bCs/>
          <w:sz w:val="32"/>
          <w:szCs w:val="32"/>
        </w:rPr>
        <w:t>决算数等于预算数。</w:t>
      </w:r>
    </w:p>
    <w:p w:rsidR="001819AF" w:rsidRPr="001819AF" w:rsidRDefault="001819AF" w:rsidP="001819AF">
      <w:pPr>
        <w:spacing w:line="600" w:lineRule="exact"/>
        <w:ind w:firstLineChars="200" w:firstLine="643"/>
        <w:rPr>
          <w:rStyle w:val="a6"/>
          <w:rFonts w:ascii="仿宋" w:eastAsia="仿宋" w:hAnsi="仿宋"/>
          <w:sz w:val="32"/>
          <w:szCs w:val="32"/>
        </w:rPr>
      </w:pPr>
      <w:r w:rsidRPr="001819AF">
        <w:rPr>
          <w:rStyle w:val="a6"/>
          <w:rFonts w:ascii="仿宋" w:eastAsia="仿宋" w:hAnsi="仿宋" w:hint="eastAsia"/>
          <w:bCs/>
          <w:sz w:val="32"/>
          <w:szCs w:val="32"/>
        </w:rPr>
        <w:t>7. 住房保障支出（类）221（款）02（项）01:支出决算数为</w:t>
      </w:r>
      <w:r w:rsidR="00564BFB" w:rsidRPr="00564BFB">
        <w:rPr>
          <w:rStyle w:val="a6"/>
          <w:rFonts w:ascii="仿宋" w:eastAsia="仿宋" w:hAnsi="仿宋"/>
          <w:bCs/>
          <w:sz w:val="32"/>
          <w:szCs w:val="32"/>
        </w:rPr>
        <w:t>9.68</w:t>
      </w:r>
      <w:r w:rsidRPr="001819AF">
        <w:rPr>
          <w:rStyle w:val="a6"/>
          <w:rFonts w:ascii="仿宋" w:eastAsia="仿宋" w:hAnsi="仿宋" w:hint="eastAsia"/>
          <w:bCs/>
          <w:sz w:val="32"/>
          <w:szCs w:val="32"/>
        </w:rPr>
        <w:t>万元，完成预算100%</w:t>
      </w:r>
      <w:r>
        <w:rPr>
          <w:rStyle w:val="a6"/>
          <w:rFonts w:ascii="仿宋" w:eastAsia="仿宋" w:hAnsi="仿宋" w:hint="eastAsia"/>
          <w:bCs/>
          <w:sz w:val="32"/>
          <w:szCs w:val="32"/>
        </w:rPr>
        <w:t>，</w:t>
      </w:r>
      <w:r w:rsidR="00896FA2">
        <w:rPr>
          <w:rStyle w:val="a6"/>
          <w:rFonts w:ascii="仿宋" w:eastAsia="仿宋" w:hAnsi="仿宋" w:hint="eastAsia"/>
          <w:bCs/>
          <w:sz w:val="32"/>
          <w:szCs w:val="32"/>
        </w:rPr>
        <w:t>决算数等于预算数。</w:t>
      </w:r>
    </w:p>
    <w:p w:rsidR="00690E17" w:rsidRDefault="00690E17" w:rsidP="00690E17">
      <w:pPr>
        <w:spacing w:line="600" w:lineRule="exact"/>
        <w:ind w:firstLine="640"/>
        <w:rPr>
          <w:rFonts w:ascii="仿宋" w:eastAsia="仿宋" w:hAnsi="仿宋"/>
          <w:b/>
          <w:sz w:val="32"/>
          <w:szCs w:val="32"/>
        </w:rPr>
      </w:pPr>
    </w:p>
    <w:p w:rsidR="00690E17" w:rsidRDefault="00690E17" w:rsidP="00690E17">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690E17" w:rsidRDefault="00690E17" w:rsidP="00690E17">
      <w:pPr>
        <w:spacing w:line="600" w:lineRule="exact"/>
        <w:ind w:firstLine="645"/>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年一般公共预算财政拨款基本支出</w:t>
      </w:r>
      <w:r w:rsidR="0012191C" w:rsidRPr="00552A1A">
        <w:rPr>
          <w:rFonts w:ascii="仿宋" w:eastAsia="仿宋" w:hAnsi="仿宋"/>
          <w:sz w:val="32"/>
          <w:szCs w:val="32"/>
        </w:rPr>
        <w:t>168.61</w:t>
      </w:r>
      <w:r>
        <w:rPr>
          <w:rFonts w:ascii="仿宋" w:eastAsia="仿宋" w:hAnsi="仿宋" w:hint="eastAsia"/>
          <w:sz w:val="32"/>
          <w:szCs w:val="32"/>
        </w:rPr>
        <w:t>万元，其中：</w:t>
      </w:r>
    </w:p>
    <w:p w:rsidR="00690E17" w:rsidRDefault="00690E17" w:rsidP="00690E17">
      <w:pPr>
        <w:spacing w:line="600" w:lineRule="exact"/>
        <w:ind w:firstLine="645"/>
        <w:rPr>
          <w:rFonts w:ascii="仿宋" w:eastAsia="仿宋" w:hAnsi="仿宋"/>
          <w:sz w:val="32"/>
          <w:szCs w:val="32"/>
        </w:rPr>
      </w:pPr>
      <w:r>
        <w:rPr>
          <w:rFonts w:ascii="仿宋" w:eastAsia="仿宋" w:hAnsi="仿宋" w:hint="eastAsia"/>
          <w:sz w:val="32"/>
          <w:szCs w:val="32"/>
        </w:rPr>
        <w:t>人员经费</w:t>
      </w:r>
      <w:r w:rsidR="0012191C" w:rsidRPr="0012191C">
        <w:rPr>
          <w:rFonts w:ascii="仿宋" w:eastAsia="仿宋" w:hAnsi="仿宋"/>
          <w:sz w:val="32"/>
          <w:szCs w:val="32"/>
        </w:rPr>
        <w:t>156.61</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生活补助、奖励金、住房公积金、其他对个人和家</w:t>
      </w:r>
      <w:r>
        <w:rPr>
          <w:rFonts w:ascii="仿宋" w:eastAsia="仿宋" w:hAnsi="仿宋" w:hint="eastAsia"/>
          <w:sz w:val="32"/>
          <w:szCs w:val="32"/>
        </w:rPr>
        <w:lastRenderedPageBreak/>
        <w:t>庭的补助支出等。</w:t>
      </w:r>
      <w:r>
        <w:rPr>
          <w:rFonts w:ascii="仿宋" w:eastAsia="仿宋" w:hAnsi="仿宋"/>
          <w:sz w:val="32"/>
          <w:szCs w:val="32"/>
        </w:rPr>
        <w:br/>
      </w:r>
      <w:r>
        <w:rPr>
          <w:rFonts w:ascii="仿宋" w:eastAsia="仿宋" w:hAnsi="仿宋" w:hint="eastAsia"/>
          <w:sz w:val="32"/>
          <w:szCs w:val="32"/>
        </w:rPr>
        <w:t xml:space="preserve">　　公用经费</w:t>
      </w:r>
      <w:r w:rsidR="003057A6">
        <w:rPr>
          <w:rFonts w:ascii="仿宋" w:eastAsia="仿宋" w:hAnsi="仿宋" w:hint="eastAsia"/>
          <w:sz w:val="32"/>
          <w:szCs w:val="32"/>
        </w:rPr>
        <w:t>12</w:t>
      </w:r>
      <w:r>
        <w:rPr>
          <w:rFonts w:ascii="仿宋" w:eastAsia="仿宋" w:hAnsi="仿宋" w:hint="eastAsia"/>
          <w:sz w:val="32"/>
          <w:szCs w:val="32"/>
        </w:rPr>
        <w:t>万元，主要包括：办公费、印刷费、咨询费、手续费、水费、电费、邮电费、物业管理费、差旅费、维修（护）费、租赁费、会议费、培训费、公务接待费、劳务费、委托业务费、工会经费、其他交通费、其他商品和服务支出、办公设备购置、信息网络及软件购置更新等。</w:t>
      </w:r>
    </w:p>
    <w:p w:rsidR="00690E17" w:rsidRDefault="00690E17" w:rsidP="00690E17">
      <w:pPr>
        <w:spacing w:line="600" w:lineRule="exact"/>
        <w:ind w:firstLine="640"/>
        <w:rPr>
          <w:rFonts w:ascii="仿宋" w:eastAsia="仿宋" w:hAnsi="仿宋"/>
          <w:b/>
          <w:sz w:val="32"/>
          <w:szCs w:val="32"/>
        </w:rPr>
      </w:pPr>
    </w:p>
    <w:p w:rsidR="00690E17" w:rsidRDefault="00690E17" w:rsidP="00690E17">
      <w:pPr>
        <w:spacing w:line="600" w:lineRule="exact"/>
        <w:ind w:firstLine="640"/>
        <w:outlineLvl w:val="1"/>
        <w:rPr>
          <w:rStyle w:val="2Char"/>
          <w:rFonts w:ascii="黑体" w:eastAsia="黑体" w:hAnsi="黑体"/>
          <w:b w:val="0"/>
        </w:rPr>
      </w:pPr>
      <w:bookmarkStart w:id="43" w:name="_Toc15377215"/>
      <w:bookmarkStart w:id="44"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690E17" w:rsidRDefault="00690E17" w:rsidP="00690E17">
      <w:pPr>
        <w:spacing w:line="600" w:lineRule="exact"/>
        <w:ind w:firstLine="640"/>
        <w:outlineLvl w:val="2"/>
        <w:rPr>
          <w:rFonts w:ascii="仿宋" w:eastAsia="仿宋" w:hAnsi="仿宋"/>
          <w:b/>
          <w:sz w:val="32"/>
          <w:szCs w:val="32"/>
        </w:rPr>
      </w:pPr>
      <w:bookmarkStart w:id="45" w:name="_Toc15377216"/>
      <w:r>
        <w:rPr>
          <w:rFonts w:ascii="仿宋" w:eastAsia="仿宋" w:hAnsi="仿宋" w:hint="eastAsia"/>
          <w:b/>
          <w:sz w:val="32"/>
          <w:szCs w:val="32"/>
        </w:rPr>
        <w:t>（一）“三公”经费财政拨款支出决算总体情况说明</w:t>
      </w:r>
      <w:bookmarkEnd w:id="45"/>
    </w:p>
    <w:p w:rsidR="00D77A93" w:rsidRDefault="00690E17" w:rsidP="00D77A93">
      <w:pPr>
        <w:spacing w:line="600" w:lineRule="exact"/>
        <w:ind w:firstLine="640"/>
        <w:rPr>
          <w:rFonts w:ascii="仿宋_GB2312" w:eastAsia="仿宋_GB2312"/>
          <w:color w:val="000000"/>
          <w:sz w:val="32"/>
          <w:szCs w:val="32"/>
        </w:rPr>
      </w:pPr>
      <w:r>
        <w:rPr>
          <w:rFonts w:ascii="仿宋" w:eastAsia="仿宋" w:hAnsi="仿宋"/>
          <w:sz w:val="32"/>
          <w:szCs w:val="32"/>
        </w:rPr>
        <w:t>2021</w:t>
      </w:r>
      <w:r>
        <w:rPr>
          <w:rFonts w:ascii="仿宋" w:eastAsia="仿宋" w:hAnsi="仿宋" w:hint="eastAsia"/>
          <w:sz w:val="32"/>
          <w:szCs w:val="32"/>
        </w:rPr>
        <w:t>年“三公”经费财政拨款支出决算为</w:t>
      </w:r>
      <w:r w:rsidR="00D77A93">
        <w:rPr>
          <w:rFonts w:ascii="仿宋" w:eastAsia="仿宋" w:hAnsi="仿宋" w:hint="eastAsia"/>
          <w:sz w:val="32"/>
          <w:szCs w:val="32"/>
        </w:rPr>
        <w:t>60</w:t>
      </w:r>
      <w:r>
        <w:rPr>
          <w:rFonts w:ascii="仿宋" w:eastAsia="仿宋" w:hAnsi="仿宋" w:hint="eastAsia"/>
          <w:sz w:val="32"/>
          <w:szCs w:val="32"/>
        </w:rPr>
        <w:t>万元，完成预算</w:t>
      </w:r>
      <w:r w:rsidR="00D77A93">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r w:rsidR="00D77A93">
        <w:rPr>
          <w:rFonts w:ascii="仿宋" w:eastAsia="仿宋" w:hAnsi="仿宋" w:hint="eastAsia"/>
          <w:color w:val="000000"/>
          <w:sz w:val="32"/>
          <w:szCs w:val="32"/>
        </w:rPr>
        <w:t>决算数与预算数持平的主要原因是</w:t>
      </w:r>
      <w:r w:rsidR="00D77A93">
        <w:rPr>
          <w:rFonts w:ascii="仿宋_GB2312" w:eastAsia="仿宋_GB2312" w:hint="eastAsia"/>
          <w:color w:val="000000"/>
          <w:sz w:val="32"/>
          <w:szCs w:val="32"/>
        </w:rPr>
        <w:t>减少商务接待。</w:t>
      </w:r>
    </w:p>
    <w:p w:rsidR="00690E17" w:rsidRDefault="00690E17" w:rsidP="00690E17">
      <w:pPr>
        <w:spacing w:line="600" w:lineRule="exact"/>
        <w:ind w:firstLine="640"/>
        <w:outlineLvl w:val="2"/>
        <w:rPr>
          <w:rFonts w:ascii="仿宋" w:eastAsia="仿宋" w:hAnsi="仿宋"/>
          <w:b/>
          <w:sz w:val="32"/>
          <w:szCs w:val="32"/>
        </w:rPr>
      </w:pPr>
      <w:bookmarkStart w:id="46" w:name="_Toc15377217"/>
      <w:r>
        <w:rPr>
          <w:rFonts w:ascii="仿宋" w:eastAsia="仿宋" w:hAnsi="仿宋" w:hint="eastAsia"/>
          <w:b/>
          <w:sz w:val="32"/>
          <w:szCs w:val="32"/>
        </w:rPr>
        <w:t>（二）“三公”经费财政拨款支出决算具体情况说明</w:t>
      </w:r>
      <w:bookmarkEnd w:id="46"/>
    </w:p>
    <w:p w:rsidR="00690E17" w:rsidRDefault="00690E17" w:rsidP="00690E17">
      <w:pPr>
        <w:spacing w:line="600" w:lineRule="exact"/>
        <w:ind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年“三公”经费财政拨款支出决算中，因公出国（境）费支出决算</w:t>
      </w:r>
      <w:r w:rsidR="0058435A">
        <w:rPr>
          <w:rFonts w:ascii="仿宋" w:eastAsia="仿宋" w:hAnsi="仿宋" w:hint="eastAsia"/>
          <w:sz w:val="32"/>
          <w:szCs w:val="32"/>
        </w:rPr>
        <w:t>0</w:t>
      </w:r>
      <w:r>
        <w:rPr>
          <w:rFonts w:ascii="仿宋" w:eastAsia="仿宋" w:hAnsi="仿宋" w:hint="eastAsia"/>
          <w:sz w:val="32"/>
          <w:szCs w:val="32"/>
        </w:rPr>
        <w:t>万元，占</w:t>
      </w:r>
      <w:r w:rsidR="0058435A">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58435A">
        <w:rPr>
          <w:rFonts w:ascii="仿宋" w:eastAsia="仿宋" w:hAnsi="仿宋" w:hint="eastAsia"/>
          <w:sz w:val="32"/>
          <w:szCs w:val="32"/>
        </w:rPr>
        <w:t>0</w:t>
      </w:r>
      <w:r>
        <w:rPr>
          <w:rFonts w:ascii="仿宋" w:eastAsia="仿宋" w:hAnsi="仿宋" w:hint="eastAsia"/>
          <w:sz w:val="32"/>
          <w:szCs w:val="32"/>
        </w:rPr>
        <w:t>万元，占</w:t>
      </w:r>
      <w:r w:rsidR="0058435A">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58435A">
        <w:rPr>
          <w:rFonts w:ascii="仿宋" w:eastAsia="仿宋" w:hAnsi="仿宋" w:hint="eastAsia"/>
          <w:sz w:val="32"/>
          <w:szCs w:val="32"/>
        </w:rPr>
        <w:t>60</w:t>
      </w:r>
      <w:r>
        <w:rPr>
          <w:rFonts w:ascii="仿宋" w:eastAsia="仿宋" w:hAnsi="仿宋" w:hint="eastAsia"/>
          <w:sz w:val="32"/>
          <w:szCs w:val="32"/>
        </w:rPr>
        <w:t>万元，占</w:t>
      </w:r>
      <w:r w:rsidR="0058435A">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。具体情况如下：</w:t>
      </w:r>
    </w:p>
    <w:p w:rsidR="0058435A" w:rsidRDefault="0058435A" w:rsidP="0058435A">
      <w:pPr>
        <w:pStyle w:val="a0"/>
        <w:spacing w:before="93"/>
      </w:pPr>
    </w:p>
    <w:p w:rsidR="0058435A" w:rsidRDefault="0058435A" w:rsidP="0058435A">
      <w:pPr>
        <w:pStyle w:val="a0"/>
        <w:spacing w:before="93"/>
      </w:pPr>
    </w:p>
    <w:p w:rsidR="0058435A" w:rsidRDefault="0058435A" w:rsidP="0058435A">
      <w:pPr>
        <w:pStyle w:val="a0"/>
        <w:spacing w:before="93"/>
      </w:pPr>
    </w:p>
    <w:p w:rsidR="0058435A" w:rsidRDefault="0058435A" w:rsidP="0058435A">
      <w:pPr>
        <w:pStyle w:val="a0"/>
        <w:spacing w:before="93"/>
      </w:pPr>
    </w:p>
    <w:p w:rsidR="0058435A" w:rsidRDefault="0058435A" w:rsidP="0058435A">
      <w:pPr>
        <w:pStyle w:val="a0"/>
        <w:spacing w:before="93"/>
      </w:pPr>
    </w:p>
    <w:p w:rsidR="0058435A" w:rsidRDefault="0058435A" w:rsidP="0058435A">
      <w:pPr>
        <w:pStyle w:val="a0"/>
        <w:spacing w:before="93"/>
      </w:pPr>
    </w:p>
    <w:p w:rsidR="0058435A" w:rsidRPr="0058435A" w:rsidRDefault="0058435A" w:rsidP="0058435A">
      <w:pPr>
        <w:pStyle w:val="a0"/>
        <w:spacing w:before="93"/>
      </w:pPr>
    </w:p>
    <w:p w:rsidR="005A0E53" w:rsidRDefault="005A0E53" w:rsidP="00690E17">
      <w:pPr>
        <w:spacing w:line="600" w:lineRule="exact"/>
        <w:ind w:firstLine="640"/>
        <w:rPr>
          <w:rFonts w:ascii="仿宋" w:eastAsia="仿宋" w:hAnsi="仿宋"/>
          <w:sz w:val="32"/>
          <w:szCs w:val="32"/>
        </w:rPr>
      </w:pPr>
      <w:r>
        <w:rPr>
          <w:rFonts w:ascii="仿宋" w:eastAsia="仿宋" w:hAnsi="仿宋" w:hint="eastAsia"/>
          <w:noProof/>
          <w:sz w:val="32"/>
          <w:szCs w:val="32"/>
        </w:rPr>
        <w:lastRenderedPageBreak/>
        <w:drawing>
          <wp:anchor distT="0" distB="0" distL="114300" distR="114300" simplePos="0" relativeHeight="251667456" behindDoc="0" locked="0" layoutInCell="1" allowOverlap="1">
            <wp:simplePos x="0" y="0"/>
            <wp:positionH relativeFrom="margin">
              <wp:posOffset>825500</wp:posOffset>
            </wp:positionH>
            <wp:positionV relativeFrom="margin">
              <wp:posOffset>323850</wp:posOffset>
            </wp:positionV>
            <wp:extent cx="3547110" cy="1592580"/>
            <wp:effectExtent l="19050" t="0" r="15240" b="7620"/>
            <wp:wrapSquare wrapText="bothSides"/>
            <wp:docPr id="1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690E17" w:rsidRDefault="00690E17" w:rsidP="00690E17">
      <w:pPr>
        <w:spacing w:line="600" w:lineRule="exact"/>
        <w:ind w:firstLine="640"/>
        <w:rPr>
          <w:rFonts w:ascii="仿宋" w:eastAsia="仿宋" w:hAnsi="仿宋"/>
          <w:sz w:val="32"/>
          <w:szCs w:val="32"/>
        </w:rPr>
      </w:pPr>
      <w:r>
        <w:rPr>
          <w:rFonts w:ascii="仿宋" w:eastAsia="仿宋" w:hAnsi="仿宋" w:hint="eastAsia"/>
          <w:sz w:val="32"/>
          <w:szCs w:val="32"/>
        </w:rPr>
        <w:t>（图</w:t>
      </w:r>
      <w:r w:rsidR="005A0E53">
        <w:rPr>
          <w:rFonts w:ascii="仿宋" w:eastAsia="仿宋" w:hAnsi="仿宋" w:hint="eastAsia"/>
          <w:sz w:val="32"/>
          <w:szCs w:val="32"/>
        </w:rPr>
        <w:t>9</w:t>
      </w:r>
      <w:r>
        <w:rPr>
          <w:rFonts w:ascii="仿宋" w:eastAsia="仿宋" w:hAnsi="仿宋" w:hint="eastAsia"/>
          <w:sz w:val="32"/>
          <w:szCs w:val="32"/>
        </w:rPr>
        <w:t>：“三公”经费财政拨款支出结构）（饼状图）</w:t>
      </w:r>
    </w:p>
    <w:p w:rsidR="00690E17" w:rsidRPr="00C16332" w:rsidRDefault="00690E17" w:rsidP="00C16332">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Ansi="宋体" w:hint="eastAsia"/>
          <w:sz w:val="32"/>
          <w:szCs w:val="32"/>
          <w:lang w:val="zh-CN"/>
        </w:rPr>
        <w:t>．</w:t>
      </w:r>
      <w:r w:rsidR="009F4BD1" w:rsidRPr="009F4BD1">
        <w:rPr>
          <w:rFonts w:ascii="仿宋" w:eastAsia="仿宋" w:hAnsi="仿宋" w:hint="eastAsia"/>
          <w:b/>
          <w:sz w:val="32"/>
          <w:szCs w:val="32"/>
        </w:rPr>
        <w:t>因公出国</w:t>
      </w:r>
      <w:r w:rsidR="009F4BD1" w:rsidRPr="009F4BD1">
        <w:rPr>
          <w:rFonts w:ascii="仿宋_GB2312" w:eastAsia="仿宋_GB2312" w:hint="eastAsia"/>
          <w:b/>
          <w:sz w:val="32"/>
          <w:szCs w:val="32"/>
        </w:rPr>
        <w:t>（境）</w:t>
      </w:r>
      <w:r w:rsidR="009F4BD1" w:rsidRPr="009F4BD1">
        <w:rPr>
          <w:rFonts w:ascii="仿宋" w:eastAsia="仿宋" w:hAnsi="仿宋" w:hint="eastAsia"/>
          <w:b/>
          <w:sz w:val="32"/>
          <w:szCs w:val="32"/>
        </w:rPr>
        <w:t>经费支出0万元，</w:t>
      </w:r>
      <w:r w:rsidR="009F4BD1" w:rsidRPr="00A96457">
        <w:rPr>
          <w:rFonts w:ascii="仿宋" w:eastAsia="仿宋" w:hAnsi="仿宋" w:hint="eastAsia"/>
          <w:sz w:val="32"/>
          <w:szCs w:val="32"/>
        </w:rPr>
        <w:t>年初未安排预算</w:t>
      </w:r>
      <w:r w:rsidR="00C16332" w:rsidRPr="00A96457">
        <w:rPr>
          <w:rStyle w:val="a6"/>
          <w:rFonts w:ascii="仿宋" w:eastAsia="仿宋" w:hAnsi="仿宋" w:hint="eastAsia"/>
          <w:bCs/>
          <w:sz w:val="32"/>
          <w:szCs w:val="32"/>
        </w:rPr>
        <w:t>。</w:t>
      </w:r>
    </w:p>
    <w:p w:rsidR="00274F9F" w:rsidRPr="00430262" w:rsidRDefault="00690E17" w:rsidP="00430262">
      <w:pPr>
        <w:spacing w:line="600" w:lineRule="exact"/>
        <w:ind w:firstLine="640"/>
        <w:rPr>
          <w:rFonts w:ascii="仿宋" w:eastAsia="仿宋" w:hAnsi="仿宋"/>
          <w:bCs/>
          <w:sz w:val="32"/>
          <w:szCs w:val="32"/>
        </w:rPr>
      </w:pPr>
      <w:r>
        <w:rPr>
          <w:rFonts w:ascii="仿宋_GB2312" w:eastAsia="仿宋_GB2312"/>
          <w:b/>
          <w:sz w:val="32"/>
          <w:szCs w:val="32"/>
        </w:rPr>
        <w:t>2</w:t>
      </w:r>
      <w:r>
        <w:rPr>
          <w:rFonts w:ascii="仿宋_GB2312" w:eastAsia="仿宋_GB2312" w:hAnsi="宋体" w:hint="eastAsia"/>
          <w:sz w:val="32"/>
          <w:szCs w:val="32"/>
          <w:lang w:val="zh-CN"/>
        </w:rPr>
        <w:t>．</w:t>
      </w:r>
      <w:r>
        <w:rPr>
          <w:rFonts w:ascii="仿宋_GB2312" w:eastAsia="仿宋_GB2312" w:hint="eastAsia"/>
          <w:b/>
          <w:sz w:val="32"/>
          <w:szCs w:val="32"/>
        </w:rPr>
        <w:t>公务用车购置及运行维护费支出</w:t>
      </w:r>
      <w:r w:rsidR="000A3A65" w:rsidRPr="00A96457">
        <w:rPr>
          <w:rFonts w:ascii="仿宋_GB2312" w:eastAsia="仿宋_GB2312" w:hint="eastAsia"/>
          <w:b/>
          <w:sz w:val="32"/>
          <w:szCs w:val="32"/>
        </w:rPr>
        <w:t>0</w:t>
      </w:r>
      <w:r w:rsidRPr="00A96457">
        <w:rPr>
          <w:rFonts w:ascii="仿宋_GB2312" w:eastAsia="仿宋_GB2312" w:hint="eastAsia"/>
          <w:b/>
          <w:sz w:val="32"/>
          <w:szCs w:val="32"/>
        </w:rPr>
        <w:t>万元</w:t>
      </w:r>
      <w:r>
        <w:rPr>
          <w:rFonts w:ascii="仿宋_GB2312" w:eastAsia="仿宋_GB2312"/>
          <w:sz w:val="32"/>
          <w:szCs w:val="32"/>
        </w:rPr>
        <w:t>,</w:t>
      </w:r>
      <w:r w:rsidR="000A3A65" w:rsidRPr="000A3A65">
        <w:rPr>
          <w:rStyle w:val="a6"/>
          <w:rFonts w:ascii="仿宋" w:eastAsia="仿宋" w:hAnsi="仿宋" w:hint="eastAsia"/>
          <w:b w:val="0"/>
          <w:bCs/>
          <w:sz w:val="32"/>
          <w:szCs w:val="32"/>
        </w:rPr>
        <w:t xml:space="preserve"> </w:t>
      </w:r>
      <w:r w:rsidR="007B1338">
        <w:rPr>
          <w:rStyle w:val="a6"/>
          <w:rFonts w:ascii="仿宋" w:eastAsia="仿宋" w:hAnsi="仿宋" w:hint="eastAsia"/>
          <w:b w:val="0"/>
          <w:bCs/>
          <w:sz w:val="32"/>
          <w:szCs w:val="32"/>
        </w:rPr>
        <w:t>全年</w:t>
      </w:r>
      <w:r w:rsidR="007B1338" w:rsidRPr="007B1338">
        <w:rPr>
          <w:rFonts w:ascii="仿宋_GB2312" w:eastAsia="仿宋_GB2312" w:hint="eastAsia"/>
          <w:sz w:val="32"/>
          <w:szCs w:val="32"/>
        </w:rPr>
        <w:t>未购置公务用车，无公务用车保有量</w:t>
      </w:r>
      <w:r w:rsidR="007B1338">
        <w:rPr>
          <w:rFonts w:ascii="仿宋_GB2312" w:eastAsia="仿宋_GB2312" w:hint="eastAsia"/>
          <w:b/>
          <w:sz w:val="32"/>
          <w:szCs w:val="32"/>
        </w:rPr>
        <w:t>，</w:t>
      </w:r>
      <w:r w:rsidR="000A3A65" w:rsidRPr="00C16332">
        <w:rPr>
          <w:rStyle w:val="a6"/>
          <w:rFonts w:ascii="仿宋" w:eastAsia="仿宋" w:hAnsi="仿宋" w:hint="eastAsia"/>
          <w:b w:val="0"/>
          <w:bCs/>
          <w:sz w:val="32"/>
          <w:szCs w:val="32"/>
        </w:rPr>
        <w:t>年初未安排预算。</w:t>
      </w:r>
    </w:p>
    <w:p w:rsidR="00690E17" w:rsidRDefault="00690E17" w:rsidP="00690E17">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Ansi="宋体" w:hint="eastAsia"/>
          <w:sz w:val="32"/>
          <w:szCs w:val="32"/>
          <w:lang w:val="zh-CN"/>
        </w:rPr>
        <w:t>．</w:t>
      </w:r>
      <w:r>
        <w:rPr>
          <w:rFonts w:ascii="仿宋_GB2312" w:eastAsia="仿宋_GB2312" w:hint="eastAsia"/>
          <w:b/>
          <w:sz w:val="32"/>
          <w:szCs w:val="32"/>
        </w:rPr>
        <w:t>公务接待费支出</w:t>
      </w:r>
      <w:r w:rsidR="000A3A65">
        <w:rPr>
          <w:rFonts w:ascii="仿宋_GB2312" w:eastAsia="仿宋_GB2312" w:hint="eastAsia"/>
          <w:sz w:val="32"/>
          <w:szCs w:val="32"/>
        </w:rPr>
        <w:t>60</w:t>
      </w:r>
      <w:r>
        <w:rPr>
          <w:rFonts w:ascii="仿宋_GB2312" w:eastAsia="仿宋_GB2312" w:hint="eastAsia"/>
          <w:sz w:val="32"/>
          <w:szCs w:val="32"/>
        </w:rPr>
        <w:t>万元，</w:t>
      </w:r>
      <w:r>
        <w:rPr>
          <w:rStyle w:val="a6"/>
          <w:rFonts w:ascii="仿宋" w:eastAsia="仿宋" w:hAnsi="仿宋" w:hint="eastAsia"/>
          <w:bCs/>
          <w:sz w:val="32"/>
          <w:szCs w:val="32"/>
        </w:rPr>
        <w:t>完成预算</w:t>
      </w:r>
      <w:r w:rsidR="000A3A65">
        <w:rPr>
          <w:rStyle w:val="a6"/>
          <w:rFonts w:ascii="仿宋" w:eastAsia="仿宋" w:hAnsi="仿宋" w:hint="eastAsia"/>
          <w:bCs/>
          <w:sz w:val="32"/>
          <w:szCs w:val="32"/>
        </w:rPr>
        <w:t>100</w:t>
      </w:r>
      <w:r>
        <w:rPr>
          <w:rStyle w:val="a6"/>
          <w:rFonts w:ascii="仿宋" w:eastAsia="仿宋" w:hAnsi="仿宋"/>
          <w:bCs/>
          <w:sz w:val="32"/>
          <w:szCs w:val="32"/>
        </w:rPr>
        <w:t>%</w:t>
      </w:r>
      <w:r>
        <w:rPr>
          <w:rStyle w:val="a6"/>
          <w:rFonts w:ascii="仿宋" w:eastAsia="仿宋" w:hAnsi="仿宋" w:hint="eastAsia"/>
          <w:bCs/>
          <w:sz w:val="32"/>
          <w:szCs w:val="32"/>
        </w:rPr>
        <w:t>。</w:t>
      </w:r>
      <w:r>
        <w:rPr>
          <w:rFonts w:ascii="仿宋_GB2312" w:eastAsia="仿宋_GB2312" w:hint="eastAsia"/>
          <w:sz w:val="32"/>
          <w:szCs w:val="32"/>
        </w:rPr>
        <w:t>公务接待费支出决算</w:t>
      </w:r>
      <w:r w:rsidR="000A3A65">
        <w:rPr>
          <w:rFonts w:ascii="仿宋_GB2312" w:eastAsia="仿宋_GB2312" w:hint="eastAsia"/>
          <w:sz w:val="32"/>
          <w:szCs w:val="32"/>
        </w:rPr>
        <w:t>于去年无变化</w:t>
      </w:r>
      <w:r>
        <w:rPr>
          <w:rFonts w:ascii="仿宋_GB2312" w:eastAsia="仿宋_GB2312" w:hint="eastAsia"/>
          <w:sz w:val="32"/>
          <w:szCs w:val="32"/>
        </w:rPr>
        <w:t>。其中：</w:t>
      </w:r>
    </w:p>
    <w:p w:rsidR="00BB18F4" w:rsidRDefault="00690E17" w:rsidP="00BB18F4">
      <w:pPr>
        <w:spacing w:line="600" w:lineRule="exact"/>
        <w:ind w:firstLineChars="200" w:firstLine="643"/>
        <w:rPr>
          <w:rFonts w:ascii="仿宋_GB2312" w:eastAsia="仿宋_GB2312"/>
          <w:color w:val="000000"/>
          <w:sz w:val="32"/>
          <w:szCs w:val="32"/>
        </w:rPr>
      </w:pPr>
      <w:r>
        <w:rPr>
          <w:rFonts w:ascii="仿宋" w:eastAsia="仿宋" w:hAnsi="仿宋" w:hint="eastAsia"/>
          <w:b/>
          <w:sz w:val="32"/>
          <w:szCs w:val="32"/>
        </w:rPr>
        <w:t>国内公务接待支出</w:t>
      </w:r>
      <w:r w:rsidR="00BB18F4">
        <w:rPr>
          <w:rFonts w:ascii="仿宋" w:eastAsia="仿宋" w:hAnsi="仿宋" w:hint="eastAsia"/>
          <w:sz w:val="32"/>
          <w:szCs w:val="32"/>
        </w:rPr>
        <w:t>60</w:t>
      </w:r>
      <w:r>
        <w:rPr>
          <w:rFonts w:ascii="仿宋_GB2312" w:eastAsia="仿宋_GB2312" w:hint="eastAsia"/>
          <w:sz w:val="32"/>
          <w:szCs w:val="32"/>
        </w:rPr>
        <w:t>万元，</w:t>
      </w:r>
      <w:r w:rsidR="00BB18F4" w:rsidRPr="00CE49DA">
        <w:rPr>
          <w:rFonts w:ascii="仿宋_GB2312" w:eastAsia="仿宋_GB2312" w:hint="eastAsia"/>
          <w:color w:val="000000"/>
          <w:sz w:val="32"/>
          <w:szCs w:val="32"/>
        </w:rPr>
        <w:t>主要用于执行公务、开展业务活动开支的交通费、住宿费、用餐费等</w:t>
      </w:r>
      <w:r>
        <w:rPr>
          <w:rFonts w:ascii="仿宋_GB2312" w:eastAsia="仿宋_GB2312" w:hint="eastAsia"/>
          <w:sz w:val="32"/>
          <w:szCs w:val="32"/>
        </w:rPr>
        <w:t>。国内公务接待</w:t>
      </w:r>
      <w:r w:rsidR="00BB18F4">
        <w:rPr>
          <w:rFonts w:ascii="仿宋_GB2312" w:eastAsia="仿宋_GB2312" w:hint="eastAsia"/>
          <w:sz w:val="32"/>
          <w:szCs w:val="32"/>
        </w:rPr>
        <w:t>327</w:t>
      </w:r>
      <w:r>
        <w:rPr>
          <w:rFonts w:ascii="仿宋_GB2312" w:eastAsia="仿宋_GB2312" w:hint="eastAsia"/>
          <w:sz w:val="32"/>
          <w:szCs w:val="32"/>
        </w:rPr>
        <w:t>批次，</w:t>
      </w:r>
      <w:r w:rsidR="00BB18F4">
        <w:rPr>
          <w:rFonts w:ascii="仿宋_GB2312" w:eastAsia="仿宋_GB2312" w:hint="eastAsia"/>
          <w:sz w:val="32"/>
          <w:szCs w:val="32"/>
        </w:rPr>
        <w:t>4511</w:t>
      </w:r>
      <w:r>
        <w:rPr>
          <w:rFonts w:ascii="仿宋_GB2312" w:eastAsia="仿宋_GB2312" w:hint="eastAsia"/>
          <w:sz w:val="32"/>
          <w:szCs w:val="32"/>
        </w:rPr>
        <w:t>人次（不包括陪同人员），共计支出</w:t>
      </w:r>
      <w:r w:rsidR="00BB18F4">
        <w:rPr>
          <w:rFonts w:ascii="仿宋_GB2312" w:eastAsia="仿宋_GB2312" w:hint="eastAsia"/>
          <w:sz w:val="32"/>
          <w:szCs w:val="32"/>
        </w:rPr>
        <w:t>60</w:t>
      </w:r>
      <w:r>
        <w:rPr>
          <w:rFonts w:ascii="仿宋_GB2312" w:eastAsia="仿宋_GB2312" w:hint="eastAsia"/>
          <w:sz w:val="32"/>
          <w:szCs w:val="32"/>
        </w:rPr>
        <w:t>万元，具体内容包括：</w:t>
      </w:r>
      <w:r w:rsidR="00BB18F4" w:rsidRPr="00F07F3F">
        <w:rPr>
          <w:rFonts w:ascii="仿宋_GB2312" w:eastAsia="仿宋_GB2312" w:hint="eastAsia"/>
          <w:color w:val="000000"/>
          <w:sz w:val="32"/>
          <w:szCs w:val="32"/>
        </w:rPr>
        <w:t>参加20</w:t>
      </w:r>
      <w:r w:rsidR="00BB18F4">
        <w:rPr>
          <w:rFonts w:ascii="仿宋_GB2312" w:eastAsia="仿宋_GB2312" w:hint="eastAsia"/>
          <w:color w:val="000000"/>
          <w:sz w:val="32"/>
          <w:szCs w:val="32"/>
        </w:rPr>
        <w:t>21</w:t>
      </w:r>
      <w:r w:rsidR="00BB18F4" w:rsidRPr="00F07F3F">
        <w:rPr>
          <w:rFonts w:ascii="仿宋_GB2312" w:eastAsia="仿宋_GB2312" w:hint="eastAsia"/>
          <w:color w:val="000000"/>
          <w:sz w:val="32"/>
          <w:szCs w:val="32"/>
        </w:rPr>
        <w:t>中外知名企业四川行、</w:t>
      </w:r>
      <w:r w:rsidR="00BB18F4">
        <w:rPr>
          <w:rFonts w:ascii="仿宋_GB2312" w:eastAsia="仿宋_GB2312" w:hint="eastAsia"/>
          <w:color w:val="000000"/>
          <w:sz w:val="32"/>
          <w:szCs w:val="32"/>
        </w:rPr>
        <w:t>广元浙江</w:t>
      </w:r>
      <w:r w:rsidR="00BB18F4" w:rsidRPr="00F07F3F">
        <w:rPr>
          <w:rFonts w:ascii="仿宋_GB2312" w:eastAsia="仿宋_GB2312" w:hint="eastAsia"/>
          <w:color w:val="000000"/>
          <w:sz w:val="32"/>
          <w:szCs w:val="32"/>
        </w:rPr>
        <w:t>推介会、</w:t>
      </w:r>
      <w:r w:rsidR="00BB18F4">
        <w:rPr>
          <w:rFonts w:ascii="仿宋_GB2312" w:eastAsia="仿宋_GB2312" w:hint="eastAsia"/>
          <w:color w:val="000000"/>
          <w:sz w:val="32"/>
          <w:szCs w:val="32"/>
        </w:rPr>
        <w:t>西博会</w:t>
      </w:r>
      <w:r w:rsidR="00BB18F4" w:rsidRPr="00F07F3F">
        <w:rPr>
          <w:rFonts w:ascii="仿宋_GB2312" w:eastAsia="仿宋_GB2312" w:hint="eastAsia"/>
          <w:color w:val="000000"/>
          <w:sz w:val="32"/>
          <w:szCs w:val="32"/>
        </w:rPr>
        <w:t>、</w:t>
      </w:r>
      <w:r w:rsidR="00BB18F4">
        <w:rPr>
          <w:rFonts w:ascii="仿宋_GB2312" w:eastAsia="仿宋_GB2312" w:hint="eastAsia"/>
          <w:color w:val="000000"/>
          <w:sz w:val="32"/>
          <w:szCs w:val="32"/>
        </w:rPr>
        <w:t>浙广合作、成渝广合作等活动</w:t>
      </w:r>
      <w:r w:rsidR="00BB18F4" w:rsidRPr="00F07F3F">
        <w:rPr>
          <w:rFonts w:ascii="仿宋_GB2312" w:eastAsia="仿宋_GB2312" w:hint="eastAsia"/>
          <w:color w:val="000000"/>
          <w:sz w:val="32"/>
          <w:szCs w:val="32"/>
        </w:rPr>
        <w:t>，接待来朝考察</w:t>
      </w:r>
      <w:r w:rsidR="00BB18F4">
        <w:rPr>
          <w:rFonts w:ascii="仿宋_GB2312" w:eastAsia="仿宋_GB2312" w:hint="eastAsia"/>
          <w:color w:val="000000"/>
          <w:sz w:val="32"/>
          <w:szCs w:val="32"/>
        </w:rPr>
        <w:t>和外出考察招商项目的企业等</w:t>
      </w:r>
      <w:r w:rsidR="00BB18F4" w:rsidRPr="00F07F3F">
        <w:rPr>
          <w:rFonts w:ascii="仿宋_GB2312" w:eastAsia="仿宋_GB2312" w:hint="eastAsia"/>
          <w:color w:val="000000"/>
          <w:sz w:val="32"/>
          <w:szCs w:val="32"/>
        </w:rPr>
        <w:t>费用</w:t>
      </w:r>
      <w:r w:rsidR="00BB18F4">
        <w:rPr>
          <w:rFonts w:ascii="仿宋_GB2312" w:eastAsia="仿宋_GB2312" w:hint="eastAsia"/>
          <w:color w:val="000000"/>
          <w:sz w:val="32"/>
          <w:szCs w:val="32"/>
        </w:rPr>
        <w:t>。</w:t>
      </w:r>
    </w:p>
    <w:p w:rsidR="00690E17" w:rsidRDefault="00690E17" w:rsidP="00690E17">
      <w:pPr>
        <w:spacing w:line="600" w:lineRule="exact"/>
        <w:ind w:firstLine="640"/>
        <w:rPr>
          <w:rFonts w:ascii="仿宋_GB2312" w:eastAsia="仿宋_GB2312"/>
          <w:sz w:val="32"/>
          <w:szCs w:val="32"/>
        </w:rPr>
      </w:pPr>
    </w:p>
    <w:p w:rsidR="00690E17" w:rsidRDefault="00690E17" w:rsidP="00690E17">
      <w:pPr>
        <w:spacing w:line="600" w:lineRule="exact"/>
        <w:ind w:firstLine="640"/>
        <w:outlineLvl w:val="1"/>
        <w:rPr>
          <w:rFonts w:ascii="黑体" w:eastAsia="黑体"/>
          <w:sz w:val="32"/>
          <w:szCs w:val="32"/>
        </w:rPr>
      </w:pPr>
      <w:bookmarkStart w:id="47" w:name="_Toc15377218"/>
      <w:bookmarkStart w:id="48" w:name="_Toc15396610"/>
    </w:p>
    <w:p w:rsidR="00690E17" w:rsidRDefault="00690E17" w:rsidP="00690E17">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7"/>
      <w:bookmarkEnd w:id="48"/>
    </w:p>
    <w:p w:rsidR="00690E17" w:rsidRDefault="00690E17" w:rsidP="00690E17">
      <w:pPr>
        <w:spacing w:line="600" w:lineRule="exact"/>
        <w:ind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年政府性基金预算财政拨款支出</w:t>
      </w:r>
      <w:r w:rsidR="00F61F7A">
        <w:rPr>
          <w:rFonts w:ascii="仿宋_GB2312" w:eastAsia="仿宋_GB2312" w:hint="eastAsia"/>
          <w:sz w:val="32"/>
          <w:szCs w:val="32"/>
        </w:rPr>
        <w:t>0</w:t>
      </w:r>
      <w:r>
        <w:rPr>
          <w:rFonts w:ascii="仿宋_GB2312" w:eastAsia="仿宋_GB2312" w:hint="eastAsia"/>
          <w:sz w:val="32"/>
          <w:szCs w:val="32"/>
        </w:rPr>
        <w:t>万元。</w:t>
      </w:r>
    </w:p>
    <w:p w:rsidR="00690E17" w:rsidRDefault="00690E17" w:rsidP="00690E17">
      <w:pPr>
        <w:spacing w:line="600" w:lineRule="exact"/>
        <w:ind w:firstLine="640"/>
        <w:rPr>
          <w:rFonts w:ascii="仿宋_GB2312" w:eastAsia="仿宋_GB2312"/>
          <w:sz w:val="32"/>
          <w:szCs w:val="32"/>
        </w:rPr>
      </w:pPr>
    </w:p>
    <w:p w:rsidR="00690E17" w:rsidRDefault="00690E17" w:rsidP="00690E17">
      <w:pPr>
        <w:numPr>
          <w:ilvl w:val="0"/>
          <w:numId w:val="2"/>
        </w:numPr>
        <w:spacing w:line="600" w:lineRule="exact"/>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lastRenderedPageBreak/>
        <w:t>国有资本经营预算支出决算情况说明</w:t>
      </w:r>
      <w:bookmarkEnd w:id="49"/>
      <w:bookmarkEnd w:id="50"/>
    </w:p>
    <w:p w:rsidR="00690E17" w:rsidRDefault="00690E17" w:rsidP="00690E17">
      <w:pPr>
        <w:spacing w:line="600" w:lineRule="exact"/>
        <w:ind w:firstLine="640"/>
        <w:rPr>
          <w:rFonts w:ascii="仿宋_GB2312" w:eastAsia="仿宋_GB2312" w:hint="eastAsia"/>
          <w:sz w:val="32"/>
          <w:szCs w:val="32"/>
        </w:rPr>
      </w:pPr>
      <w:r>
        <w:rPr>
          <w:rFonts w:ascii="仿宋_GB2312" w:eastAsia="仿宋_GB2312"/>
          <w:sz w:val="32"/>
          <w:szCs w:val="32"/>
        </w:rPr>
        <w:t>2021</w:t>
      </w:r>
      <w:r>
        <w:rPr>
          <w:rFonts w:ascii="仿宋_GB2312" w:eastAsia="仿宋_GB2312" w:hint="eastAsia"/>
          <w:sz w:val="32"/>
          <w:szCs w:val="32"/>
        </w:rPr>
        <w:t>年国有资本经营预算财政拨款支出</w:t>
      </w:r>
      <w:r w:rsidR="00F61F7A">
        <w:rPr>
          <w:rFonts w:ascii="仿宋_GB2312" w:eastAsia="仿宋_GB2312" w:hint="eastAsia"/>
          <w:sz w:val="32"/>
          <w:szCs w:val="32"/>
        </w:rPr>
        <w:t>0</w:t>
      </w:r>
      <w:r>
        <w:rPr>
          <w:rFonts w:ascii="仿宋_GB2312" w:eastAsia="仿宋_GB2312" w:hint="eastAsia"/>
          <w:sz w:val="32"/>
          <w:szCs w:val="32"/>
        </w:rPr>
        <w:t>万元。</w:t>
      </w:r>
    </w:p>
    <w:p w:rsidR="0031651C" w:rsidRPr="0031651C" w:rsidRDefault="0031651C" w:rsidP="0031651C">
      <w:pPr>
        <w:pStyle w:val="a0"/>
        <w:spacing w:before="93"/>
      </w:pPr>
    </w:p>
    <w:p w:rsidR="0031651C" w:rsidRDefault="0031651C" w:rsidP="0031651C">
      <w:pPr>
        <w:numPr>
          <w:ilvl w:val="0"/>
          <w:numId w:val="2"/>
        </w:numPr>
        <w:spacing w:line="600" w:lineRule="exact"/>
        <w:ind w:firstLine="640"/>
        <w:outlineLvl w:val="1"/>
        <w:rPr>
          <w:rStyle w:val="2Char"/>
          <w:rFonts w:ascii="黑体" w:eastAsia="黑体" w:hAnsi="黑体"/>
          <w:b w:val="0"/>
        </w:rPr>
      </w:pPr>
      <w:r>
        <w:rPr>
          <w:rStyle w:val="2Char"/>
          <w:rFonts w:ascii="黑体" w:eastAsia="黑体" w:hAnsi="黑体" w:hint="eastAsia"/>
        </w:rPr>
        <w:t>预算绩效管理情况</w:t>
      </w:r>
    </w:p>
    <w:p w:rsidR="0031651C" w:rsidRDefault="0031651C" w:rsidP="0031651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年度预算编制阶段，组织对招商引资项目开展了预算事前绩效评估，对1个项目编制了绩效目标，预算执行过程中，选取1个项目开展绩效监控，年终执行完毕后，对1个项目开展了绩效自评。同时，本部门对</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年部门整体开展绩效自评，《</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年经济合作事务中心部门整体绩效评价报告》见附件（第四部分）。</w:t>
      </w:r>
    </w:p>
    <w:p w:rsidR="00690E17" w:rsidRDefault="00690E17" w:rsidP="00396D47">
      <w:pPr>
        <w:spacing w:line="580" w:lineRule="exact"/>
        <w:rPr>
          <w:rFonts w:ascii="方正小标宋简体" w:eastAsia="方正小标宋简体" w:hAnsi="方正小标宋简体" w:cs="方正小标宋简体"/>
          <w:sz w:val="44"/>
          <w:szCs w:val="44"/>
        </w:rPr>
      </w:pPr>
    </w:p>
    <w:p w:rsidR="00690E17" w:rsidRDefault="00690E17" w:rsidP="00690E17">
      <w:pPr>
        <w:numPr>
          <w:ilvl w:val="0"/>
          <w:numId w:val="2"/>
        </w:numPr>
        <w:spacing w:line="600" w:lineRule="exact"/>
        <w:ind w:firstLine="640"/>
        <w:outlineLvl w:val="1"/>
        <w:rPr>
          <w:rStyle w:val="2Char"/>
          <w:rFonts w:ascii="黑体" w:eastAsia="黑体" w:hAnsi="黑体"/>
          <w:b w:val="0"/>
        </w:rPr>
      </w:pPr>
      <w:bookmarkStart w:id="51" w:name="_Toc15396612"/>
      <w:bookmarkStart w:id="52" w:name="_Toc15377221"/>
      <w:r>
        <w:rPr>
          <w:rStyle w:val="2Char"/>
          <w:rFonts w:ascii="黑体" w:eastAsia="黑体" w:hAnsi="黑体" w:hint="eastAsia"/>
          <w:b w:val="0"/>
        </w:rPr>
        <w:t>其他重要事项的情况说明</w:t>
      </w:r>
      <w:bookmarkEnd w:id="51"/>
      <w:bookmarkEnd w:id="52"/>
    </w:p>
    <w:p w:rsidR="00690E17" w:rsidRDefault="00690E17" w:rsidP="00690E17">
      <w:pPr>
        <w:spacing w:line="600" w:lineRule="exact"/>
        <w:ind w:firstLineChars="200" w:firstLine="643"/>
        <w:outlineLvl w:val="2"/>
        <w:rPr>
          <w:rFonts w:ascii="仿宋" w:eastAsia="仿宋" w:hAnsi="仿宋"/>
          <w:sz w:val="32"/>
          <w:szCs w:val="32"/>
        </w:rPr>
      </w:pPr>
      <w:bookmarkStart w:id="53" w:name="_Toc15377222"/>
      <w:r>
        <w:rPr>
          <w:rFonts w:ascii="仿宋" w:eastAsia="仿宋" w:hAnsi="仿宋" w:hint="eastAsia"/>
          <w:b/>
          <w:sz w:val="32"/>
          <w:szCs w:val="32"/>
        </w:rPr>
        <w:t>（一）机关运行经费支出情况</w:t>
      </w:r>
      <w:bookmarkEnd w:id="53"/>
    </w:p>
    <w:p w:rsidR="00690E17" w:rsidRPr="00853CE9" w:rsidRDefault="00690E17" w:rsidP="00853CE9">
      <w:pPr>
        <w:spacing w:line="600" w:lineRule="exact"/>
        <w:ind w:firstLineChars="200"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w:t>
      </w:r>
      <w:r w:rsidR="009A0651">
        <w:rPr>
          <w:rFonts w:ascii="仿宋_GB2312" w:eastAsia="仿宋_GB2312" w:hint="eastAsia"/>
          <w:sz w:val="32"/>
          <w:szCs w:val="32"/>
        </w:rPr>
        <w:t>经济合作事务中心</w:t>
      </w:r>
      <w:r>
        <w:rPr>
          <w:rFonts w:ascii="仿宋_GB2312" w:eastAsia="仿宋_GB2312" w:hint="eastAsia"/>
          <w:sz w:val="32"/>
          <w:szCs w:val="32"/>
        </w:rPr>
        <w:t>机关运行经费支出</w:t>
      </w:r>
      <w:r w:rsidR="009A0651">
        <w:rPr>
          <w:rFonts w:ascii="仿宋_GB2312" w:eastAsia="仿宋_GB2312" w:hint="eastAsia"/>
          <w:sz w:val="32"/>
          <w:szCs w:val="32"/>
        </w:rPr>
        <w:t>12</w:t>
      </w:r>
      <w:r>
        <w:rPr>
          <w:rFonts w:ascii="仿宋_GB2312" w:eastAsia="仿宋_GB2312" w:hint="eastAsia"/>
          <w:sz w:val="32"/>
          <w:szCs w:val="32"/>
        </w:rPr>
        <w:t>万元，比</w:t>
      </w:r>
      <w:r>
        <w:rPr>
          <w:rFonts w:ascii="仿宋_GB2312" w:eastAsia="仿宋_GB2312"/>
          <w:sz w:val="32"/>
          <w:szCs w:val="32"/>
        </w:rPr>
        <w:t>2020</w:t>
      </w:r>
      <w:r>
        <w:rPr>
          <w:rFonts w:ascii="仿宋_GB2312" w:eastAsia="仿宋_GB2312" w:hint="eastAsia"/>
          <w:sz w:val="32"/>
          <w:szCs w:val="32"/>
        </w:rPr>
        <w:t>年减少</w:t>
      </w:r>
      <w:r w:rsidR="009A0651">
        <w:rPr>
          <w:rFonts w:ascii="仿宋_GB2312" w:eastAsia="仿宋_GB2312" w:hint="eastAsia"/>
          <w:sz w:val="32"/>
          <w:szCs w:val="32"/>
        </w:rPr>
        <w:t>3.82</w:t>
      </w:r>
      <w:r>
        <w:rPr>
          <w:rFonts w:ascii="仿宋_GB2312" w:eastAsia="仿宋_GB2312" w:hint="eastAsia"/>
          <w:sz w:val="32"/>
          <w:szCs w:val="32"/>
        </w:rPr>
        <w:t>万元，下降</w:t>
      </w:r>
      <w:r w:rsidR="009A0651">
        <w:rPr>
          <w:rFonts w:ascii="仿宋_GB2312" w:eastAsia="仿宋_GB2312" w:hint="eastAsia"/>
          <w:sz w:val="32"/>
          <w:szCs w:val="32"/>
        </w:rPr>
        <w:t>24.1</w:t>
      </w:r>
      <w:r>
        <w:rPr>
          <w:rFonts w:ascii="仿宋_GB2312" w:eastAsia="仿宋_GB2312"/>
          <w:sz w:val="32"/>
          <w:szCs w:val="32"/>
        </w:rPr>
        <w:t>%</w:t>
      </w:r>
      <w:r>
        <w:rPr>
          <w:rFonts w:ascii="仿宋_GB2312" w:eastAsia="仿宋_GB2312" w:hint="eastAsia"/>
          <w:sz w:val="32"/>
          <w:szCs w:val="32"/>
        </w:rPr>
        <w:t>。主要原因是</w:t>
      </w:r>
      <w:r w:rsidR="00853CE9">
        <w:rPr>
          <w:rFonts w:ascii="仿宋_GB2312" w:eastAsia="仿宋_GB2312" w:hint="eastAsia"/>
          <w:sz w:val="32"/>
          <w:szCs w:val="32"/>
        </w:rPr>
        <w:t>厉行节约，减少开支。</w:t>
      </w:r>
    </w:p>
    <w:p w:rsidR="00690E17" w:rsidRDefault="00690E17" w:rsidP="00690E17">
      <w:pPr>
        <w:autoSpaceDE w:val="0"/>
        <w:autoSpaceDN w:val="0"/>
        <w:adjustRightInd w:val="0"/>
        <w:spacing w:line="600" w:lineRule="exact"/>
        <w:ind w:firstLineChars="200" w:firstLine="643"/>
        <w:jc w:val="left"/>
        <w:outlineLvl w:val="2"/>
        <w:rPr>
          <w:rFonts w:ascii="仿宋" w:eastAsia="仿宋" w:hAnsi="仿宋"/>
          <w:b/>
          <w:sz w:val="32"/>
          <w:szCs w:val="32"/>
        </w:rPr>
      </w:pPr>
      <w:bookmarkStart w:id="54" w:name="_Toc15377223"/>
      <w:r>
        <w:rPr>
          <w:rFonts w:ascii="仿宋" w:eastAsia="仿宋" w:hAnsi="仿宋" w:hint="eastAsia"/>
          <w:b/>
          <w:sz w:val="32"/>
          <w:szCs w:val="32"/>
        </w:rPr>
        <w:t>（二）政府采购支出情况</w:t>
      </w:r>
      <w:bookmarkEnd w:id="54"/>
    </w:p>
    <w:p w:rsidR="00690E17" w:rsidRPr="00853CE9" w:rsidRDefault="00690E17" w:rsidP="00853CE9">
      <w:pPr>
        <w:spacing w:line="600" w:lineRule="exact"/>
        <w:ind w:firstLineChars="200"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w:t>
      </w:r>
      <w:r w:rsidR="00853CE9">
        <w:rPr>
          <w:rFonts w:ascii="仿宋_GB2312" w:eastAsia="仿宋_GB2312" w:hint="eastAsia"/>
          <w:sz w:val="32"/>
          <w:szCs w:val="32"/>
        </w:rPr>
        <w:t>经济合作事务中心</w:t>
      </w:r>
      <w:r>
        <w:rPr>
          <w:rFonts w:ascii="仿宋_GB2312" w:eastAsia="仿宋_GB2312" w:hint="eastAsia"/>
          <w:sz w:val="32"/>
          <w:szCs w:val="32"/>
        </w:rPr>
        <w:t>政府采购支出总额</w:t>
      </w:r>
      <w:r w:rsidR="00853CE9">
        <w:rPr>
          <w:rFonts w:ascii="仿宋_GB2312" w:eastAsia="仿宋_GB2312" w:hint="eastAsia"/>
          <w:sz w:val="32"/>
          <w:szCs w:val="32"/>
        </w:rPr>
        <w:t>0</w:t>
      </w:r>
      <w:r>
        <w:rPr>
          <w:rFonts w:ascii="仿宋_GB2312" w:eastAsia="仿宋_GB2312" w:hint="eastAsia"/>
          <w:sz w:val="32"/>
          <w:szCs w:val="32"/>
        </w:rPr>
        <w:t>万元</w:t>
      </w:r>
      <w:r w:rsidR="000616A3">
        <w:rPr>
          <w:rFonts w:ascii="仿宋_GB2312" w:eastAsia="仿宋_GB2312" w:hint="eastAsia"/>
          <w:sz w:val="32"/>
          <w:szCs w:val="32"/>
        </w:rPr>
        <w:t>，</w:t>
      </w:r>
      <w:r w:rsidR="000616A3" w:rsidRPr="00C16332">
        <w:rPr>
          <w:rStyle w:val="a6"/>
          <w:rFonts w:ascii="仿宋" w:eastAsia="仿宋" w:hAnsi="仿宋" w:hint="eastAsia"/>
          <w:b w:val="0"/>
          <w:bCs/>
          <w:sz w:val="32"/>
          <w:szCs w:val="32"/>
        </w:rPr>
        <w:t>年初未安排预算</w:t>
      </w:r>
      <w:r>
        <w:rPr>
          <w:rFonts w:ascii="仿宋_GB2312" w:eastAsia="仿宋_GB2312" w:hint="eastAsia"/>
          <w:sz w:val="32"/>
          <w:szCs w:val="32"/>
        </w:rPr>
        <w:t>。</w:t>
      </w:r>
    </w:p>
    <w:p w:rsidR="00690E17" w:rsidRDefault="00690E17" w:rsidP="00690E17">
      <w:pPr>
        <w:autoSpaceDE w:val="0"/>
        <w:autoSpaceDN w:val="0"/>
        <w:adjustRightInd w:val="0"/>
        <w:spacing w:line="600" w:lineRule="exact"/>
        <w:ind w:firstLineChars="200" w:firstLine="643"/>
        <w:jc w:val="left"/>
        <w:outlineLvl w:val="2"/>
        <w:rPr>
          <w:rFonts w:ascii="仿宋" w:eastAsia="仿宋" w:hAnsi="仿宋"/>
          <w:b/>
          <w:sz w:val="32"/>
          <w:szCs w:val="32"/>
        </w:rPr>
      </w:pPr>
      <w:bookmarkStart w:id="55" w:name="_Toc15377224"/>
      <w:r>
        <w:rPr>
          <w:rFonts w:ascii="仿宋" w:eastAsia="仿宋" w:hAnsi="仿宋" w:hint="eastAsia"/>
          <w:b/>
          <w:sz w:val="32"/>
          <w:szCs w:val="32"/>
        </w:rPr>
        <w:t>（三）国有资产占有使用情况</w:t>
      </w:r>
      <w:bookmarkEnd w:id="55"/>
    </w:p>
    <w:p w:rsidR="00690E17" w:rsidRDefault="00690E17" w:rsidP="00690E17">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853CE9">
        <w:rPr>
          <w:rFonts w:ascii="仿宋_GB2312" w:eastAsia="仿宋_GB2312" w:hint="eastAsia"/>
          <w:sz w:val="32"/>
          <w:szCs w:val="32"/>
        </w:rPr>
        <w:t>经济合作事务中心</w:t>
      </w:r>
      <w:r>
        <w:rPr>
          <w:rFonts w:ascii="仿宋_GB2312" w:eastAsia="仿宋_GB2312" w:hint="eastAsia"/>
          <w:sz w:val="32"/>
          <w:szCs w:val="32"/>
        </w:rPr>
        <w:t>共有车辆</w:t>
      </w:r>
      <w:r w:rsidR="00853CE9">
        <w:rPr>
          <w:rFonts w:ascii="仿宋_GB2312" w:eastAsia="仿宋_GB2312" w:hint="eastAsia"/>
          <w:sz w:val="32"/>
          <w:szCs w:val="32"/>
        </w:rPr>
        <w:t>0</w:t>
      </w:r>
      <w:r>
        <w:rPr>
          <w:rFonts w:ascii="仿宋_GB2312" w:eastAsia="仿宋_GB2312" w:hint="eastAsia"/>
          <w:sz w:val="32"/>
          <w:szCs w:val="32"/>
        </w:rPr>
        <w:t>辆</w:t>
      </w:r>
      <w:r w:rsidR="000616A3">
        <w:rPr>
          <w:rFonts w:ascii="仿宋_GB2312" w:eastAsia="仿宋_GB2312" w:hint="eastAsia"/>
          <w:sz w:val="32"/>
          <w:szCs w:val="32"/>
        </w:rPr>
        <w:t>，</w:t>
      </w:r>
      <w:r w:rsidR="000616A3" w:rsidRPr="00C16332">
        <w:rPr>
          <w:rStyle w:val="a6"/>
          <w:rFonts w:ascii="仿宋" w:eastAsia="仿宋" w:hAnsi="仿宋" w:hint="eastAsia"/>
          <w:b w:val="0"/>
          <w:bCs/>
          <w:sz w:val="32"/>
          <w:szCs w:val="32"/>
        </w:rPr>
        <w:t>年初未安排预算</w:t>
      </w:r>
      <w:r>
        <w:rPr>
          <w:rFonts w:ascii="仿宋_GB2312" w:eastAsia="仿宋_GB2312" w:hint="eastAsia"/>
          <w:sz w:val="32"/>
          <w:szCs w:val="32"/>
        </w:rPr>
        <w:t>。</w:t>
      </w:r>
      <w:r w:rsidR="000616A3">
        <w:rPr>
          <w:rFonts w:ascii="仿宋_GB2312" w:eastAsia="仿宋_GB2312" w:hint="eastAsia"/>
          <w:sz w:val="32"/>
          <w:szCs w:val="32"/>
        </w:rPr>
        <w:t>其中：主要领导干部用车0辆、机要通信用车0辆、应急保障用车0辆、其他用车0辆。单价</w:t>
      </w:r>
      <w:r w:rsidR="000616A3">
        <w:rPr>
          <w:rFonts w:ascii="仿宋_GB2312" w:eastAsia="仿宋_GB2312"/>
          <w:sz w:val="32"/>
          <w:szCs w:val="32"/>
        </w:rPr>
        <w:t>50</w:t>
      </w:r>
      <w:r w:rsidR="000616A3">
        <w:rPr>
          <w:rFonts w:ascii="仿宋_GB2312" w:eastAsia="仿宋_GB2312" w:hint="eastAsia"/>
          <w:sz w:val="32"/>
          <w:szCs w:val="32"/>
        </w:rPr>
        <w:t>万元以</w:t>
      </w:r>
      <w:r w:rsidR="000616A3">
        <w:rPr>
          <w:rFonts w:ascii="仿宋_GB2312" w:eastAsia="仿宋_GB2312" w:hint="eastAsia"/>
          <w:sz w:val="32"/>
          <w:szCs w:val="32"/>
        </w:rPr>
        <w:lastRenderedPageBreak/>
        <w:t>上通用设备0台（套），单价</w:t>
      </w:r>
      <w:r w:rsidR="000616A3">
        <w:rPr>
          <w:rFonts w:ascii="仿宋_GB2312" w:eastAsia="仿宋_GB2312"/>
          <w:sz w:val="32"/>
          <w:szCs w:val="32"/>
        </w:rPr>
        <w:t>100</w:t>
      </w:r>
      <w:r w:rsidR="000616A3">
        <w:rPr>
          <w:rFonts w:ascii="仿宋_GB2312" w:eastAsia="仿宋_GB2312" w:hint="eastAsia"/>
          <w:sz w:val="32"/>
          <w:szCs w:val="32"/>
        </w:rPr>
        <w:t>万元以上专用设备0台（套）。</w:t>
      </w:r>
    </w:p>
    <w:p w:rsidR="00690E17" w:rsidRDefault="00690E17" w:rsidP="00690E17">
      <w:pPr>
        <w:widowControl/>
        <w:jc w:val="left"/>
        <w:rPr>
          <w:rFonts w:ascii="仿宋_GB2312" w:eastAsia="仿宋_GB2312"/>
          <w:b/>
          <w:sz w:val="32"/>
          <w:szCs w:val="32"/>
        </w:rPr>
      </w:pPr>
      <w:r>
        <w:rPr>
          <w:rFonts w:ascii="仿宋_GB2312" w:eastAsia="仿宋_GB2312"/>
          <w:b/>
          <w:sz w:val="32"/>
          <w:szCs w:val="32"/>
        </w:rPr>
        <w:br w:type="page"/>
      </w:r>
    </w:p>
    <w:p w:rsidR="00690E17" w:rsidRDefault="00690E17" w:rsidP="00690E17">
      <w:pPr>
        <w:numPr>
          <w:ilvl w:val="0"/>
          <w:numId w:val="3"/>
        </w:numPr>
        <w:spacing w:line="600" w:lineRule="exact"/>
        <w:ind w:firstLineChars="150" w:firstLine="660"/>
        <w:jc w:val="center"/>
        <w:outlineLvl w:val="0"/>
        <w:rPr>
          <w:rStyle w:val="1Char"/>
          <w:rFonts w:ascii="黑体" w:eastAsia="黑体" w:hAnsi="黑体"/>
          <w:b w:val="0"/>
        </w:rPr>
      </w:pPr>
      <w:bookmarkStart w:id="56" w:name="_Toc15396613"/>
      <w:bookmarkStart w:id="57"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6"/>
      <w:bookmarkEnd w:id="57"/>
    </w:p>
    <w:p w:rsidR="00690E17" w:rsidRDefault="00690E17" w:rsidP="00690E17">
      <w:pPr>
        <w:spacing w:line="600" w:lineRule="exact"/>
        <w:jc w:val="left"/>
        <w:rPr>
          <w:rFonts w:ascii="宋体"/>
          <w:b/>
          <w:sz w:val="44"/>
          <w:szCs w:val="44"/>
        </w:rPr>
      </w:pPr>
    </w:p>
    <w:p w:rsidR="00690E17" w:rsidRDefault="00690E17" w:rsidP="00690E1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Ansi="宋体" w:cs="Times New Roman" w:hint="eastAsia"/>
          <w:color w:val="auto"/>
          <w:sz w:val="32"/>
          <w:szCs w:val="32"/>
          <w:lang w:val="zh-CN"/>
        </w:rPr>
        <w:t>．</w:t>
      </w:r>
      <w:r>
        <w:rPr>
          <w:rFonts w:ascii="仿宋_GB2312" w:eastAsia="仿宋_GB2312" w:hint="eastAsia"/>
          <w:color w:val="auto"/>
          <w:sz w:val="32"/>
          <w:szCs w:val="32"/>
        </w:rPr>
        <w:t>财政拨款收入：指单位从同级财政部门取得的财政预算资金。</w:t>
      </w:r>
    </w:p>
    <w:p w:rsidR="00690E17" w:rsidRDefault="00E079E0" w:rsidP="00690E17">
      <w:pPr>
        <w:ind w:firstLineChars="200" w:firstLine="640"/>
        <w:rPr>
          <w:rFonts w:ascii="仿宋" w:eastAsia="仿宋" w:hAnsi="仿宋"/>
          <w:color w:val="000000" w:themeColor="text1"/>
          <w:sz w:val="32"/>
          <w:szCs w:val="32"/>
        </w:rPr>
      </w:pPr>
      <w:r>
        <w:rPr>
          <w:rFonts w:ascii="仿宋_GB2312" w:eastAsia="仿宋_GB2312" w:hint="eastAsia"/>
          <w:sz w:val="32"/>
          <w:szCs w:val="32"/>
        </w:rPr>
        <w:t>2</w:t>
      </w:r>
      <w:r w:rsidR="00690E17">
        <w:rPr>
          <w:rFonts w:ascii="仿宋_GB2312" w:eastAsia="仿宋_GB2312" w:hAnsi="宋体" w:hint="eastAsia"/>
          <w:sz w:val="32"/>
          <w:szCs w:val="32"/>
          <w:lang w:val="zh-CN"/>
        </w:rPr>
        <w:t>．</w:t>
      </w:r>
      <w:r w:rsidR="00690E17">
        <w:rPr>
          <w:rFonts w:ascii="仿宋_GB2312" w:eastAsia="仿宋_GB2312" w:hint="eastAsia"/>
          <w:sz w:val="32"/>
          <w:szCs w:val="32"/>
        </w:rPr>
        <w:t>一般公共服务（类）</w:t>
      </w:r>
      <w:r>
        <w:rPr>
          <w:rFonts w:ascii="仿宋_GB2312" w:eastAsia="仿宋_GB2312" w:hint="eastAsia"/>
          <w:sz w:val="32"/>
          <w:szCs w:val="32"/>
        </w:rPr>
        <w:t>201</w:t>
      </w:r>
      <w:r w:rsidR="00690E17">
        <w:rPr>
          <w:rFonts w:ascii="仿宋_GB2312" w:eastAsia="仿宋_GB2312" w:hint="eastAsia"/>
          <w:sz w:val="32"/>
          <w:szCs w:val="32"/>
        </w:rPr>
        <w:t>（款）</w:t>
      </w:r>
      <w:r>
        <w:rPr>
          <w:rFonts w:ascii="仿宋_GB2312" w:eastAsia="仿宋_GB2312" w:hint="eastAsia"/>
          <w:sz w:val="32"/>
          <w:szCs w:val="32"/>
        </w:rPr>
        <w:t>13</w:t>
      </w:r>
      <w:r w:rsidR="00690E17">
        <w:rPr>
          <w:rFonts w:ascii="仿宋_GB2312" w:eastAsia="仿宋_GB2312" w:hint="eastAsia"/>
          <w:sz w:val="32"/>
          <w:szCs w:val="32"/>
        </w:rPr>
        <w:t>（项）</w:t>
      </w:r>
      <w:r>
        <w:rPr>
          <w:rFonts w:ascii="仿宋_GB2312" w:eastAsia="仿宋_GB2312" w:hint="eastAsia"/>
          <w:sz w:val="32"/>
          <w:szCs w:val="32"/>
        </w:rPr>
        <w:t>01</w:t>
      </w:r>
      <w:r w:rsidR="00690E17">
        <w:rPr>
          <w:rFonts w:ascii="仿宋_GB2312" w:eastAsia="仿宋_GB2312" w:hint="eastAsia"/>
          <w:sz w:val="32"/>
          <w:szCs w:val="32"/>
        </w:rPr>
        <w:t>：</w:t>
      </w:r>
      <w:r>
        <w:rPr>
          <w:rFonts w:ascii="仿宋" w:eastAsia="仿宋" w:hAnsi="仿宋" w:hint="eastAsia"/>
          <w:color w:val="000000" w:themeColor="text1"/>
          <w:sz w:val="32"/>
          <w:szCs w:val="32"/>
        </w:rPr>
        <w:t>指</w:t>
      </w:r>
      <w:r w:rsidRPr="00F7694C">
        <w:rPr>
          <w:rFonts w:ascii="仿宋" w:eastAsia="仿宋" w:hAnsi="仿宋" w:hint="eastAsia"/>
          <w:color w:val="000000" w:themeColor="text1"/>
          <w:sz w:val="32"/>
          <w:szCs w:val="32"/>
        </w:rPr>
        <w:t>行政运行</w:t>
      </w:r>
      <w:r>
        <w:rPr>
          <w:rFonts w:ascii="仿宋" w:eastAsia="仿宋" w:hAnsi="仿宋" w:hint="eastAsia"/>
          <w:color w:val="000000" w:themeColor="text1"/>
          <w:sz w:val="32"/>
          <w:szCs w:val="32"/>
        </w:rPr>
        <w:t>。</w:t>
      </w:r>
    </w:p>
    <w:p w:rsidR="00E079E0" w:rsidRDefault="00E079E0" w:rsidP="00E079E0">
      <w:pPr>
        <w:ind w:firstLineChars="200" w:firstLine="640"/>
        <w:rPr>
          <w:rFonts w:ascii="仿宋" w:eastAsia="仿宋" w:hAnsi="仿宋"/>
          <w:color w:val="000000" w:themeColor="text1"/>
          <w:sz w:val="32"/>
          <w:szCs w:val="32"/>
        </w:rPr>
      </w:pPr>
      <w:r>
        <w:rPr>
          <w:rFonts w:ascii="仿宋_GB2312" w:eastAsia="仿宋_GB2312" w:hint="eastAsia"/>
          <w:sz w:val="32"/>
          <w:szCs w:val="32"/>
        </w:rPr>
        <w:t>3</w:t>
      </w:r>
      <w:r>
        <w:rPr>
          <w:rFonts w:ascii="仿宋_GB2312" w:eastAsia="仿宋_GB2312" w:hAnsi="宋体" w:hint="eastAsia"/>
          <w:sz w:val="32"/>
          <w:szCs w:val="32"/>
          <w:lang w:val="zh-CN"/>
        </w:rPr>
        <w:t>．</w:t>
      </w:r>
      <w:r>
        <w:rPr>
          <w:rFonts w:ascii="仿宋_GB2312" w:eastAsia="仿宋_GB2312" w:hint="eastAsia"/>
          <w:sz w:val="32"/>
          <w:szCs w:val="32"/>
        </w:rPr>
        <w:t>一般公共服务（类）201（款）13（项）02：</w:t>
      </w:r>
      <w:r>
        <w:rPr>
          <w:rFonts w:ascii="仿宋" w:eastAsia="仿宋" w:hAnsi="仿宋" w:hint="eastAsia"/>
          <w:color w:val="000000" w:themeColor="text1"/>
          <w:sz w:val="32"/>
          <w:szCs w:val="32"/>
        </w:rPr>
        <w:t>指</w:t>
      </w:r>
      <w:r w:rsidRPr="00E079E0">
        <w:rPr>
          <w:rFonts w:ascii="仿宋" w:eastAsia="仿宋" w:hAnsi="仿宋" w:hint="eastAsia"/>
          <w:color w:val="000000" w:themeColor="text1"/>
          <w:sz w:val="32"/>
          <w:szCs w:val="32"/>
        </w:rPr>
        <w:t>一般行政管理事务</w:t>
      </w:r>
      <w:r>
        <w:rPr>
          <w:rFonts w:ascii="仿宋" w:eastAsia="仿宋" w:hAnsi="仿宋" w:hint="eastAsia"/>
          <w:color w:val="000000" w:themeColor="text1"/>
          <w:sz w:val="32"/>
          <w:szCs w:val="32"/>
        </w:rPr>
        <w:t>。</w:t>
      </w:r>
    </w:p>
    <w:p w:rsidR="00E079E0" w:rsidRDefault="00E079E0" w:rsidP="00E079E0">
      <w:pPr>
        <w:ind w:firstLineChars="200" w:firstLine="640"/>
        <w:rPr>
          <w:rFonts w:ascii="仿宋" w:eastAsia="仿宋" w:hAnsi="仿宋"/>
          <w:color w:val="000000" w:themeColor="text1"/>
          <w:sz w:val="32"/>
          <w:szCs w:val="32"/>
        </w:rPr>
      </w:pPr>
      <w:r>
        <w:rPr>
          <w:rFonts w:ascii="仿宋_GB2312" w:eastAsia="仿宋_GB2312" w:hint="eastAsia"/>
          <w:sz w:val="32"/>
          <w:szCs w:val="32"/>
        </w:rPr>
        <w:t>4</w:t>
      </w:r>
      <w:r>
        <w:rPr>
          <w:rFonts w:ascii="仿宋_GB2312" w:eastAsia="仿宋_GB2312" w:hAnsi="宋体" w:hint="eastAsia"/>
          <w:sz w:val="32"/>
          <w:szCs w:val="32"/>
          <w:lang w:val="zh-CN"/>
        </w:rPr>
        <w:t>．</w:t>
      </w:r>
      <w:r>
        <w:rPr>
          <w:rFonts w:ascii="仿宋_GB2312" w:eastAsia="仿宋_GB2312" w:hint="eastAsia"/>
          <w:sz w:val="32"/>
          <w:szCs w:val="32"/>
        </w:rPr>
        <w:t>一般公共服务（类）201（款）13（项）08：</w:t>
      </w:r>
      <w:r>
        <w:rPr>
          <w:rFonts w:ascii="仿宋" w:eastAsia="仿宋" w:hAnsi="仿宋" w:hint="eastAsia"/>
          <w:color w:val="000000" w:themeColor="text1"/>
          <w:sz w:val="32"/>
          <w:szCs w:val="32"/>
        </w:rPr>
        <w:t>指招商引资。</w:t>
      </w:r>
    </w:p>
    <w:p w:rsidR="00E079E0" w:rsidRDefault="00E079E0" w:rsidP="00E079E0">
      <w:pPr>
        <w:ind w:firstLineChars="200" w:firstLine="640"/>
        <w:rPr>
          <w:rFonts w:ascii="仿宋" w:eastAsia="仿宋" w:hAnsi="仿宋"/>
          <w:color w:val="000000" w:themeColor="text1"/>
          <w:sz w:val="32"/>
          <w:szCs w:val="32"/>
        </w:rPr>
      </w:pPr>
      <w:r>
        <w:rPr>
          <w:rFonts w:ascii="仿宋_GB2312" w:eastAsia="仿宋_GB2312" w:hint="eastAsia"/>
          <w:sz w:val="32"/>
          <w:szCs w:val="32"/>
        </w:rPr>
        <w:t>5</w:t>
      </w:r>
      <w:r>
        <w:rPr>
          <w:rFonts w:ascii="仿宋_GB2312" w:eastAsia="仿宋_GB2312" w:hAnsi="宋体" w:hint="eastAsia"/>
          <w:sz w:val="32"/>
          <w:szCs w:val="32"/>
          <w:lang w:val="zh-CN"/>
        </w:rPr>
        <w:t>．</w:t>
      </w:r>
      <w:r>
        <w:rPr>
          <w:rFonts w:ascii="仿宋_GB2312" w:eastAsia="仿宋_GB2312" w:hint="eastAsia"/>
          <w:sz w:val="32"/>
          <w:szCs w:val="32"/>
        </w:rPr>
        <w:t>一般公共服务（类）201（款）13（项）50：</w:t>
      </w:r>
      <w:r>
        <w:rPr>
          <w:rFonts w:ascii="仿宋" w:eastAsia="仿宋" w:hAnsi="仿宋" w:hint="eastAsia"/>
          <w:color w:val="000000" w:themeColor="text1"/>
          <w:sz w:val="32"/>
          <w:szCs w:val="32"/>
        </w:rPr>
        <w:t>指事业运行。</w:t>
      </w:r>
    </w:p>
    <w:p w:rsidR="00690E17" w:rsidRDefault="00E079E0" w:rsidP="00690E17">
      <w:pPr>
        <w:ind w:firstLineChars="200" w:firstLine="640"/>
        <w:rPr>
          <w:rFonts w:ascii="仿宋_GB2312" w:eastAsia="仿宋_GB2312"/>
          <w:sz w:val="32"/>
          <w:szCs w:val="32"/>
        </w:rPr>
      </w:pPr>
      <w:r>
        <w:rPr>
          <w:rFonts w:ascii="仿宋_GB2312" w:eastAsia="仿宋_GB2312" w:hint="eastAsia"/>
          <w:sz w:val="32"/>
          <w:szCs w:val="32"/>
        </w:rPr>
        <w:t>6</w:t>
      </w:r>
      <w:r w:rsidR="00690E17">
        <w:rPr>
          <w:rFonts w:ascii="仿宋_GB2312" w:eastAsia="仿宋_GB2312" w:hAnsi="宋体" w:hint="eastAsia"/>
          <w:sz w:val="32"/>
          <w:szCs w:val="32"/>
          <w:lang w:val="zh-CN"/>
        </w:rPr>
        <w:t>．</w:t>
      </w:r>
      <w:r w:rsidR="00690E17">
        <w:rPr>
          <w:rFonts w:ascii="仿宋_GB2312" w:eastAsia="仿宋_GB2312" w:hint="eastAsia"/>
          <w:sz w:val="32"/>
          <w:szCs w:val="32"/>
        </w:rPr>
        <w:t>社会保障和就业（类）</w:t>
      </w:r>
      <w:r>
        <w:rPr>
          <w:rFonts w:ascii="仿宋_GB2312" w:eastAsia="仿宋_GB2312" w:hint="eastAsia"/>
          <w:sz w:val="32"/>
          <w:szCs w:val="32"/>
        </w:rPr>
        <w:t>208</w:t>
      </w:r>
      <w:r w:rsidR="00690E17">
        <w:rPr>
          <w:rFonts w:ascii="仿宋_GB2312" w:eastAsia="仿宋_GB2312" w:hint="eastAsia"/>
          <w:sz w:val="32"/>
          <w:szCs w:val="32"/>
        </w:rPr>
        <w:t>（款）</w:t>
      </w:r>
      <w:r>
        <w:rPr>
          <w:rFonts w:ascii="仿宋_GB2312" w:eastAsia="仿宋_GB2312" w:hint="eastAsia"/>
          <w:sz w:val="32"/>
          <w:szCs w:val="32"/>
        </w:rPr>
        <w:t>05</w:t>
      </w:r>
      <w:r w:rsidR="00690E17">
        <w:rPr>
          <w:rFonts w:ascii="仿宋_GB2312" w:eastAsia="仿宋_GB2312" w:hint="eastAsia"/>
          <w:sz w:val="32"/>
          <w:szCs w:val="32"/>
        </w:rPr>
        <w:t>（项）</w:t>
      </w:r>
      <w:r>
        <w:rPr>
          <w:rFonts w:ascii="仿宋_GB2312" w:eastAsia="仿宋_GB2312" w:hint="eastAsia"/>
          <w:sz w:val="32"/>
          <w:szCs w:val="32"/>
        </w:rPr>
        <w:t>05</w:t>
      </w:r>
      <w:r w:rsidR="00690E17">
        <w:rPr>
          <w:rFonts w:ascii="仿宋_GB2312" w:eastAsia="仿宋_GB2312" w:hint="eastAsia"/>
          <w:sz w:val="32"/>
          <w:szCs w:val="32"/>
        </w:rPr>
        <w:t>：</w:t>
      </w:r>
      <w:r>
        <w:rPr>
          <w:rFonts w:ascii="仿宋_GB2312" w:eastAsia="仿宋_GB2312" w:hint="eastAsia"/>
          <w:color w:val="000000"/>
          <w:sz w:val="32"/>
          <w:szCs w:val="32"/>
        </w:rPr>
        <w:t>指</w:t>
      </w:r>
      <w:r w:rsidRPr="00D120BE">
        <w:rPr>
          <w:rFonts w:ascii="仿宋_GB2312" w:eastAsia="仿宋_GB2312" w:hint="eastAsia"/>
          <w:color w:val="000000"/>
          <w:sz w:val="32"/>
          <w:szCs w:val="32"/>
        </w:rPr>
        <w:t>机关事业单位基本养老保险缴费支出</w:t>
      </w:r>
      <w:r w:rsidR="00690E17">
        <w:rPr>
          <w:rFonts w:ascii="仿宋_GB2312" w:eastAsia="仿宋_GB2312" w:hint="eastAsia"/>
          <w:sz w:val="32"/>
          <w:szCs w:val="32"/>
        </w:rPr>
        <w:t>。</w:t>
      </w:r>
    </w:p>
    <w:p w:rsidR="00690E17" w:rsidRDefault="00925586" w:rsidP="00690E17">
      <w:pPr>
        <w:ind w:firstLineChars="200" w:firstLine="640"/>
        <w:rPr>
          <w:rFonts w:ascii="仿宋_GB2312" w:eastAsia="仿宋_GB2312"/>
          <w:sz w:val="32"/>
          <w:szCs w:val="32"/>
        </w:rPr>
      </w:pPr>
      <w:r>
        <w:rPr>
          <w:rFonts w:ascii="仿宋_GB2312" w:eastAsia="仿宋_GB2312" w:hint="eastAsia"/>
          <w:sz w:val="32"/>
          <w:szCs w:val="32"/>
        </w:rPr>
        <w:t>7</w:t>
      </w:r>
      <w:r w:rsidR="00690E17">
        <w:rPr>
          <w:rFonts w:ascii="仿宋_GB2312" w:eastAsia="仿宋_GB2312" w:hAnsi="宋体" w:hint="eastAsia"/>
          <w:sz w:val="32"/>
          <w:szCs w:val="32"/>
          <w:lang w:val="zh-CN"/>
        </w:rPr>
        <w:t>．</w:t>
      </w:r>
      <w:r w:rsidR="00690E17">
        <w:rPr>
          <w:rFonts w:ascii="仿宋_GB2312" w:eastAsia="仿宋_GB2312" w:hint="eastAsia"/>
          <w:sz w:val="32"/>
          <w:szCs w:val="32"/>
        </w:rPr>
        <w:t>医疗卫生与计划生育（类）</w:t>
      </w:r>
      <w:r>
        <w:rPr>
          <w:rFonts w:ascii="仿宋_GB2312" w:eastAsia="仿宋_GB2312" w:hint="eastAsia"/>
          <w:sz w:val="32"/>
          <w:szCs w:val="32"/>
        </w:rPr>
        <w:t>210</w:t>
      </w:r>
      <w:r w:rsidR="00690E17">
        <w:rPr>
          <w:rFonts w:ascii="仿宋_GB2312" w:eastAsia="仿宋_GB2312" w:hint="eastAsia"/>
          <w:sz w:val="32"/>
          <w:szCs w:val="32"/>
        </w:rPr>
        <w:t>（款）</w:t>
      </w:r>
      <w:r>
        <w:rPr>
          <w:rFonts w:ascii="仿宋_GB2312" w:eastAsia="仿宋_GB2312" w:hint="eastAsia"/>
          <w:sz w:val="32"/>
          <w:szCs w:val="32"/>
        </w:rPr>
        <w:t>11</w:t>
      </w:r>
      <w:r w:rsidR="00690E17">
        <w:rPr>
          <w:rFonts w:ascii="仿宋_GB2312" w:eastAsia="仿宋_GB2312" w:hint="eastAsia"/>
          <w:sz w:val="32"/>
          <w:szCs w:val="32"/>
        </w:rPr>
        <w:t>（项）</w:t>
      </w:r>
      <w:r>
        <w:rPr>
          <w:rFonts w:ascii="仿宋_GB2312" w:eastAsia="仿宋_GB2312" w:hint="eastAsia"/>
          <w:sz w:val="32"/>
          <w:szCs w:val="32"/>
        </w:rPr>
        <w:t>01</w:t>
      </w:r>
      <w:r w:rsidR="00690E17">
        <w:rPr>
          <w:rFonts w:ascii="仿宋_GB2312" w:eastAsia="仿宋_GB2312" w:hint="eastAsia"/>
          <w:sz w:val="32"/>
          <w:szCs w:val="32"/>
        </w:rPr>
        <w:t>：</w:t>
      </w:r>
      <w:r>
        <w:rPr>
          <w:rFonts w:ascii="仿宋_GB2312" w:eastAsia="仿宋_GB2312" w:hint="eastAsia"/>
          <w:color w:val="000000"/>
          <w:sz w:val="32"/>
          <w:szCs w:val="32"/>
        </w:rPr>
        <w:t>指</w:t>
      </w:r>
      <w:r w:rsidRPr="00177E53">
        <w:rPr>
          <w:rFonts w:ascii="仿宋_GB2312" w:eastAsia="仿宋_GB2312" w:hint="eastAsia"/>
          <w:color w:val="000000"/>
          <w:sz w:val="32"/>
          <w:szCs w:val="32"/>
        </w:rPr>
        <w:t>行政单位医疗</w:t>
      </w:r>
      <w:r w:rsidR="00690E17">
        <w:rPr>
          <w:rFonts w:ascii="仿宋_GB2312" w:eastAsia="仿宋_GB2312" w:hint="eastAsia"/>
          <w:sz w:val="32"/>
          <w:szCs w:val="32"/>
        </w:rPr>
        <w:t>。</w:t>
      </w:r>
    </w:p>
    <w:p w:rsidR="00690E17" w:rsidRPr="00925586" w:rsidRDefault="00925586" w:rsidP="00925586">
      <w:pPr>
        <w:ind w:firstLineChars="200" w:firstLine="640"/>
        <w:rPr>
          <w:rFonts w:ascii="仿宋_GB2312" w:eastAsia="仿宋_GB2312"/>
          <w:color w:val="000000"/>
          <w:sz w:val="32"/>
          <w:szCs w:val="32"/>
        </w:rPr>
      </w:pPr>
      <w:r>
        <w:rPr>
          <w:rFonts w:ascii="仿宋_GB2312" w:eastAsia="仿宋_GB2312" w:hint="eastAsia"/>
          <w:sz w:val="32"/>
          <w:szCs w:val="32"/>
        </w:rPr>
        <w:t>8</w:t>
      </w:r>
      <w:r w:rsidR="00690E17">
        <w:rPr>
          <w:rFonts w:ascii="仿宋_GB2312" w:eastAsia="仿宋_GB2312" w:hAnsi="宋体" w:hint="eastAsia"/>
          <w:sz w:val="32"/>
          <w:szCs w:val="32"/>
          <w:lang w:val="zh-CN"/>
        </w:rPr>
        <w:t>．</w:t>
      </w:r>
      <w:r w:rsidR="00690E17">
        <w:rPr>
          <w:rFonts w:ascii="仿宋_GB2312" w:eastAsia="仿宋_GB2312" w:hint="eastAsia"/>
          <w:sz w:val="32"/>
          <w:szCs w:val="32"/>
        </w:rPr>
        <w:t>住房保障（类）</w:t>
      </w:r>
      <w:r>
        <w:rPr>
          <w:rFonts w:ascii="仿宋_GB2312" w:eastAsia="仿宋_GB2312" w:hint="eastAsia"/>
          <w:sz w:val="32"/>
          <w:szCs w:val="32"/>
        </w:rPr>
        <w:t>221</w:t>
      </w:r>
      <w:r w:rsidR="00690E17">
        <w:rPr>
          <w:rFonts w:ascii="仿宋_GB2312" w:eastAsia="仿宋_GB2312" w:hint="eastAsia"/>
          <w:sz w:val="32"/>
          <w:szCs w:val="32"/>
        </w:rPr>
        <w:t>（款）</w:t>
      </w:r>
      <w:r>
        <w:rPr>
          <w:rFonts w:ascii="仿宋_GB2312" w:eastAsia="仿宋_GB2312" w:hint="eastAsia"/>
          <w:sz w:val="32"/>
          <w:szCs w:val="32"/>
        </w:rPr>
        <w:t>02</w:t>
      </w:r>
      <w:r w:rsidR="00690E17">
        <w:rPr>
          <w:rFonts w:ascii="仿宋_GB2312" w:eastAsia="仿宋_GB2312" w:hint="eastAsia"/>
          <w:sz w:val="32"/>
          <w:szCs w:val="32"/>
        </w:rPr>
        <w:t>（项）</w:t>
      </w:r>
      <w:r>
        <w:rPr>
          <w:rFonts w:ascii="仿宋_GB2312" w:eastAsia="仿宋_GB2312" w:hint="eastAsia"/>
          <w:sz w:val="32"/>
          <w:szCs w:val="32"/>
        </w:rPr>
        <w:t>01</w:t>
      </w:r>
      <w:r w:rsidR="00690E17">
        <w:rPr>
          <w:rFonts w:ascii="仿宋_GB2312" w:eastAsia="仿宋_GB2312" w:hint="eastAsia"/>
          <w:sz w:val="32"/>
          <w:szCs w:val="32"/>
        </w:rPr>
        <w:t>：指</w:t>
      </w:r>
      <w:r w:rsidRPr="008476C3">
        <w:rPr>
          <w:rFonts w:ascii="仿宋_GB2312" w:eastAsia="仿宋_GB2312" w:hint="eastAsia"/>
          <w:color w:val="000000"/>
          <w:sz w:val="32"/>
          <w:szCs w:val="32"/>
        </w:rPr>
        <w:t>住房公积金</w:t>
      </w:r>
      <w:r>
        <w:rPr>
          <w:rFonts w:ascii="仿宋_GB2312" w:eastAsia="仿宋_GB2312" w:hint="eastAsia"/>
          <w:color w:val="000000"/>
          <w:sz w:val="32"/>
          <w:szCs w:val="32"/>
        </w:rPr>
        <w:t>。</w:t>
      </w:r>
    </w:p>
    <w:p w:rsidR="00690E17" w:rsidRDefault="00864871" w:rsidP="00690E17">
      <w:pPr>
        <w:ind w:firstLineChars="200" w:firstLine="640"/>
        <w:rPr>
          <w:rFonts w:ascii="仿宋_GB2312" w:eastAsia="仿宋_GB2312"/>
          <w:sz w:val="32"/>
          <w:szCs w:val="32"/>
        </w:rPr>
      </w:pPr>
      <w:r>
        <w:rPr>
          <w:rFonts w:ascii="仿宋_GB2312" w:eastAsia="仿宋_GB2312" w:hint="eastAsia"/>
          <w:sz w:val="32"/>
          <w:szCs w:val="32"/>
        </w:rPr>
        <w:t>9</w:t>
      </w:r>
      <w:r w:rsidR="00690E17">
        <w:rPr>
          <w:rFonts w:ascii="仿宋_GB2312" w:eastAsia="仿宋_GB2312" w:hAnsi="宋体" w:hint="eastAsia"/>
          <w:sz w:val="32"/>
          <w:szCs w:val="32"/>
          <w:lang w:val="zh-CN"/>
        </w:rPr>
        <w:t>．</w:t>
      </w:r>
      <w:r w:rsidR="00690E17">
        <w:rPr>
          <w:rFonts w:ascii="仿宋_GB2312" w:eastAsia="仿宋_GB2312" w:hint="eastAsia"/>
          <w:sz w:val="32"/>
          <w:szCs w:val="32"/>
        </w:rPr>
        <w:t>基本支出：指为保障机构正常运转、完成日常工作任务而发生的人员支出和公用支出。</w:t>
      </w:r>
    </w:p>
    <w:p w:rsidR="00690E17" w:rsidRDefault="00864871" w:rsidP="00690E17">
      <w:pPr>
        <w:ind w:firstLineChars="200" w:firstLine="640"/>
        <w:rPr>
          <w:rFonts w:ascii="仿宋_GB2312" w:eastAsia="仿宋_GB2312"/>
          <w:sz w:val="32"/>
          <w:szCs w:val="32"/>
        </w:rPr>
      </w:pPr>
      <w:r>
        <w:rPr>
          <w:rFonts w:ascii="仿宋_GB2312" w:eastAsia="仿宋_GB2312" w:hint="eastAsia"/>
          <w:sz w:val="32"/>
          <w:szCs w:val="32"/>
        </w:rPr>
        <w:t>10</w:t>
      </w:r>
      <w:r w:rsidR="00690E17">
        <w:rPr>
          <w:rFonts w:ascii="仿宋_GB2312" w:eastAsia="仿宋_GB2312" w:hAnsi="宋体" w:hint="eastAsia"/>
          <w:sz w:val="32"/>
          <w:szCs w:val="32"/>
          <w:lang w:val="zh-CN"/>
        </w:rPr>
        <w:t>．</w:t>
      </w:r>
      <w:r w:rsidR="00690E17">
        <w:rPr>
          <w:rFonts w:ascii="仿宋_GB2312" w:eastAsia="仿宋_GB2312" w:hint="eastAsia"/>
          <w:sz w:val="32"/>
          <w:szCs w:val="32"/>
        </w:rPr>
        <w:t>项目支出：指在基本支出之外为完成特定行政任务和事业发展目标所发生的支出。</w:t>
      </w:r>
      <w:r w:rsidR="00690E17">
        <w:rPr>
          <w:rFonts w:ascii="仿宋_GB2312" w:eastAsia="仿宋_GB2312"/>
          <w:sz w:val="32"/>
          <w:szCs w:val="32"/>
        </w:rPr>
        <w:t xml:space="preserve"> </w:t>
      </w:r>
    </w:p>
    <w:p w:rsidR="00690E17" w:rsidRDefault="00864871" w:rsidP="00690E17">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lastRenderedPageBreak/>
        <w:t>11</w:t>
      </w:r>
      <w:r w:rsidR="00690E17">
        <w:rPr>
          <w:rFonts w:ascii="仿宋_GB2312" w:eastAsia="仿宋_GB2312" w:hAnsi="宋体" w:cs="Times New Roman" w:hint="eastAsia"/>
          <w:color w:val="auto"/>
          <w:sz w:val="32"/>
          <w:szCs w:val="32"/>
          <w:lang w:val="zh-CN"/>
        </w:rPr>
        <w:t>．</w:t>
      </w:r>
      <w:r w:rsidR="00690E17">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90E17" w:rsidRDefault="00864871" w:rsidP="00690E17">
      <w:pPr>
        <w:pStyle w:val="Default"/>
        <w:spacing w:line="560" w:lineRule="exact"/>
        <w:ind w:firstLineChars="200" w:firstLine="640"/>
        <w:rPr>
          <w:rFonts w:ascii="仿宋_GB2312" w:eastAsia="仿宋_GB2312"/>
          <w:color w:val="auto"/>
          <w:sz w:val="32"/>
          <w:szCs w:val="32"/>
        </w:rPr>
      </w:pPr>
      <w:r>
        <w:rPr>
          <w:rFonts w:ascii="仿宋_GB2312" w:eastAsia="仿宋_GB2312" w:hAnsi="宋体" w:cs="Times New Roman" w:hint="eastAsia"/>
          <w:color w:val="auto"/>
          <w:kern w:val="2"/>
          <w:sz w:val="32"/>
          <w:szCs w:val="32"/>
          <w:lang w:val="zh-CN"/>
        </w:rPr>
        <w:t>12</w:t>
      </w:r>
      <w:r w:rsidR="00690E17">
        <w:rPr>
          <w:rFonts w:ascii="仿宋_GB2312" w:eastAsia="仿宋_GB2312" w:hAnsi="宋体" w:cs="Times New Roman" w:hint="eastAsia"/>
          <w:color w:val="auto"/>
          <w:sz w:val="32"/>
          <w:szCs w:val="32"/>
          <w:lang w:val="zh-CN"/>
        </w:rPr>
        <w:t>．</w:t>
      </w:r>
      <w:r w:rsidR="00690E17">
        <w:rPr>
          <w:rFonts w:ascii="仿宋_GB2312" w:eastAsia="仿宋_GB2312" w:hAnsi="宋体" w:cs="Times New Roman" w:hint="eastAsia"/>
          <w:color w:val="auto"/>
          <w:kern w:val="2"/>
          <w:sz w:val="32"/>
          <w:szCs w:val="32"/>
          <w:lang w:val="zh-CN"/>
        </w:rPr>
        <w:t>机</w:t>
      </w:r>
      <w:r w:rsidR="00690E17">
        <w:rPr>
          <w:rFonts w:ascii="仿宋_GB2312" w:eastAsia="仿宋_GB2312" w:hint="eastAsia"/>
          <w:color w:val="auto"/>
          <w:sz w:val="32"/>
          <w:szCs w:val="32"/>
        </w:rPr>
        <w:t>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90E17" w:rsidRDefault="00690E17" w:rsidP="00690E17">
      <w:pPr>
        <w:spacing w:line="600" w:lineRule="exact"/>
        <w:jc w:val="center"/>
        <w:outlineLvl w:val="0"/>
        <w:rPr>
          <w:rStyle w:val="1Char"/>
          <w:rFonts w:ascii="黑体" w:eastAsia="黑体" w:hAnsi="黑体"/>
          <w:b w:val="0"/>
        </w:rPr>
      </w:pPr>
      <w:bookmarkStart w:id="58" w:name="_Toc15377226"/>
      <w:r>
        <w:rPr>
          <w:rFonts w:ascii="宋体"/>
          <w:b/>
          <w:sz w:val="44"/>
          <w:szCs w:val="44"/>
        </w:rPr>
        <w:br w:type="page"/>
      </w:r>
      <w:bookmarkStart w:id="59" w:name="_Toc15396614"/>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59"/>
    </w:p>
    <w:p w:rsidR="00690E17" w:rsidRDefault="00690E17" w:rsidP="00690E17">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740BEA" w:rsidRDefault="00690E17" w:rsidP="00690E17">
      <w:pPr>
        <w:spacing w:line="572" w:lineRule="exact"/>
        <w:jc w:val="center"/>
        <w:rPr>
          <w:rFonts w:ascii="方正小标宋简体" w:eastAsia="方正小标宋简体" w:hAnsi="宋体"/>
          <w:kern w:val="0"/>
          <w:sz w:val="40"/>
          <w:szCs w:val="44"/>
        </w:rPr>
      </w:pPr>
      <w:r>
        <w:rPr>
          <w:rFonts w:ascii="方正小标宋简体" w:eastAsia="方正小标宋简体" w:hAnsi="宋体"/>
          <w:kern w:val="0"/>
          <w:sz w:val="40"/>
          <w:szCs w:val="44"/>
        </w:rPr>
        <w:t>2021</w:t>
      </w:r>
      <w:r>
        <w:rPr>
          <w:rFonts w:ascii="方正小标宋简体" w:eastAsia="方正小标宋简体" w:hAnsi="宋体" w:hint="eastAsia"/>
          <w:kern w:val="0"/>
          <w:sz w:val="40"/>
          <w:szCs w:val="44"/>
        </w:rPr>
        <w:t>年</w:t>
      </w:r>
      <w:r w:rsidR="00740BEA">
        <w:rPr>
          <w:rFonts w:ascii="方正小标宋简体" w:eastAsia="方正小标宋简体" w:hAnsi="宋体" w:hint="eastAsia"/>
          <w:kern w:val="0"/>
          <w:sz w:val="40"/>
          <w:szCs w:val="44"/>
        </w:rPr>
        <w:t>经济合作事务中心</w:t>
      </w:r>
      <w:r>
        <w:rPr>
          <w:rFonts w:ascii="方正小标宋简体" w:eastAsia="方正小标宋简体" w:hAnsi="宋体" w:hint="eastAsia"/>
          <w:kern w:val="0"/>
          <w:sz w:val="40"/>
          <w:szCs w:val="44"/>
        </w:rPr>
        <w:t>部门</w:t>
      </w:r>
    </w:p>
    <w:p w:rsidR="00690E17" w:rsidRDefault="00690E17" w:rsidP="00690E17">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整体绩效评价报告</w:t>
      </w:r>
    </w:p>
    <w:p w:rsidR="00690E17" w:rsidRDefault="00690E17" w:rsidP="00690E17">
      <w:pPr>
        <w:widowControl/>
        <w:spacing w:line="572" w:lineRule="exact"/>
        <w:ind w:firstLineChars="200" w:firstLine="640"/>
        <w:contextualSpacing/>
        <w:jc w:val="center"/>
        <w:rPr>
          <w:rFonts w:ascii="仿宋_GB2312" w:eastAsia="仿宋_GB2312" w:hAnsi="宋体"/>
          <w:sz w:val="32"/>
          <w:szCs w:val="32"/>
          <w:shd w:val="clear" w:color="auto" w:fill="FFFFFF"/>
        </w:rPr>
      </w:pPr>
    </w:p>
    <w:p w:rsidR="00690E17" w:rsidRDefault="00690E17" w:rsidP="00690E17">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rsidR="00690E17" w:rsidRDefault="00690E17" w:rsidP="00690E17">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部门概况</w:t>
      </w:r>
    </w:p>
    <w:p w:rsidR="00690E17" w:rsidRDefault="00690E17" w:rsidP="00690E17">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（一）机构组成。</w:t>
      </w:r>
      <w:r w:rsidR="00740BEA">
        <w:rPr>
          <w:rFonts w:ascii="仿宋" w:eastAsia="仿宋" w:hAnsi="仿宋" w:cs="仿宋_GB2312" w:hint="eastAsia"/>
          <w:sz w:val="32"/>
          <w:szCs w:val="32"/>
        </w:rPr>
        <w:t>参公管理事业单位1个。</w:t>
      </w:r>
    </w:p>
    <w:p w:rsidR="00690E17" w:rsidRDefault="00690E17" w:rsidP="00690E17">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（二）机构职能。</w:t>
      </w:r>
      <w:r w:rsidR="00740BEA">
        <w:rPr>
          <w:rFonts w:ascii="仿宋_GB2312" w:eastAsia="仿宋_GB2312" w:hint="eastAsia"/>
          <w:bCs/>
          <w:color w:val="000000"/>
          <w:kern w:val="0"/>
          <w:sz w:val="32"/>
          <w:szCs w:val="32"/>
        </w:rPr>
        <w:t>经济合作事务中心</w:t>
      </w:r>
      <w:r w:rsidR="00740BEA" w:rsidRPr="00FB5A3F">
        <w:rPr>
          <w:rFonts w:ascii="仿宋_GB2312" w:eastAsia="仿宋_GB2312" w:hint="eastAsia"/>
          <w:bCs/>
          <w:color w:val="000000"/>
          <w:kern w:val="0"/>
          <w:sz w:val="32"/>
          <w:szCs w:val="32"/>
        </w:rPr>
        <w:t>主要职能是承办区政府决定的对内对外经济合作、招商引资活动的组织、联络、洽谈和服务工作；组织和参与我区经济合作、招商引资重点项目的推介、跟踪、服务等工作。</w:t>
      </w:r>
    </w:p>
    <w:p w:rsidR="00690E17" w:rsidRDefault="00690E17" w:rsidP="00690E17">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（三）人员概况。</w:t>
      </w:r>
      <w:r w:rsidR="00740BEA" w:rsidRPr="00740BEA">
        <w:rPr>
          <w:rFonts w:ascii="仿宋_GB2312" w:eastAsia="仿宋_GB2312" w:hint="eastAsia"/>
          <w:bCs/>
          <w:color w:val="000000"/>
          <w:kern w:val="0"/>
          <w:sz w:val="32"/>
          <w:szCs w:val="32"/>
        </w:rPr>
        <w:t>2021年末财政供养人员12人，其中公务员6人，机关工勤人员2人，事业人员4人。</w:t>
      </w:r>
    </w:p>
    <w:p w:rsidR="00690E17" w:rsidRDefault="00690E17" w:rsidP="00690E17">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rsidR="00690E17" w:rsidRDefault="00690E17" w:rsidP="00690E17">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（一）部门财政资金收入情况。</w:t>
      </w:r>
    </w:p>
    <w:p w:rsidR="00740BEA" w:rsidRPr="00740BEA" w:rsidRDefault="00740BEA" w:rsidP="00740BEA">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w:t>
      </w:r>
      <w:r>
        <w:rPr>
          <w:rFonts w:ascii="仿宋" w:eastAsia="仿宋" w:hAnsi="仿宋" w:hint="eastAsia"/>
          <w:color w:val="000000"/>
          <w:sz w:val="32"/>
          <w:szCs w:val="32"/>
        </w:rPr>
        <w:t>21</w:t>
      </w:r>
      <w:r w:rsidRPr="00ED4085">
        <w:rPr>
          <w:rFonts w:ascii="仿宋" w:eastAsia="仿宋" w:hAnsi="仿宋" w:hint="eastAsia"/>
          <w:color w:val="000000"/>
          <w:sz w:val="32"/>
          <w:szCs w:val="32"/>
        </w:rPr>
        <w:t>年本年收入合计</w:t>
      </w:r>
      <w:r>
        <w:rPr>
          <w:rFonts w:ascii="仿宋" w:eastAsia="仿宋" w:hAnsi="仿宋" w:hint="eastAsia"/>
          <w:sz w:val="32"/>
          <w:szCs w:val="32"/>
        </w:rPr>
        <w:t>190.91</w:t>
      </w:r>
      <w:r w:rsidRPr="00ED4085">
        <w:rPr>
          <w:rFonts w:ascii="仿宋" w:eastAsia="仿宋" w:hAnsi="仿宋" w:hint="eastAsia"/>
          <w:color w:val="000000"/>
          <w:sz w:val="32"/>
          <w:szCs w:val="32"/>
        </w:rPr>
        <w:t>万元，其中：一般公共预算财政拨款收入</w:t>
      </w:r>
      <w:r>
        <w:rPr>
          <w:rFonts w:ascii="仿宋" w:eastAsia="仿宋" w:hAnsi="仿宋" w:hint="eastAsia"/>
          <w:sz w:val="32"/>
          <w:szCs w:val="32"/>
        </w:rPr>
        <w:t>190.91</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100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690E17" w:rsidRDefault="00690E17" w:rsidP="00690E17">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（二）部门财政资金支出情况。</w:t>
      </w:r>
    </w:p>
    <w:p w:rsidR="00740BEA" w:rsidRPr="00740BEA" w:rsidRDefault="00740BEA" w:rsidP="00740BEA">
      <w:pPr>
        <w:spacing w:line="600" w:lineRule="exact"/>
        <w:ind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年一般公共预算财政拨款支出370.91万元，主要用于以下方面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w:t>
      </w:r>
      <w:r w:rsidRPr="00023AF8">
        <w:rPr>
          <w:rFonts w:ascii="仿宋" w:eastAsia="仿宋" w:hAnsi="仿宋"/>
          <w:sz w:val="32"/>
          <w:szCs w:val="32"/>
        </w:rPr>
        <w:t>338.77</w:t>
      </w:r>
      <w:r>
        <w:rPr>
          <w:rFonts w:ascii="仿宋" w:eastAsia="仿宋" w:hAnsi="仿宋" w:hint="eastAsia"/>
          <w:sz w:val="32"/>
          <w:szCs w:val="32"/>
        </w:rPr>
        <w:t>万元，占91.3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sidRPr="00023AF8">
        <w:rPr>
          <w:rFonts w:ascii="仿宋" w:eastAsia="仿宋" w:hAnsi="仿宋"/>
          <w:sz w:val="32"/>
          <w:szCs w:val="32"/>
        </w:rPr>
        <w:t>15.39</w:t>
      </w:r>
      <w:r>
        <w:rPr>
          <w:rFonts w:ascii="仿宋" w:eastAsia="仿宋" w:hAnsi="仿宋" w:hint="eastAsia"/>
          <w:sz w:val="32"/>
          <w:szCs w:val="32"/>
        </w:rPr>
        <w:t>万元，占4.2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w:t>
      </w:r>
      <w:r>
        <w:rPr>
          <w:rFonts w:ascii="仿宋" w:eastAsia="仿宋" w:hAnsi="仿宋" w:hint="eastAsia"/>
          <w:b/>
          <w:sz w:val="32"/>
          <w:szCs w:val="32"/>
        </w:rPr>
        <w:t>（类）</w:t>
      </w:r>
      <w:r>
        <w:rPr>
          <w:rFonts w:ascii="仿宋" w:eastAsia="仿宋" w:hAnsi="仿宋" w:hint="eastAsia"/>
          <w:sz w:val="32"/>
          <w:szCs w:val="32"/>
        </w:rPr>
        <w:t>支出</w:t>
      </w:r>
      <w:r w:rsidRPr="00023AF8">
        <w:rPr>
          <w:rFonts w:ascii="仿宋" w:eastAsia="仿宋" w:hAnsi="仿宋"/>
          <w:sz w:val="32"/>
          <w:szCs w:val="32"/>
        </w:rPr>
        <w:t>7.07</w:t>
      </w:r>
      <w:r>
        <w:rPr>
          <w:rFonts w:ascii="仿宋" w:eastAsia="仿宋" w:hAnsi="仿宋" w:hint="eastAsia"/>
          <w:sz w:val="32"/>
          <w:szCs w:val="32"/>
        </w:rPr>
        <w:t>万元，占1.9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w:t>
      </w:r>
      <w:r>
        <w:rPr>
          <w:rFonts w:ascii="仿宋" w:eastAsia="仿宋" w:hAnsi="仿宋" w:hint="eastAsia"/>
          <w:b/>
          <w:sz w:val="32"/>
          <w:szCs w:val="32"/>
        </w:rPr>
        <w:t>（类）</w:t>
      </w:r>
      <w:r>
        <w:rPr>
          <w:rFonts w:ascii="仿宋" w:eastAsia="仿宋" w:hAnsi="仿宋" w:hint="eastAsia"/>
          <w:sz w:val="32"/>
          <w:szCs w:val="32"/>
        </w:rPr>
        <w:t>支出</w:t>
      </w:r>
      <w:r w:rsidRPr="00023AF8">
        <w:rPr>
          <w:rFonts w:ascii="仿宋" w:eastAsia="仿宋" w:hAnsi="仿宋"/>
          <w:sz w:val="32"/>
          <w:szCs w:val="32"/>
        </w:rPr>
        <w:t>9.68</w:t>
      </w:r>
      <w:r>
        <w:rPr>
          <w:rFonts w:ascii="仿宋" w:eastAsia="仿宋" w:hAnsi="仿宋" w:hint="eastAsia"/>
          <w:sz w:val="32"/>
          <w:szCs w:val="32"/>
        </w:rPr>
        <w:t>万元，占2.6</w:t>
      </w:r>
      <w:r>
        <w:rPr>
          <w:rFonts w:ascii="仿宋" w:eastAsia="仿宋" w:hAnsi="仿宋"/>
          <w:sz w:val="32"/>
          <w:szCs w:val="32"/>
        </w:rPr>
        <w:t>%</w:t>
      </w:r>
      <w:r>
        <w:rPr>
          <w:rFonts w:ascii="仿宋" w:eastAsia="仿宋" w:hAnsi="仿宋" w:hint="eastAsia"/>
          <w:sz w:val="32"/>
          <w:szCs w:val="32"/>
        </w:rPr>
        <w:t>。</w:t>
      </w:r>
    </w:p>
    <w:p w:rsidR="00690E17" w:rsidRDefault="00690E17" w:rsidP="00690E17">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lastRenderedPageBreak/>
        <w:t>三、部门整体预算绩效管理情况</w:t>
      </w:r>
    </w:p>
    <w:p w:rsidR="00564F4D" w:rsidRPr="00015963" w:rsidRDefault="00564F4D" w:rsidP="00564F4D">
      <w:pPr>
        <w:spacing w:line="580" w:lineRule="exact"/>
        <w:ind w:firstLineChars="200" w:firstLine="640"/>
        <w:rPr>
          <w:rFonts w:ascii="仿宋" w:eastAsia="仿宋" w:hAnsi="仿宋" w:cs="仿宋_GB2312"/>
          <w:sz w:val="32"/>
          <w:szCs w:val="32"/>
        </w:rPr>
      </w:pPr>
      <w:r w:rsidRPr="00015963">
        <w:rPr>
          <w:rFonts w:ascii="仿宋" w:eastAsia="仿宋" w:hAnsi="仿宋" w:cs="仿宋_GB2312" w:hint="eastAsia"/>
          <w:sz w:val="32"/>
          <w:szCs w:val="32"/>
        </w:rPr>
        <w:t>1、本年预算配置控制较好，财政供养人员控制在预算编制以内，实际在职人员数与编制数相符；“三公”经费支出总额没有超出预算。</w:t>
      </w:r>
    </w:p>
    <w:p w:rsidR="00564F4D" w:rsidRPr="00015963" w:rsidRDefault="00564F4D" w:rsidP="00564F4D">
      <w:pPr>
        <w:spacing w:line="580" w:lineRule="exact"/>
        <w:ind w:firstLineChars="200" w:firstLine="640"/>
        <w:rPr>
          <w:rFonts w:ascii="仿宋" w:eastAsia="仿宋" w:hAnsi="仿宋" w:cs="仿宋_GB2312"/>
          <w:sz w:val="32"/>
          <w:szCs w:val="32"/>
        </w:rPr>
      </w:pPr>
      <w:r w:rsidRPr="00015963">
        <w:rPr>
          <w:rFonts w:ascii="仿宋" w:eastAsia="仿宋" w:hAnsi="仿宋" w:cs="仿宋_GB2312" w:hint="eastAsia"/>
          <w:sz w:val="32"/>
          <w:szCs w:val="32"/>
        </w:rPr>
        <w:t>2、预算执行方面，支出总额控制在预算总额内，除政策性工资绩效预算的追加外，本部门预算未进行预算相关事项调整。</w:t>
      </w:r>
    </w:p>
    <w:p w:rsidR="00564F4D" w:rsidRPr="00015963" w:rsidRDefault="00564F4D" w:rsidP="00564F4D">
      <w:pPr>
        <w:spacing w:line="580" w:lineRule="exact"/>
        <w:ind w:firstLineChars="200" w:firstLine="640"/>
        <w:rPr>
          <w:rFonts w:ascii="仿宋" w:eastAsia="仿宋" w:hAnsi="仿宋" w:cs="仿宋_GB2312"/>
          <w:sz w:val="32"/>
          <w:szCs w:val="32"/>
        </w:rPr>
      </w:pPr>
      <w:r w:rsidRPr="00015963">
        <w:rPr>
          <w:rFonts w:ascii="仿宋" w:eastAsia="仿宋" w:hAnsi="仿宋" w:cs="仿宋_GB2312" w:hint="eastAsia"/>
          <w:sz w:val="32"/>
          <w:szCs w:val="32"/>
        </w:rPr>
        <w:t>3、预算管理方面，制定了切实有效的内部财务、资产管理等制度，执行总体较为有效。</w:t>
      </w:r>
    </w:p>
    <w:p w:rsidR="00564F4D" w:rsidRPr="00564F4D" w:rsidRDefault="00564F4D" w:rsidP="00564F4D">
      <w:pPr>
        <w:pStyle w:val="a0"/>
        <w:adjustRightInd w:val="0"/>
        <w:snapToGrid w:val="0"/>
        <w:spacing w:before="93" w:line="576" w:lineRule="exact"/>
        <w:ind w:firstLineChars="210" w:firstLine="672"/>
        <w:outlineLvl w:val="2"/>
        <w:rPr>
          <w:rFonts w:ascii="仿宋" w:eastAsia="仿宋" w:hAnsi="仿宋" w:cs="仿宋_GB2312"/>
          <w:kern w:val="2"/>
          <w:sz w:val="32"/>
          <w:szCs w:val="32"/>
        </w:rPr>
      </w:pPr>
      <w:r w:rsidRPr="00015963">
        <w:rPr>
          <w:rFonts w:ascii="仿宋" w:eastAsia="仿宋" w:hAnsi="仿宋" w:cs="仿宋_GB2312" w:hint="eastAsia"/>
          <w:sz w:val="32"/>
          <w:szCs w:val="32"/>
        </w:rPr>
        <w:t>４、</w:t>
      </w:r>
      <w:r w:rsidRPr="00564F4D">
        <w:rPr>
          <w:rFonts w:ascii="仿宋" w:eastAsia="仿宋" w:hAnsi="仿宋" w:cs="仿宋_GB2312" w:hint="eastAsia"/>
          <w:kern w:val="2"/>
          <w:sz w:val="32"/>
          <w:szCs w:val="32"/>
        </w:rPr>
        <w:t>较好的完成了全年工作任务：全区引进到位市外资金78.5亿元，完成市下全年目标73亿元的107.5%。新签约项目25个,签约资金115.25亿元；其中，1-5亿元项目15个，完成目标任务6个的250%；5-10亿元项目5个,完成目标任务3个的166.6%；10亿元以上项目2个，完成目标任务1个的200%；20亿元以上项目1个，完成目标任务1个的100%。</w:t>
      </w:r>
      <w:r w:rsidRPr="003D3104">
        <w:rPr>
          <w:rFonts w:hint="eastAsia"/>
          <w:bCs/>
          <w:color w:val="000000"/>
          <w:sz w:val="32"/>
          <w:szCs w:val="32"/>
        </w:rPr>
        <w:t>202</w:t>
      </w:r>
      <w:r>
        <w:rPr>
          <w:rFonts w:hint="eastAsia"/>
          <w:bCs/>
          <w:color w:val="000000"/>
          <w:sz w:val="32"/>
          <w:szCs w:val="32"/>
        </w:rPr>
        <w:t>1</w:t>
      </w:r>
      <w:r w:rsidRPr="003D3104">
        <w:rPr>
          <w:rFonts w:hint="eastAsia"/>
          <w:bCs/>
          <w:color w:val="000000"/>
          <w:sz w:val="32"/>
          <w:szCs w:val="32"/>
        </w:rPr>
        <w:t>年，“三百工程”新签约项目1</w:t>
      </w:r>
      <w:r w:rsidR="00F547E2">
        <w:rPr>
          <w:rFonts w:hint="eastAsia"/>
          <w:bCs/>
          <w:color w:val="000000"/>
          <w:sz w:val="32"/>
          <w:szCs w:val="32"/>
        </w:rPr>
        <w:t>14</w:t>
      </w:r>
      <w:r w:rsidRPr="003D3104">
        <w:rPr>
          <w:rFonts w:hint="eastAsia"/>
          <w:bCs/>
          <w:color w:val="000000"/>
          <w:sz w:val="32"/>
          <w:szCs w:val="32"/>
        </w:rPr>
        <w:t>个，签约资金</w:t>
      </w:r>
      <w:r w:rsidR="00F547E2" w:rsidRPr="00510546">
        <w:rPr>
          <w:rFonts w:hint="eastAsia"/>
          <w:sz w:val="32"/>
          <w:szCs w:val="32"/>
        </w:rPr>
        <w:t>202.3</w:t>
      </w:r>
      <w:r w:rsidRPr="003D3104">
        <w:rPr>
          <w:rFonts w:hint="eastAsia"/>
          <w:bCs/>
          <w:color w:val="000000"/>
          <w:sz w:val="32"/>
          <w:szCs w:val="32"/>
        </w:rPr>
        <w:t>亿元。</w:t>
      </w:r>
      <w:r>
        <w:rPr>
          <w:rFonts w:hAnsi="Calibri" w:hint="eastAsia"/>
          <w:sz w:val="32"/>
          <w:szCs w:val="32"/>
        </w:rPr>
        <w:t>202</w:t>
      </w:r>
      <w:r w:rsidR="00F547E2">
        <w:rPr>
          <w:rFonts w:hAnsi="Calibri" w:hint="eastAsia"/>
          <w:sz w:val="32"/>
          <w:szCs w:val="32"/>
        </w:rPr>
        <w:t>1</w:t>
      </w:r>
      <w:r>
        <w:rPr>
          <w:rFonts w:hAnsi="Calibri" w:hint="eastAsia"/>
          <w:sz w:val="32"/>
          <w:szCs w:val="32"/>
        </w:rPr>
        <w:t>年我区在全市招商引资工作位列全市</w:t>
      </w:r>
      <w:r w:rsidR="00F547E2">
        <w:rPr>
          <w:rFonts w:hAnsi="Calibri" w:hint="eastAsia"/>
          <w:sz w:val="32"/>
          <w:szCs w:val="32"/>
        </w:rPr>
        <w:t>前列</w:t>
      </w:r>
      <w:r>
        <w:rPr>
          <w:rFonts w:hAnsi="Calibri" w:hint="eastAsia"/>
          <w:sz w:val="32"/>
          <w:szCs w:val="32"/>
        </w:rPr>
        <w:t>，得到市级领导一致好评。</w:t>
      </w:r>
    </w:p>
    <w:p w:rsidR="00690E17" w:rsidRDefault="00690E17" w:rsidP="00690E17">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423D7C" w:rsidRPr="00423D7C" w:rsidRDefault="00423D7C" w:rsidP="00423D7C">
      <w:pPr>
        <w:spacing w:line="580" w:lineRule="exact"/>
        <w:ind w:firstLineChars="200" w:firstLine="640"/>
        <w:rPr>
          <w:rFonts w:ascii="仿宋_GB2312" w:eastAsia="仿宋_GB2312" w:hAnsi="Calibri"/>
          <w:kern w:val="0"/>
          <w:sz w:val="32"/>
          <w:szCs w:val="32"/>
        </w:rPr>
      </w:pPr>
      <w:r w:rsidRPr="00423D7C">
        <w:rPr>
          <w:rFonts w:ascii="仿宋_GB2312" w:eastAsia="仿宋_GB2312" w:hAnsi="Calibri" w:hint="eastAsia"/>
          <w:kern w:val="0"/>
          <w:sz w:val="32"/>
          <w:szCs w:val="32"/>
        </w:rPr>
        <w:t>（一）评价结论。加强预算收支的管理，提高了财政资金使用效率；强化项目管理，较好地完成了项目年度绩效。</w:t>
      </w:r>
    </w:p>
    <w:p w:rsidR="00423D7C" w:rsidRPr="00423D7C" w:rsidRDefault="00423D7C" w:rsidP="00423D7C">
      <w:pPr>
        <w:spacing w:line="580" w:lineRule="exact"/>
        <w:ind w:firstLineChars="200" w:firstLine="640"/>
        <w:rPr>
          <w:rFonts w:ascii="仿宋_GB2312" w:eastAsia="仿宋_GB2312" w:hAnsi="Calibri"/>
          <w:kern w:val="0"/>
          <w:sz w:val="32"/>
          <w:szCs w:val="32"/>
        </w:rPr>
      </w:pPr>
      <w:r w:rsidRPr="00423D7C">
        <w:rPr>
          <w:rFonts w:ascii="仿宋_GB2312" w:eastAsia="仿宋_GB2312" w:hAnsi="Calibri" w:hint="eastAsia"/>
          <w:kern w:val="0"/>
          <w:sz w:val="32"/>
          <w:szCs w:val="32"/>
        </w:rPr>
        <w:t>（二）存在问题。</w:t>
      </w:r>
    </w:p>
    <w:p w:rsidR="00423D7C" w:rsidRPr="00423D7C" w:rsidRDefault="00423D7C" w:rsidP="00423D7C">
      <w:pPr>
        <w:spacing w:line="560" w:lineRule="exact"/>
        <w:ind w:firstLineChars="200" w:firstLine="640"/>
        <w:rPr>
          <w:rFonts w:ascii="仿宋_GB2312" w:eastAsia="仿宋_GB2312" w:hAnsi="Calibri"/>
          <w:kern w:val="0"/>
          <w:sz w:val="32"/>
          <w:szCs w:val="32"/>
        </w:rPr>
      </w:pPr>
      <w:r w:rsidRPr="00423D7C">
        <w:rPr>
          <w:rFonts w:ascii="仿宋_GB2312" w:eastAsia="仿宋_GB2312" w:hAnsi="Calibri" w:hint="eastAsia"/>
          <w:kern w:val="0"/>
          <w:sz w:val="32"/>
          <w:szCs w:val="32"/>
        </w:rPr>
        <w:t>1、由于我中心承担着全区招商引资工作任务，负责全区区域经济合作，成广合作等工作事项，涉及业务范围地域</w:t>
      </w:r>
      <w:r w:rsidRPr="00423D7C">
        <w:rPr>
          <w:rFonts w:ascii="仿宋_GB2312" w:eastAsia="仿宋_GB2312" w:hAnsi="Calibri" w:hint="eastAsia"/>
          <w:kern w:val="0"/>
          <w:sz w:val="32"/>
          <w:szCs w:val="32"/>
        </w:rPr>
        <w:lastRenderedPageBreak/>
        <w:t>广，时效性高，需要协调联系的部门较多，导致项目实施进程具有一定的周期性和复杂性，从而致使部份事项工作经费与年初预算指标不一致。</w:t>
      </w:r>
    </w:p>
    <w:p w:rsidR="00423D7C" w:rsidRPr="00423D7C" w:rsidRDefault="00423D7C" w:rsidP="00423D7C">
      <w:pPr>
        <w:spacing w:line="560" w:lineRule="exact"/>
        <w:ind w:firstLineChars="200" w:firstLine="640"/>
        <w:rPr>
          <w:rFonts w:ascii="仿宋_GB2312" w:eastAsia="仿宋_GB2312" w:hAnsi="Calibri"/>
          <w:kern w:val="0"/>
          <w:sz w:val="32"/>
          <w:szCs w:val="32"/>
        </w:rPr>
      </w:pPr>
      <w:r w:rsidRPr="00423D7C">
        <w:rPr>
          <w:rFonts w:ascii="仿宋_GB2312" w:eastAsia="仿宋_GB2312" w:hAnsi="Calibri" w:hint="eastAsia"/>
          <w:kern w:val="0"/>
          <w:sz w:val="32"/>
          <w:szCs w:val="32"/>
        </w:rPr>
        <w:t>2、人力、物力和财力较为薄弱。朝天区对外开放日益加深，经济活跃度不断提高，国内外和区域性经济交流项目快速增多，我局的工作任务繁重。由于目前人力、物力、财力较为薄弱，一定程度上影响了工作创新和工作实效。</w:t>
      </w:r>
    </w:p>
    <w:p w:rsidR="00423D7C" w:rsidRPr="00423D7C" w:rsidRDefault="00423D7C" w:rsidP="00423D7C">
      <w:pPr>
        <w:spacing w:line="580" w:lineRule="exact"/>
        <w:ind w:firstLineChars="200" w:firstLine="640"/>
        <w:rPr>
          <w:rFonts w:ascii="仿宋_GB2312" w:eastAsia="仿宋_GB2312" w:hAnsi="Calibri"/>
          <w:kern w:val="0"/>
          <w:sz w:val="32"/>
          <w:szCs w:val="32"/>
        </w:rPr>
      </w:pPr>
      <w:r w:rsidRPr="00423D7C">
        <w:rPr>
          <w:rFonts w:ascii="仿宋_GB2312" w:eastAsia="仿宋_GB2312" w:hAnsi="Calibri" w:hint="eastAsia"/>
          <w:kern w:val="0"/>
          <w:sz w:val="32"/>
          <w:szCs w:val="32"/>
        </w:rPr>
        <w:t>（三）改进建议。</w:t>
      </w:r>
    </w:p>
    <w:p w:rsidR="00423D7C" w:rsidRPr="00423D7C" w:rsidRDefault="00423D7C" w:rsidP="00423D7C">
      <w:pPr>
        <w:spacing w:line="580" w:lineRule="exact"/>
        <w:ind w:firstLineChars="200" w:firstLine="640"/>
        <w:rPr>
          <w:rFonts w:ascii="仿宋_GB2312" w:eastAsia="仿宋_GB2312" w:hAnsi="Calibri"/>
          <w:kern w:val="0"/>
          <w:sz w:val="32"/>
          <w:szCs w:val="32"/>
        </w:rPr>
      </w:pPr>
      <w:r w:rsidRPr="00423D7C">
        <w:rPr>
          <w:rFonts w:ascii="仿宋_GB2312" w:eastAsia="仿宋_GB2312" w:hAnsi="Calibri" w:hint="eastAsia"/>
          <w:kern w:val="0"/>
          <w:sz w:val="32"/>
          <w:szCs w:val="32"/>
        </w:rPr>
        <w:t>1、要从预算项目入手，以往预算不够科学，是根据文件依据来预算，与实际工作有差别，希望财政部门设计有效预算方法。</w:t>
      </w:r>
    </w:p>
    <w:p w:rsidR="00423D7C" w:rsidRPr="00423D7C" w:rsidRDefault="00423D7C" w:rsidP="00423D7C">
      <w:pPr>
        <w:spacing w:line="580" w:lineRule="exact"/>
        <w:ind w:firstLineChars="200" w:firstLine="640"/>
        <w:rPr>
          <w:rFonts w:ascii="仿宋_GB2312" w:eastAsia="仿宋_GB2312" w:hAnsi="Calibri"/>
          <w:kern w:val="0"/>
          <w:sz w:val="32"/>
          <w:szCs w:val="32"/>
        </w:rPr>
      </w:pPr>
      <w:r w:rsidRPr="00423D7C">
        <w:rPr>
          <w:rFonts w:ascii="仿宋_GB2312" w:eastAsia="仿宋_GB2312" w:hAnsi="Calibri" w:hint="eastAsia"/>
          <w:kern w:val="0"/>
          <w:sz w:val="32"/>
          <w:szCs w:val="32"/>
        </w:rPr>
        <w:t>2、做好费用分类，分管财务领导要组织对单位职工、会计进行培训，平时做好开支的准确分类，费用正确确认，正确登记记帐、单据正确填写。</w:t>
      </w:r>
    </w:p>
    <w:p w:rsidR="00423D7C" w:rsidRPr="00423D7C" w:rsidRDefault="00423D7C" w:rsidP="00423D7C">
      <w:pPr>
        <w:spacing w:line="580" w:lineRule="exact"/>
        <w:ind w:firstLineChars="200" w:firstLine="640"/>
        <w:rPr>
          <w:rFonts w:ascii="仿宋_GB2312" w:eastAsia="仿宋_GB2312" w:hAnsi="Calibri"/>
          <w:kern w:val="0"/>
          <w:sz w:val="32"/>
          <w:szCs w:val="32"/>
        </w:rPr>
      </w:pPr>
      <w:r w:rsidRPr="00423D7C">
        <w:rPr>
          <w:rFonts w:ascii="仿宋_GB2312" w:eastAsia="仿宋_GB2312" w:hAnsi="Calibri" w:hint="eastAsia"/>
          <w:kern w:val="0"/>
          <w:sz w:val="32"/>
          <w:szCs w:val="32"/>
        </w:rPr>
        <w:t>3、要做好单位项目评价、审计、考核工作。设计有效的管理费用指标。</w:t>
      </w:r>
    </w:p>
    <w:p w:rsidR="00423D7C" w:rsidRPr="00423D7C" w:rsidRDefault="00423D7C" w:rsidP="00423D7C">
      <w:pPr>
        <w:spacing w:line="580" w:lineRule="exact"/>
        <w:ind w:firstLineChars="200" w:firstLine="640"/>
        <w:rPr>
          <w:rFonts w:ascii="仿宋_GB2312" w:eastAsia="仿宋_GB2312" w:hAnsi="Calibri"/>
          <w:kern w:val="0"/>
          <w:sz w:val="32"/>
          <w:szCs w:val="32"/>
        </w:rPr>
      </w:pPr>
      <w:r w:rsidRPr="00423D7C">
        <w:rPr>
          <w:rFonts w:ascii="仿宋_GB2312" w:eastAsia="仿宋_GB2312" w:hAnsi="Calibri" w:hint="eastAsia"/>
          <w:kern w:val="0"/>
          <w:sz w:val="32"/>
          <w:szCs w:val="32"/>
        </w:rPr>
        <w:t>4、做好绩效产出的跟踪，认真做好绩效成果统计和成本分析。</w:t>
      </w:r>
    </w:p>
    <w:p w:rsidR="00690E17" w:rsidRDefault="00690E17" w:rsidP="00690E17">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p>
    <w:p w:rsidR="00690E17" w:rsidRDefault="00690E17" w:rsidP="00690E17">
      <w:pPr>
        <w:pStyle w:val="a0"/>
        <w:spacing w:before="93"/>
        <w:rPr>
          <w:rFonts w:hAnsi="宋体" w:cs="宋体"/>
          <w:sz w:val="32"/>
          <w:szCs w:val="32"/>
          <w:shd w:val="clear" w:color="auto" w:fill="FFFFFF"/>
          <w:lang w:val="zh-CN"/>
        </w:rPr>
      </w:pPr>
    </w:p>
    <w:p w:rsidR="00C71598" w:rsidRDefault="00C71598" w:rsidP="00690E17">
      <w:pPr>
        <w:pStyle w:val="a0"/>
        <w:spacing w:before="93"/>
        <w:rPr>
          <w:rFonts w:hAnsi="宋体" w:cs="宋体"/>
          <w:sz w:val="32"/>
          <w:szCs w:val="32"/>
          <w:shd w:val="clear" w:color="auto" w:fill="FFFFFF"/>
          <w:lang w:val="zh-CN"/>
        </w:rPr>
      </w:pPr>
    </w:p>
    <w:p w:rsidR="00C71598" w:rsidRDefault="00C71598" w:rsidP="00690E17">
      <w:pPr>
        <w:pStyle w:val="a0"/>
        <w:spacing w:before="93"/>
        <w:rPr>
          <w:rFonts w:hAnsi="宋体" w:cs="宋体"/>
          <w:sz w:val="32"/>
          <w:szCs w:val="32"/>
          <w:shd w:val="clear" w:color="auto" w:fill="FFFFFF"/>
          <w:lang w:val="zh-CN"/>
        </w:rPr>
      </w:pPr>
    </w:p>
    <w:p w:rsidR="00C71598" w:rsidRDefault="00C71598" w:rsidP="00690E17">
      <w:pPr>
        <w:pStyle w:val="a0"/>
        <w:spacing w:before="93"/>
        <w:rPr>
          <w:rFonts w:hAnsi="宋体" w:cs="宋体"/>
          <w:sz w:val="32"/>
          <w:szCs w:val="32"/>
          <w:shd w:val="clear" w:color="auto" w:fill="FFFFFF"/>
          <w:lang w:val="zh-CN"/>
        </w:rPr>
      </w:pPr>
    </w:p>
    <w:p w:rsidR="00690E17" w:rsidRDefault="00690E17" w:rsidP="00690E17">
      <w:pPr>
        <w:pStyle w:val="a0"/>
        <w:spacing w:before="93"/>
        <w:rPr>
          <w:lang w:val="zh-CN"/>
        </w:rPr>
      </w:pPr>
      <w:r>
        <w:rPr>
          <w:rFonts w:hAnsi="宋体" w:cs="宋体" w:hint="eastAsia"/>
          <w:sz w:val="32"/>
          <w:szCs w:val="32"/>
          <w:shd w:val="clear" w:color="auto" w:fill="FFFFFF"/>
          <w:lang w:val="zh-CN"/>
        </w:rPr>
        <w:lastRenderedPageBreak/>
        <w:t>附件</w:t>
      </w:r>
    </w:p>
    <w:p w:rsidR="00690E17" w:rsidRDefault="00690E17" w:rsidP="00690E17">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sz w:val="40"/>
          <w:szCs w:val="40"/>
        </w:rPr>
        <w:t>202</w:t>
      </w:r>
      <w:r w:rsidR="00DF6689">
        <w:rPr>
          <w:rFonts w:ascii="方正小标宋简体" w:eastAsia="方正小标宋简体" w:hAnsi="方正小标宋简体" w:cs="方正小标宋简体" w:hint="eastAsia"/>
          <w:sz w:val="40"/>
          <w:szCs w:val="40"/>
        </w:rPr>
        <w:t>1</w:t>
      </w:r>
      <w:r>
        <w:rPr>
          <w:rFonts w:ascii="方正小标宋简体" w:eastAsia="方正小标宋简体" w:hAnsi="方正小标宋简体" w:cs="方正小标宋简体" w:hint="eastAsia"/>
          <w:sz w:val="40"/>
          <w:szCs w:val="40"/>
        </w:rPr>
        <w:t>年</w:t>
      </w:r>
      <w:r>
        <w:rPr>
          <w:rFonts w:ascii="方正小标宋简体" w:eastAsia="方正小标宋简体" w:hAnsi="方正小标宋简体" w:cs="方正小标宋简体" w:hint="eastAsia"/>
          <w:sz w:val="40"/>
          <w:szCs w:val="40"/>
          <w:lang w:val="zh-CN"/>
        </w:rPr>
        <w:t>专项预算项目支出绩效自评报告</w:t>
      </w:r>
    </w:p>
    <w:p w:rsidR="00DF6689" w:rsidRPr="00DF6689" w:rsidRDefault="00DF6689" w:rsidP="00DF6689">
      <w:pPr>
        <w:pStyle w:val="a0"/>
        <w:spacing w:before="93"/>
        <w:jc w:val="center"/>
        <w:rPr>
          <w:sz w:val="32"/>
          <w:szCs w:val="32"/>
          <w:lang w:val="zh-CN"/>
        </w:rPr>
      </w:pPr>
      <w:r w:rsidRPr="00DF6689">
        <w:rPr>
          <w:rFonts w:hint="eastAsia"/>
          <w:sz w:val="32"/>
          <w:szCs w:val="32"/>
          <w:lang w:val="zh-CN"/>
        </w:rPr>
        <w:t>（招商引资）</w:t>
      </w:r>
    </w:p>
    <w:p w:rsidR="00690E17" w:rsidRDefault="00690E17" w:rsidP="00690E17">
      <w:pPr>
        <w:spacing w:line="600" w:lineRule="exact"/>
        <w:ind w:firstLine="640"/>
        <w:jc w:val="center"/>
        <w:rPr>
          <w:rFonts w:ascii="宋体"/>
          <w:sz w:val="32"/>
          <w:szCs w:val="32"/>
          <w:lang w:val="zh-CN"/>
        </w:rPr>
      </w:pPr>
    </w:p>
    <w:p w:rsidR="00690E17" w:rsidRDefault="00690E17" w:rsidP="00690E17">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E8554C" w:rsidRPr="00765CF7" w:rsidRDefault="00E8554C" w:rsidP="00E8554C">
      <w:pPr>
        <w:spacing w:line="576" w:lineRule="exact"/>
        <w:ind w:firstLineChars="200" w:firstLine="640"/>
        <w:rPr>
          <w:rFonts w:ascii="仿宋_GB2312" w:eastAsia="仿宋_GB2312"/>
          <w:color w:val="000000"/>
          <w:sz w:val="32"/>
          <w:szCs w:val="32"/>
        </w:rPr>
      </w:pPr>
      <w:r w:rsidRPr="00765CF7">
        <w:rPr>
          <w:rFonts w:ascii="仿宋_GB2312" w:eastAsia="仿宋_GB2312" w:hAnsi="宋体" w:hint="eastAsia"/>
          <w:sz w:val="32"/>
          <w:szCs w:val="32"/>
          <w:lang w:val="zh-CN"/>
        </w:rPr>
        <w:t>招商引资是经济社会发展的助推器，是省市区各级抓经济建设、促产业发展、搞城乡建设的重要抓手，近几年来，我区大力加强招商引资工作。202</w:t>
      </w:r>
      <w:r>
        <w:rPr>
          <w:rFonts w:ascii="仿宋_GB2312" w:eastAsia="仿宋_GB2312" w:hAnsi="宋体" w:hint="eastAsia"/>
          <w:sz w:val="32"/>
          <w:szCs w:val="32"/>
          <w:lang w:val="zh-CN"/>
        </w:rPr>
        <w:t>1</w:t>
      </w:r>
      <w:r w:rsidRPr="00765CF7">
        <w:rPr>
          <w:rFonts w:ascii="仿宋_GB2312" w:eastAsia="仿宋_GB2312" w:hAnsi="宋体" w:hint="eastAsia"/>
          <w:sz w:val="32"/>
          <w:szCs w:val="32"/>
          <w:lang w:val="zh-CN"/>
        </w:rPr>
        <w:t>年，在区委的</w:t>
      </w:r>
      <w:r>
        <w:rPr>
          <w:rFonts w:ascii="仿宋_GB2312" w:eastAsia="仿宋_GB2312" w:hAnsi="宋体" w:hint="eastAsia"/>
          <w:sz w:val="32"/>
          <w:szCs w:val="32"/>
          <w:lang w:val="zh-CN"/>
        </w:rPr>
        <w:t>坚强</w:t>
      </w:r>
      <w:r w:rsidRPr="00765CF7">
        <w:rPr>
          <w:rFonts w:ascii="仿宋_GB2312" w:eastAsia="仿宋_GB2312" w:hAnsi="宋体" w:hint="eastAsia"/>
          <w:sz w:val="32"/>
          <w:szCs w:val="32"/>
          <w:lang w:val="zh-CN"/>
        </w:rPr>
        <w:t>领导下，在市</w:t>
      </w:r>
      <w:r>
        <w:rPr>
          <w:rFonts w:ascii="仿宋_GB2312" w:eastAsia="仿宋_GB2312" w:hAnsi="宋体" w:hint="eastAsia"/>
          <w:sz w:val="32"/>
          <w:szCs w:val="32"/>
          <w:lang w:val="zh-CN"/>
        </w:rPr>
        <w:t>经济合作和外事</w:t>
      </w:r>
      <w:r w:rsidRPr="00765CF7">
        <w:rPr>
          <w:rFonts w:ascii="仿宋_GB2312" w:eastAsia="仿宋_GB2312" w:hAnsi="宋体" w:hint="eastAsia"/>
          <w:sz w:val="32"/>
          <w:szCs w:val="32"/>
          <w:lang w:val="zh-CN"/>
        </w:rPr>
        <w:t>局的指导及相关单位的支持配合下，</w:t>
      </w:r>
      <w:r w:rsidRPr="00765CF7">
        <w:rPr>
          <w:rFonts w:ascii="仿宋_GB2312" w:eastAsia="仿宋_GB2312" w:hint="eastAsia"/>
          <w:color w:val="000000"/>
          <w:sz w:val="32"/>
          <w:szCs w:val="32"/>
        </w:rPr>
        <w:t>紧紧围绕经济建设“三大主战场”持续发力，坚持“稳中求进、追赶跨越”工作基调，抢抓机遇扩大开放合作，大力开展“招商攻坚年”、“项目投资大比武”活动，深入实施招商引资“三百工程”,</w:t>
      </w:r>
      <w:r w:rsidRPr="00765CF7">
        <w:rPr>
          <w:rFonts w:ascii="仿宋_GB2312" w:eastAsia="仿宋_GB2312" w:hAnsi="宋体" w:hint="eastAsia"/>
          <w:sz w:val="32"/>
          <w:szCs w:val="32"/>
          <w:lang w:val="zh-CN"/>
        </w:rPr>
        <w:t>全区招商引资工作硕果累累。</w:t>
      </w:r>
    </w:p>
    <w:p w:rsidR="00690E17" w:rsidRDefault="00690E17" w:rsidP="00690E17">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E63259" w:rsidRPr="004A7877" w:rsidRDefault="00E63259" w:rsidP="00E63259">
      <w:pPr>
        <w:widowControl/>
        <w:spacing w:line="578" w:lineRule="exact"/>
        <w:ind w:firstLineChars="138" w:firstLine="443"/>
        <w:jc w:val="left"/>
        <w:rPr>
          <w:rFonts w:ascii="仿宋_GB2312" w:eastAsia="仿宋_GB2312" w:hAnsi="宋体"/>
          <w:b/>
          <w:sz w:val="32"/>
          <w:szCs w:val="32"/>
          <w:lang w:val="zh-CN"/>
        </w:rPr>
      </w:pPr>
      <w:r w:rsidRPr="004A7877">
        <w:rPr>
          <w:rFonts w:ascii="仿宋_GB2312" w:eastAsia="仿宋_GB2312" w:hAnsi="宋体" w:hint="eastAsia"/>
          <w:b/>
          <w:sz w:val="32"/>
          <w:szCs w:val="32"/>
          <w:lang w:val="zh-CN"/>
        </w:rPr>
        <w:t>（一）资金到位情况。</w:t>
      </w:r>
    </w:p>
    <w:p w:rsidR="00E63259" w:rsidRPr="004A7877" w:rsidRDefault="00E63259" w:rsidP="00E63259">
      <w:pPr>
        <w:widowControl/>
        <w:spacing w:line="578" w:lineRule="exact"/>
        <w:ind w:firstLineChars="138" w:firstLine="442"/>
        <w:jc w:val="left"/>
        <w:rPr>
          <w:rFonts w:ascii="仿宋_GB2312" w:eastAsia="仿宋_GB2312" w:hAnsi="宋体"/>
          <w:sz w:val="32"/>
          <w:szCs w:val="32"/>
          <w:lang w:val="zh-CN"/>
        </w:rPr>
      </w:pPr>
      <w:r w:rsidRPr="004A7877">
        <w:rPr>
          <w:rFonts w:ascii="仿宋_GB2312" w:eastAsia="仿宋_GB2312" w:hAnsi="宋体" w:hint="eastAsia"/>
          <w:sz w:val="32"/>
          <w:szCs w:val="32"/>
          <w:lang w:val="zh-CN"/>
        </w:rPr>
        <w:t>截止到评价时点，该项目资金已全部到位，全部为朝天区财政资金，资金到位率为100%，且资金到位及时。</w:t>
      </w:r>
    </w:p>
    <w:p w:rsidR="00E63259" w:rsidRPr="004A7877" w:rsidRDefault="00E63259" w:rsidP="00E63259">
      <w:pPr>
        <w:widowControl/>
        <w:spacing w:line="578" w:lineRule="exact"/>
        <w:ind w:firstLineChars="138" w:firstLine="443"/>
        <w:jc w:val="left"/>
        <w:rPr>
          <w:rFonts w:ascii="仿宋_GB2312" w:eastAsia="仿宋_GB2312" w:hAnsi="宋体"/>
          <w:sz w:val="32"/>
          <w:szCs w:val="32"/>
          <w:lang w:val="zh-CN"/>
        </w:rPr>
      </w:pPr>
      <w:r w:rsidRPr="004A7877">
        <w:rPr>
          <w:rFonts w:ascii="仿宋_GB2312" w:eastAsia="仿宋_GB2312" w:hAnsi="宋体" w:hint="eastAsia"/>
          <w:b/>
          <w:sz w:val="32"/>
          <w:szCs w:val="32"/>
          <w:lang w:val="zh-CN"/>
        </w:rPr>
        <w:t>（二）预算资金执行情况。</w:t>
      </w:r>
    </w:p>
    <w:p w:rsidR="00E63259" w:rsidRPr="004A7877" w:rsidRDefault="00E63259" w:rsidP="00E63259">
      <w:pPr>
        <w:widowControl/>
        <w:spacing w:line="578" w:lineRule="exact"/>
        <w:ind w:firstLineChars="138" w:firstLine="442"/>
        <w:jc w:val="left"/>
        <w:rPr>
          <w:rFonts w:ascii="仿宋_GB2312" w:eastAsia="仿宋_GB2312" w:hAnsi="宋体"/>
          <w:sz w:val="32"/>
          <w:szCs w:val="32"/>
          <w:lang w:val="zh-CN"/>
        </w:rPr>
      </w:pPr>
      <w:r w:rsidRPr="004A7877">
        <w:rPr>
          <w:rFonts w:ascii="仿宋_GB2312" w:eastAsia="仿宋_GB2312" w:hAnsi="宋体" w:hint="eastAsia"/>
          <w:sz w:val="32"/>
          <w:szCs w:val="32"/>
          <w:lang w:val="zh-CN"/>
        </w:rPr>
        <w:t>根据当年区财政预算安排，20</w:t>
      </w:r>
      <w:r>
        <w:rPr>
          <w:rFonts w:ascii="仿宋_GB2312" w:eastAsia="仿宋_GB2312" w:hAnsi="宋体" w:hint="eastAsia"/>
          <w:sz w:val="32"/>
          <w:szCs w:val="32"/>
          <w:lang w:val="zh-CN"/>
        </w:rPr>
        <w:t>21</w:t>
      </w:r>
      <w:r w:rsidRPr="004A7877">
        <w:rPr>
          <w:rFonts w:ascii="仿宋_GB2312" w:eastAsia="仿宋_GB2312" w:hAnsi="宋体" w:hint="eastAsia"/>
          <w:sz w:val="32"/>
          <w:szCs w:val="32"/>
          <w:lang w:val="zh-CN"/>
        </w:rPr>
        <w:t>年招商引资工作经费预算</w:t>
      </w:r>
      <w:r w:rsidR="008F431D">
        <w:rPr>
          <w:rFonts w:ascii="仿宋_GB2312" w:eastAsia="仿宋_GB2312" w:hint="eastAsia"/>
          <w:color w:val="000000"/>
          <w:sz w:val="32"/>
          <w:szCs w:val="32"/>
        </w:rPr>
        <w:t>157.2</w:t>
      </w:r>
      <w:r w:rsidRPr="004A7877">
        <w:rPr>
          <w:rFonts w:ascii="仿宋_GB2312" w:eastAsia="仿宋_GB2312" w:hAnsi="宋体" w:hint="eastAsia"/>
          <w:sz w:val="32"/>
          <w:szCs w:val="32"/>
          <w:lang w:val="zh-CN"/>
        </w:rPr>
        <w:t>万元，批复</w:t>
      </w:r>
      <w:r w:rsidR="008F431D">
        <w:rPr>
          <w:rFonts w:ascii="仿宋_GB2312" w:eastAsia="仿宋_GB2312" w:hint="eastAsia"/>
          <w:color w:val="000000"/>
          <w:sz w:val="32"/>
          <w:szCs w:val="32"/>
        </w:rPr>
        <w:t>157.2</w:t>
      </w:r>
      <w:r w:rsidRPr="004A7877">
        <w:rPr>
          <w:rFonts w:ascii="仿宋_GB2312" w:eastAsia="仿宋_GB2312" w:hAnsi="宋体" w:hint="eastAsia"/>
          <w:sz w:val="32"/>
          <w:szCs w:val="32"/>
          <w:lang w:val="zh-CN"/>
        </w:rPr>
        <w:t>万元，执行</w:t>
      </w:r>
      <w:r w:rsidR="008F431D">
        <w:rPr>
          <w:rFonts w:ascii="仿宋_GB2312" w:eastAsia="仿宋_GB2312" w:hint="eastAsia"/>
          <w:color w:val="000000"/>
          <w:sz w:val="32"/>
          <w:szCs w:val="32"/>
        </w:rPr>
        <w:t>157.2</w:t>
      </w:r>
      <w:r w:rsidRPr="004A7877">
        <w:rPr>
          <w:rFonts w:ascii="仿宋_GB2312" w:eastAsia="仿宋_GB2312" w:hAnsi="宋体" w:hint="eastAsia"/>
          <w:sz w:val="32"/>
          <w:szCs w:val="32"/>
          <w:lang w:val="zh-CN"/>
        </w:rPr>
        <w:t>万元。</w:t>
      </w:r>
    </w:p>
    <w:p w:rsidR="00E63259" w:rsidRPr="004A7877" w:rsidRDefault="00E63259" w:rsidP="00E63259">
      <w:pPr>
        <w:widowControl/>
        <w:spacing w:line="578" w:lineRule="exact"/>
        <w:ind w:firstLineChars="138" w:firstLine="443"/>
        <w:jc w:val="left"/>
        <w:rPr>
          <w:rFonts w:ascii="仿宋_GB2312" w:eastAsia="仿宋_GB2312" w:hAnsi="宋体"/>
          <w:b/>
          <w:sz w:val="32"/>
          <w:szCs w:val="32"/>
          <w:lang w:val="zh-CN"/>
        </w:rPr>
      </w:pPr>
      <w:r w:rsidRPr="004A7877">
        <w:rPr>
          <w:rFonts w:ascii="仿宋_GB2312" w:eastAsia="仿宋_GB2312" w:hAnsi="宋体" w:hint="eastAsia"/>
          <w:b/>
          <w:sz w:val="32"/>
          <w:szCs w:val="32"/>
          <w:lang w:val="zh-CN"/>
        </w:rPr>
        <w:t>（三）项目资金规范运行情况。</w:t>
      </w:r>
    </w:p>
    <w:p w:rsidR="00E63259" w:rsidRPr="004A7877" w:rsidRDefault="00A017D6" w:rsidP="00E63259">
      <w:pPr>
        <w:widowControl/>
        <w:spacing w:line="578" w:lineRule="exact"/>
        <w:ind w:firstLineChars="138" w:firstLine="442"/>
        <w:jc w:val="left"/>
        <w:rPr>
          <w:rFonts w:ascii="仿宋_GB2312" w:eastAsia="仿宋_GB2312" w:hAnsi="宋体"/>
          <w:sz w:val="32"/>
          <w:szCs w:val="32"/>
          <w:lang w:val="zh-CN"/>
        </w:rPr>
      </w:pPr>
      <w:r>
        <w:rPr>
          <w:rFonts w:ascii="仿宋_GB2312" w:eastAsia="仿宋_GB2312" w:hint="eastAsia"/>
          <w:color w:val="000000"/>
          <w:sz w:val="32"/>
          <w:szCs w:val="32"/>
        </w:rPr>
        <w:lastRenderedPageBreak/>
        <w:t>157.2</w:t>
      </w:r>
      <w:r w:rsidR="00E63259" w:rsidRPr="004A7877">
        <w:rPr>
          <w:rFonts w:ascii="仿宋_GB2312" w:eastAsia="仿宋_GB2312" w:hAnsi="宋体" w:hint="eastAsia"/>
          <w:sz w:val="32"/>
          <w:szCs w:val="32"/>
          <w:lang w:val="zh-CN"/>
        </w:rPr>
        <w:t>万元全部用于开展招商引资工作，相关支出支付依据合规合法，符合《广元市财政专项资金管理暂行办法》相关规定。</w:t>
      </w:r>
    </w:p>
    <w:p w:rsidR="00E63259" w:rsidRPr="004A7877" w:rsidRDefault="00E63259" w:rsidP="00E63259">
      <w:pPr>
        <w:widowControl/>
        <w:spacing w:line="578" w:lineRule="exact"/>
        <w:ind w:firstLineChars="138" w:firstLine="443"/>
        <w:jc w:val="left"/>
        <w:rPr>
          <w:rFonts w:ascii="仿宋_GB2312" w:eastAsia="仿宋_GB2312" w:hAnsi="宋体"/>
          <w:b/>
          <w:sz w:val="32"/>
          <w:szCs w:val="32"/>
          <w:lang w:val="zh-CN"/>
        </w:rPr>
      </w:pPr>
      <w:r w:rsidRPr="004A7877">
        <w:rPr>
          <w:rFonts w:ascii="仿宋_GB2312" w:eastAsia="仿宋_GB2312" w:hAnsi="宋体" w:hint="eastAsia"/>
          <w:b/>
          <w:sz w:val="32"/>
          <w:szCs w:val="32"/>
          <w:lang w:val="zh-CN"/>
        </w:rPr>
        <w:t>（四）财务管理情况。</w:t>
      </w:r>
    </w:p>
    <w:p w:rsidR="00E63259" w:rsidRDefault="00E63259" w:rsidP="00E63259">
      <w:pPr>
        <w:adjustRightInd w:val="0"/>
        <w:snapToGrid w:val="0"/>
        <w:spacing w:line="580" w:lineRule="exact"/>
        <w:ind w:firstLine="720"/>
        <w:rPr>
          <w:rFonts w:ascii="仿宋_GB2312" w:eastAsia="仿宋_GB2312" w:hAnsi="宋体"/>
          <w:sz w:val="32"/>
          <w:szCs w:val="32"/>
          <w:lang w:val="zh-CN"/>
        </w:rPr>
      </w:pPr>
      <w:r w:rsidRPr="004A7877">
        <w:rPr>
          <w:rFonts w:ascii="仿宋_GB2312" w:eastAsia="仿宋_GB2312" w:hAnsi="宋体" w:hint="eastAsia"/>
          <w:sz w:val="32"/>
          <w:szCs w:val="32"/>
          <w:lang w:val="zh-CN"/>
        </w:rPr>
        <w:t>我中心建立了资金管理、费用支出等财务管理制度，会计核算较为规范，符合《行政单位会计制度》的相关规定。项目资金管理都是专款专用，无虚列支出、截留挤占挪用、超标准开支、无超预算等情况。</w:t>
      </w:r>
    </w:p>
    <w:p w:rsidR="00690E17" w:rsidRDefault="00690E17" w:rsidP="00690E17">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690E17" w:rsidRDefault="00D52B3F" w:rsidP="00D52B3F">
      <w:pPr>
        <w:adjustRightInd w:val="0"/>
        <w:snapToGrid w:val="0"/>
        <w:spacing w:line="600" w:lineRule="exact"/>
        <w:ind w:firstLine="720"/>
        <w:rPr>
          <w:rFonts w:ascii="仿宋_GB2312" w:eastAsia="仿宋_GB2312" w:hAnsi="宋体"/>
          <w:sz w:val="32"/>
          <w:szCs w:val="32"/>
          <w:lang w:val="zh-CN"/>
        </w:rPr>
      </w:pPr>
      <w:r w:rsidRPr="00E2199F">
        <w:rPr>
          <w:rFonts w:ascii="仿宋_GB2312" w:eastAsia="仿宋_GB2312" w:hAnsi="宋体" w:hint="eastAsia"/>
          <w:sz w:val="32"/>
          <w:szCs w:val="32"/>
          <w:lang w:val="zh-CN"/>
        </w:rPr>
        <w:t>该项目机构设置健全、分工明确，建立了较为完善的内部控制管理制度和专项资金管理实施办法，并规范了招商引资奖励制度。在验收相关招商引资任务是否符合条件时，采取层层把关的方式，有效保证了资金的使用范围和效率。</w:t>
      </w:r>
    </w:p>
    <w:p w:rsidR="00690E17" w:rsidRDefault="00690E17" w:rsidP="00690E17">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690E17" w:rsidRDefault="00690E17" w:rsidP="00690E1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D52B3F" w:rsidRPr="00547760" w:rsidRDefault="00D52B3F" w:rsidP="00D52B3F">
      <w:pPr>
        <w:adjustRightInd w:val="0"/>
        <w:snapToGrid w:val="0"/>
        <w:spacing w:line="576" w:lineRule="exact"/>
        <w:ind w:firstLine="720"/>
        <w:rPr>
          <w:rFonts w:ascii="仿宋_GB2312" w:eastAsia="仿宋_GB2312" w:hAnsi="宋体"/>
          <w:sz w:val="32"/>
          <w:szCs w:val="32"/>
          <w:lang w:val="zh-CN"/>
        </w:rPr>
      </w:pPr>
      <w:r w:rsidRPr="00547760">
        <w:rPr>
          <w:rFonts w:ascii="仿宋_GB2312" w:eastAsia="仿宋_GB2312" w:hAnsi="宋体" w:hint="eastAsia"/>
          <w:sz w:val="32"/>
          <w:szCs w:val="32"/>
          <w:lang w:val="zh-CN"/>
        </w:rPr>
        <w:t>从数量来看， 202</w:t>
      </w:r>
      <w:r>
        <w:rPr>
          <w:rFonts w:ascii="仿宋_GB2312" w:eastAsia="仿宋_GB2312" w:hAnsi="宋体" w:hint="eastAsia"/>
          <w:sz w:val="32"/>
          <w:szCs w:val="32"/>
          <w:lang w:val="zh-CN"/>
        </w:rPr>
        <w:t>1</w:t>
      </w:r>
      <w:r w:rsidRPr="00547760">
        <w:rPr>
          <w:rFonts w:ascii="仿宋_GB2312" w:eastAsia="仿宋_GB2312" w:hAnsi="宋体" w:hint="eastAsia"/>
          <w:sz w:val="32"/>
          <w:szCs w:val="32"/>
          <w:lang w:val="zh-CN"/>
        </w:rPr>
        <w:t>年</w:t>
      </w:r>
      <w:r>
        <w:rPr>
          <w:rFonts w:ascii="仿宋_GB2312" w:eastAsia="仿宋_GB2312" w:hAnsi="宋体" w:hint="eastAsia"/>
          <w:sz w:val="32"/>
          <w:szCs w:val="32"/>
          <w:lang w:val="zh-CN"/>
        </w:rPr>
        <w:t>市下</w:t>
      </w:r>
      <w:r w:rsidRPr="00547760">
        <w:rPr>
          <w:rFonts w:ascii="仿宋_GB2312" w:eastAsia="仿宋_GB2312" w:hAnsi="宋体" w:hint="eastAsia"/>
          <w:sz w:val="32"/>
          <w:szCs w:val="32"/>
          <w:lang w:val="zh-CN"/>
        </w:rPr>
        <w:t>招商引资目标为</w:t>
      </w:r>
      <w:r>
        <w:rPr>
          <w:rFonts w:ascii="仿宋_GB2312" w:eastAsia="仿宋_GB2312" w:hAnsi="宋体" w:hint="eastAsia"/>
          <w:sz w:val="32"/>
          <w:szCs w:val="32"/>
          <w:lang w:val="zh-CN"/>
        </w:rPr>
        <w:t>73</w:t>
      </w:r>
      <w:r w:rsidRPr="00547760">
        <w:rPr>
          <w:rFonts w:ascii="仿宋_GB2312" w:eastAsia="仿宋_GB2312" w:hAnsi="宋体" w:hint="eastAsia"/>
          <w:sz w:val="32"/>
          <w:szCs w:val="32"/>
          <w:lang w:val="zh-CN"/>
        </w:rPr>
        <w:t>亿元，截止评价时点实际完成数为</w:t>
      </w:r>
      <w:r>
        <w:rPr>
          <w:rFonts w:ascii="仿宋_GB2312" w:eastAsia="仿宋_GB2312" w:hAnsi="宋体" w:hint="eastAsia"/>
          <w:sz w:val="32"/>
          <w:szCs w:val="32"/>
          <w:lang w:val="zh-CN"/>
        </w:rPr>
        <w:t>78</w:t>
      </w:r>
      <w:r w:rsidRPr="00547760">
        <w:rPr>
          <w:rFonts w:ascii="仿宋_GB2312" w:eastAsia="仿宋_GB2312" w:hAnsi="宋体" w:hint="eastAsia"/>
          <w:sz w:val="32"/>
          <w:szCs w:val="32"/>
          <w:lang w:val="zh-CN"/>
        </w:rPr>
        <w:t>.5亿元，完成率为10</w:t>
      </w:r>
      <w:r>
        <w:rPr>
          <w:rFonts w:ascii="仿宋_GB2312" w:eastAsia="仿宋_GB2312" w:hAnsi="宋体" w:hint="eastAsia"/>
          <w:sz w:val="32"/>
          <w:szCs w:val="32"/>
          <w:lang w:val="zh-CN"/>
        </w:rPr>
        <w:t>7</w:t>
      </w:r>
      <w:r w:rsidRPr="00547760">
        <w:rPr>
          <w:rFonts w:ascii="仿宋_GB2312" w:eastAsia="仿宋_GB2312" w:hAnsi="宋体" w:hint="eastAsia"/>
          <w:sz w:val="32"/>
          <w:szCs w:val="32"/>
          <w:lang w:val="zh-CN"/>
        </w:rPr>
        <w:t>.</w:t>
      </w:r>
      <w:r>
        <w:rPr>
          <w:rFonts w:ascii="仿宋_GB2312" w:eastAsia="仿宋_GB2312" w:hAnsi="宋体" w:hint="eastAsia"/>
          <w:sz w:val="32"/>
          <w:szCs w:val="32"/>
          <w:lang w:val="zh-CN"/>
        </w:rPr>
        <w:t>5</w:t>
      </w:r>
      <w:r w:rsidRPr="00547760">
        <w:rPr>
          <w:rFonts w:ascii="仿宋_GB2312" w:eastAsia="仿宋_GB2312" w:hAnsi="宋体" w:hint="eastAsia"/>
          <w:sz w:val="32"/>
          <w:szCs w:val="32"/>
          <w:lang w:val="zh-CN"/>
        </w:rPr>
        <w:t>%，超额完成上级安排的目标任务。从质量来看，引进企业</w:t>
      </w:r>
      <w:r>
        <w:rPr>
          <w:rFonts w:ascii="仿宋_GB2312" w:eastAsia="仿宋_GB2312" w:hAnsi="宋体" w:hint="eastAsia"/>
          <w:sz w:val="32"/>
          <w:szCs w:val="32"/>
          <w:lang w:val="zh-CN"/>
        </w:rPr>
        <w:t>25</w:t>
      </w:r>
      <w:r w:rsidRPr="00547760">
        <w:rPr>
          <w:rFonts w:ascii="仿宋_GB2312" w:eastAsia="仿宋_GB2312" w:hAnsi="宋体" w:hint="eastAsia"/>
          <w:sz w:val="32"/>
          <w:szCs w:val="32"/>
          <w:lang w:val="zh-CN"/>
        </w:rPr>
        <w:t>家，有效保证了引进企业的实力和质量。</w:t>
      </w:r>
    </w:p>
    <w:p w:rsidR="00690E17" w:rsidRDefault="00690E17" w:rsidP="00690E1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D52B3F" w:rsidRPr="00547760" w:rsidRDefault="00D52B3F" w:rsidP="00D52B3F">
      <w:pPr>
        <w:adjustRightInd w:val="0"/>
        <w:snapToGrid w:val="0"/>
        <w:spacing w:line="576" w:lineRule="exact"/>
        <w:ind w:firstLine="720"/>
        <w:rPr>
          <w:rFonts w:ascii="仿宋_GB2312" w:eastAsia="仿宋_GB2312" w:hAnsi="宋体"/>
          <w:sz w:val="32"/>
          <w:szCs w:val="32"/>
          <w:lang w:val="zh-CN"/>
        </w:rPr>
      </w:pPr>
      <w:r w:rsidRPr="00547760">
        <w:rPr>
          <w:rFonts w:ascii="仿宋_GB2312" w:eastAsia="仿宋_GB2312" w:hAnsi="宋体" w:hint="eastAsia"/>
          <w:sz w:val="32"/>
          <w:szCs w:val="32"/>
          <w:lang w:val="zh-CN"/>
        </w:rPr>
        <w:t>项目产生的效益主要是经济效益和社会效益，主要表现在对辖区内经济、税收增长的促进以及就业率的增加等方面。通过引进资金不仅发展了辖区经济，而且还带来了先进的技</w:t>
      </w:r>
      <w:r w:rsidRPr="00547760">
        <w:rPr>
          <w:rFonts w:ascii="仿宋_GB2312" w:eastAsia="仿宋_GB2312" w:hAnsi="宋体" w:hint="eastAsia"/>
          <w:sz w:val="32"/>
          <w:szCs w:val="32"/>
          <w:lang w:val="zh-CN"/>
        </w:rPr>
        <w:lastRenderedPageBreak/>
        <w:t>术设备，促进企业产品的升级换代。新的企业也带来先进的管理方式，促进了新老企之间的借鉴交流。</w:t>
      </w:r>
    </w:p>
    <w:p w:rsidR="00690E17" w:rsidRDefault="00690E17" w:rsidP="00690E17">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B07B82" w:rsidRDefault="00B07B82" w:rsidP="00B07B8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（一）评价结论及存在的问题。</w:t>
      </w:r>
    </w:p>
    <w:p w:rsidR="00B07B82" w:rsidRPr="00E2199F" w:rsidRDefault="00B07B82" w:rsidP="00B07B82">
      <w:pPr>
        <w:spacing w:line="600" w:lineRule="exact"/>
        <w:ind w:firstLineChars="200" w:firstLine="640"/>
        <w:rPr>
          <w:rFonts w:ascii="仿宋_GB2312" w:eastAsia="仿宋_GB2312" w:hAnsi="宋体"/>
          <w:sz w:val="32"/>
          <w:szCs w:val="32"/>
          <w:lang w:val="zh-CN"/>
        </w:rPr>
      </w:pPr>
      <w:r w:rsidRPr="00E2199F">
        <w:rPr>
          <w:rFonts w:ascii="仿宋_GB2312" w:eastAsia="仿宋_GB2312" w:hAnsi="宋体" w:hint="eastAsia"/>
          <w:sz w:val="32"/>
          <w:szCs w:val="32"/>
          <w:lang w:val="zh-CN"/>
        </w:rPr>
        <w:t>从本项目实施情况看，整个项目在资金安排、方案策划、组织实施等方面均有充分考虑，且较好地达到项目预期目标。我中心将通过此项目建设，逐步积累经验，不断强化项目资金预算编制管理，进而使预算项目资金得到更合理的安排与使用，增强预算执行的时效性和均衡性，提高财政资金的使用效率。</w:t>
      </w:r>
    </w:p>
    <w:p w:rsidR="00B07B82" w:rsidRDefault="00B07B82" w:rsidP="00B07B8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（二）相关建议。</w:t>
      </w:r>
    </w:p>
    <w:p w:rsidR="00690E17" w:rsidRDefault="00B07B82" w:rsidP="00B07B82">
      <w:pPr>
        <w:pStyle w:val="a0"/>
        <w:spacing w:before="93"/>
        <w:rPr>
          <w:lang w:val="zh-CN"/>
        </w:rPr>
      </w:pPr>
      <w:r w:rsidRPr="00E2199F">
        <w:rPr>
          <w:rFonts w:hAnsi="宋体" w:hint="eastAsia"/>
          <w:sz w:val="32"/>
          <w:szCs w:val="32"/>
          <w:lang w:val="zh-CN"/>
        </w:rPr>
        <w:t>为保证资金安全运行，防止被挤占挪用，根据项目管理的要求，应当将项目建设的核算与单位日常核算分离，以单独反映建设项目资金的使用情况，准确核算建设项目成本并同时反映出预算的合理性。</w:t>
      </w:r>
    </w:p>
    <w:p w:rsidR="00690E17" w:rsidRDefault="00690E17" w:rsidP="00690E17">
      <w:pPr>
        <w:pStyle w:val="a0"/>
        <w:spacing w:before="93"/>
        <w:rPr>
          <w:lang w:val="zh-CN"/>
        </w:rPr>
      </w:pPr>
    </w:p>
    <w:p w:rsidR="00690E17" w:rsidRDefault="00690E17" w:rsidP="00690E17">
      <w:pPr>
        <w:pStyle w:val="a0"/>
        <w:spacing w:before="93"/>
        <w:rPr>
          <w:lang w:val="zh-CN"/>
        </w:rPr>
      </w:pPr>
    </w:p>
    <w:p w:rsidR="00690E17" w:rsidRDefault="00690E17" w:rsidP="00690E17">
      <w:pPr>
        <w:pStyle w:val="a0"/>
        <w:spacing w:before="93"/>
        <w:rPr>
          <w:lang w:val="zh-CN"/>
        </w:rPr>
      </w:pPr>
    </w:p>
    <w:p w:rsidR="00690E17" w:rsidRDefault="00690E17" w:rsidP="00690E17">
      <w:pPr>
        <w:pStyle w:val="a0"/>
        <w:spacing w:before="93"/>
        <w:rPr>
          <w:lang w:val="zh-CN"/>
        </w:rPr>
      </w:pPr>
    </w:p>
    <w:p w:rsidR="00690E17" w:rsidRDefault="00690E17" w:rsidP="00690E17">
      <w:pPr>
        <w:pStyle w:val="a0"/>
        <w:spacing w:before="93"/>
        <w:rPr>
          <w:lang w:val="zh-CN"/>
        </w:rPr>
      </w:pPr>
    </w:p>
    <w:p w:rsidR="00690E17" w:rsidRDefault="00690E17" w:rsidP="00690E17">
      <w:pPr>
        <w:pStyle w:val="a0"/>
        <w:spacing w:before="93"/>
        <w:rPr>
          <w:lang w:val="zh-CN"/>
        </w:rPr>
      </w:pPr>
    </w:p>
    <w:p w:rsidR="00690E17" w:rsidRDefault="00690E17" w:rsidP="00690E17">
      <w:pPr>
        <w:pStyle w:val="a0"/>
        <w:spacing w:before="93"/>
        <w:rPr>
          <w:lang w:val="zh-CN"/>
        </w:rPr>
      </w:pPr>
    </w:p>
    <w:p w:rsidR="00690E17" w:rsidRDefault="00690E17" w:rsidP="00690E17">
      <w:pPr>
        <w:pStyle w:val="a0"/>
        <w:spacing w:before="93"/>
        <w:rPr>
          <w:lang w:val="zh-CN"/>
        </w:rPr>
      </w:pPr>
    </w:p>
    <w:p w:rsidR="00690E17" w:rsidRDefault="00690E17" w:rsidP="00690E17">
      <w:pPr>
        <w:pStyle w:val="a0"/>
        <w:spacing w:before="93"/>
        <w:rPr>
          <w:lang w:val="zh-CN"/>
        </w:rPr>
      </w:pPr>
    </w:p>
    <w:p w:rsidR="00690E17" w:rsidRDefault="00690E17" w:rsidP="00690E17">
      <w:pPr>
        <w:pStyle w:val="a0"/>
        <w:spacing w:before="93"/>
        <w:rPr>
          <w:lang w:val="zh-CN"/>
        </w:rPr>
      </w:pPr>
    </w:p>
    <w:p w:rsidR="00690E17" w:rsidRDefault="00690E17" w:rsidP="00690E17">
      <w:pPr>
        <w:pStyle w:val="a0"/>
        <w:spacing w:before="93"/>
        <w:rPr>
          <w:lang w:val="zh-CN"/>
        </w:rPr>
      </w:pPr>
    </w:p>
    <w:p w:rsidR="00690E17" w:rsidRDefault="00690E17" w:rsidP="00690E17">
      <w:pPr>
        <w:pStyle w:val="a0"/>
        <w:spacing w:before="93"/>
        <w:rPr>
          <w:lang w:val="zh-CN"/>
        </w:rPr>
      </w:pPr>
    </w:p>
    <w:tbl>
      <w:tblPr>
        <w:tblpPr w:leftFromText="180" w:rightFromText="180" w:vertAnchor="text" w:horzAnchor="page" w:tblpX="1281" w:tblpY="660"/>
        <w:tblOverlap w:val="never"/>
        <w:tblW w:w="9811" w:type="dxa"/>
        <w:tblLayout w:type="fixed"/>
        <w:tblLook w:val="04A0"/>
      </w:tblPr>
      <w:tblGrid>
        <w:gridCol w:w="1976"/>
        <w:gridCol w:w="1142"/>
        <w:gridCol w:w="1635"/>
        <w:gridCol w:w="1189"/>
        <w:gridCol w:w="1224"/>
        <w:gridCol w:w="2409"/>
        <w:gridCol w:w="236"/>
      </w:tblGrid>
      <w:tr w:rsidR="00F307EE" w:rsidTr="00041377">
        <w:trPr>
          <w:trHeight w:val="675"/>
        </w:trPr>
        <w:tc>
          <w:tcPr>
            <w:tcW w:w="9575" w:type="dxa"/>
            <w:gridSpan w:val="6"/>
            <w:tcBorders>
              <w:top w:val="nil"/>
              <w:left w:val="nil"/>
              <w:bottom w:val="nil"/>
              <w:right w:val="nil"/>
            </w:tcBorders>
            <w:shd w:val="clear" w:color="auto" w:fill="auto"/>
            <w:vAlign w:val="center"/>
          </w:tcPr>
          <w:p w:rsidR="00F307EE" w:rsidRDefault="00F307EE" w:rsidP="00F307EE">
            <w:pPr>
              <w:widowControl/>
              <w:jc w:val="center"/>
              <w:textAlignment w:val="center"/>
              <w:rPr>
                <w:rFonts w:ascii="宋体" w:hAnsi="宋体" w:cs="宋体"/>
                <w:b/>
                <w:sz w:val="32"/>
                <w:szCs w:val="32"/>
              </w:rPr>
            </w:pPr>
            <w:r w:rsidRPr="00D30F3A">
              <w:rPr>
                <w:rFonts w:ascii="宋体" w:hAnsi="宋体" w:cs="宋体" w:hint="eastAsia"/>
                <w:b/>
                <w:sz w:val="32"/>
                <w:szCs w:val="32"/>
              </w:rPr>
              <w:t>2021年部门预算项目绩效目标自评</w:t>
            </w:r>
          </w:p>
        </w:tc>
        <w:tc>
          <w:tcPr>
            <w:tcW w:w="236" w:type="dxa"/>
            <w:tcBorders>
              <w:top w:val="nil"/>
              <w:left w:val="nil"/>
              <w:bottom w:val="nil"/>
              <w:right w:val="nil"/>
            </w:tcBorders>
            <w:shd w:val="clear" w:color="auto" w:fill="auto"/>
            <w:vAlign w:val="center"/>
          </w:tcPr>
          <w:p w:rsidR="00F307EE" w:rsidRDefault="00F307EE" w:rsidP="00F307EE">
            <w:pPr>
              <w:widowControl/>
              <w:jc w:val="center"/>
              <w:textAlignment w:val="center"/>
              <w:rPr>
                <w:rFonts w:ascii="宋体" w:hAnsi="宋体" w:cs="宋体"/>
                <w:b/>
                <w:kern w:val="0"/>
                <w:sz w:val="32"/>
                <w:szCs w:val="32"/>
                <w:lang/>
              </w:rPr>
            </w:pPr>
          </w:p>
        </w:tc>
      </w:tr>
      <w:tr w:rsidR="00F307EE" w:rsidTr="00041377">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center"/>
              <w:rPr>
                <w:rFonts w:ascii="宋体" w:hAnsi="宋体" w:cs="宋体"/>
                <w:sz w:val="24"/>
              </w:rPr>
            </w:pPr>
            <w:r>
              <w:rPr>
                <w:rFonts w:ascii="宋体" w:hAnsi="宋体" w:cs="宋体" w:hint="eastAsia"/>
                <w:kern w:val="0"/>
                <w:sz w:val="24"/>
                <w:lang/>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Pr="00184D55" w:rsidRDefault="00184D55" w:rsidP="00F307EE">
            <w:pPr>
              <w:widowControl/>
              <w:spacing w:line="320" w:lineRule="exact"/>
              <w:textAlignment w:val="center"/>
              <w:rPr>
                <w:rFonts w:ascii="宋体" w:hAnsi="宋体" w:cs="宋体" w:hint="eastAsia"/>
                <w:sz w:val="18"/>
                <w:szCs w:val="18"/>
              </w:rPr>
            </w:pPr>
            <w:r>
              <w:rPr>
                <w:rFonts w:ascii="宋体" w:hAnsi="宋体" w:cs="宋体" w:hint="eastAsia"/>
                <w:sz w:val="18"/>
                <w:szCs w:val="18"/>
              </w:rPr>
              <w:t>经济合作事务中心  609</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center"/>
              <w:rPr>
                <w:rFonts w:ascii="宋体" w:hAnsi="宋体" w:cs="宋体"/>
                <w:sz w:val="24"/>
              </w:rPr>
            </w:pPr>
            <w:r>
              <w:rPr>
                <w:rFonts w:ascii="宋体" w:hAnsi="宋体" w:cs="宋体" w:hint="eastAsia"/>
                <w:kern w:val="0"/>
                <w:sz w:val="24"/>
                <w:lang/>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184D55" w:rsidP="00F307EE">
            <w:pPr>
              <w:widowControl/>
              <w:spacing w:line="320" w:lineRule="exact"/>
              <w:jc w:val="center"/>
              <w:textAlignment w:val="center"/>
              <w:rPr>
                <w:rFonts w:ascii="宋体" w:hAnsi="宋体" w:cs="宋体"/>
                <w:sz w:val="24"/>
              </w:rPr>
            </w:pPr>
            <w:r>
              <w:rPr>
                <w:rFonts w:ascii="宋体" w:hAnsi="宋体" w:cs="宋体" w:hint="eastAsia"/>
                <w:sz w:val="18"/>
                <w:szCs w:val="18"/>
              </w:rPr>
              <w:t>经济合作事务中心</w:t>
            </w:r>
          </w:p>
        </w:tc>
      </w:tr>
      <w:tr w:rsidR="00F307EE" w:rsidTr="00041377">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center"/>
              <w:rPr>
                <w:rFonts w:ascii="宋体" w:hAnsi="宋体" w:cs="宋体"/>
                <w:sz w:val="24"/>
              </w:rPr>
            </w:pPr>
            <w:r>
              <w:rPr>
                <w:rFonts w:ascii="宋体" w:hAnsi="宋体" w:cs="宋体" w:hint="eastAsia"/>
                <w:kern w:val="0"/>
                <w:sz w:val="24"/>
                <w:lang/>
              </w:rPr>
              <w:t>项目预算</w:t>
            </w:r>
            <w:r>
              <w:rPr>
                <w:rFonts w:ascii="宋体" w:hAnsi="宋体" w:cs="宋体" w:hint="eastAsia"/>
                <w:kern w:val="0"/>
                <w:sz w:val="24"/>
                <w:lang/>
              </w:rPr>
              <w:br/>
              <w:t>执行情况</w:t>
            </w:r>
            <w:r>
              <w:rPr>
                <w:rFonts w:ascii="宋体" w:hAnsi="宋体" w:cs="宋体" w:hint="eastAsia"/>
                <w:kern w:val="0"/>
                <w:sz w:val="24"/>
                <w:lang/>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left"/>
              <w:textAlignment w:val="center"/>
              <w:rPr>
                <w:rFonts w:ascii="宋体" w:hAnsi="宋体" w:cs="宋体"/>
                <w:sz w:val="24"/>
              </w:rPr>
            </w:pPr>
            <w:r>
              <w:rPr>
                <w:rFonts w:ascii="宋体" w:hAnsi="宋体" w:cs="宋体" w:hint="eastAsia"/>
                <w:kern w:val="0"/>
                <w:sz w:val="24"/>
                <w:lang/>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Pr="00E449BC" w:rsidRDefault="00E449BC" w:rsidP="00F307EE">
            <w:pPr>
              <w:widowControl/>
              <w:spacing w:line="320" w:lineRule="exact"/>
              <w:jc w:val="left"/>
              <w:textAlignment w:val="center"/>
              <w:rPr>
                <w:rFonts w:ascii="宋体" w:hAnsi="宋体" w:cs="宋体"/>
                <w:sz w:val="18"/>
                <w:szCs w:val="18"/>
              </w:rPr>
            </w:pPr>
            <w:r w:rsidRPr="00E449BC">
              <w:rPr>
                <w:rFonts w:ascii="宋体" w:hAnsi="宋体" w:cs="宋体"/>
                <w:sz w:val="18"/>
                <w:szCs w:val="18"/>
              </w:rPr>
              <w:t>157.2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left"/>
              <w:textAlignment w:val="center"/>
              <w:rPr>
                <w:rFonts w:ascii="宋体" w:hAnsi="宋体" w:cs="宋体"/>
                <w:sz w:val="24"/>
              </w:rPr>
            </w:pPr>
            <w:r>
              <w:rPr>
                <w:rFonts w:ascii="宋体" w:hAnsi="宋体" w:cs="宋体" w:hint="eastAsia"/>
                <w:kern w:val="0"/>
                <w:sz w:val="24"/>
                <w:lang/>
              </w:rPr>
              <w:t xml:space="preserve"> 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Pr="00E449BC" w:rsidRDefault="00E449BC" w:rsidP="00E449BC">
            <w:pPr>
              <w:widowControl/>
              <w:spacing w:line="320" w:lineRule="exact"/>
              <w:jc w:val="left"/>
              <w:textAlignment w:val="center"/>
              <w:rPr>
                <w:rFonts w:ascii="宋体" w:hAnsi="宋体" w:cs="宋体"/>
                <w:sz w:val="18"/>
                <w:szCs w:val="18"/>
              </w:rPr>
            </w:pPr>
            <w:r w:rsidRPr="00E449BC">
              <w:rPr>
                <w:rFonts w:ascii="宋体" w:hAnsi="宋体" w:cs="宋体"/>
                <w:sz w:val="18"/>
                <w:szCs w:val="18"/>
              </w:rPr>
              <w:t>157.2</w:t>
            </w:r>
          </w:p>
        </w:tc>
      </w:tr>
      <w:tr w:rsidR="00F307EE" w:rsidTr="00041377">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left"/>
              <w:textAlignment w:val="center"/>
              <w:rPr>
                <w:rFonts w:ascii="宋体" w:hAnsi="宋体" w:cs="宋体"/>
                <w:kern w:val="0"/>
                <w:sz w:val="24"/>
                <w:lang/>
              </w:rPr>
            </w:pPr>
            <w:r>
              <w:rPr>
                <w:rFonts w:ascii="宋体" w:hAnsi="宋体" w:cs="宋体" w:hint="eastAsia"/>
                <w:kern w:val="0"/>
                <w:sz w:val="24"/>
                <w:lang/>
              </w:rPr>
              <w:t>其中：</w:t>
            </w:r>
          </w:p>
          <w:p w:rsidR="00F307EE" w:rsidRDefault="00F307EE" w:rsidP="00F307EE">
            <w:pPr>
              <w:widowControl/>
              <w:spacing w:line="320" w:lineRule="exact"/>
              <w:jc w:val="left"/>
              <w:textAlignment w:val="center"/>
              <w:rPr>
                <w:rFonts w:ascii="宋体" w:hAnsi="宋体" w:cs="宋体"/>
                <w:sz w:val="24"/>
              </w:rPr>
            </w:pPr>
            <w:r>
              <w:rPr>
                <w:rFonts w:ascii="宋体" w:hAnsi="宋体" w:cs="宋体" w:hint="eastAsia"/>
                <w:kern w:val="0"/>
                <w:sz w:val="24"/>
                <w:lang/>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Pr="00E449BC" w:rsidRDefault="00E449BC" w:rsidP="00F307EE">
            <w:pPr>
              <w:widowControl/>
              <w:spacing w:line="320" w:lineRule="exact"/>
              <w:jc w:val="left"/>
              <w:textAlignment w:val="center"/>
              <w:rPr>
                <w:rFonts w:ascii="宋体" w:hAnsi="宋体" w:cs="宋体"/>
                <w:sz w:val="18"/>
                <w:szCs w:val="18"/>
              </w:rPr>
            </w:pPr>
            <w:r w:rsidRPr="00E449BC">
              <w:rPr>
                <w:rFonts w:ascii="宋体" w:hAnsi="宋体" w:cs="宋体"/>
                <w:sz w:val="18"/>
                <w:szCs w:val="18"/>
              </w:rPr>
              <w:t>157.2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left"/>
              <w:textAlignment w:val="center"/>
              <w:rPr>
                <w:rFonts w:ascii="宋体" w:hAnsi="宋体" w:cs="宋体"/>
                <w:kern w:val="0"/>
                <w:sz w:val="24"/>
                <w:lang/>
              </w:rPr>
            </w:pPr>
            <w:r>
              <w:rPr>
                <w:rFonts w:ascii="宋体" w:hAnsi="宋体" w:cs="宋体" w:hint="eastAsia"/>
                <w:kern w:val="0"/>
                <w:sz w:val="24"/>
                <w:lang/>
              </w:rPr>
              <w:t>其中：</w:t>
            </w:r>
          </w:p>
          <w:p w:rsidR="00F307EE" w:rsidRDefault="00F307EE" w:rsidP="00F307EE">
            <w:pPr>
              <w:widowControl/>
              <w:spacing w:line="320" w:lineRule="exact"/>
              <w:jc w:val="left"/>
              <w:textAlignment w:val="center"/>
              <w:rPr>
                <w:rFonts w:ascii="宋体" w:hAnsi="宋体" w:cs="宋体"/>
                <w:sz w:val="24"/>
              </w:rPr>
            </w:pPr>
            <w:r>
              <w:rPr>
                <w:rFonts w:ascii="宋体" w:hAnsi="宋体" w:cs="宋体" w:hint="eastAsia"/>
                <w:kern w:val="0"/>
                <w:sz w:val="24"/>
                <w:lang/>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Pr="00E449BC" w:rsidRDefault="00E449BC" w:rsidP="00E449BC">
            <w:pPr>
              <w:widowControl/>
              <w:spacing w:line="320" w:lineRule="exact"/>
              <w:jc w:val="left"/>
              <w:textAlignment w:val="center"/>
              <w:rPr>
                <w:rFonts w:ascii="宋体" w:hAnsi="宋体" w:cs="宋体"/>
                <w:sz w:val="18"/>
                <w:szCs w:val="18"/>
              </w:rPr>
            </w:pPr>
            <w:r w:rsidRPr="00E449BC">
              <w:rPr>
                <w:rFonts w:ascii="宋体" w:hAnsi="宋体" w:cs="宋体"/>
                <w:sz w:val="18"/>
                <w:szCs w:val="18"/>
              </w:rPr>
              <w:t>157.2</w:t>
            </w:r>
          </w:p>
        </w:tc>
      </w:tr>
      <w:tr w:rsidR="00F307EE" w:rsidTr="00041377">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left"/>
              <w:textAlignment w:val="center"/>
              <w:rPr>
                <w:rFonts w:ascii="宋体" w:hAnsi="宋体" w:cs="宋体"/>
                <w:sz w:val="24"/>
              </w:rPr>
            </w:pPr>
            <w:r>
              <w:rPr>
                <w:rFonts w:ascii="宋体" w:hAnsi="宋体" w:cs="宋体" w:hint="eastAsia"/>
                <w:kern w:val="0"/>
                <w:sz w:val="24"/>
                <w:lang/>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left"/>
              <w:textAlignment w:val="center"/>
              <w:rPr>
                <w:rFonts w:ascii="宋体" w:hAnsi="宋体" w:cs="宋体"/>
                <w:sz w:val="24"/>
              </w:rPr>
            </w:pPr>
            <w:r>
              <w:rPr>
                <w:rFonts w:ascii="宋体" w:hAnsi="宋体" w:cs="宋体" w:hint="eastAsia"/>
                <w:kern w:val="0"/>
                <w:sz w:val="24"/>
                <w:lang/>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center"/>
              <w:rPr>
                <w:rFonts w:ascii="宋体" w:hAnsi="宋体" w:cs="宋体"/>
                <w:sz w:val="24"/>
              </w:rPr>
            </w:pPr>
          </w:p>
        </w:tc>
      </w:tr>
      <w:tr w:rsidR="00F307EE" w:rsidTr="00041377">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center"/>
              <w:rPr>
                <w:rFonts w:ascii="宋体" w:hAnsi="宋体" w:cs="宋体"/>
                <w:kern w:val="0"/>
                <w:sz w:val="24"/>
                <w:lang/>
              </w:rPr>
            </w:pPr>
            <w:r>
              <w:rPr>
                <w:rFonts w:ascii="宋体" w:hAnsi="宋体" w:cs="宋体" w:hint="eastAsia"/>
                <w:kern w:val="0"/>
                <w:sz w:val="24"/>
                <w:lang/>
              </w:rPr>
              <w:t>年度总体目标</w:t>
            </w:r>
          </w:p>
          <w:p w:rsidR="00F307EE" w:rsidRDefault="00F307EE" w:rsidP="00F307EE">
            <w:pPr>
              <w:widowControl/>
              <w:spacing w:line="320" w:lineRule="exact"/>
              <w:jc w:val="center"/>
              <w:textAlignment w:val="center"/>
              <w:rPr>
                <w:rFonts w:ascii="宋体" w:hAnsi="宋体" w:cs="宋体"/>
                <w:sz w:val="24"/>
              </w:rPr>
            </w:pPr>
            <w:r>
              <w:rPr>
                <w:rFonts w:ascii="宋体" w:hAnsi="宋体" w:cs="宋体" w:hint="eastAsia"/>
                <w:kern w:val="0"/>
                <w:sz w:val="24"/>
                <w:lang/>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center"/>
              <w:rPr>
                <w:rFonts w:ascii="宋体" w:hAnsi="宋体" w:cs="宋体"/>
                <w:sz w:val="24"/>
              </w:rPr>
            </w:pPr>
            <w:r>
              <w:rPr>
                <w:rFonts w:ascii="宋体" w:hAnsi="宋体" w:cs="宋体" w:hint="eastAsia"/>
                <w:kern w:val="0"/>
                <w:sz w:val="24"/>
                <w:lang/>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center"/>
              <w:rPr>
                <w:rFonts w:ascii="宋体" w:hAnsi="宋体" w:cs="宋体"/>
                <w:sz w:val="24"/>
              </w:rPr>
            </w:pPr>
            <w:r>
              <w:rPr>
                <w:rFonts w:ascii="宋体" w:hAnsi="宋体" w:cs="宋体" w:hint="eastAsia"/>
                <w:kern w:val="0"/>
                <w:sz w:val="24"/>
                <w:lang/>
              </w:rPr>
              <w:t>目标实际完成情况</w:t>
            </w:r>
          </w:p>
        </w:tc>
      </w:tr>
      <w:tr w:rsidR="00F307EE" w:rsidTr="00041377">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6743" w:rsidRPr="00876743" w:rsidRDefault="00876743" w:rsidP="00792C73">
            <w:pPr>
              <w:widowControl/>
              <w:spacing w:line="320" w:lineRule="exact"/>
              <w:textAlignment w:val="top"/>
              <w:rPr>
                <w:rFonts w:ascii="宋体" w:hAnsi="宋体" w:cs="宋体" w:hint="eastAsia"/>
                <w:sz w:val="18"/>
                <w:szCs w:val="18"/>
              </w:rPr>
            </w:pPr>
            <w:r w:rsidRPr="00876743">
              <w:rPr>
                <w:rFonts w:ascii="宋体" w:hAnsi="宋体" w:cs="宋体" w:hint="eastAsia"/>
                <w:sz w:val="18"/>
                <w:szCs w:val="18"/>
              </w:rPr>
              <w:t>1、2021年，到位市外资金73亿元，其中到位省外资金38亿元， 到位市外工业资金40亿元。签约亿元以上项目10个，其中1-5亿元项目6个，5-10亿元项目3个，10亿元以上项目1个，20亿元以上项目1个。新开工亿元项目10个，其中5-10亿元项目3个，10亿元以上项目1个项目。</w:t>
            </w:r>
          </w:p>
          <w:p w:rsidR="00F307EE" w:rsidRDefault="00876743" w:rsidP="00792C73">
            <w:pPr>
              <w:widowControl/>
              <w:spacing w:line="320" w:lineRule="exact"/>
              <w:textAlignment w:val="top"/>
              <w:rPr>
                <w:rFonts w:ascii="宋体" w:hAnsi="宋体" w:cs="宋体"/>
                <w:sz w:val="24"/>
              </w:rPr>
            </w:pPr>
            <w:r w:rsidRPr="00876743">
              <w:rPr>
                <w:rFonts w:ascii="宋体" w:hAnsi="宋体" w:cs="宋体" w:hint="eastAsia"/>
                <w:sz w:val="18"/>
                <w:szCs w:val="18"/>
              </w:rPr>
              <w:t>2、2021年，加大“三百工程”招引力度，签约项目100个，签约资金100亿元，到位市外资金78亿元。</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rsidR="00876743" w:rsidRPr="00ED271F" w:rsidRDefault="00876743" w:rsidP="00876743">
            <w:pPr>
              <w:widowControl/>
              <w:spacing w:line="320" w:lineRule="exact"/>
              <w:jc w:val="left"/>
              <w:textAlignment w:val="top"/>
              <w:rPr>
                <w:rFonts w:ascii="宋体" w:hAnsi="宋体" w:cs="宋体" w:hint="eastAsia"/>
                <w:sz w:val="15"/>
                <w:szCs w:val="15"/>
              </w:rPr>
            </w:pPr>
            <w:r w:rsidRPr="00ED271F">
              <w:rPr>
                <w:rFonts w:ascii="宋体" w:hAnsi="宋体" w:cs="宋体" w:hint="eastAsia"/>
                <w:sz w:val="15"/>
                <w:szCs w:val="15"/>
              </w:rPr>
              <w:t>1、引进到位市外资金78.5亿元，完成73亿元的107.5%；到位工业资金42.45亿元，完成40亿元的106.1%；省外到位资金41.2</w:t>
            </w:r>
            <w:r w:rsidR="00455F49" w:rsidRPr="00ED271F">
              <w:rPr>
                <w:rFonts w:ascii="宋体" w:hAnsi="宋体" w:cs="宋体" w:hint="eastAsia"/>
                <w:sz w:val="15"/>
                <w:szCs w:val="15"/>
              </w:rPr>
              <w:t>亿元，完成目标</w:t>
            </w:r>
            <w:r w:rsidRPr="00ED271F">
              <w:rPr>
                <w:rFonts w:ascii="宋体" w:hAnsi="宋体" w:cs="宋体" w:hint="eastAsia"/>
                <w:sz w:val="15"/>
                <w:szCs w:val="15"/>
              </w:rPr>
              <w:t>38亿元的108.4%。新签约项目25个,签约资金115.25亿元。其中，1-5亿元项目15个，完成目标任务6个的250%；5-10亿元项目5个,完成目标任务3个的166.6%；10亿元以上项目2个，完成目标任务1个的200%；20亿元以上项目1个，完成目标任务1个的100%。新开工项目17个，其中1-5亿元项目11个，完成目标任务6个的183.3%；5-10亿元项目3个,完成目标任务3个的100%；10亿元以上项目1个，完成目标任务1个的100%。</w:t>
            </w:r>
          </w:p>
          <w:p w:rsidR="00F307EE" w:rsidRDefault="00876743" w:rsidP="0078181F">
            <w:pPr>
              <w:widowControl/>
              <w:spacing w:line="320" w:lineRule="exact"/>
              <w:jc w:val="left"/>
              <w:textAlignment w:val="top"/>
              <w:rPr>
                <w:rFonts w:ascii="宋体" w:hAnsi="宋体" w:cs="宋体"/>
                <w:sz w:val="24"/>
              </w:rPr>
            </w:pPr>
            <w:r w:rsidRPr="00ED271F">
              <w:rPr>
                <w:rFonts w:ascii="宋体" w:hAnsi="宋体" w:cs="宋体" w:hint="eastAsia"/>
                <w:sz w:val="15"/>
                <w:szCs w:val="15"/>
              </w:rPr>
              <w:t>2、</w:t>
            </w:r>
            <w:r w:rsidR="0078181F" w:rsidRPr="00ED271F">
              <w:rPr>
                <w:rFonts w:ascii="宋体" w:hAnsi="宋体" w:cs="宋体" w:hint="eastAsia"/>
                <w:sz w:val="15"/>
                <w:szCs w:val="15"/>
              </w:rPr>
              <w:t xml:space="preserve"> </w:t>
            </w:r>
            <w:r w:rsidRPr="00ED271F">
              <w:rPr>
                <w:rFonts w:ascii="宋体" w:hAnsi="宋体" w:cs="宋体" w:hint="eastAsia"/>
                <w:sz w:val="15"/>
                <w:szCs w:val="15"/>
              </w:rPr>
              <w:t>“三百工程”新签约项目114</w:t>
            </w:r>
            <w:r w:rsidR="0078181F" w:rsidRPr="00ED271F">
              <w:rPr>
                <w:rFonts w:ascii="宋体" w:hAnsi="宋体" w:cs="宋体" w:hint="eastAsia"/>
                <w:sz w:val="15"/>
                <w:szCs w:val="15"/>
              </w:rPr>
              <w:t>个，完成区下目标</w:t>
            </w:r>
            <w:r w:rsidRPr="00ED271F">
              <w:rPr>
                <w:rFonts w:ascii="宋体" w:hAnsi="宋体" w:cs="宋体" w:hint="eastAsia"/>
                <w:sz w:val="15"/>
                <w:szCs w:val="15"/>
              </w:rPr>
              <w:t>103个的110.7%；签约资金202.3</w:t>
            </w:r>
            <w:r w:rsidR="0078181F" w:rsidRPr="00ED271F">
              <w:rPr>
                <w:rFonts w:ascii="宋体" w:hAnsi="宋体" w:cs="宋体" w:hint="eastAsia"/>
                <w:sz w:val="15"/>
                <w:szCs w:val="15"/>
              </w:rPr>
              <w:t>亿元，完成区下目标</w:t>
            </w:r>
            <w:r w:rsidRPr="00ED271F">
              <w:rPr>
                <w:rFonts w:ascii="宋体" w:hAnsi="宋体" w:cs="宋体" w:hint="eastAsia"/>
                <w:sz w:val="15"/>
                <w:szCs w:val="15"/>
              </w:rPr>
              <w:t>105亿元的192.7%。</w:t>
            </w:r>
          </w:p>
        </w:tc>
      </w:tr>
      <w:tr w:rsidR="00F307EE" w:rsidTr="00041377">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一级</w:t>
            </w:r>
          </w:p>
          <w:p w:rsidR="00F307EE" w:rsidRDefault="00F307EE" w:rsidP="00F307E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二级</w:t>
            </w:r>
          </w:p>
          <w:p w:rsidR="00F307EE" w:rsidRDefault="00F307EE" w:rsidP="00F307E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三级</w:t>
            </w:r>
          </w:p>
          <w:p w:rsidR="00F307EE" w:rsidRDefault="00F307EE" w:rsidP="00F307E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实际完成指标值</w:t>
            </w:r>
          </w:p>
        </w:tc>
      </w:tr>
      <w:tr w:rsidR="00F307EE" w:rsidTr="00ED271F">
        <w:trPr>
          <w:gridAfter w:val="1"/>
          <w:wAfter w:w="236" w:type="dxa"/>
          <w:trHeight w:val="2492"/>
        </w:trPr>
        <w:tc>
          <w:tcPr>
            <w:tcW w:w="1976" w:type="dxa"/>
            <w:vMerge/>
            <w:tcBorders>
              <w:left w:val="single" w:sz="4" w:space="0" w:color="000000"/>
              <w:right w:val="single" w:sz="4" w:space="0" w:color="000000"/>
            </w:tcBorders>
            <w:shd w:val="clear" w:color="auto" w:fill="auto"/>
            <w:vAlign w:val="center"/>
          </w:tcPr>
          <w:p w:rsidR="00F307EE" w:rsidRDefault="00F307EE" w:rsidP="00F307EE">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F307EE">
            <w:pPr>
              <w:widowControl/>
              <w:spacing w:line="320" w:lineRule="exact"/>
              <w:jc w:val="center"/>
              <w:textAlignment w:val="bottom"/>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完成</w:t>
            </w:r>
          </w:p>
          <w:p w:rsidR="00F307EE" w:rsidRDefault="00F307EE" w:rsidP="00F307E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Default="00F307EE" w:rsidP="0078181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07EE" w:rsidRPr="00041377" w:rsidRDefault="002E71C5" w:rsidP="002E71C5">
            <w:pPr>
              <w:widowControl/>
              <w:spacing w:line="320" w:lineRule="exact"/>
              <w:textAlignment w:val="bottom"/>
              <w:rPr>
                <w:rFonts w:asciiTheme="minorEastAsia" w:eastAsiaTheme="minorEastAsia" w:hAnsiTheme="minorEastAsia" w:cs="仿宋_GB2312" w:hint="eastAsia"/>
                <w:sz w:val="13"/>
                <w:szCs w:val="13"/>
              </w:rPr>
            </w:pPr>
            <w:r w:rsidRPr="00041377">
              <w:rPr>
                <w:rFonts w:asciiTheme="minorEastAsia" w:eastAsiaTheme="minorEastAsia" w:hAnsiTheme="minorEastAsia" w:cs="仿宋_GB2312" w:hint="eastAsia"/>
                <w:sz w:val="13"/>
                <w:szCs w:val="13"/>
              </w:rPr>
              <w:t>1、市外资金</w:t>
            </w:r>
          </w:p>
          <w:p w:rsidR="002E71C5" w:rsidRPr="00041377" w:rsidRDefault="002E71C5" w:rsidP="002E71C5">
            <w:pPr>
              <w:pStyle w:val="a0"/>
              <w:spacing w:before="93"/>
              <w:rPr>
                <w:rFonts w:asciiTheme="minorEastAsia" w:eastAsiaTheme="minorEastAsia" w:hAnsiTheme="minorEastAsia" w:hint="eastAsia"/>
                <w:sz w:val="13"/>
                <w:szCs w:val="13"/>
              </w:rPr>
            </w:pPr>
            <w:r w:rsidRPr="00041377">
              <w:rPr>
                <w:rFonts w:asciiTheme="minorEastAsia" w:eastAsiaTheme="minorEastAsia" w:hAnsiTheme="minorEastAsia" w:hint="eastAsia"/>
                <w:sz w:val="13"/>
                <w:szCs w:val="13"/>
              </w:rPr>
              <w:t>2、省外资金</w:t>
            </w:r>
          </w:p>
          <w:p w:rsidR="002E71C5" w:rsidRPr="00041377" w:rsidRDefault="002E71C5" w:rsidP="002E71C5">
            <w:pPr>
              <w:pStyle w:val="a0"/>
              <w:spacing w:before="93"/>
              <w:rPr>
                <w:rFonts w:asciiTheme="minorEastAsia" w:eastAsiaTheme="minorEastAsia" w:hAnsiTheme="minorEastAsia" w:hint="eastAsia"/>
                <w:sz w:val="13"/>
                <w:szCs w:val="13"/>
              </w:rPr>
            </w:pPr>
            <w:r w:rsidRPr="00041377">
              <w:rPr>
                <w:rFonts w:asciiTheme="minorEastAsia" w:eastAsiaTheme="minorEastAsia" w:hAnsiTheme="minorEastAsia" w:hint="eastAsia"/>
                <w:sz w:val="13"/>
                <w:szCs w:val="13"/>
              </w:rPr>
              <w:t>3、工业资金</w:t>
            </w:r>
          </w:p>
          <w:p w:rsidR="002E71C5" w:rsidRPr="00041377" w:rsidRDefault="002E71C5" w:rsidP="002E71C5">
            <w:pPr>
              <w:pStyle w:val="a0"/>
              <w:spacing w:before="93"/>
              <w:rPr>
                <w:rFonts w:asciiTheme="minorEastAsia" w:eastAsiaTheme="minorEastAsia" w:hAnsiTheme="minorEastAsia" w:hint="eastAsia"/>
                <w:sz w:val="13"/>
                <w:szCs w:val="13"/>
              </w:rPr>
            </w:pPr>
            <w:r w:rsidRPr="00041377">
              <w:rPr>
                <w:rFonts w:asciiTheme="minorEastAsia" w:eastAsiaTheme="minorEastAsia" w:hAnsiTheme="minorEastAsia" w:hint="eastAsia"/>
                <w:sz w:val="13"/>
                <w:szCs w:val="13"/>
              </w:rPr>
              <w:t>4、新签约、新开工亿元项目</w:t>
            </w:r>
          </w:p>
          <w:p w:rsidR="002E71C5" w:rsidRPr="00041377" w:rsidRDefault="002E71C5" w:rsidP="002E71C5">
            <w:pPr>
              <w:pStyle w:val="a0"/>
              <w:spacing w:before="93"/>
              <w:rPr>
                <w:rFonts w:asciiTheme="minorEastAsia" w:eastAsiaTheme="minorEastAsia" w:hAnsiTheme="minorEastAsia"/>
              </w:rPr>
            </w:pPr>
            <w:r w:rsidRPr="00041377">
              <w:rPr>
                <w:rFonts w:asciiTheme="minorEastAsia" w:eastAsiaTheme="minorEastAsia" w:hAnsiTheme="minorEastAsia" w:hint="eastAsia"/>
                <w:sz w:val="13"/>
                <w:szCs w:val="13"/>
              </w:rPr>
              <w:t>5、“三百工程”签约资金</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Pr="00041377" w:rsidRDefault="002E71C5" w:rsidP="002E71C5">
            <w:pPr>
              <w:widowControl/>
              <w:spacing w:line="320" w:lineRule="exact"/>
              <w:textAlignment w:val="bottom"/>
              <w:rPr>
                <w:rFonts w:asciiTheme="minorEastAsia" w:eastAsiaTheme="minorEastAsia" w:hAnsiTheme="minorEastAsia" w:cs="仿宋_GB2312" w:hint="eastAsia"/>
                <w:sz w:val="13"/>
                <w:szCs w:val="13"/>
              </w:rPr>
            </w:pPr>
            <w:r w:rsidRPr="00041377">
              <w:rPr>
                <w:rFonts w:asciiTheme="minorEastAsia" w:eastAsiaTheme="minorEastAsia" w:hAnsiTheme="minorEastAsia" w:cs="仿宋_GB2312" w:hint="eastAsia"/>
                <w:sz w:val="13"/>
                <w:szCs w:val="13"/>
              </w:rPr>
              <w:t>1、73亿元</w:t>
            </w:r>
          </w:p>
          <w:p w:rsidR="002E71C5" w:rsidRPr="00041377" w:rsidRDefault="002E71C5" w:rsidP="002E71C5">
            <w:pPr>
              <w:pStyle w:val="a0"/>
              <w:spacing w:before="93"/>
              <w:rPr>
                <w:rFonts w:asciiTheme="minorEastAsia" w:eastAsiaTheme="minorEastAsia" w:hAnsiTheme="minorEastAsia" w:hint="eastAsia"/>
                <w:sz w:val="13"/>
                <w:szCs w:val="13"/>
              </w:rPr>
            </w:pPr>
            <w:r w:rsidRPr="00041377">
              <w:rPr>
                <w:rFonts w:asciiTheme="minorEastAsia" w:eastAsiaTheme="minorEastAsia" w:hAnsiTheme="minorEastAsia" w:hint="eastAsia"/>
                <w:sz w:val="13"/>
                <w:szCs w:val="13"/>
              </w:rPr>
              <w:t>2、38亿元</w:t>
            </w:r>
          </w:p>
          <w:p w:rsidR="002E71C5" w:rsidRPr="00041377" w:rsidRDefault="002E71C5" w:rsidP="002E71C5">
            <w:pPr>
              <w:pStyle w:val="a0"/>
              <w:spacing w:before="93"/>
              <w:rPr>
                <w:rFonts w:asciiTheme="minorEastAsia" w:eastAsiaTheme="minorEastAsia" w:hAnsiTheme="minorEastAsia" w:hint="eastAsia"/>
                <w:sz w:val="13"/>
                <w:szCs w:val="13"/>
              </w:rPr>
            </w:pPr>
            <w:r w:rsidRPr="00041377">
              <w:rPr>
                <w:rFonts w:asciiTheme="minorEastAsia" w:eastAsiaTheme="minorEastAsia" w:hAnsiTheme="minorEastAsia" w:hint="eastAsia"/>
                <w:sz w:val="13"/>
                <w:szCs w:val="13"/>
              </w:rPr>
              <w:t>3、40亿元</w:t>
            </w:r>
          </w:p>
          <w:p w:rsidR="002E71C5" w:rsidRPr="00041377" w:rsidRDefault="002E71C5" w:rsidP="002E71C5">
            <w:pPr>
              <w:pStyle w:val="a0"/>
              <w:spacing w:before="93"/>
              <w:rPr>
                <w:rFonts w:asciiTheme="minorEastAsia" w:eastAsiaTheme="minorEastAsia" w:hAnsiTheme="minorEastAsia" w:hint="eastAsia"/>
                <w:sz w:val="13"/>
                <w:szCs w:val="13"/>
              </w:rPr>
            </w:pPr>
            <w:r w:rsidRPr="00041377">
              <w:rPr>
                <w:rFonts w:asciiTheme="minorEastAsia" w:eastAsiaTheme="minorEastAsia" w:hAnsiTheme="minorEastAsia" w:hint="eastAsia"/>
                <w:sz w:val="13"/>
                <w:szCs w:val="13"/>
              </w:rPr>
              <w:t>4、11个、10个</w:t>
            </w:r>
          </w:p>
          <w:p w:rsidR="002E71C5" w:rsidRPr="00041377" w:rsidRDefault="002E71C5" w:rsidP="002E71C5">
            <w:pPr>
              <w:pStyle w:val="a0"/>
              <w:spacing w:before="93"/>
              <w:rPr>
                <w:rFonts w:asciiTheme="minorEastAsia" w:eastAsiaTheme="minorEastAsia" w:hAnsiTheme="minorEastAsia"/>
              </w:rPr>
            </w:pPr>
            <w:r w:rsidRPr="00041377">
              <w:rPr>
                <w:rFonts w:asciiTheme="minorEastAsia" w:eastAsiaTheme="minorEastAsia" w:hAnsiTheme="minorEastAsia" w:hint="eastAsia"/>
                <w:sz w:val="13"/>
                <w:szCs w:val="13"/>
              </w:rPr>
              <w:t>5、100亿元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7EE" w:rsidRPr="00041377" w:rsidRDefault="002E71C5" w:rsidP="002E71C5">
            <w:pPr>
              <w:widowControl/>
              <w:spacing w:line="320" w:lineRule="exact"/>
              <w:textAlignment w:val="bottom"/>
              <w:rPr>
                <w:rFonts w:asciiTheme="minorEastAsia" w:eastAsiaTheme="minorEastAsia" w:hAnsiTheme="minorEastAsia" w:cs="仿宋_GB2312" w:hint="eastAsia"/>
                <w:sz w:val="15"/>
                <w:szCs w:val="15"/>
              </w:rPr>
            </w:pPr>
            <w:r w:rsidRPr="00041377">
              <w:rPr>
                <w:rFonts w:asciiTheme="minorEastAsia" w:eastAsiaTheme="minorEastAsia" w:hAnsiTheme="minorEastAsia" w:cs="仿宋_GB2312" w:hint="eastAsia"/>
                <w:sz w:val="15"/>
                <w:szCs w:val="15"/>
              </w:rPr>
              <w:t>1、78.5亿元</w:t>
            </w:r>
          </w:p>
          <w:p w:rsidR="002E71C5" w:rsidRPr="00041377" w:rsidRDefault="002E71C5" w:rsidP="002E71C5">
            <w:pPr>
              <w:pStyle w:val="a0"/>
              <w:spacing w:before="93"/>
              <w:rPr>
                <w:rFonts w:asciiTheme="minorEastAsia" w:eastAsiaTheme="minorEastAsia" w:hAnsiTheme="minorEastAsia" w:hint="eastAsia"/>
                <w:sz w:val="15"/>
                <w:szCs w:val="15"/>
              </w:rPr>
            </w:pPr>
            <w:r w:rsidRPr="00041377">
              <w:rPr>
                <w:rFonts w:asciiTheme="minorEastAsia" w:eastAsiaTheme="minorEastAsia" w:hAnsiTheme="minorEastAsia" w:hint="eastAsia"/>
                <w:sz w:val="15"/>
                <w:szCs w:val="15"/>
              </w:rPr>
              <w:t>2、41.2亿元</w:t>
            </w:r>
          </w:p>
          <w:p w:rsidR="002E71C5" w:rsidRPr="00041377" w:rsidRDefault="002E71C5" w:rsidP="002E71C5">
            <w:pPr>
              <w:pStyle w:val="a0"/>
              <w:spacing w:before="93"/>
              <w:rPr>
                <w:rFonts w:asciiTheme="minorEastAsia" w:eastAsiaTheme="minorEastAsia" w:hAnsiTheme="minorEastAsia" w:hint="eastAsia"/>
                <w:sz w:val="15"/>
                <w:szCs w:val="15"/>
              </w:rPr>
            </w:pPr>
            <w:r w:rsidRPr="00041377">
              <w:rPr>
                <w:rFonts w:asciiTheme="minorEastAsia" w:eastAsiaTheme="minorEastAsia" w:hAnsiTheme="minorEastAsia" w:hint="eastAsia"/>
                <w:sz w:val="15"/>
                <w:szCs w:val="15"/>
              </w:rPr>
              <w:t>3、42.45亿元</w:t>
            </w:r>
          </w:p>
          <w:p w:rsidR="002E71C5" w:rsidRPr="00041377" w:rsidRDefault="002E71C5" w:rsidP="002E71C5">
            <w:pPr>
              <w:pStyle w:val="a0"/>
              <w:spacing w:before="93"/>
              <w:rPr>
                <w:rFonts w:asciiTheme="minorEastAsia" w:eastAsiaTheme="minorEastAsia" w:hAnsiTheme="minorEastAsia" w:hint="eastAsia"/>
                <w:sz w:val="15"/>
                <w:szCs w:val="15"/>
              </w:rPr>
            </w:pPr>
            <w:r w:rsidRPr="00041377">
              <w:rPr>
                <w:rFonts w:asciiTheme="minorEastAsia" w:eastAsiaTheme="minorEastAsia" w:hAnsiTheme="minorEastAsia" w:hint="eastAsia"/>
                <w:sz w:val="15"/>
                <w:szCs w:val="15"/>
              </w:rPr>
              <w:t>4、23个、15个</w:t>
            </w:r>
          </w:p>
          <w:p w:rsidR="002E71C5" w:rsidRPr="00041377" w:rsidRDefault="002E71C5" w:rsidP="002E71C5">
            <w:pPr>
              <w:pStyle w:val="a0"/>
              <w:spacing w:before="93"/>
              <w:rPr>
                <w:rFonts w:asciiTheme="minorEastAsia" w:eastAsiaTheme="minorEastAsia" w:hAnsiTheme="minorEastAsia"/>
              </w:rPr>
            </w:pPr>
            <w:r w:rsidRPr="00041377">
              <w:rPr>
                <w:rFonts w:asciiTheme="minorEastAsia" w:eastAsiaTheme="minorEastAsia" w:hAnsiTheme="minorEastAsia" w:hint="eastAsia"/>
                <w:sz w:val="15"/>
                <w:szCs w:val="15"/>
              </w:rPr>
              <w:t>5、202.3亿元</w:t>
            </w:r>
          </w:p>
        </w:tc>
      </w:tr>
      <w:tr w:rsidR="00041377" w:rsidTr="00455F49">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041377" w:rsidRDefault="00041377" w:rsidP="0004137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41377" w:rsidRDefault="00041377" w:rsidP="0004137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Default="00041377" w:rsidP="00A36BB6">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仿宋_GB2312" w:eastAsia="仿宋_GB2312" w:hAnsi="仿宋_GB2312" w:cs="仿宋_GB2312"/>
                <w:sz w:val="18"/>
                <w:szCs w:val="18"/>
              </w:rPr>
            </w:pPr>
            <w:r w:rsidRPr="00041377">
              <w:rPr>
                <w:rFonts w:ascii="宋体" w:hAnsi="宋体" w:cs="宋体" w:hint="eastAsia"/>
                <w:kern w:val="0"/>
                <w:sz w:val="18"/>
                <w:szCs w:val="18"/>
              </w:rPr>
              <w:t>引进外来企业招商投资，促进我区产业发展。</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仿宋_GB2312" w:eastAsia="仿宋_GB2312" w:hAnsi="仿宋_GB2312" w:cs="仿宋_GB2312"/>
                <w:sz w:val="18"/>
                <w:szCs w:val="18"/>
              </w:rPr>
            </w:pPr>
            <w:r w:rsidRPr="00041377">
              <w:rPr>
                <w:rFonts w:ascii="宋体" w:hAnsi="宋体" w:cs="宋体" w:hint="eastAsia"/>
                <w:kern w:val="0"/>
                <w:sz w:val="18"/>
                <w:szCs w:val="18"/>
              </w:rPr>
              <w:t>引进外来企业招商投资，促进我区产业发展。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rPr>
                <w:rFonts w:ascii="宋体" w:hAnsi="宋体" w:cs="宋体"/>
                <w:kern w:val="0"/>
                <w:sz w:val="18"/>
                <w:szCs w:val="18"/>
              </w:rPr>
            </w:pPr>
            <w:r w:rsidRPr="00041377">
              <w:rPr>
                <w:rFonts w:ascii="宋体" w:hAnsi="宋体" w:cs="宋体" w:hint="eastAsia"/>
                <w:kern w:val="0"/>
                <w:sz w:val="18"/>
                <w:szCs w:val="18"/>
              </w:rPr>
              <w:t>202</w:t>
            </w:r>
            <w:r w:rsidRPr="00041377">
              <w:rPr>
                <w:rFonts w:ascii="宋体" w:hAnsi="宋体" w:cs="宋体" w:hint="eastAsia"/>
                <w:kern w:val="0"/>
                <w:sz w:val="18"/>
                <w:szCs w:val="18"/>
              </w:rPr>
              <w:t>1</w:t>
            </w:r>
            <w:r w:rsidRPr="00041377">
              <w:rPr>
                <w:rFonts w:ascii="宋体" w:hAnsi="宋体" w:cs="宋体" w:hint="eastAsia"/>
                <w:kern w:val="0"/>
                <w:sz w:val="18"/>
                <w:szCs w:val="18"/>
              </w:rPr>
              <w:t>年我区精准招商、务实招商、领导带队点对点发力招商实在、成效明显。</w:t>
            </w:r>
          </w:p>
        </w:tc>
      </w:tr>
      <w:tr w:rsidR="00041377" w:rsidTr="00041377">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041377" w:rsidRDefault="00041377" w:rsidP="0004137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41377" w:rsidRDefault="00041377" w:rsidP="0004137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377" w:rsidRDefault="00041377" w:rsidP="000413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宋体" w:hAnsi="宋体" w:cs="宋体"/>
                <w:kern w:val="0"/>
                <w:sz w:val="18"/>
                <w:szCs w:val="18"/>
              </w:rPr>
            </w:pPr>
            <w:r w:rsidRPr="00041377">
              <w:rPr>
                <w:rFonts w:ascii="宋体" w:hAnsi="宋体" w:cs="宋体" w:hint="eastAsia"/>
                <w:kern w:val="0"/>
                <w:sz w:val="18"/>
                <w:szCs w:val="18"/>
              </w:rPr>
              <w:t>实施时间</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宋体" w:hAnsi="宋体" w:cs="宋体"/>
                <w:kern w:val="0"/>
                <w:sz w:val="18"/>
                <w:szCs w:val="18"/>
              </w:rPr>
            </w:pPr>
            <w:r w:rsidRPr="00041377">
              <w:rPr>
                <w:rFonts w:ascii="宋体" w:hAnsi="宋体" w:cs="宋体" w:hint="eastAsia"/>
                <w:kern w:val="0"/>
                <w:sz w:val="18"/>
                <w:szCs w:val="18"/>
              </w:rPr>
              <w:t>1年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宋体" w:hAnsi="宋体" w:cs="宋体"/>
                <w:kern w:val="0"/>
                <w:sz w:val="18"/>
                <w:szCs w:val="18"/>
              </w:rPr>
            </w:pPr>
            <w:r w:rsidRPr="00041377">
              <w:rPr>
                <w:rFonts w:ascii="宋体" w:hAnsi="宋体" w:cs="宋体" w:hint="eastAsia"/>
                <w:kern w:val="0"/>
                <w:sz w:val="18"/>
                <w:szCs w:val="18"/>
              </w:rPr>
              <w:t>1年</w:t>
            </w:r>
          </w:p>
        </w:tc>
      </w:tr>
      <w:tr w:rsidR="00041377" w:rsidTr="000413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041377" w:rsidRDefault="00041377" w:rsidP="0004137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41377" w:rsidRDefault="00041377" w:rsidP="0004137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Default="00041377" w:rsidP="00A87E6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宋体" w:hint="eastAsia"/>
                <w:kern w:val="0"/>
                <w:sz w:val="18"/>
                <w:szCs w:val="18"/>
              </w:rPr>
              <w:t>本着节约的原则，严格按照规定的标准列支各项经费。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≤180万元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≤157.2万元</w:t>
            </w:r>
          </w:p>
        </w:tc>
      </w:tr>
      <w:tr w:rsidR="00041377" w:rsidTr="00A87E6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041377" w:rsidRDefault="00041377" w:rsidP="00041377">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Default="00041377" w:rsidP="000413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效益</w:t>
            </w:r>
            <w:r>
              <w:rPr>
                <w:rFonts w:ascii="仿宋_GB2312" w:eastAsia="仿宋_GB2312" w:hAnsi="仿宋_GB2312" w:cs="仿宋_GB2312" w:hint="eastAsia"/>
                <w:kern w:val="0"/>
                <w:sz w:val="28"/>
                <w:szCs w:val="28"/>
                <w:lang/>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Default="00041377" w:rsidP="00A87E6C">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实现招商引资高质量发展，促进我区经济进一步发展。</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发展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发展良好</w:t>
            </w:r>
          </w:p>
        </w:tc>
      </w:tr>
      <w:tr w:rsidR="00041377" w:rsidTr="00A87E6C">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041377" w:rsidRDefault="00041377" w:rsidP="0004137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41377" w:rsidRDefault="00041377" w:rsidP="0004137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Default="00041377" w:rsidP="00A87E6C">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通过招商引资工作的完成，提升了朝天区经济发展水平。</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提升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良好</w:t>
            </w:r>
          </w:p>
        </w:tc>
      </w:tr>
      <w:tr w:rsidR="00041377" w:rsidTr="00A87E6C">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rsidR="00041377" w:rsidRDefault="00041377" w:rsidP="0004137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41377" w:rsidRDefault="00041377" w:rsidP="0004137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Default="00041377" w:rsidP="00A87E6C">
            <w:pPr>
              <w:widowControl/>
              <w:spacing w:line="320" w:lineRule="exact"/>
              <w:ind w:leftChars="87" w:left="463" w:hangingChars="100" w:hanging="280"/>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在招引要求上，严把入门关，招引的项目必须环保、安全、能耗等达标，投入产出比优秀。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良好</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良好</w:t>
            </w:r>
          </w:p>
        </w:tc>
      </w:tr>
      <w:tr w:rsidR="00041377" w:rsidTr="000413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041377" w:rsidRDefault="00041377" w:rsidP="0004137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41377" w:rsidRDefault="00041377" w:rsidP="0004137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377" w:rsidRDefault="00041377" w:rsidP="000413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促进朝天区区域经济发展的作用。</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良好</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良好</w:t>
            </w:r>
          </w:p>
        </w:tc>
      </w:tr>
      <w:tr w:rsidR="00041377" w:rsidTr="00041377">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041377" w:rsidRDefault="00041377" w:rsidP="00041377">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377" w:rsidRDefault="00041377" w:rsidP="000413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满意</w:t>
            </w:r>
            <w:r>
              <w:rPr>
                <w:rFonts w:ascii="仿宋_GB2312" w:eastAsia="仿宋_GB2312" w:hAnsi="仿宋_GB2312" w:cs="仿宋_GB2312" w:hint="eastAsia"/>
                <w:kern w:val="0"/>
                <w:sz w:val="28"/>
                <w:szCs w:val="28"/>
                <w:lang/>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377" w:rsidRDefault="00041377" w:rsidP="00041377">
            <w:pPr>
              <w:widowControl/>
              <w:spacing w:line="320" w:lineRule="exact"/>
              <w:jc w:val="center"/>
              <w:textAlignment w:val="bottom"/>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满意度</w:t>
            </w:r>
          </w:p>
          <w:p w:rsidR="00041377" w:rsidRDefault="00041377" w:rsidP="0004137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仿宋_GB2312" w:hint="eastAsia"/>
                <w:sz w:val="18"/>
                <w:szCs w:val="18"/>
              </w:rPr>
              <w:t>引进企业满意度。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宋体" w:hint="eastAsia"/>
                <w:sz w:val="18"/>
                <w:szCs w:val="18"/>
              </w:rPr>
              <w:t>≧</w:t>
            </w:r>
            <w:r w:rsidRPr="00041377">
              <w:rPr>
                <w:rFonts w:asciiTheme="minorEastAsia" w:eastAsiaTheme="minorEastAsia" w:hAnsiTheme="minorEastAsia" w:cs="仿宋_GB2312" w:hint="eastAsia"/>
                <w:sz w:val="18"/>
                <w:szCs w:val="18"/>
              </w:rPr>
              <w:t>90%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377" w:rsidRPr="00041377" w:rsidRDefault="00041377" w:rsidP="00041377">
            <w:pPr>
              <w:widowControl/>
              <w:spacing w:line="320" w:lineRule="exact"/>
              <w:textAlignment w:val="bottom"/>
              <w:rPr>
                <w:rFonts w:asciiTheme="minorEastAsia" w:eastAsiaTheme="minorEastAsia" w:hAnsiTheme="minorEastAsia" w:cs="仿宋_GB2312"/>
                <w:sz w:val="18"/>
                <w:szCs w:val="18"/>
              </w:rPr>
            </w:pPr>
            <w:r w:rsidRPr="00041377">
              <w:rPr>
                <w:rFonts w:asciiTheme="minorEastAsia" w:eastAsiaTheme="minorEastAsia" w:hAnsiTheme="minorEastAsia" w:cs="宋体" w:hint="eastAsia"/>
                <w:sz w:val="18"/>
                <w:szCs w:val="18"/>
              </w:rPr>
              <w:t>≧</w:t>
            </w:r>
            <w:r w:rsidRPr="00041377">
              <w:rPr>
                <w:rFonts w:asciiTheme="minorEastAsia" w:eastAsiaTheme="minorEastAsia" w:hAnsiTheme="minorEastAsia" w:cs="仿宋_GB2312" w:hint="eastAsia"/>
                <w:sz w:val="18"/>
                <w:szCs w:val="18"/>
              </w:rPr>
              <w:t>90%</w:t>
            </w:r>
          </w:p>
        </w:tc>
      </w:tr>
    </w:tbl>
    <w:p w:rsidR="00F307EE" w:rsidRDefault="00F307EE" w:rsidP="00D066FA">
      <w:pPr>
        <w:widowControl/>
        <w:adjustRightInd w:val="0"/>
        <w:snapToGrid w:val="0"/>
        <w:spacing w:line="580" w:lineRule="exact"/>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附表：</w:t>
      </w:r>
    </w:p>
    <w:p w:rsidR="00F307EE" w:rsidRDefault="00F307EE" w:rsidP="00F307EE">
      <w:pPr>
        <w:widowControl/>
        <w:adjustRightInd w:val="0"/>
        <w:snapToGrid w:val="0"/>
        <w:spacing w:line="580" w:lineRule="exact"/>
        <w:contextualSpacing/>
        <w:jc w:val="left"/>
        <w:rPr>
          <w:highlight w:val="yellow"/>
        </w:rPr>
      </w:pPr>
      <w:r>
        <w:rPr>
          <w:rFonts w:ascii="仿宋_GB2312" w:eastAsia="仿宋_GB2312" w:hAnsi="宋体" w:cs="宋体" w:hint="eastAsia"/>
          <w:kern w:val="0"/>
          <w:sz w:val="32"/>
          <w:szCs w:val="32"/>
          <w:highlight w:val="yellow"/>
          <w:shd w:val="clear" w:color="auto" w:fill="FFFFFF"/>
        </w:rPr>
        <w:t>（注：有三个以下部门预算项目的，需分别公开绩效目标自评及附表；有五个以下，三个以上部门预算项目的，选择三个项目公开绩效目标自评及附表；有五个以上部门预算项目的，选择五个项目公开绩效目标自评及附表）</w:t>
      </w:r>
    </w:p>
    <w:p w:rsidR="00690E17" w:rsidRDefault="00690E17" w:rsidP="00690E17">
      <w:pPr>
        <w:widowControl/>
        <w:jc w:val="left"/>
        <w:rPr>
          <w:rStyle w:val="1Char"/>
          <w:rFonts w:ascii="黑体" w:eastAsia="黑体" w:hAnsi="黑体"/>
          <w:b w:val="0"/>
        </w:rPr>
      </w:pPr>
      <w:r>
        <w:rPr>
          <w:rStyle w:val="1Char"/>
          <w:rFonts w:ascii="黑体" w:eastAsia="黑体" w:hAnsi="黑体"/>
          <w:b w:val="0"/>
        </w:rPr>
        <w:br w:type="page"/>
      </w:r>
    </w:p>
    <w:p w:rsidR="00690E17" w:rsidRDefault="00690E17" w:rsidP="00690E17">
      <w:pPr>
        <w:spacing w:line="600" w:lineRule="exact"/>
        <w:jc w:val="center"/>
        <w:outlineLvl w:val="0"/>
        <w:rPr>
          <w:rFonts w:ascii="仿宋" w:eastAsia="仿宋" w:hAnsi="仿宋"/>
        </w:rPr>
      </w:pPr>
      <w:bookmarkStart w:id="60" w:name="_Toc15396618"/>
      <w:r>
        <w:rPr>
          <w:rFonts w:ascii="黑体" w:eastAsia="黑体" w:hAnsi="黑体" w:hint="eastAsia"/>
          <w:sz w:val="44"/>
          <w:szCs w:val="44"/>
        </w:rPr>
        <w:lastRenderedPageBreak/>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Start w:id="61" w:name="_Toc15396619"/>
      <w:bookmarkEnd w:id="58"/>
      <w:bookmarkEnd w:id="60"/>
    </w:p>
    <w:p w:rsidR="00690E17" w:rsidRDefault="00690E17" w:rsidP="00690E17">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61"/>
    </w:p>
    <w:p w:rsidR="00690E17" w:rsidRDefault="00690E17" w:rsidP="00690E17">
      <w:pPr>
        <w:pStyle w:val="2"/>
        <w:rPr>
          <w:rFonts w:ascii="仿宋" w:eastAsia="仿宋" w:hAnsi="仿宋"/>
        </w:rPr>
      </w:pPr>
      <w:bookmarkStart w:id="62" w:name="_Toc15396620"/>
      <w:r>
        <w:rPr>
          <w:rFonts w:ascii="仿宋" w:eastAsia="仿宋" w:hAnsi="仿宋" w:hint="eastAsia"/>
          <w:b w:val="0"/>
        </w:rPr>
        <w:t>二、收</w:t>
      </w:r>
      <w:r>
        <w:rPr>
          <w:rStyle w:val="2Char"/>
          <w:rFonts w:ascii="仿宋" w:eastAsia="仿宋" w:hAnsi="仿宋" w:hint="eastAsia"/>
        </w:rPr>
        <w:t>入决算表</w:t>
      </w:r>
      <w:bookmarkEnd w:id="62"/>
    </w:p>
    <w:p w:rsidR="00690E17" w:rsidRDefault="00690E17" w:rsidP="00690E17">
      <w:pPr>
        <w:pStyle w:val="2"/>
        <w:rPr>
          <w:rFonts w:ascii="仿宋" w:eastAsia="仿宋" w:hAnsi="仿宋"/>
        </w:rPr>
      </w:pPr>
      <w:bookmarkStart w:id="63"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3"/>
    </w:p>
    <w:p w:rsidR="00690E17" w:rsidRDefault="00690E17" w:rsidP="00690E17">
      <w:pPr>
        <w:pStyle w:val="2"/>
        <w:rPr>
          <w:rFonts w:ascii="仿宋" w:eastAsia="仿宋" w:hAnsi="仿宋"/>
          <w:b w:val="0"/>
        </w:rPr>
      </w:pPr>
      <w:bookmarkStart w:id="64"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4"/>
    </w:p>
    <w:p w:rsidR="00690E17" w:rsidRDefault="00690E17" w:rsidP="00690E17">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6" w:name="_Toc15396624"/>
      <w:bookmarkEnd w:id="65"/>
    </w:p>
    <w:p w:rsidR="00690E17" w:rsidRDefault="00690E17" w:rsidP="00690E17">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6"/>
    </w:p>
    <w:p w:rsidR="00690E17" w:rsidRDefault="00690E17" w:rsidP="00690E17">
      <w:pPr>
        <w:pStyle w:val="2"/>
        <w:rPr>
          <w:rFonts w:ascii="仿宋" w:eastAsia="仿宋" w:hAnsi="仿宋"/>
        </w:rPr>
      </w:pPr>
      <w:bookmarkStart w:id="67"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7"/>
    </w:p>
    <w:p w:rsidR="00690E17" w:rsidRDefault="00690E17" w:rsidP="00690E17">
      <w:pPr>
        <w:pStyle w:val="2"/>
        <w:rPr>
          <w:rFonts w:ascii="仿宋" w:eastAsia="仿宋" w:hAnsi="仿宋"/>
        </w:rPr>
      </w:pPr>
      <w:bookmarkStart w:id="68"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8"/>
    </w:p>
    <w:p w:rsidR="00690E17" w:rsidRDefault="00690E17" w:rsidP="00690E17">
      <w:pPr>
        <w:pStyle w:val="2"/>
        <w:rPr>
          <w:rFonts w:ascii="仿宋" w:eastAsia="仿宋" w:hAnsi="仿宋"/>
        </w:rPr>
      </w:pPr>
      <w:bookmarkStart w:id="69"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9"/>
    </w:p>
    <w:p w:rsidR="00690E17" w:rsidRDefault="00690E17" w:rsidP="00690E17">
      <w:pPr>
        <w:pStyle w:val="2"/>
        <w:rPr>
          <w:rFonts w:ascii="仿宋" w:eastAsia="仿宋" w:hAnsi="仿宋"/>
        </w:rPr>
      </w:pPr>
      <w:bookmarkStart w:id="70"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70"/>
    </w:p>
    <w:p w:rsidR="00690E17" w:rsidRDefault="00690E17" w:rsidP="00690E17">
      <w:pPr>
        <w:pStyle w:val="2"/>
        <w:rPr>
          <w:rFonts w:ascii="仿宋" w:eastAsia="仿宋" w:hAnsi="仿宋"/>
        </w:rPr>
      </w:pPr>
      <w:bookmarkStart w:id="71"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71"/>
    </w:p>
    <w:p w:rsidR="00690E17" w:rsidRDefault="00690E17" w:rsidP="00690E17">
      <w:pPr>
        <w:pStyle w:val="2"/>
        <w:rPr>
          <w:rFonts w:ascii="仿宋" w:eastAsia="仿宋" w:hAnsi="仿宋"/>
        </w:rPr>
      </w:pPr>
      <w:bookmarkStart w:id="72"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2"/>
    </w:p>
    <w:p w:rsidR="00690E17" w:rsidRDefault="00690E17" w:rsidP="00690E17">
      <w:pPr>
        <w:pStyle w:val="2"/>
        <w:rPr>
          <w:rStyle w:val="2Char"/>
          <w:rFonts w:ascii="仿宋" w:eastAsia="仿宋" w:hAnsi="仿宋"/>
        </w:rPr>
      </w:pPr>
      <w:bookmarkStart w:id="73"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73"/>
    </w:p>
    <w:p w:rsidR="00690E17" w:rsidRDefault="00690E17" w:rsidP="00690E17">
      <w:pPr>
        <w:rPr>
          <w:rFonts w:eastAsia="仿宋"/>
        </w:rPr>
      </w:pPr>
      <w:r>
        <w:rPr>
          <w:rStyle w:val="2Char"/>
          <w:rFonts w:ascii="仿宋" w:eastAsia="仿宋" w:hAnsi="仿宋" w:hint="eastAsia"/>
          <w:b w:val="0"/>
          <w:bCs w:val="0"/>
        </w:rPr>
        <w:t>十四、国有资本经营预算财政拨款支出决算表</w:t>
      </w:r>
    </w:p>
    <w:p w:rsidR="00444A6B" w:rsidRPr="00690E17" w:rsidRDefault="00444A6B" w:rsidP="00690E17"/>
    <w:sectPr w:rsidR="00444A6B" w:rsidRPr="00690E17" w:rsidSect="00564BFB">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EFD" w:rsidRDefault="009A4EFD" w:rsidP="007F30F2">
      <w:r>
        <w:separator/>
      </w:r>
    </w:p>
  </w:endnote>
  <w:endnote w:type="continuationSeparator" w:id="0">
    <w:p w:rsidR="009A4EFD" w:rsidRDefault="009A4EFD" w:rsidP="007F3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BFB" w:rsidRDefault="00E14801">
    <w:pPr>
      <w:pStyle w:val="a4"/>
      <w:jc w:val="center"/>
    </w:pPr>
    <w:fldSimple w:instr="PAGE   \* MERGEFORMAT">
      <w:r w:rsidR="00A36BB6" w:rsidRPr="00A36BB6">
        <w:rPr>
          <w:noProof/>
          <w:lang w:val="zh-CN"/>
        </w:rPr>
        <w:t>25</w:t>
      </w:r>
    </w:fldSimple>
  </w:p>
  <w:p w:rsidR="00564BFB" w:rsidRDefault="00564B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EFD" w:rsidRDefault="009A4EFD" w:rsidP="007F30F2">
      <w:r>
        <w:separator/>
      </w:r>
    </w:p>
  </w:footnote>
  <w:footnote w:type="continuationSeparator" w:id="0">
    <w:p w:rsidR="009A4EFD" w:rsidRDefault="009A4EFD" w:rsidP="007F3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BFB" w:rsidRDefault="00564BF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3E794925"/>
    <w:multiLevelType w:val="singleLevel"/>
    <w:tmpl w:val="3E794925"/>
    <w:lvl w:ilvl="0">
      <w:start w:val="3"/>
      <w:numFmt w:val="chineseCounting"/>
      <w:suff w:val="nothing"/>
      <w:lvlText w:val="（%1）"/>
      <w:lvlJc w:val="left"/>
      <w:rPr>
        <w:rFonts w:cs="Times New Roman"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05C"/>
    <w:rsid w:val="00011486"/>
    <w:rsid w:val="00023AF8"/>
    <w:rsid w:val="00041377"/>
    <w:rsid w:val="00050D76"/>
    <w:rsid w:val="000616A3"/>
    <w:rsid w:val="000A3A65"/>
    <w:rsid w:val="0010044E"/>
    <w:rsid w:val="001160B8"/>
    <w:rsid w:val="0012191C"/>
    <w:rsid w:val="001722D8"/>
    <w:rsid w:val="001819AF"/>
    <w:rsid w:val="00184D55"/>
    <w:rsid w:val="001934ED"/>
    <w:rsid w:val="001C6C99"/>
    <w:rsid w:val="00226546"/>
    <w:rsid w:val="00274F9F"/>
    <w:rsid w:val="0029142E"/>
    <w:rsid w:val="002E71C5"/>
    <w:rsid w:val="002F2C1C"/>
    <w:rsid w:val="003057A6"/>
    <w:rsid w:val="0031651C"/>
    <w:rsid w:val="0035231A"/>
    <w:rsid w:val="00381C5C"/>
    <w:rsid w:val="00396D47"/>
    <w:rsid w:val="003A24E5"/>
    <w:rsid w:val="003C7A46"/>
    <w:rsid w:val="003D19FB"/>
    <w:rsid w:val="003F0CFC"/>
    <w:rsid w:val="00423D7C"/>
    <w:rsid w:val="00430262"/>
    <w:rsid w:val="00437D01"/>
    <w:rsid w:val="00444A6B"/>
    <w:rsid w:val="00455F49"/>
    <w:rsid w:val="004854FD"/>
    <w:rsid w:val="004944A0"/>
    <w:rsid w:val="0052330F"/>
    <w:rsid w:val="005273CB"/>
    <w:rsid w:val="00552A1A"/>
    <w:rsid w:val="00564BFB"/>
    <w:rsid w:val="00564F4D"/>
    <w:rsid w:val="0058435A"/>
    <w:rsid w:val="00596E64"/>
    <w:rsid w:val="005A0E53"/>
    <w:rsid w:val="005D375C"/>
    <w:rsid w:val="005F7A91"/>
    <w:rsid w:val="00642005"/>
    <w:rsid w:val="006608E1"/>
    <w:rsid w:val="00690E17"/>
    <w:rsid w:val="006B0AFB"/>
    <w:rsid w:val="006B51E2"/>
    <w:rsid w:val="006E6121"/>
    <w:rsid w:val="00704B7B"/>
    <w:rsid w:val="00740BEA"/>
    <w:rsid w:val="00767D88"/>
    <w:rsid w:val="00770EE8"/>
    <w:rsid w:val="0078181F"/>
    <w:rsid w:val="00792C73"/>
    <w:rsid w:val="007B1338"/>
    <w:rsid w:val="007E2B68"/>
    <w:rsid w:val="007F30F2"/>
    <w:rsid w:val="008322FC"/>
    <w:rsid w:val="00853CE9"/>
    <w:rsid w:val="00864871"/>
    <w:rsid w:val="00876743"/>
    <w:rsid w:val="00896FA2"/>
    <w:rsid w:val="008F431D"/>
    <w:rsid w:val="00925586"/>
    <w:rsid w:val="00930850"/>
    <w:rsid w:val="0094183E"/>
    <w:rsid w:val="009659E3"/>
    <w:rsid w:val="009703D3"/>
    <w:rsid w:val="009A0651"/>
    <w:rsid w:val="009A4EFD"/>
    <w:rsid w:val="009F4BD1"/>
    <w:rsid w:val="00A0074F"/>
    <w:rsid w:val="00A017D6"/>
    <w:rsid w:val="00A36BB6"/>
    <w:rsid w:val="00A42A20"/>
    <w:rsid w:val="00A87E6C"/>
    <w:rsid w:val="00A96457"/>
    <w:rsid w:val="00AC505C"/>
    <w:rsid w:val="00B07B82"/>
    <w:rsid w:val="00B42D42"/>
    <w:rsid w:val="00BB18F4"/>
    <w:rsid w:val="00C00ACC"/>
    <w:rsid w:val="00C1426A"/>
    <w:rsid w:val="00C16332"/>
    <w:rsid w:val="00C271F4"/>
    <w:rsid w:val="00C46729"/>
    <w:rsid w:val="00C71598"/>
    <w:rsid w:val="00CA538D"/>
    <w:rsid w:val="00D066FA"/>
    <w:rsid w:val="00D24D92"/>
    <w:rsid w:val="00D30F3A"/>
    <w:rsid w:val="00D52B3F"/>
    <w:rsid w:val="00D77A93"/>
    <w:rsid w:val="00D92D60"/>
    <w:rsid w:val="00DA4825"/>
    <w:rsid w:val="00DF6689"/>
    <w:rsid w:val="00E079E0"/>
    <w:rsid w:val="00E14801"/>
    <w:rsid w:val="00E449BC"/>
    <w:rsid w:val="00E63259"/>
    <w:rsid w:val="00E75E53"/>
    <w:rsid w:val="00E8554C"/>
    <w:rsid w:val="00E86702"/>
    <w:rsid w:val="00ED271F"/>
    <w:rsid w:val="00F05FA7"/>
    <w:rsid w:val="00F307EE"/>
    <w:rsid w:val="00F417BF"/>
    <w:rsid w:val="00F547E2"/>
    <w:rsid w:val="00F61F7A"/>
    <w:rsid w:val="00F742E4"/>
    <w:rsid w:val="00F9398D"/>
    <w:rsid w:val="00FD1A30"/>
    <w:rsid w:val="00FD49B3"/>
    <w:rsid w:val="00FE78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C505C"/>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AC505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C505C"/>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AC505C"/>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AC505C"/>
    <w:rPr>
      <w:rFonts w:ascii="Cambria" w:eastAsia="宋体" w:hAnsi="Cambria" w:cs="Times New Roman"/>
      <w:b/>
      <w:bCs/>
      <w:sz w:val="32"/>
      <w:szCs w:val="32"/>
    </w:rPr>
  </w:style>
  <w:style w:type="paragraph" w:styleId="a0">
    <w:name w:val="Body Text"/>
    <w:basedOn w:val="a"/>
    <w:link w:val="Char"/>
    <w:uiPriority w:val="99"/>
    <w:rsid w:val="00AC505C"/>
    <w:pPr>
      <w:spacing w:beforeLines="30"/>
    </w:pPr>
    <w:rPr>
      <w:rFonts w:ascii="仿宋_GB2312" w:eastAsia="仿宋_GB2312"/>
      <w:kern w:val="0"/>
      <w:sz w:val="24"/>
      <w:szCs w:val="20"/>
    </w:rPr>
  </w:style>
  <w:style w:type="character" w:customStyle="1" w:styleId="Char">
    <w:name w:val="正文文本 Char"/>
    <w:basedOn w:val="a1"/>
    <w:link w:val="a0"/>
    <w:uiPriority w:val="99"/>
    <w:rsid w:val="00AC505C"/>
    <w:rPr>
      <w:rFonts w:ascii="仿宋_GB2312" w:eastAsia="仿宋_GB2312" w:hAnsi="Times New Roman" w:cs="Times New Roman"/>
      <w:kern w:val="0"/>
      <w:sz w:val="24"/>
      <w:szCs w:val="20"/>
    </w:rPr>
  </w:style>
  <w:style w:type="paragraph" w:styleId="a4">
    <w:name w:val="footer"/>
    <w:basedOn w:val="a"/>
    <w:link w:val="Char0"/>
    <w:uiPriority w:val="99"/>
    <w:rsid w:val="00AC505C"/>
    <w:pPr>
      <w:tabs>
        <w:tab w:val="center" w:pos="4153"/>
        <w:tab w:val="right" w:pos="8306"/>
      </w:tabs>
      <w:snapToGrid w:val="0"/>
      <w:jc w:val="left"/>
    </w:pPr>
    <w:rPr>
      <w:rFonts w:ascii="Calibri" w:hAnsi="Calibri"/>
      <w:kern w:val="0"/>
      <w:sz w:val="18"/>
      <w:szCs w:val="20"/>
    </w:rPr>
  </w:style>
  <w:style w:type="character" w:customStyle="1" w:styleId="Char0">
    <w:name w:val="页脚 Char"/>
    <w:basedOn w:val="a1"/>
    <w:link w:val="a4"/>
    <w:uiPriority w:val="99"/>
    <w:rsid w:val="00AC505C"/>
    <w:rPr>
      <w:rFonts w:ascii="Calibri" w:eastAsia="宋体" w:hAnsi="Calibri" w:cs="Times New Roman"/>
      <w:kern w:val="0"/>
      <w:sz w:val="18"/>
      <w:szCs w:val="20"/>
    </w:rPr>
  </w:style>
  <w:style w:type="paragraph" w:styleId="a5">
    <w:name w:val="header"/>
    <w:basedOn w:val="a"/>
    <w:link w:val="Char1"/>
    <w:uiPriority w:val="99"/>
    <w:semiHidden/>
    <w:rsid w:val="00AC505C"/>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Char1">
    <w:name w:val="页眉 Char"/>
    <w:basedOn w:val="a1"/>
    <w:link w:val="a5"/>
    <w:uiPriority w:val="99"/>
    <w:semiHidden/>
    <w:rsid w:val="00AC505C"/>
    <w:rPr>
      <w:rFonts w:ascii="Calibri" w:eastAsia="宋体" w:hAnsi="Calibri" w:cs="Times New Roman"/>
      <w:kern w:val="0"/>
      <w:sz w:val="18"/>
      <w:szCs w:val="20"/>
    </w:rPr>
  </w:style>
  <w:style w:type="paragraph" w:styleId="10">
    <w:name w:val="toc 1"/>
    <w:basedOn w:val="a"/>
    <w:next w:val="a"/>
    <w:uiPriority w:val="99"/>
    <w:rsid w:val="00AC505C"/>
    <w:pPr>
      <w:tabs>
        <w:tab w:val="right" w:leader="dot" w:pos="8296"/>
      </w:tabs>
      <w:spacing w:before="93"/>
      <w:jc w:val="center"/>
    </w:pPr>
    <w:rPr>
      <w:rFonts w:ascii="仿宋" w:eastAsia="仿宋" w:hAnsi="仿宋"/>
      <w:sz w:val="28"/>
      <w:szCs w:val="28"/>
    </w:rPr>
  </w:style>
  <w:style w:type="paragraph" w:styleId="20">
    <w:name w:val="toc 2"/>
    <w:basedOn w:val="a"/>
    <w:next w:val="a"/>
    <w:uiPriority w:val="99"/>
    <w:rsid w:val="00AC505C"/>
    <w:pPr>
      <w:tabs>
        <w:tab w:val="right" w:leader="dot" w:pos="8296"/>
      </w:tabs>
      <w:ind w:leftChars="200" w:left="420"/>
    </w:pPr>
  </w:style>
  <w:style w:type="character" w:styleId="a6">
    <w:name w:val="Strong"/>
    <w:basedOn w:val="a1"/>
    <w:uiPriority w:val="22"/>
    <w:qFormat/>
    <w:rsid w:val="00AC505C"/>
    <w:rPr>
      <w:rFonts w:cs="Times New Roman"/>
      <w:b/>
    </w:rPr>
  </w:style>
  <w:style w:type="character" w:styleId="a7">
    <w:name w:val="Hyperlink"/>
    <w:basedOn w:val="a1"/>
    <w:uiPriority w:val="99"/>
    <w:rsid w:val="00AC505C"/>
    <w:rPr>
      <w:rFonts w:cs="Times New Roman"/>
      <w:color w:val="0000FF"/>
      <w:u w:val="single"/>
    </w:rPr>
  </w:style>
  <w:style w:type="paragraph" w:customStyle="1" w:styleId="Default">
    <w:name w:val="Default"/>
    <w:uiPriority w:val="99"/>
    <w:rsid w:val="00AC505C"/>
    <w:pPr>
      <w:widowControl w:val="0"/>
      <w:autoSpaceDE w:val="0"/>
      <w:autoSpaceDN w:val="0"/>
      <w:adjustRightInd w:val="0"/>
    </w:pPr>
    <w:rPr>
      <w:rFonts w:ascii="仿宋" w:eastAsia="仿宋" w:hAnsi="Calibri" w:cs="仿宋"/>
      <w:color w:val="000000"/>
      <w:kern w:val="0"/>
      <w:sz w:val="24"/>
      <w:szCs w:val="24"/>
    </w:rPr>
  </w:style>
  <w:style w:type="paragraph" w:styleId="a8">
    <w:name w:val="List Paragraph"/>
    <w:basedOn w:val="a"/>
    <w:uiPriority w:val="99"/>
    <w:qFormat/>
    <w:rsid w:val="00AC505C"/>
    <w:pPr>
      <w:ind w:firstLineChars="200" w:firstLine="420"/>
    </w:pPr>
  </w:style>
  <w:style w:type="paragraph" w:styleId="a9">
    <w:name w:val="Balloon Text"/>
    <w:basedOn w:val="a"/>
    <w:link w:val="Char2"/>
    <w:uiPriority w:val="99"/>
    <w:semiHidden/>
    <w:unhideWhenUsed/>
    <w:qFormat/>
    <w:rsid w:val="00642005"/>
    <w:rPr>
      <w:sz w:val="18"/>
      <w:szCs w:val="18"/>
    </w:rPr>
  </w:style>
  <w:style w:type="character" w:customStyle="1" w:styleId="Char2">
    <w:name w:val="批注框文本 Char"/>
    <w:basedOn w:val="a1"/>
    <w:link w:val="a9"/>
    <w:uiPriority w:val="99"/>
    <w:semiHidden/>
    <w:qFormat/>
    <w:rsid w:val="0064200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1373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5.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package6.package"/></Relationships>
</file>

<file path=word/charts/_rels/chart7.xml.rels><?xml version="1.0" encoding="UTF-8" standalone="yes"?>
<Relationships xmlns="http://schemas.openxmlformats.org/package/2006/relationships"><Relationship Id="rId1" Type="http://schemas.openxmlformats.org/officeDocument/2006/relationships/package" Target="../embeddings/package7.package"/></Relationships>
</file>

<file path=word/charts/_rels/chart8.xml.rels><?xml version="1.0" encoding="UTF-8" standalone="yes"?>
<Relationships xmlns="http://schemas.openxmlformats.org/package/2006/relationships"><Relationship Id="rId1" Type="http://schemas.openxmlformats.org/officeDocument/2006/relationships/package" Target="../embeddings/package8.package"/></Relationships>
</file>

<file path=word/charts/_rels/chart9.xml.rels><?xml version="1.0" encoding="UTF-8" standalone="yes"?>
<Relationships xmlns="http://schemas.openxmlformats.org/package/2006/relationships"><Relationship Id="rId1" Type="http://schemas.openxmlformats.org/officeDocument/2006/relationships/package" Target="../embeddings/package9.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收入</c:v>
                </c:pt>
              </c:strCache>
            </c:strRef>
          </c:tx>
          <c:cat>
            <c:strRef>
              <c:f>Sheet1!$A$2:$A$3</c:f>
              <c:strCache>
                <c:ptCount val="2"/>
                <c:pt idx="0">
                  <c:v>2020年</c:v>
                </c:pt>
                <c:pt idx="1">
                  <c:v>2021年</c:v>
                </c:pt>
              </c:strCache>
            </c:strRef>
          </c:cat>
          <c:val>
            <c:numRef>
              <c:f>Sheet1!$B$2:$B$3</c:f>
              <c:numCache>
                <c:formatCode>General</c:formatCode>
                <c:ptCount val="2"/>
                <c:pt idx="0">
                  <c:v>403.09</c:v>
                </c:pt>
                <c:pt idx="1">
                  <c:v>190.91</c:v>
                </c:pt>
              </c:numCache>
            </c:numRef>
          </c:val>
        </c:ser>
        <c:axId val="113572480"/>
        <c:axId val="141182080"/>
      </c:barChart>
      <c:catAx>
        <c:axId val="113572480"/>
        <c:scaling>
          <c:orientation val="minMax"/>
        </c:scaling>
        <c:axPos val="b"/>
        <c:tickLblPos val="nextTo"/>
        <c:crossAx val="141182080"/>
        <c:crosses val="autoZero"/>
        <c:auto val="1"/>
        <c:lblAlgn val="ctr"/>
        <c:lblOffset val="100"/>
      </c:catAx>
      <c:valAx>
        <c:axId val="141182080"/>
        <c:scaling>
          <c:orientation val="minMax"/>
        </c:scaling>
        <c:axPos val="l"/>
        <c:majorGridlines/>
        <c:numFmt formatCode="General" sourceLinked="1"/>
        <c:tickLblPos val="nextTo"/>
        <c:crossAx val="11357248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支出</c:v>
                </c:pt>
              </c:strCache>
            </c:strRef>
          </c:tx>
          <c:cat>
            <c:strRef>
              <c:f>Sheet1!$A$2:$A$3</c:f>
              <c:strCache>
                <c:ptCount val="2"/>
                <c:pt idx="0">
                  <c:v>2020年</c:v>
                </c:pt>
                <c:pt idx="1">
                  <c:v>2021年</c:v>
                </c:pt>
              </c:strCache>
            </c:strRef>
          </c:cat>
          <c:val>
            <c:numRef>
              <c:f>Sheet1!$B$2:$B$3</c:f>
              <c:numCache>
                <c:formatCode>General</c:formatCode>
                <c:ptCount val="2"/>
                <c:pt idx="0">
                  <c:v>403.09</c:v>
                </c:pt>
                <c:pt idx="1">
                  <c:v>370.90999999999963</c:v>
                </c:pt>
              </c:numCache>
            </c:numRef>
          </c:val>
        </c:ser>
        <c:axId val="150579840"/>
        <c:axId val="153965696"/>
      </c:barChart>
      <c:catAx>
        <c:axId val="150579840"/>
        <c:scaling>
          <c:orientation val="minMax"/>
        </c:scaling>
        <c:axPos val="b"/>
        <c:tickLblPos val="nextTo"/>
        <c:crossAx val="153965696"/>
        <c:crosses val="autoZero"/>
        <c:auto val="1"/>
        <c:lblAlgn val="ctr"/>
        <c:lblOffset val="100"/>
      </c:catAx>
      <c:valAx>
        <c:axId val="153965696"/>
        <c:scaling>
          <c:orientation val="minMax"/>
        </c:scaling>
        <c:axPos val="l"/>
        <c:majorGridlines/>
        <c:numFmt formatCode="General" sourceLinked="1"/>
        <c:tickLblPos val="nextTo"/>
        <c:crossAx val="15057984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收入</c:v>
                </c:pt>
              </c:strCache>
            </c:strRef>
          </c:tx>
          <c:cat>
            <c:strRef>
              <c:f>Sheet1!$A$2</c:f>
              <c:strCache>
                <c:ptCount val="1"/>
                <c:pt idx="0">
                  <c:v>一般公共预算财政拨款收入</c:v>
                </c:pt>
              </c:strCache>
            </c:strRef>
          </c:cat>
          <c:val>
            <c:numRef>
              <c:f>Sheet1!$B$2</c:f>
              <c:numCache>
                <c:formatCode>General</c:formatCode>
                <c:ptCount val="1"/>
                <c:pt idx="0">
                  <c:v>190.91</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c:v>
                </c:pt>
              </c:strCache>
            </c:strRef>
          </c:tx>
          <c:cat>
            <c:strRef>
              <c:f>Sheet1!$A$2:$A$3</c:f>
              <c:strCache>
                <c:ptCount val="2"/>
                <c:pt idx="0">
                  <c:v>基本支出</c:v>
                </c:pt>
                <c:pt idx="1">
                  <c:v>项目支出</c:v>
                </c:pt>
              </c:strCache>
            </c:strRef>
          </c:cat>
          <c:val>
            <c:numRef>
              <c:f>Sheet1!$B$2:$B$3</c:f>
              <c:numCache>
                <c:formatCode>General</c:formatCode>
                <c:ptCount val="2"/>
                <c:pt idx="0">
                  <c:v>168.60999999999999</c:v>
                </c:pt>
                <c:pt idx="1">
                  <c:v>202.3</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收入</c:v>
                </c:pt>
              </c:strCache>
            </c:strRef>
          </c:tx>
          <c:cat>
            <c:strRef>
              <c:f>Sheet1!$A$2:$A$3</c:f>
              <c:strCache>
                <c:ptCount val="2"/>
                <c:pt idx="0">
                  <c:v>2020年</c:v>
                </c:pt>
                <c:pt idx="1">
                  <c:v>2021年</c:v>
                </c:pt>
              </c:strCache>
            </c:strRef>
          </c:cat>
          <c:val>
            <c:numRef>
              <c:f>Sheet1!$B$2:$B$3</c:f>
              <c:numCache>
                <c:formatCode>General</c:formatCode>
                <c:ptCount val="2"/>
                <c:pt idx="0">
                  <c:v>403.09</c:v>
                </c:pt>
                <c:pt idx="1">
                  <c:v>190.91</c:v>
                </c:pt>
              </c:numCache>
            </c:numRef>
          </c:val>
        </c:ser>
        <c:axId val="149060992"/>
        <c:axId val="149070976"/>
      </c:barChart>
      <c:catAx>
        <c:axId val="149060992"/>
        <c:scaling>
          <c:orientation val="minMax"/>
        </c:scaling>
        <c:axPos val="b"/>
        <c:tickLblPos val="nextTo"/>
        <c:crossAx val="149070976"/>
        <c:crosses val="autoZero"/>
        <c:auto val="1"/>
        <c:lblAlgn val="ctr"/>
        <c:lblOffset val="100"/>
      </c:catAx>
      <c:valAx>
        <c:axId val="149070976"/>
        <c:scaling>
          <c:orientation val="minMax"/>
        </c:scaling>
        <c:axPos val="l"/>
        <c:majorGridlines/>
        <c:numFmt formatCode="General" sourceLinked="1"/>
        <c:tickLblPos val="nextTo"/>
        <c:crossAx val="14906099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支出</c:v>
                </c:pt>
              </c:strCache>
            </c:strRef>
          </c:tx>
          <c:cat>
            <c:strRef>
              <c:f>Sheet1!$A$2:$A$3</c:f>
              <c:strCache>
                <c:ptCount val="2"/>
                <c:pt idx="0">
                  <c:v>2020年</c:v>
                </c:pt>
                <c:pt idx="1">
                  <c:v>2021年</c:v>
                </c:pt>
              </c:strCache>
            </c:strRef>
          </c:cat>
          <c:val>
            <c:numRef>
              <c:f>Sheet1!$B$2:$B$3</c:f>
              <c:numCache>
                <c:formatCode>General</c:formatCode>
                <c:ptCount val="2"/>
                <c:pt idx="0">
                  <c:v>403.09</c:v>
                </c:pt>
                <c:pt idx="1">
                  <c:v>370.90999999999963</c:v>
                </c:pt>
              </c:numCache>
            </c:numRef>
          </c:val>
        </c:ser>
        <c:axId val="144278272"/>
        <c:axId val="144279808"/>
      </c:barChart>
      <c:catAx>
        <c:axId val="144278272"/>
        <c:scaling>
          <c:orientation val="minMax"/>
        </c:scaling>
        <c:axPos val="b"/>
        <c:tickLblPos val="nextTo"/>
        <c:crossAx val="144279808"/>
        <c:crosses val="autoZero"/>
        <c:auto val="1"/>
        <c:lblAlgn val="ctr"/>
        <c:lblOffset val="100"/>
      </c:catAx>
      <c:valAx>
        <c:axId val="144279808"/>
        <c:scaling>
          <c:orientation val="minMax"/>
        </c:scaling>
        <c:axPos val="l"/>
        <c:majorGridlines/>
        <c:numFmt formatCode="General" sourceLinked="1"/>
        <c:tickLblPos val="nextTo"/>
        <c:crossAx val="14427827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一般公共预算财政拨款支出</c:v>
                </c:pt>
              </c:strCache>
            </c:strRef>
          </c:tx>
          <c:cat>
            <c:strRef>
              <c:f>Sheet1!$A$2:$A$3</c:f>
              <c:strCache>
                <c:ptCount val="2"/>
                <c:pt idx="0">
                  <c:v>2020年</c:v>
                </c:pt>
                <c:pt idx="1">
                  <c:v>2021年</c:v>
                </c:pt>
              </c:strCache>
            </c:strRef>
          </c:cat>
          <c:val>
            <c:numRef>
              <c:f>Sheet1!$B$2:$B$3</c:f>
              <c:numCache>
                <c:formatCode>General</c:formatCode>
                <c:ptCount val="2"/>
                <c:pt idx="0">
                  <c:v>403.09</c:v>
                </c:pt>
                <c:pt idx="1">
                  <c:v>370.90999999999963</c:v>
                </c:pt>
              </c:numCache>
            </c:numRef>
          </c:val>
        </c:ser>
        <c:axId val="149354368"/>
        <c:axId val="149355904"/>
      </c:barChart>
      <c:catAx>
        <c:axId val="149354368"/>
        <c:scaling>
          <c:orientation val="minMax"/>
        </c:scaling>
        <c:axPos val="b"/>
        <c:tickLblPos val="nextTo"/>
        <c:crossAx val="149355904"/>
        <c:crosses val="autoZero"/>
        <c:auto val="1"/>
        <c:lblAlgn val="ctr"/>
        <c:lblOffset val="100"/>
      </c:catAx>
      <c:valAx>
        <c:axId val="149355904"/>
        <c:scaling>
          <c:orientation val="minMax"/>
        </c:scaling>
        <c:axPos val="l"/>
        <c:majorGridlines/>
        <c:numFmt formatCode="General" sourceLinked="1"/>
        <c:tickLblPos val="nextTo"/>
        <c:crossAx val="149354368"/>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cat>
            <c:strRef>
              <c:f>Sheet1!$A$2:$A$5</c:f>
              <c:strCache>
                <c:ptCount val="4"/>
                <c:pt idx="0">
                  <c:v>一般公共服务</c:v>
                </c:pt>
                <c:pt idx="1">
                  <c:v>社会保障和就业</c:v>
                </c:pt>
                <c:pt idx="2">
                  <c:v>医疗卫生与计划生育</c:v>
                </c:pt>
                <c:pt idx="3">
                  <c:v>住房保障</c:v>
                </c:pt>
              </c:strCache>
            </c:strRef>
          </c:cat>
          <c:val>
            <c:numRef>
              <c:f>Sheet1!$B$2:$B$5</c:f>
              <c:numCache>
                <c:formatCode>General</c:formatCode>
                <c:ptCount val="4"/>
                <c:pt idx="0">
                  <c:v>338.77</c:v>
                </c:pt>
                <c:pt idx="1">
                  <c:v>15.39</c:v>
                </c:pt>
                <c:pt idx="2">
                  <c:v>7.07</c:v>
                </c:pt>
                <c:pt idx="3">
                  <c:v>9.68</c:v>
                </c:pt>
              </c:numCache>
            </c:numRef>
          </c:val>
        </c:ser>
        <c:firstSliceAng val="0"/>
      </c:pie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公务接待费用</c:v>
                </c:pt>
              </c:strCache>
            </c:strRef>
          </c:tx>
          <c:cat>
            <c:numRef>
              <c:f>Sheet1!$A$2</c:f>
              <c:numCache>
                <c:formatCode>General</c:formatCode>
                <c:ptCount val="1"/>
                <c:pt idx="0">
                  <c:v>2021</c:v>
                </c:pt>
              </c:numCache>
            </c:numRef>
          </c:cat>
          <c:val>
            <c:numRef>
              <c:f>Sheet1!$B$2</c:f>
              <c:numCache>
                <c:formatCode>General</c:formatCode>
                <c:ptCount val="1"/>
                <c:pt idx="0">
                  <c:v>60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25</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110</cp:revision>
  <dcterms:created xsi:type="dcterms:W3CDTF">2022-09-02T08:56:00Z</dcterms:created>
  <dcterms:modified xsi:type="dcterms:W3CDTF">2022-09-14T09:11:00Z</dcterms:modified>
</cp:coreProperties>
</file>