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rPr>
          <w:rFonts w:ascii="黑体" w:hAnsi="黑体" w:eastAsia="黑体" w:cs="宋体"/>
          <w:kern w:val="0"/>
          <w:sz w:val="32"/>
          <w:szCs w:val="32"/>
        </w:rPr>
      </w:pPr>
      <w:r>
        <w:rPr>
          <w:rFonts w:ascii="黑体" w:hAnsi="黑体" w:eastAsia="黑体" w:cs="宋体"/>
          <w:kern w:val="0"/>
          <w:sz w:val="32"/>
          <w:szCs w:val="32"/>
        </w:rPr>
        <w:t>附件3</w:t>
      </w:r>
    </w:p>
    <w:p>
      <w:pPr>
        <w:widowControl/>
        <w:suppressAutoHyphens/>
        <w:spacing w:line="600" w:lineRule="exact"/>
        <w:ind w:firstLine="880" w:firstLineChars="200"/>
        <w:jc w:val="center"/>
        <w:rPr>
          <w:rFonts w:ascii="方正小标宋简体" w:hAnsi="仿宋" w:eastAsia="方正小标宋简体" w:cs="宋体"/>
          <w:kern w:val="0"/>
          <w:sz w:val="44"/>
          <w:szCs w:val="44"/>
        </w:rPr>
      </w:pPr>
      <w:r>
        <w:rPr>
          <w:rFonts w:hint="eastAsia" w:ascii="方正小标宋简体" w:hAnsi="仿宋" w:eastAsia="方正小标宋简体" w:cs="宋体"/>
          <w:kern w:val="0"/>
          <w:sz w:val="44"/>
          <w:szCs w:val="44"/>
        </w:rPr>
        <w:t>食品抽检不合格-2023年第</w:t>
      </w:r>
      <w:r>
        <w:rPr>
          <w:rFonts w:hint="eastAsia" w:ascii="方正小标宋简体" w:hAnsi="仿宋" w:eastAsia="方正小标宋简体" w:cs="宋体"/>
          <w:kern w:val="0"/>
          <w:sz w:val="44"/>
          <w:szCs w:val="44"/>
          <w:lang w:val="en-US" w:eastAsia="zh-CN"/>
        </w:rPr>
        <w:t>1</w:t>
      </w:r>
      <w:r>
        <w:rPr>
          <w:rFonts w:hint="eastAsia" w:ascii="方正小标宋简体" w:hAnsi="仿宋" w:eastAsia="方正小标宋简体" w:cs="宋体"/>
          <w:kern w:val="0"/>
          <w:sz w:val="44"/>
          <w:szCs w:val="44"/>
        </w:rPr>
        <w:t>号</w:t>
      </w:r>
    </w:p>
    <w:p>
      <w:pPr>
        <w:widowControl/>
        <w:jc w:val="left"/>
        <w:rPr>
          <w:rFonts w:ascii="宋体" w:hAnsi="宋体" w:cs="宋体"/>
          <w:color w:val="000000"/>
          <w:kern w:val="0"/>
          <w:sz w:val="18"/>
          <w:szCs w:val="18"/>
        </w:rPr>
      </w:pPr>
    </w:p>
    <w:p>
      <w:pPr>
        <w:widowControl/>
        <w:jc w:val="center"/>
        <w:textAlignment w:val="center"/>
        <w:rPr>
          <w:rFonts w:ascii="宋体" w:hAnsi="宋体" w:cs="宋体"/>
          <w:color w:val="000000"/>
          <w:kern w:val="0"/>
          <w:sz w:val="18"/>
          <w:szCs w:val="18"/>
          <w:lang w:bidi="ar"/>
        </w:rPr>
      </w:pPr>
    </w:p>
    <w:tbl>
      <w:tblPr>
        <w:tblStyle w:val="6"/>
        <w:tblW w:w="14740" w:type="dxa"/>
        <w:tblInd w:w="108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73"/>
        <w:gridCol w:w="1080"/>
        <w:gridCol w:w="1080"/>
        <w:gridCol w:w="1080"/>
        <w:gridCol w:w="1080"/>
        <w:gridCol w:w="1080"/>
        <w:gridCol w:w="1073"/>
        <w:gridCol w:w="1073"/>
        <w:gridCol w:w="1101"/>
        <w:gridCol w:w="2860"/>
        <w:gridCol w:w="1080"/>
        <w:gridCol w:w="108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4740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等线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hAnsi="仿宋_GB2312" w:eastAsia="等线" w:cs="宋体"/>
                <w:color w:val="000000"/>
                <w:kern w:val="0"/>
                <w:sz w:val="28"/>
                <w:szCs w:val="28"/>
              </w:rPr>
              <w:t>（声明：以下信息仅指本次抽检标称的生产企业相关产品的生产日期/批号和所检项目）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序号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标称生产企业名称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标称生产企业地址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被抽样单位名称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被抽样单位地址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食品名称</w:t>
            </w:r>
          </w:p>
        </w:tc>
        <w:tc>
          <w:tcPr>
            <w:tcW w:w="10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规格型号</w:t>
            </w:r>
          </w:p>
        </w:tc>
        <w:tc>
          <w:tcPr>
            <w:tcW w:w="10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商标</w:t>
            </w:r>
          </w:p>
        </w:tc>
        <w:tc>
          <w:tcPr>
            <w:tcW w:w="11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生产日期/批号: 批号</w:t>
            </w:r>
          </w:p>
        </w:tc>
        <w:tc>
          <w:tcPr>
            <w:tcW w:w="28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不合格项目||实测值||标准值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检验机构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5" w:hRule="atLeast"/>
        </w:trPr>
        <w:tc>
          <w:tcPr>
            <w:tcW w:w="1073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/>
                <w:color w:val="000000"/>
                <w:sz w:val="22"/>
                <w:szCs w:val="22"/>
              </w:rPr>
              <w:t>/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/>
                <w:color w:val="000000"/>
                <w:sz w:val="22"/>
                <w:szCs w:val="22"/>
              </w:rPr>
              <w:t>/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/>
                <w:color w:val="000000"/>
                <w:sz w:val="22"/>
                <w:szCs w:val="22"/>
              </w:rPr>
              <w:t>朝天区羊木镇郭记一品鲜火锅店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/>
                <w:color w:val="000000"/>
                <w:sz w:val="22"/>
                <w:szCs w:val="22"/>
              </w:rPr>
              <w:t>四川省广元市朝天区羊木镇(乡)滨河路258号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/>
                <w:color w:val="000000"/>
                <w:sz w:val="22"/>
                <w:szCs w:val="22"/>
              </w:rPr>
              <w:t>复用餐饮具(饭碗)</w:t>
            </w:r>
          </w:p>
        </w:tc>
        <w:tc>
          <w:tcPr>
            <w:tcW w:w="107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/>
                <w:color w:val="000000"/>
                <w:sz w:val="22"/>
                <w:szCs w:val="22"/>
              </w:rPr>
              <w:t>/</w:t>
            </w:r>
          </w:p>
        </w:tc>
        <w:tc>
          <w:tcPr>
            <w:tcW w:w="107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/>
                <w:color w:val="000000"/>
                <w:sz w:val="22"/>
                <w:szCs w:val="22"/>
              </w:rPr>
              <w:t>/</w:t>
            </w:r>
          </w:p>
        </w:tc>
        <w:tc>
          <w:tcPr>
            <w:tcW w:w="110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/>
                <w:color w:val="000000"/>
                <w:sz w:val="22"/>
                <w:szCs w:val="22"/>
              </w:rPr>
              <w:t>生产日期:2023-01-12</w:t>
            </w:r>
          </w:p>
        </w:tc>
        <w:tc>
          <w:tcPr>
            <w:tcW w:w="28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/>
                <w:color w:val="000000"/>
                <w:sz w:val="22"/>
                <w:szCs w:val="22"/>
              </w:rPr>
              <w:t>不合格,阴离子合成洗涤剂（以十二烷基苯磺酸钠计）||0.0269mg/100cm2||不得检出mg/100cm2、大肠菌群||检出/50cm2||不得检出/50cm2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  <w:szCs w:val="22"/>
              </w:rPr>
              <w:t>四川久欣检测技术有限公司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  <w:szCs w:val="22"/>
              </w:rPr>
              <w:t>—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5" w:hRule="atLeast"/>
        </w:trPr>
        <w:tc>
          <w:tcPr>
            <w:tcW w:w="1073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  <w:szCs w:val="22"/>
              </w:rPr>
              <w:t>2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/>
                <w:color w:val="000000"/>
                <w:sz w:val="22"/>
                <w:szCs w:val="22"/>
              </w:rPr>
              <w:t>/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/>
                <w:color w:val="000000"/>
                <w:sz w:val="22"/>
                <w:szCs w:val="22"/>
              </w:rPr>
              <w:t>/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/>
                <w:color w:val="000000"/>
                <w:sz w:val="22"/>
                <w:szCs w:val="22"/>
              </w:rPr>
              <w:t>朝天区羊木镇红燊小江南清汤黄牛肉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/>
                <w:color w:val="000000"/>
                <w:sz w:val="22"/>
                <w:szCs w:val="22"/>
              </w:rPr>
              <w:t>四川省广元市朝天区羊木镇(乡)滨河路252号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/>
                <w:color w:val="000000"/>
                <w:sz w:val="22"/>
                <w:szCs w:val="22"/>
              </w:rPr>
              <w:t>复用餐饮具(饭碗)</w:t>
            </w:r>
          </w:p>
        </w:tc>
        <w:tc>
          <w:tcPr>
            <w:tcW w:w="107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/>
                <w:color w:val="000000"/>
                <w:sz w:val="22"/>
                <w:szCs w:val="22"/>
              </w:rPr>
              <w:t>/</w:t>
            </w:r>
          </w:p>
        </w:tc>
        <w:tc>
          <w:tcPr>
            <w:tcW w:w="107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/>
                <w:color w:val="000000"/>
                <w:sz w:val="22"/>
                <w:szCs w:val="22"/>
              </w:rPr>
              <w:t>/</w:t>
            </w:r>
          </w:p>
        </w:tc>
        <w:tc>
          <w:tcPr>
            <w:tcW w:w="110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/>
                <w:color w:val="000000"/>
                <w:sz w:val="22"/>
                <w:szCs w:val="22"/>
              </w:rPr>
              <w:t>生产日期:2023-01-12</w:t>
            </w:r>
          </w:p>
        </w:tc>
        <w:tc>
          <w:tcPr>
            <w:tcW w:w="28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/>
                <w:color w:val="000000"/>
                <w:sz w:val="22"/>
                <w:szCs w:val="22"/>
              </w:rPr>
              <w:t>不合格,阴离子合成洗涤剂（以十二烷基苯磺酸钠计）||0.0163mg/100cm2||不得检出mg/100cm2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  <w:szCs w:val="22"/>
              </w:rPr>
              <w:t>四川久欣检测技术有限公司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  <w:szCs w:val="22"/>
              </w:rPr>
              <w:t>—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5" w:hRule="atLeast"/>
        </w:trPr>
        <w:tc>
          <w:tcPr>
            <w:tcW w:w="1073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  <w:szCs w:val="22"/>
              </w:rPr>
              <w:t>3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/>
                <w:color w:val="000000"/>
                <w:sz w:val="22"/>
                <w:szCs w:val="22"/>
              </w:rPr>
              <w:t>兴平市满江红炒货厂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/>
                <w:color w:val="000000"/>
                <w:sz w:val="22"/>
                <w:szCs w:val="22"/>
              </w:rPr>
              <w:t>陕西省兴平市东环路北段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/>
                <w:color w:val="000000"/>
                <w:sz w:val="22"/>
                <w:szCs w:val="22"/>
              </w:rPr>
              <w:t>朝天区羊木镇红燊小江南清汤黄牛肉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/>
                <w:color w:val="000000"/>
                <w:sz w:val="22"/>
                <w:szCs w:val="22"/>
              </w:rPr>
              <w:t>四川省广元市朝天区羊木镇(乡)滨河路252号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/>
                <w:color w:val="000000"/>
                <w:sz w:val="22"/>
                <w:szCs w:val="22"/>
              </w:rPr>
              <w:t>复用餐饮具(碟子)</w:t>
            </w:r>
          </w:p>
        </w:tc>
        <w:tc>
          <w:tcPr>
            <w:tcW w:w="107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/>
                <w:color w:val="000000"/>
                <w:sz w:val="22"/>
                <w:szCs w:val="22"/>
              </w:rPr>
              <w:t>　/</w:t>
            </w:r>
          </w:p>
        </w:tc>
        <w:tc>
          <w:tcPr>
            <w:tcW w:w="107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/>
                <w:color w:val="000000"/>
                <w:sz w:val="22"/>
                <w:szCs w:val="22"/>
              </w:rPr>
              <w:t>　/</w:t>
            </w:r>
          </w:p>
        </w:tc>
        <w:tc>
          <w:tcPr>
            <w:tcW w:w="110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/>
                <w:color w:val="000000"/>
                <w:sz w:val="22"/>
                <w:szCs w:val="22"/>
              </w:rPr>
              <w:t>生产日期:2023-01-12</w:t>
            </w:r>
          </w:p>
        </w:tc>
        <w:tc>
          <w:tcPr>
            <w:tcW w:w="28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/>
                <w:color w:val="000000"/>
                <w:sz w:val="22"/>
                <w:szCs w:val="22"/>
              </w:rPr>
              <w:t>不合格,阴离子合成洗涤剂（以十二烷基苯磺酸钠计）||0.0148mg/100cm2||不得检出mg/100cm2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  <w:szCs w:val="22"/>
              </w:rPr>
              <w:t>四川久欣检测技术有限公司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  <w:szCs w:val="22"/>
              </w:rPr>
              <w:t>—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5" w:hRule="atLeast"/>
        </w:trPr>
        <w:tc>
          <w:tcPr>
            <w:tcW w:w="1073" w:type="dxa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  <w:szCs w:val="22"/>
              </w:rPr>
              <w:t>4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/>
                <w:color w:val="000000"/>
                <w:sz w:val="22"/>
                <w:szCs w:val="22"/>
              </w:rPr>
              <w:t>　/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/>
                <w:color w:val="000000"/>
                <w:sz w:val="22"/>
                <w:szCs w:val="22"/>
              </w:rPr>
              <w:t>　/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/>
                <w:color w:val="000000"/>
                <w:sz w:val="22"/>
                <w:szCs w:val="22"/>
              </w:rPr>
              <w:t>四川七天创想电子商务有限公司朝天区羊木5店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/>
                <w:color w:val="000000"/>
                <w:sz w:val="22"/>
                <w:szCs w:val="22"/>
              </w:rPr>
              <w:t>四川省广元市朝天区羊木镇(乡)金台社区九龙街144号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/>
                <w:color w:val="000000"/>
                <w:sz w:val="22"/>
                <w:szCs w:val="22"/>
              </w:rPr>
              <w:t>白味瓜子</w:t>
            </w:r>
          </w:p>
        </w:tc>
        <w:tc>
          <w:tcPr>
            <w:tcW w:w="1073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/>
                <w:color w:val="000000"/>
                <w:sz w:val="22"/>
                <w:szCs w:val="22"/>
              </w:rPr>
              <w:t>　/</w:t>
            </w:r>
          </w:p>
        </w:tc>
        <w:tc>
          <w:tcPr>
            <w:tcW w:w="1073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/>
                <w:color w:val="000000"/>
                <w:sz w:val="22"/>
                <w:szCs w:val="22"/>
              </w:rPr>
              <w:t>　/</w:t>
            </w:r>
          </w:p>
        </w:tc>
        <w:tc>
          <w:tcPr>
            <w:tcW w:w="1101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/>
                <w:color w:val="000000"/>
                <w:sz w:val="22"/>
                <w:szCs w:val="22"/>
              </w:rPr>
              <w:t>购进日期:2023-01-09</w:t>
            </w:r>
          </w:p>
        </w:tc>
        <w:tc>
          <w:tcPr>
            <w:tcW w:w="2860" w:type="dxa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/>
                <w:color w:val="000000"/>
                <w:sz w:val="22"/>
                <w:szCs w:val="22"/>
              </w:rPr>
              <w:t>不合格,过氧化值（以脂肪计）||1.2g/100g||≤0.80g/100g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  <w:szCs w:val="22"/>
              </w:rPr>
              <w:t>四川久欣检测技术有限公司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  <w:szCs w:val="22"/>
              </w:rPr>
              <w:t>—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5" w:hRule="atLeast"/>
        </w:trPr>
        <w:tc>
          <w:tcPr>
            <w:tcW w:w="1073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  <w:szCs w:val="22"/>
              </w:rPr>
              <w:t>5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/>
                <w:color w:val="000000"/>
                <w:sz w:val="22"/>
                <w:szCs w:val="22"/>
              </w:rPr>
              <w:t>/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/>
                <w:color w:val="000000"/>
                <w:sz w:val="22"/>
                <w:szCs w:val="22"/>
              </w:rPr>
              <w:t>/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/>
                <w:color w:val="000000"/>
                <w:sz w:val="22"/>
                <w:szCs w:val="22"/>
              </w:rPr>
              <w:t>广元市朝天区仁济颐养中心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/>
                <w:color w:val="000000"/>
                <w:sz w:val="22"/>
                <w:szCs w:val="22"/>
              </w:rPr>
              <w:t>四川省广元市朝天区羊木镇(乡)场镇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/>
                <w:color w:val="000000"/>
                <w:sz w:val="22"/>
                <w:szCs w:val="22"/>
              </w:rPr>
              <w:t>餐饮具(饭碗)</w:t>
            </w:r>
          </w:p>
        </w:tc>
        <w:tc>
          <w:tcPr>
            <w:tcW w:w="1073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/>
                <w:color w:val="000000"/>
                <w:sz w:val="22"/>
                <w:szCs w:val="22"/>
              </w:rPr>
              <w:t>　/</w:t>
            </w:r>
          </w:p>
        </w:tc>
        <w:tc>
          <w:tcPr>
            <w:tcW w:w="1073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/>
                <w:color w:val="000000"/>
                <w:sz w:val="22"/>
                <w:szCs w:val="22"/>
              </w:rPr>
              <w:t>　/</w:t>
            </w:r>
          </w:p>
        </w:tc>
        <w:tc>
          <w:tcPr>
            <w:tcW w:w="1101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/>
                <w:color w:val="000000"/>
                <w:sz w:val="22"/>
                <w:szCs w:val="22"/>
              </w:rPr>
              <w:t>生产日期:2023-01-29</w:t>
            </w:r>
          </w:p>
        </w:tc>
        <w:tc>
          <w:tcPr>
            <w:tcW w:w="2860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/>
                <w:color w:val="000000"/>
                <w:sz w:val="22"/>
                <w:szCs w:val="22"/>
              </w:rPr>
              <w:t>不合格,阴离子合成洗涤剂（以十二烷基苯磺酸钠计）||0.0117mg/100cm2||不得检出mg/100cm2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  <w:szCs w:val="22"/>
              </w:rPr>
              <w:t>四川久欣检测技术有限公司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等线" w:hAnsi="等线" w:eastAsia="等线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  <w:szCs w:val="22"/>
              </w:rPr>
              <w:t>—</w:t>
            </w:r>
          </w:p>
        </w:tc>
      </w:tr>
    </w:tbl>
    <w:p>
      <w:pPr>
        <w:widowControl/>
        <w:textAlignment w:val="center"/>
        <w:rPr>
          <w:rFonts w:ascii="宋体" w:hAnsi="宋体" w:cs="宋体"/>
          <w:kern w:val="0"/>
          <w:sz w:val="18"/>
          <w:szCs w:val="18"/>
          <w:lang w:bidi="ar"/>
        </w:rPr>
      </w:pP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textAlignment w:val="auto"/>
        <w:rPr>
          <w:rFonts w:hint="eastAsia" w:ascii="仿宋_GB2312" w:hAnsi="仿宋_GB2312" w:eastAsia="仿宋_GB2312" w:cs="仿宋_GB2312"/>
          <w:b w:val="0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</w:pPr>
      <w:bookmarkStart w:id="0" w:name="_GoBack"/>
      <w:bookmarkEnd w:id="0"/>
    </w:p>
    <w:sectPr>
      <w:headerReference r:id="rId4" w:type="first"/>
      <w:footerReference r:id="rId6" w:type="first"/>
      <w:headerReference r:id="rId3" w:type="default"/>
      <w:footerReference r:id="rId5" w:type="default"/>
      <w:pgSz w:w="16838" w:h="11906" w:orient="landscape"/>
      <w:pgMar w:top="1644" w:right="1440" w:bottom="1644" w:left="1440" w:header="0" w:footer="992" w:gutter="0"/>
      <w:cols w:space="0" w:num="1"/>
      <w:formProt w:val="0"/>
      <w:titlePg/>
      <w:rtlGutter w:val="0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right="360"/>
    </w:pPr>
    <w:r>
      <mc:AlternateContent>
        <mc:Choice Requires="wps">
          <w:drawing>
            <wp:anchor distT="0" distB="0" distL="0" distR="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69850" cy="20955"/>
              <wp:effectExtent l="0" t="0" r="0" b="0"/>
              <wp:wrapSquare wrapText="largest"/>
              <wp:docPr id="1" name="框架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9850" cy="2095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>
                          <w:pPr>
                            <w:pStyle w:val="4"/>
                            <w:rPr>
                              <w:rStyle w:val="10"/>
                            </w:rPr>
                          </w:pPr>
                          <w:r>
                            <w:fldChar w:fldCharType="begin"/>
                          </w:r>
                          <w:r>
                            <w:instrText xml:space="preserve">PAGE</w:instrText>
                          </w:r>
                          <w:r>
                            <w:fldChar w:fldCharType="separate"/>
                          </w:r>
                          <w:r>
                            <w:t>0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lIns="0" tIns="0" rIns="0" bIns="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框架1" o:spid="_x0000_s1026" o:spt="202" type="#_x0000_t202" style="position:absolute;left:0pt;margin-top:0.05pt;height:1.65pt;width:5.5pt;mso-position-horizontal:right;mso-position-horizontal-relative:margin;mso-wrap-distance-bottom:0pt;mso-wrap-distance-left:0pt;mso-wrap-distance-right:0pt;mso-wrap-distance-top:0pt;z-index:251659264;mso-width-relative:page;mso-height-relative:page;" fillcolor="#FFFFFF" filled="t" stroked="f" coordsize="21600,21600" o:gfxdata="UEsDBAoAAAAAAIdO4kAAAAAAAAAAAAAAAAAEAAAAZHJzL1BLAwQUAAAACACHTuJAgw5H8s8AAAAC&#10;AQAADwAAAGRycy9kb3ducmV2LnhtbE2PTU/DMAyG70j8h8hI3FjagWCUppMYgiuiQ9o1a7ymauNU&#10;dfbBv8c9wfH1az1+XK4vYVAnnLiLZCBfZKCQmug6ag18b9/vVqA4WXJ2iIQGfpBhXV1flbZw8Uxf&#10;eKpTqwRCXFgDPqWx0Jobj8HyIo5I0h3iFGySOLXaTfYs8DDoZZY96mA7kgvejrjx2PT1MRi4/1w+&#10;7fijftuMO3zuV/zaH8gbc3uTZy+gEl7S3zLM+qIOlTjt45Ecq8GAPJLmqZq7XNJeuA+gq1L/V69+&#10;AVBLAwQUAAAACACHTuJAbPOU0dQBAACyAwAADgAAAGRycy9lMm9Eb2MueG1srVNRbtswDP0fsDsI&#10;+l/sBEjRGnGKbkGGAcM2oN0BFFmKBUiiICmxc4EdY8AusSP1HKMkJy26n37UHzZFUo98j/TqdjSa&#10;HIUPCmxL57OaEmE5dMruW/rzYfvhmpIQme2YBitaehKB3q7fv1sNrhEL6EF3whMEsaEZXEv7GF1T&#10;VYH3wrAwAycsBiV4wyIe/b7qPBsQ3ehqUddX1QC+cx64CAG9mxKkE6J/DSBIqbjYAD8YYWNB9UKz&#10;iJRCr1yg69ytlILH71IGEYluKTKN+Y1F0N6ld7VesWbvmesVn1pgr2nhBSfDlMWiF6gNi4wcvPoP&#10;yijuIYCMMw6mKkSyIshiXr/Q5r5nTmQuKHVwF9HD28Hyb8cfnqgON4ESywwO/PHPr8fff+dJmsGF&#10;BjPuHebE8SOMKW3yB3QmxqP0Jn2RC8E4Cnu6CCvGSDg6r26ulxjgGFnUN8tlwqierjof4mcBhiSj&#10;pR6nlsVkx68hltRzSqoUQKtuq7TOB7/ffdKeHBlOeJufcle7nhVvnjKWCyU1l36GUSWWhU2y4rgb&#10;J4o76E7IXH+xqHjanrPhz8bubDDLe8C9Ko1buDtEkCo3n0ALElZOBxxl7mFau7Qrz8856+lXW/8D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PAQA&#10;AFtDb250ZW50X1R5cGVzXS54bWxQSwECFAAKAAAAAACHTuJAAAAAAAAAAAAAAAAABgAAAAAAAAAA&#10;ABAAAAAeAwAAX3JlbHMvUEsBAhQAFAAAAAgAh07iQIoUZjzRAAAAlAEAAAsAAAAAAAAAAQAgAAAA&#10;QgMAAF9yZWxzLy5yZWxzUEsBAhQACgAAAAAAh07iQAAAAAAAAAAAAAAAAAQAAAAAAAAAAAAQAAAA&#10;AAAAAGRycy9QSwECFAAUAAAACACHTuJAgw5H8s8AAAACAQAADwAAAAAAAAABACAAAAAiAAAAZHJz&#10;L2Rvd25yZXYueG1sUEsBAhQAFAAAAAgAh07iQGzzlNHUAQAAsgMAAA4AAAAAAAAAAQAgAAAAHgEA&#10;AGRycy9lMm9Eb2MueG1sUEsFBgAAAAAGAAYAWQEAAGQFAAAAAA==&#10;">
              <v:fill on="t" opacity="0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4"/>
                      <w:rPr>
                        <w:rStyle w:val="10"/>
                      </w:rPr>
                    </w:pPr>
                    <w:r>
                      <w:fldChar w:fldCharType="begin"/>
                    </w:r>
                    <w:r>
                      <w:instrText xml:space="preserve">PAGE</w:instrText>
                    </w:r>
                    <w:r>
                      <w:fldChar w:fldCharType="separate"/>
                    </w:r>
                    <w:r>
                      <w:t>0</w:t>
                    </w:r>
                    <w:r>
                      <w:fldChar w:fldCharType="end"/>
                    </w:r>
                  </w:p>
                </w:txbxContent>
              </v:textbox>
              <w10:wrap type="square" side="largest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347"/>
  <w:autoHyphenation/>
  <w:displayHorizontalDrawingGridEvery w:val="1"/>
  <w:displayVerticalDrawingGridEvery w:val="1"/>
  <w:noPunctuationKerning w:val="1"/>
  <w:characterSpacingControl w:val="doNotCompress"/>
  <w:compat>
    <w:doNotExpandShiftReturn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YzM2ExZWIzZjNjYmU5YTJhYTkxZTlkMjMxZGIxZjAifQ=="/>
  </w:docVars>
  <w:rsids>
    <w:rsidRoot w:val="00760F4D"/>
    <w:rsid w:val="000E63E0"/>
    <w:rsid w:val="00144E3D"/>
    <w:rsid w:val="001B3397"/>
    <w:rsid w:val="002173F5"/>
    <w:rsid w:val="00217E06"/>
    <w:rsid w:val="002473BC"/>
    <w:rsid w:val="002F5C57"/>
    <w:rsid w:val="00346039"/>
    <w:rsid w:val="004641DF"/>
    <w:rsid w:val="004953FE"/>
    <w:rsid w:val="004A590F"/>
    <w:rsid w:val="0050618F"/>
    <w:rsid w:val="00511A72"/>
    <w:rsid w:val="00540860"/>
    <w:rsid w:val="005E2ADC"/>
    <w:rsid w:val="005F1127"/>
    <w:rsid w:val="0067573F"/>
    <w:rsid w:val="006A2BA9"/>
    <w:rsid w:val="006E3CC3"/>
    <w:rsid w:val="00725793"/>
    <w:rsid w:val="00741D17"/>
    <w:rsid w:val="00760F4D"/>
    <w:rsid w:val="007C3598"/>
    <w:rsid w:val="00807DA4"/>
    <w:rsid w:val="00941B92"/>
    <w:rsid w:val="0098046A"/>
    <w:rsid w:val="00997184"/>
    <w:rsid w:val="00A02842"/>
    <w:rsid w:val="00A3071C"/>
    <w:rsid w:val="00A51430"/>
    <w:rsid w:val="00AA2DD1"/>
    <w:rsid w:val="00BB0808"/>
    <w:rsid w:val="00BB4CBD"/>
    <w:rsid w:val="00BC4D6F"/>
    <w:rsid w:val="00BD41DC"/>
    <w:rsid w:val="00BF6855"/>
    <w:rsid w:val="00C04030"/>
    <w:rsid w:val="00C80704"/>
    <w:rsid w:val="00CC1D41"/>
    <w:rsid w:val="00CD2FD7"/>
    <w:rsid w:val="00D91DCB"/>
    <w:rsid w:val="00DB04B9"/>
    <w:rsid w:val="00DF69E1"/>
    <w:rsid w:val="00E06AFD"/>
    <w:rsid w:val="00E618AC"/>
    <w:rsid w:val="00ED6F6D"/>
    <w:rsid w:val="00F139AA"/>
    <w:rsid w:val="00FB257F"/>
    <w:rsid w:val="010246AE"/>
    <w:rsid w:val="01367EC0"/>
    <w:rsid w:val="014D0CAC"/>
    <w:rsid w:val="02895A4E"/>
    <w:rsid w:val="030B08EA"/>
    <w:rsid w:val="031916BD"/>
    <w:rsid w:val="04213FB4"/>
    <w:rsid w:val="04401D7A"/>
    <w:rsid w:val="04A44045"/>
    <w:rsid w:val="04BB71DD"/>
    <w:rsid w:val="0553520D"/>
    <w:rsid w:val="05913A44"/>
    <w:rsid w:val="05A1625E"/>
    <w:rsid w:val="05CD6D24"/>
    <w:rsid w:val="05E33150"/>
    <w:rsid w:val="064C3EDA"/>
    <w:rsid w:val="0678281B"/>
    <w:rsid w:val="06981350"/>
    <w:rsid w:val="06D54647"/>
    <w:rsid w:val="06DD3A7A"/>
    <w:rsid w:val="06E46E7F"/>
    <w:rsid w:val="07794853"/>
    <w:rsid w:val="07D075D9"/>
    <w:rsid w:val="07FC4691"/>
    <w:rsid w:val="081209B5"/>
    <w:rsid w:val="0880193B"/>
    <w:rsid w:val="08AF7D07"/>
    <w:rsid w:val="09B16385"/>
    <w:rsid w:val="09E12D56"/>
    <w:rsid w:val="0A36341F"/>
    <w:rsid w:val="0A706883"/>
    <w:rsid w:val="0B895C39"/>
    <w:rsid w:val="0C7045CD"/>
    <w:rsid w:val="0CF63E15"/>
    <w:rsid w:val="0DAA7CC2"/>
    <w:rsid w:val="0DB97E48"/>
    <w:rsid w:val="0DEE3CC8"/>
    <w:rsid w:val="0E143A50"/>
    <w:rsid w:val="0E7B4336"/>
    <w:rsid w:val="0F106F19"/>
    <w:rsid w:val="0F7B64FC"/>
    <w:rsid w:val="10FF6A58"/>
    <w:rsid w:val="1109488F"/>
    <w:rsid w:val="11492EE2"/>
    <w:rsid w:val="114D3A2E"/>
    <w:rsid w:val="11881A98"/>
    <w:rsid w:val="12395922"/>
    <w:rsid w:val="124D33C8"/>
    <w:rsid w:val="127E691B"/>
    <w:rsid w:val="127E6C3E"/>
    <w:rsid w:val="132F23AD"/>
    <w:rsid w:val="133D27AA"/>
    <w:rsid w:val="13C614D0"/>
    <w:rsid w:val="14232278"/>
    <w:rsid w:val="14DB20A3"/>
    <w:rsid w:val="14E4756A"/>
    <w:rsid w:val="153A2AD7"/>
    <w:rsid w:val="15557C1E"/>
    <w:rsid w:val="15927AAE"/>
    <w:rsid w:val="15A23A61"/>
    <w:rsid w:val="15AC7044"/>
    <w:rsid w:val="16186280"/>
    <w:rsid w:val="164A7752"/>
    <w:rsid w:val="16B0746E"/>
    <w:rsid w:val="16FE65AA"/>
    <w:rsid w:val="174F6C62"/>
    <w:rsid w:val="17674105"/>
    <w:rsid w:val="17E15FBA"/>
    <w:rsid w:val="183330A5"/>
    <w:rsid w:val="185D0673"/>
    <w:rsid w:val="19D225EB"/>
    <w:rsid w:val="19E263BB"/>
    <w:rsid w:val="1A296D06"/>
    <w:rsid w:val="1A534708"/>
    <w:rsid w:val="1A577F91"/>
    <w:rsid w:val="1A740935"/>
    <w:rsid w:val="1B071FCF"/>
    <w:rsid w:val="1B5E1503"/>
    <w:rsid w:val="1C5A125D"/>
    <w:rsid w:val="1C8177A6"/>
    <w:rsid w:val="1D354043"/>
    <w:rsid w:val="1DF919B7"/>
    <w:rsid w:val="1E0A1436"/>
    <w:rsid w:val="1E990AA4"/>
    <w:rsid w:val="1EE5104D"/>
    <w:rsid w:val="1FC0393D"/>
    <w:rsid w:val="20370574"/>
    <w:rsid w:val="20483123"/>
    <w:rsid w:val="20A7170A"/>
    <w:rsid w:val="20AF4604"/>
    <w:rsid w:val="20F54113"/>
    <w:rsid w:val="21274129"/>
    <w:rsid w:val="21A76010"/>
    <w:rsid w:val="21B00221"/>
    <w:rsid w:val="220D2615"/>
    <w:rsid w:val="25A466AC"/>
    <w:rsid w:val="25C03A83"/>
    <w:rsid w:val="26A83F7A"/>
    <w:rsid w:val="26EC44AC"/>
    <w:rsid w:val="278178B3"/>
    <w:rsid w:val="27916C66"/>
    <w:rsid w:val="2806440E"/>
    <w:rsid w:val="2A126152"/>
    <w:rsid w:val="2A725CBA"/>
    <w:rsid w:val="2AE12DF4"/>
    <w:rsid w:val="2B7E5AD1"/>
    <w:rsid w:val="2B865923"/>
    <w:rsid w:val="2C1A488D"/>
    <w:rsid w:val="2CBD3F15"/>
    <w:rsid w:val="2D083DE7"/>
    <w:rsid w:val="2D56098E"/>
    <w:rsid w:val="2DE3407C"/>
    <w:rsid w:val="2E590213"/>
    <w:rsid w:val="2F4E7A05"/>
    <w:rsid w:val="2F56685F"/>
    <w:rsid w:val="2FFD2975"/>
    <w:rsid w:val="30166B71"/>
    <w:rsid w:val="301E3991"/>
    <w:rsid w:val="31FD00C4"/>
    <w:rsid w:val="32334073"/>
    <w:rsid w:val="33405DBE"/>
    <w:rsid w:val="335D1596"/>
    <w:rsid w:val="33694BA8"/>
    <w:rsid w:val="33832628"/>
    <w:rsid w:val="34EA5143"/>
    <w:rsid w:val="35316406"/>
    <w:rsid w:val="354E6D50"/>
    <w:rsid w:val="35521C81"/>
    <w:rsid w:val="3667005F"/>
    <w:rsid w:val="36B042EB"/>
    <w:rsid w:val="37D8046C"/>
    <w:rsid w:val="38351584"/>
    <w:rsid w:val="385052A8"/>
    <w:rsid w:val="385A1F30"/>
    <w:rsid w:val="389D4316"/>
    <w:rsid w:val="38B04350"/>
    <w:rsid w:val="392A4B6B"/>
    <w:rsid w:val="393B15C5"/>
    <w:rsid w:val="3A872A90"/>
    <w:rsid w:val="3B0313CE"/>
    <w:rsid w:val="3B1A0B09"/>
    <w:rsid w:val="3BCE7835"/>
    <w:rsid w:val="3C1908BF"/>
    <w:rsid w:val="3C664263"/>
    <w:rsid w:val="3C9C6791"/>
    <w:rsid w:val="3CF35D45"/>
    <w:rsid w:val="3D92786F"/>
    <w:rsid w:val="3E4542B7"/>
    <w:rsid w:val="3E64761E"/>
    <w:rsid w:val="3E741905"/>
    <w:rsid w:val="3EC115F1"/>
    <w:rsid w:val="3F7C38CB"/>
    <w:rsid w:val="3F923310"/>
    <w:rsid w:val="40151547"/>
    <w:rsid w:val="40226AE8"/>
    <w:rsid w:val="408173AE"/>
    <w:rsid w:val="40914330"/>
    <w:rsid w:val="4158543F"/>
    <w:rsid w:val="41AE2E6F"/>
    <w:rsid w:val="41C320DB"/>
    <w:rsid w:val="43CC0F9A"/>
    <w:rsid w:val="45790387"/>
    <w:rsid w:val="458A7A9D"/>
    <w:rsid w:val="4700209F"/>
    <w:rsid w:val="47E30E5E"/>
    <w:rsid w:val="48711F1D"/>
    <w:rsid w:val="4926446D"/>
    <w:rsid w:val="4A1F14F1"/>
    <w:rsid w:val="4A931394"/>
    <w:rsid w:val="4ACE1952"/>
    <w:rsid w:val="4AF048B7"/>
    <w:rsid w:val="4AF82FF8"/>
    <w:rsid w:val="4B200249"/>
    <w:rsid w:val="4CBE656D"/>
    <w:rsid w:val="4E2502C9"/>
    <w:rsid w:val="4E6D51B8"/>
    <w:rsid w:val="4ED17A22"/>
    <w:rsid w:val="4FFD3C11"/>
    <w:rsid w:val="50507CB6"/>
    <w:rsid w:val="50851F39"/>
    <w:rsid w:val="50F31260"/>
    <w:rsid w:val="51280E5D"/>
    <w:rsid w:val="518B0967"/>
    <w:rsid w:val="519F42F4"/>
    <w:rsid w:val="51E92013"/>
    <w:rsid w:val="52817721"/>
    <w:rsid w:val="535861DF"/>
    <w:rsid w:val="537C4A1E"/>
    <w:rsid w:val="53D17DBD"/>
    <w:rsid w:val="53EB32CA"/>
    <w:rsid w:val="547C4638"/>
    <w:rsid w:val="551902D6"/>
    <w:rsid w:val="558C7901"/>
    <w:rsid w:val="55C52903"/>
    <w:rsid w:val="55D217CD"/>
    <w:rsid w:val="560A354F"/>
    <w:rsid w:val="566B7EEC"/>
    <w:rsid w:val="57B71805"/>
    <w:rsid w:val="58417C07"/>
    <w:rsid w:val="585656FE"/>
    <w:rsid w:val="58B532F7"/>
    <w:rsid w:val="58E57EE0"/>
    <w:rsid w:val="58F16723"/>
    <w:rsid w:val="59665670"/>
    <w:rsid w:val="597624C1"/>
    <w:rsid w:val="598813B8"/>
    <w:rsid w:val="59F46167"/>
    <w:rsid w:val="5A9C06F2"/>
    <w:rsid w:val="5AC962D8"/>
    <w:rsid w:val="5AD778B1"/>
    <w:rsid w:val="5ADB1BAF"/>
    <w:rsid w:val="5B2E5BCC"/>
    <w:rsid w:val="5C754A33"/>
    <w:rsid w:val="5D967520"/>
    <w:rsid w:val="5E02207A"/>
    <w:rsid w:val="5F144FDF"/>
    <w:rsid w:val="5F3E4F99"/>
    <w:rsid w:val="5F5D79F4"/>
    <w:rsid w:val="5F9A356D"/>
    <w:rsid w:val="60E476AB"/>
    <w:rsid w:val="61135532"/>
    <w:rsid w:val="6113745C"/>
    <w:rsid w:val="626014F5"/>
    <w:rsid w:val="62EE2551"/>
    <w:rsid w:val="630418BF"/>
    <w:rsid w:val="636E0B6F"/>
    <w:rsid w:val="63B579BE"/>
    <w:rsid w:val="646D634B"/>
    <w:rsid w:val="648D017A"/>
    <w:rsid w:val="64D573A7"/>
    <w:rsid w:val="65420455"/>
    <w:rsid w:val="65A17A50"/>
    <w:rsid w:val="65D53C1D"/>
    <w:rsid w:val="65EA404A"/>
    <w:rsid w:val="66A852F5"/>
    <w:rsid w:val="671C693C"/>
    <w:rsid w:val="678E0047"/>
    <w:rsid w:val="68330D27"/>
    <w:rsid w:val="68CB223C"/>
    <w:rsid w:val="692123D9"/>
    <w:rsid w:val="69317A7C"/>
    <w:rsid w:val="6B0B45AE"/>
    <w:rsid w:val="6B182A49"/>
    <w:rsid w:val="6B805BEB"/>
    <w:rsid w:val="6BC20CAD"/>
    <w:rsid w:val="6C636D27"/>
    <w:rsid w:val="6C646FAF"/>
    <w:rsid w:val="6CBD0D75"/>
    <w:rsid w:val="6CF35BCA"/>
    <w:rsid w:val="6D08326D"/>
    <w:rsid w:val="6D6B5899"/>
    <w:rsid w:val="6D8A2F8B"/>
    <w:rsid w:val="6DD04815"/>
    <w:rsid w:val="6E1C76CA"/>
    <w:rsid w:val="6F5E0D7A"/>
    <w:rsid w:val="6F760FA8"/>
    <w:rsid w:val="6FCB0C9D"/>
    <w:rsid w:val="703D1445"/>
    <w:rsid w:val="705935D2"/>
    <w:rsid w:val="70BB1CB5"/>
    <w:rsid w:val="71406658"/>
    <w:rsid w:val="71436223"/>
    <w:rsid w:val="73D42A87"/>
    <w:rsid w:val="73DC0D56"/>
    <w:rsid w:val="747F14C9"/>
    <w:rsid w:val="748C04BA"/>
    <w:rsid w:val="74A215D5"/>
    <w:rsid w:val="74E43A83"/>
    <w:rsid w:val="74F66537"/>
    <w:rsid w:val="75477EDB"/>
    <w:rsid w:val="75E854D9"/>
    <w:rsid w:val="770F7FF2"/>
    <w:rsid w:val="773B0FEB"/>
    <w:rsid w:val="773D6839"/>
    <w:rsid w:val="77D46DD3"/>
    <w:rsid w:val="784A7058"/>
    <w:rsid w:val="78523846"/>
    <w:rsid w:val="787D020B"/>
    <w:rsid w:val="789705DC"/>
    <w:rsid w:val="78BC445F"/>
    <w:rsid w:val="78C10110"/>
    <w:rsid w:val="78C76C5B"/>
    <w:rsid w:val="78D57394"/>
    <w:rsid w:val="790E1109"/>
    <w:rsid w:val="796A00F5"/>
    <w:rsid w:val="79D658DE"/>
    <w:rsid w:val="7A3444BD"/>
    <w:rsid w:val="7A9D118B"/>
    <w:rsid w:val="7B645BBB"/>
    <w:rsid w:val="7B8F2EB5"/>
    <w:rsid w:val="7BBA4201"/>
    <w:rsid w:val="7CD54F76"/>
    <w:rsid w:val="7CDC4B12"/>
    <w:rsid w:val="7D0404CE"/>
    <w:rsid w:val="7D474323"/>
    <w:rsid w:val="7D530E00"/>
    <w:rsid w:val="7D58664D"/>
    <w:rsid w:val="7DA74BFB"/>
    <w:rsid w:val="7E0057A4"/>
    <w:rsid w:val="7EE83B85"/>
    <w:rsid w:val="7F040178"/>
    <w:rsid w:val="7F931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zh-CN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99" w:semiHidden="0" w:name="Hyperlink"/>
    <w:lsdException w:qFormat="1" w:uiPriority="99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样式1"/>
    <w:basedOn w:val="1"/>
    <w:qFormat/>
    <w:uiPriority w:val="0"/>
    <w:rPr>
      <w:b/>
      <w:color w:val="538135"/>
      <w:sz w:val="28"/>
    </w:rPr>
  </w:style>
  <w:style w:type="paragraph" w:styleId="3">
    <w:name w:val="Body Text"/>
    <w:basedOn w:val="1"/>
    <w:qFormat/>
    <w:uiPriority w:val="0"/>
    <w:pPr>
      <w:spacing w:after="120" w:afterLines="0" w:afterAutospacing="0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styleId="8">
    <w:name w:val="FollowedHyperlink"/>
    <w:basedOn w:val="7"/>
    <w:unhideWhenUsed/>
    <w:qFormat/>
    <w:uiPriority w:val="99"/>
    <w:rPr>
      <w:color w:val="954F72"/>
      <w:u w:val="single"/>
    </w:rPr>
  </w:style>
  <w:style w:type="character" w:styleId="9">
    <w:name w:val="Hyperlink"/>
    <w:basedOn w:val="7"/>
    <w:qFormat/>
    <w:uiPriority w:val="99"/>
    <w:rPr>
      <w:color w:val="0000FF"/>
      <w:u w:val="single"/>
    </w:rPr>
  </w:style>
  <w:style w:type="character" w:customStyle="1" w:styleId="10">
    <w:name w:val="页码1"/>
    <w:qFormat/>
    <w:uiPriority w:val="0"/>
    <w:rPr>
      <w:rFonts w:cs="Times New Roman"/>
    </w:rPr>
  </w:style>
  <w:style w:type="character" w:customStyle="1" w:styleId="11">
    <w:name w:val="Internet 链接"/>
    <w:qFormat/>
    <w:uiPriority w:val="0"/>
    <w:rPr>
      <w:rFonts w:cs="Times New Roman"/>
      <w:color w:val="0000FF"/>
      <w:u w:val="single"/>
    </w:rPr>
  </w:style>
  <w:style w:type="character" w:customStyle="1" w:styleId="12">
    <w:name w:val="font01"/>
    <w:basedOn w:val="7"/>
    <w:qFormat/>
    <w:uiPriority w:val="0"/>
    <w:rPr>
      <w:rFonts w:ascii="Arial" w:hAnsi="Arial" w:cs="Arial"/>
      <w:color w:val="000000"/>
      <w:sz w:val="18"/>
      <w:szCs w:val="18"/>
      <w:u w:val="none"/>
    </w:rPr>
  </w:style>
  <w:style w:type="character" w:customStyle="1" w:styleId="13">
    <w:name w:val="font31"/>
    <w:basedOn w:val="7"/>
    <w:qFormat/>
    <w:uiPriority w:val="0"/>
    <w:rPr>
      <w:rFonts w:hint="eastAsia" w:ascii="宋体" w:hAnsi="宋体" w:eastAsia="宋体" w:cs="宋体"/>
      <w:color w:val="000000"/>
      <w:sz w:val="18"/>
      <w:szCs w:val="18"/>
      <w:u w:val="none"/>
    </w:rPr>
  </w:style>
  <w:style w:type="character" w:customStyle="1" w:styleId="14">
    <w:name w:val="font41"/>
    <w:basedOn w:val="7"/>
    <w:qFormat/>
    <w:uiPriority w:val="0"/>
    <w:rPr>
      <w:rFonts w:hint="default" w:ascii="方正小标宋简体" w:hAnsi="方正小标宋简体" w:eastAsia="方正小标宋简体" w:cs="方正小标宋简体"/>
      <w:color w:val="000000"/>
      <w:sz w:val="36"/>
      <w:szCs w:val="36"/>
      <w:u w:val="none"/>
    </w:rPr>
  </w:style>
  <w:style w:type="character" w:customStyle="1" w:styleId="15">
    <w:name w:val="font21"/>
    <w:basedOn w:val="7"/>
    <w:qFormat/>
    <w:uiPriority w:val="0"/>
    <w:rPr>
      <w:rFonts w:hint="default" w:ascii="方正小标宋简体" w:hAnsi="方正小标宋简体" w:eastAsia="方正小标宋简体" w:cs="方正小标宋简体"/>
      <w:color w:val="000000"/>
      <w:sz w:val="36"/>
      <w:szCs w:val="36"/>
      <w:u w:val="none"/>
    </w:rPr>
  </w:style>
  <w:style w:type="paragraph" w:customStyle="1" w:styleId="16">
    <w:name w:val="msonormal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17">
    <w:name w:val="font5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等线" w:hAnsi="等线" w:eastAsia="等线" w:cs="宋体"/>
      <w:kern w:val="0"/>
      <w:sz w:val="18"/>
      <w:szCs w:val="18"/>
    </w:rPr>
  </w:style>
  <w:style w:type="paragraph" w:customStyle="1" w:styleId="18">
    <w:name w:val="font6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方正小标宋简体" w:hAnsi="方正小标宋简体" w:cs="宋体"/>
      <w:color w:val="000000"/>
      <w:kern w:val="0"/>
      <w:sz w:val="36"/>
      <w:szCs w:val="36"/>
    </w:rPr>
  </w:style>
  <w:style w:type="paragraph" w:customStyle="1" w:styleId="19">
    <w:name w:val="xl66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cs="宋体"/>
      <w:color w:val="000000"/>
      <w:kern w:val="0"/>
      <w:sz w:val="24"/>
    </w:rPr>
  </w:style>
  <w:style w:type="paragraph" w:customStyle="1" w:styleId="20">
    <w:name w:val="xl67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cs="宋体"/>
      <w:color w:val="000000"/>
      <w:kern w:val="0"/>
      <w:sz w:val="24"/>
    </w:rPr>
  </w:style>
  <w:style w:type="paragraph" w:customStyle="1" w:styleId="21">
    <w:name w:val="xl68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18"/>
      <w:szCs w:val="18"/>
    </w:rPr>
  </w:style>
  <w:style w:type="paragraph" w:customStyle="1" w:styleId="22">
    <w:name w:val="xl69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23">
    <w:name w:val="xl70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24">
    <w:name w:val="xl71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25">
    <w:name w:val="xl72"/>
    <w:basedOn w:val="1"/>
    <w:qFormat/>
    <w:uiPriority w:val="0"/>
    <w:pPr>
      <w:widowControl/>
      <w:spacing w:before="100" w:beforeAutospacing="1" w:after="100" w:afterAutospacing="1"/>
      <w:jc w:val="center"/>
    </w:pPr>
    <w:rPr>
      <w:rFonts w:ascii="方正小标宋简体" w:hAnsi="方正小标宋简体" w:cs="宋体"/>
      <w:kern w:val="0"/>
      <w:sz w:val="36"/>
      <w:szCs w:val="36"/>
    </w:rPr>
  </w:style>
  <w:style w:type="paragraph" w:customStyle="1" w:styleId="26">
    <w:name w:val="xl73"/>
    <w:basedOn w:val="1"/>
    <w:qFormat/>
    <w:uiPriority w:val="0"/>
    <w:pPr>
      <w:widowControl/>
      <w:spacing w:before="100" w:beforeAutospacing="1" w:after="100" w:afterAutospacing="1"/>
      <w:jc w:val="center"/>
    </w:pPr>
    <w:rPr>
      <w:rFonts w:ascii="仿宋_GB2312" w:hAnsi="仿宋_GB2312" w:cs="宋体"/>
      <w:kern w:val="0"/>
      <w:sz w:val="28"/>
      <w:szCs w:val="28"/>
    </w:rPr>
  </w:style>
  <w:style w:type="paragraph" w:styleId="27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13</Pages>
  <Words>4070</Words>
  <Characters>4967</Characters>
  <Lines>40</Lines>
  <Paragraphs>11</Paragraphs>
  <TotalTime>8</TotalTime>
  <ScaleCrop>false</ScaleCrop>
  <LinksUpToDate>false</LinksUpToDate>
  <CharactersWithSpaces>5010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2021-02-02T15:44:00Z</dcterms:created>
  <dc:creator>彭小婷</dc:creator>
  <cp:lastModifiedBy>cc艾柯</cp:lastModifiedBy>
  <cp:lastPrinted>2023-03-07T09:45:00Z</cp:lastPrinted>
  <dcterms:modified xsi:type="dcterms:W3CDTF">2023-03-07T10:02:44Z</dcterms:modified>
  <dc:title>资阳市雁江区食品药品监督管理局</dc:title>
  <cp:revision>94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D58AE2BEF1984C5A8BBB27F5F4534910</vt:lpwstr>
  </property>
  <property fmtid="{D5CDD505-2E9C-101B-9397-08002B2CF9AE}" pid="3" name="KSOProductBuildVer">
    <vt:lpwstr>2052-11.1.0.13703</vt:lpwstr>
  </property>
</Properties>
</file>