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11" w:rsidRDefault="00D75F11" w:rsidP="00D75F11">
      <w:pPr>
        <w:spacing w:line="540" w:lineRule="exact"/>
        <w:jc w:val="center"/>
        <w:rPr>
          <w:rFonts w:ascii="仿宋_GB2312" w:eastAsia="仿宋_GB2312" w:hAnsi="仿宋" w:cs="仿宋_GB2312" w:hint="eastAsia"/>
          <w:sz w:val="32"/>
          <w:szCs w:val="32"/>
        </w:rPr>
      </w:pPr>
    </w:p>
    <w:p w:rsidR="00D75F11" w:rsidRDefault="00D75F11" w:rsidP="00D75F11">
      <w:pPr>
        <w:spacing w:line="540" w:lineRule="exact"/>
        <w:jc w:val="center"/>
        <w:rPr>
          <w:rFonts w:ascii="仿宋_GB2312" w:eastAsia="仿宋_GB2312" w:hAnsi="仿宋" w:cs="仿宋_GB2312" w:hint="eastAsia"/>
          <w:sz w:val="32"/>
          <w:szCs w:val="32"/>
        </w:rPr>
      </w:pPr>
    </w:p>
    <w:p w:rsidR="00D75F11" w:rsidRDefault="00D75F11" w:rsidP="00D75F11">
      <w:pPr>
        <w:spacing w:line="540" w:lineRule="exact"/>
        <w:jc w:val="center"/>
        <w:rPr>
          <w:rFonts w:ascii="仿宋_GB2312" w:eastAsia="仿宋_GB2312" w:hAnsi="仿宋" w:cs="仿宋_GB2312" w:hint="eastAsia"/>
          <w:sz w:val="32"/>
          <w:szCs w:val="32"/>
        </w:rPr>
      </w:pPr>
    </w:p>
    <w:p w:rsidR="00D75F11" w:rsidRDefault="00D75F11" w:rsidP="00D75F11">
      <w:pPr>
        <w:spacing w:line="540" w:lineRule="exact"/>
        <w:jc w:val="center"/>
        <w:rPr>
          <w:rFonts w:ascii="仿宋_GB2312" w:eastAsia="仿宋_GB2312" w:hAnsi="仿宋" w:cs="仿宋_GB2312" w:hint="eastAsia"/>
          <w:sz w:val="32"/>
          <w:szCs w:val="32"/>
        </w:rPr>
      </w:pPr>
    </w:p>
    <w:p w:rsidR="00D75F11" w:rsidRDefault="00D75F11" w:rsidP="00D75F11">
      <w:pPr>
        <w:spacing w:line="540" w:lineRule="exact"/>
        <w:jc w:val="center"/>
        <w:rPr>
          <w:rFonts w:ascii="仿宋_GB2312" w:eastAsia="仿宋_GB2312" w:hAnsi="仿宋" w:cs="仿宋_GB2312" w:hint="eastAsia"/>
          <w:sz w:val="32"/>
          <w:szCs w:val="32"/>
        </w:rPr>
      </w:pPr>
    </w:p>
    <w:p w:rsidR="00D75F11" w:rsidRDefault="00D75F11" w:rsidP="00D75F11">
      <w:pPr>
        <w:spacing w:line="540" w:lineRule="exact"/>
        <w:jc w:val="center"/>
        <w:rPr>
          <w:rFonts w:ascii="仿宋_GB2312" w:eastAsia="仿宋_GB2312" w:hAnsi="仿宋" w:cs="仿宋_GB2312" w:hint="eastAsia"/>
          <w:sz w:val="32"/>
          <w:szCs w:val="32"/>
        </w:rPr>
      </w:pPr>
    </w:p>
    <w:p w:rsidR="00D75F11" w:rsidRDefault="00D75F11" w:rsidP="00D75F11">
      <w:pPr>
        <w:spacing w:line="540" w:lineRule="exact"/>
        <w:jc w:val="center"/>
        <w:rPr>
          <w:rFonts w:ascii="仿宋_GB2312" w:eastAsia="仿宋_GB2312" w:hAnsi="仿宋" w:cs="仿宋_GB2312" w:hint="eastAsia"/>
          <w:sz w:val="32"/>
          <w:szCs w:val="32"/>
        </w:rPr>
      </w:pPr>
    </w:p>
    <w:p w:rsidR="00D75F11" w:rsidRDefault="00D75F11" w:rsidP="00D75F11">
      <w:pPr>
        <w:spacing w:line="540" w:lineRule="exact"/>
        <w:jc w:val="center"/>
        <w:rPr>
          <w:rFonts w:ascii="仿宋_GB2312" w:eastAsia="仿宋_GB2312" w:hAnsi="仿宋" w:cs="仿宋_GB2312" w:hint="eastAsia"/>
          <w:sz w:val="32"/>
          <w:szCs w:val="32"/>
        </w:rPr>
      </w:pPr>
    </w:p>
    <w:p w:rsidR="00D75F11" w:rsidRDefault="00D75F11" w:rsidP="00D75F11">
      <w:pPr>
        <w:spacing w:line="540" w:lineRule="exact"/>
        <w:jc w:val="center"/>
        <w:rPr>
          <w:rFonts w:ascii="仿宋_GB2312" w:eastAsia="仿宋_GB2312" w:hAnsi="仿宋" w:cs="仿宋_GB2312" w:hint="eastAsia"/>
          <w:sz w:val="32"/>
          <w:szCs w:val="32"/>
        </w:rPr>
      </w:pPr>
    </w:p>
    <w:p w:rsidR="00D75F11" w:rsidRDefault="00D75F11" w:rsidP="00D75F11">
      <w:pPr>
        <w:spacing w:line="540" w:lineRule="exact"/>
        <w:jc w:val="center"/>
        <w:rPr>
          <w:rFonts w:ascii="仿宋_GB2312" w:eastAsia="仿宋_GB2312" w:hAnsi="仿宋" w:cs="仿宋_GB2312" w:hint="eastAsia"/>
          <w:sz w:val="32"/>
          <w:szCs w:val="32"/>
        </w:rPr>
      </w:pPr>
    </w:p>
    <w:p w:rsidR="00046BE9" w:rsidRDefault="00046BE9" w:rsidP="00D75F11">
      <w:pPr>
        <w:spacing w:line="540" w:lineRule="exact"/>
        <w:jc w:val="center"/>
        <w:rPr>
          <w:rFonts w:ascii="仿宋_GB2312" w:eastAsia="仿宋_GB2312" w:hAnsi="仿宋" w:cs="仿宋_GB2312"/>
          <w:sz w:val="32"/>
          <w:szCs w:val="32"/>
        </w:rPr>
      </w:pPr>
      <w:r>
        <w:rPr>
          <w:rFonts w:ascii="仿宋_GB2312" w:eastAsia="仿宋_GB2312" w:hAnsi="仿宋" w:cs="仿宋_GB2312" w:hint="eastAsia"/>
          <w:sz w:val="32"/>
          <w:szCs w:val="32"/>
        </w:rPr>
        <w:t>广朝环审批〔</w:t>
      </w:r>
      <w:r>
        <w:rPr>
          <w:rFonts w:ascii="仿宋_GB2312" w:eastAsia="仿宋_GB2312" w:hAnsi="仿宋" w:cs="仿宋_GB2312"/>
          <w:sz w:val="32"/>
          <w:szCs w:val="32"/>
        </w:rPr>
        <w:t>2021</w:t>
      </w:r>
      <w:r>
        <w:rPr>
          <w:rFonts w:ascii="仿宋_GB2312" w:eastAsia="仿宋_GB2312" w:hAnsi="仿宋" w:cs="仿宋_GB2312" w:hint="eastAsia"/>
          <w:sz w:val="32"/>
          <w:szCs w:val="32"/>
        </w:rPr>
        <w:t>〕</w:t>
      </w:r>
      <w:r>
        <w:rPr>
          <w:rFonts w:ascii="仿宋_GB2312" w:eastAsia="仿宋_GB2312" w:hAnsi="仿宋" w:cs="仿宋_GB2312"/>
          <w:sz w:val="32"/>
          <w:szCs w:val="32"/>
        </w:rPr>
        <w:t>5</w:t>
      </w:r>
      <w:r>
        <w:rPr>
          <w:rFonts w:ascii="仿宋_GB2312" w:eastAsia="仿宋_GB2312" w:hAnsi="仿宋" w:cs="仿宋_GB2312" w:hint="eastAsia"/>
          <w:sz w:val="32"/>
          <w:szCs w:val="32"/>
        </w:rPr>
        <w:t>号</w:t>
      </w:r>
    </w:p>
    <w:p w:rsidR="00046BE9" w:rsidRDefault="00046BE9" w:rsidP="008E7060">
      <w:pPr>
        <w:spacing w:line="560" w:lineRule="exact"/>
        <w:rPr>
          <w:rFonts w:ascii="方正大标宋简体" w:eastAsia="方正大标宋简体" w:hAnsi="方正大标宋简体" w:cs="方正大标宋简体"/>
          <w:sz w:val="44"/>
          <w:szCs w:val="44"/>
        </w:rPr>
      </w:pPr>
    </w:p>
    <w:p w:rsidR="00046BE9" w:rsidRDefault="00046BE9">
      <w:pPr>
        <w:spacing w:line="576" w:lineRule="exact"/>
        <w:rPr>
          <w:rFonts w:ascii="黑体" w:eastAsia="黑体" w:hAnsi="Times New Roman" w:cs="黑体"/>
          <w:sz w:val="44"/>
          <w:szCs w:val="44"/>
        </w:rPr>
      </w:pPr>
    </w:p>
    <w:p w:rsidR="00046BE9" w:rsidRDefault="00046BE9" w:rsidP="00D75F11">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广元市朝天生态环境局</w:t>
      </w:r>
    </w:p>
    <w:p w:rsidR="00D75F11" w:rsidRDefault="00046BE9" w:rsidP="00D75F11">
      <w:pPr>
        <w:spacing w:line="576"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关于广元市朝天区曾家镇城南污水站</w:t>
      </w:r>
    </w:p>
    <w:p w:rsidR="00046BE9" w:rsidRDefault="00046BE9" w:rsidP="00D75F11">
      <w:pPr>
        <w:spacing w:line="576" w:lineRule="exact"/>
        <w:jc w:val="center"/>
        <w:rPr>
          <w:rFonts w:ascii="方正小标宋简体" w:eastAsia="方正小标宋简体" w:hAnsi="方正小标宋简体" w:cs="方正小标宋简体"/>
          <w:sz w:val="44"/>
          <w:szCs w:val="44"/>
        </w:rPr>
      </w:pPr>
      <w:r w:rsidRPr="00CA5371">
        <w:rPr>
          <w:rFonts w:ascii="方正小标宋简体" w:eastAsia="方正小标宋简体" w:hAnsi="方正小标宋简体" w:cs="方正小标宋简体" w:hint="eastAsia"/>
          <w:sz w:val="44"/>
          <w:szCs w:val="44"/>
        </w:rPr>
        <w:t>建设项目</w:t>
      </w:r>
      <w:r>
        <w:rPr>
          <w:rFonts w:ascii="方正小标宋简体" w:eastAsia="方正小标宋简体" w:hAnsi="方正小标宋简体" w:cs="方正小标宋简体" w:hint="eastAsia"/>
          <w:sz w:val="44"/>
          <w:szCs w:val="44"/>
        </w:rPr>
        <w:t>环境影响报告表的批复</w:t>
      </w:r>
    </w:p>
    <w:p w:rsidR="00046BE9" w:rsidRDefault="00046BE9">
      <w:pPr>
        <w:spacing w:line="576" w:lineRule="exact"/>
        <w:rPr>
          <w:rFonts w:ascii="仿宋_GB2312" w:eastAsia="仿宋_GB2312" w:hAnsi="仿宋_GB2312" w:cs="仿宋_GB2312"/>
          <w:sz w:val="32"/>
          <w:szCs w:val="32"/>
        </w:rPr>
      </w:pPr>
    </w:p>
    <w:p w:rsidR="00046BE9" w:rsidRDefault="00046BE9">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区住房和城乡建设局：</w:t>
      </w:r>
    </w:p>
    <w:p w:rsidR="00046BE9" w:rsidRDefault="00046BE9">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你单位报送的《广元市朝天区曾家镇城南污水站建设项目环境影响报告表》已收悉。经研究，现批复如下。</w:t>
      </w:r>
    </w:p>
    <w:p w:rsidR="00046BE9" w:rsidRDefault="00046BE9" w:rsidP="008E7060">
      <w:pPr>
        <w:pStyle w:val="a8"/>
        <w:numPr>
          <w:ilvl w:val="0"/>
          <w:numId w:val="1"/>
        </w:numPr>
        <w:spacing w:beforeAutospacing="0" w:afterAutospacing="0" w:line="576" w:lineRule="exact"/>
        <w:ind w:firstLineChars="200" w:firstLine="640"/>
        <w:rPr>
          <w:rFonts w:ascii="黑体" w:eastAsia="黑体" w:hAnsi="黑体" w:cs="黑体"/>
          <w:color w:val="auto"/>
          <w:sz w:val="32"/>
          <w:szCs w:val="32"/>
        </w:rPr>
      </w:pPr>
      <w:r>
        <w:rPr>
          <w:rFonts w:ascii="黑体" w:eastAsia="黑体" w:hAnsi="黑体" w:cs="黑体" w:hint="eastAsia"/>
          <w:color w:val="auto"/>
          <w:sz w:val="32"/>
          <w:szCs w:val="32"/>
        </w:rPr>
        <w:t>项目概况</w:t>
      </w:r>
    </w:p>
    <w:p w:rsidR="00046BE9" w:rsidRDefault="00046BE9" w:rsidP="008E7060">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本项目位于广元市朝天区曾家镇柳坑口村</w:t>
      </w:r>
      <w:r w:rsidRPr="00BF2B1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建设内容由主体工程、辅助工程、公用工程、环保工程及</w:t>
      </w:r>
      <w:smartTag w:uri="urn:schemas-microsoft-com:office:smarttags" w:element="chmetcnv">
        <w:smartTagPr>
          <w:attr w:name="UnitName" w:val="m"/>
          <w:attr w:name="SourceValue" w:val="1100"/>
          <w:attr w:name="HasSpace" w:val="False"/>
          <w:attr w:name="Negative" w:val="False"/>
          <w:attr w:name="NumberType" w:val="1"/>
          <w:attr w:name="TCSC" w:val="0"/>
        </w:smartTagPr>
        <w:r>
          <w:rPr>
            <w:rFonts w:ascii="仿宋_GB2312" w:eastAsia="仿宋_GB2312" w:hAnsi="仿宋_GB2312" w:cs="仿宋_GB2312"/>
            <w:sz w:val="32"/>
            <w:szCs w:val="32"/>
          </w:rPr>
          <w:t>1100m</w:t>
        </w:r>
      </w:smartTag>
      <w:r>
        <w:rPr>
          <w:rFonts w:ascii="仿宋_GB2312" w:eastAsia="仿宋_GB2312" w:hAnsi="仿宋_GB2312" w:cs="仿宋_GB2312" w:hint="eastAsia"/>
          <w:sz w:val="32"/>
          <w:szCs w:val="32"/>
        </w:rPr>
        <w:t>城镇污水管网组成，处理规模为</w:t>
      </w:r>
      <w:smartTag w:uri="urn:schemas-microsoft-com:office:smarttags" w:element="chmetcnv">
        <w:smartTagPr>
          <w:attr w:name="UnitName" w:val="m3"/>
          <w:attr w:name="SourceValue" w:val="800"/>
          <w:attr w:name="HasSpace" w:val="True"/>
          <w:attr w:name="Negative" w:val="False"/>
          <w:attr w:name="NumberType" w:val="1"/>
          <w:attr w:name="TCSC" w:val="0"/>
        </w:smartTagPr>
        <w:r>
          <w:rPr>
            <w:rFonts w:ascii="仿宋_GB2312" w:eastAsia="仿宋_GB2312" w:hAnsi="仿宋_GB2312" w:cs="仿宋_GB2312"/>
            <w:sz w:val="32"/>
            <w:szCs w:val="32"/>
          </w:rPr>
          <w:t>800 m</w:t>
        </w:r>
        <w:r w:rsidRPr="00C3711F">
          <w:rPr>
            <w:rFonts w:ascii="仿宋_GB2312" w:eastAsia="仿宋_GB2312" w:hAnsi="仿宋_GB2312" w:cs="仿宋_GB2312"/>
            <w:sz w:val="32"/>
            <w:szCs w:val="32"/>
            <w:vertAlign w:val="superscript"/>
          </w:rPr>
          <w:t>3</w:t>
        </w:r>
      </w:smartTag>
      <w:r>
        <w:rPr>
          <w:rFonts w:ascii="仿宋_GB2312" w:eastAsia="仿宋_GB2312" w:hAnsi="仿宋_GB2312" w:cs="仿宋_GB2312"/>
          <w:sz w:val="32"/>
          <w:szCs w:val="32"/>
        </w:rPr>
        <w:t>/d</w:t>
      </w:r>
      <w:r>
        <w:rPr>
          <w:rFonts w:ascii="仿宋_GB2312" w:eastAsia="仿宋_GB2312" w:hAnsi="仿宋_GB2312" w:cs="仿宋_GB2312" w:hint="eastAsia"/>
          <w:sz w:val="32"/>
          <w:szCs w:val="32"/>
        </w:rPr>
        <w:t>，处理工艺为：格栅调节</w:t>
      </w:r>
      <w:r>
        <w:rPr>
          <w:rFonts w:ascii="仿宋_GB2312" w:eastAsia="仿宋_GB2312" w:hAnsi="仿宋_GB2312" w:cs="仿宋_GB2312" w:hint="eastAsia"/>
          <w:sz w:val="32"/>
          <w:szCs w:val="32"/>
        </w:rPr>
        <w:lastRenderedPageBreak/>
        <w:t>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反硝化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三维结构生物转盘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絮凝沉淀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滤布滤池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紫外线消毒，</w:t>
      </w:r>
      <w:r>
        <w:rPr>
          <w:rFonts w:ascii="仿宋_GB2312" w:eastAsia="仿宋_GB2312" w:hAnsi="仿宋_GB2312" w:cs="仿宋_GB2312" w:hint="eastAsia"/>
          <w:color w:val="000000"/>
          <w:kern w:val="0"/>
          <w:sz w:val="32"/>
          <w:szCs w:val="32"/>
        </w:rPr>
        <w:t>尾水标准达到《城镇污水处理厂污染物排放标准》（</w:t>
      </w:r>
      <w:r>
        <w:rPr>
          <w:rFonts w:ascii="仿宋_GB2312" w:eastAsia="仿宋_GB2312" w:hAnsi="仿宋_GB2312" w:cs="仿宋_GB2312"/>
          <w:color w:val="000000"/>
          <w:kern w:val="0"/>
          <w:sz w:val="32"/>
          <w:szCs w:val="32"/>
        </w:rPr>
        <w:t>GB18918-2002</w:t>
      </w:r>
      <w:r>
        <w:rPr>
          <w:rFonts w:ascii="仿宋_GB2312" w:eastAsia="仿宋_GB2312" w:hAnsi="仿宋_GB2312" w:cs="仿宋_GB2312" w:hint="eastAsia"/>
          <w:color w:val="000000"/>
          <w:kern w:val="0"/>
          <w:sz w:val="32"/>
          <w:szCs w:val="32"/>
        </w:rPr>
        <w:t>）中的一级</w:t>
      </w:r>
      <w:r>
        <w:rPr>
          <w:rFonts w:ascii="仿宋_GB2312" w:eastAsia="仿宋_GB2312" w:hAnsi="仿宋_GB2312" w:cs="仿宋_GB2312"/>
          <w:color w:val="000000"/>
          <w:kern w:val="0"/>
          <w:sz w:val="32"/>
          <w:szCs w:val="32"/>
        </w:rPr>
        <w:t>A</w:t>
      </w:r>
      <w:r>
        <w:rPr>
          <w:rFonts w:ascii="仿宋_GB2312" w:eastAsia="仿宋_GB2312" w:hAnsi="仿宋_GB2312" w:cs="仿宋_GB2312" w:hint="eastAsia"/>
          <w:color w:val="000000"/>
          <w:kern w:val="0"/>
          <w:sz w:val="32"/>
          <w:szCs w:val="32"/>
        </w:rPr>
        <w:t>标准</w:t>
      </w:r>
      <w:r>
        <w:rPr>
          <w:rFonts w:ascii="仿宋_GB2312" w:eastAsia="仿宋_GB2312" w:hAnsi="仿宋_GB2312" w:cs="仿宋_GB2312" w:hint="eastAsia"/>
          <w:sz w:val="32"/>
          <w:szCs w:val="32"/>
        </w:rPr>
        <w:t>。项目总投资</w:t>
      </w:r>
      <w:r>
        <w:rPr>
          <w:rFonts w:ascii="仿宋_GB2312" w:eastAsia="仿宋_GB2312" w:hAnsi="仿宋_GB2312" w:cs="仿宋_GB2312"/>
          <w:sz w:val="32"/>
          <w:szCs w:val="32"/>
        </w:rPr>
        <w:t>1320</w:t>
      </w:r>
      <w:r>
        <w:rPr>
          <w:rFonts w:ascii="仿宋_GB2312" w:eastAsia="仿宋_GB2312" w:hAnsi="仿宋_GB2312" w:cs="仿宋_GB2312" w:hint="eastAsia"/>
          <w:sz w:val="32"/>
          <w:szCs w:val="32"/>
        </w:rPr>
        <w:t>万元，其中环保投资</w:t>
      </w:r>
      <w:r>
        <w:rPr>
          <w:rFonts w:ascii="仿宋_GB2312" w:eastAsia="仿宋_GB2312" w:hAnsi="仿宋_GB2312" w:cs="仿宋_GB2312"/>
          <w:sz w:val="32"/>
          <w:szCs w:val="32"/>
        </w:rPr>
        <w:t>125</w:t>
      </w:r>
      <w:r>
        <w:rPr>
          <w:rFonts w:ascii="仿宋_GB2312" w:eastAsia="仿宋_GB2312" w:hAnsi="仿宋_GB2312" w:cs="仿宋_GB2312" w:hint="eastAsia"/>
          <w:sz w:val="32"/>
          <w:szCs w:val="32"/>
        </w:rPr>
        <w:t>万元</w:t>
      </w:r>
      <w:r>
        <w:rPr>
          <w:rFonts w:ascii="仿宋_GB2312" w:eastAsia="仿宋_GB2312" w:hAnsi="仿宋_GB2312" w:cs="仿宋_GB2312" w:hint="eastAsia"/>
          <w:color w:val="000000"/>
          <w:kern w:val="0"/>
          <w:sz w:val="32"/>
          <w:szCs w:val="32"/>
        </w:rPr>
        <w:t>。</w:t>
      </w:r>
    </w:p>
    <w:p w:rsidR="00046BE9" w:rsidRDefault="00046BE9" w:rsidP="008E7060">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根据《产业结构调整指导目录》（</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w:t>
      </w:r>
      <w:r>
        <w:rPr>
          <w:rFonts w:ascii="仿宋_GB2312" w:eastAsia="仿宋_GB2312" w:hAnsi="仿宋_GB2312" w:cs="仿宋_GB2312" w:hint="eastAsia"/>
          <w:kern w:val="0"/>
          <w:sz w:val="32"/>
          <w:szCs w:val="32"/>
        </w:rPr>
        <w:t>本项目属于鼓励类，</w:t>
      </w:r>
      <w:r>
        <w:rPr>
          <w:rFonts w:ascii="仿宋_GB2312" w:eastAsia="仿宋_GB2312" w:hAnsi="仿宋_GB2312" w:cs="仿宋_GB2312" w:hint="eastAsia"/>
          <w:sz w:val="32"/>
          <w:szCs w:val="32"/>
        </w:rPr>
        <w:t>符合国家现行产业政策。在严格落实《报告表》提出的各项环保措施和本批复要求的前提下，同意你单位按照《报告表》所列建设项目的性质、规模、工艺、地点和环境保护措施进行建设。</w:t>
      </w:r>
    </w:p>
    <w:p w:rsidR="00046BE9" w:rsidRDefault="00046BE9" w:rsidP="008E7060">
      <w:pPr>
        <w:adjustRightInd w:val="0"/>
        <w:snapToGrid w:val="0"/>
        <w:spacing w:line="576" w:lineRule="exact"/>
        <w:ind w:firstLineChars="225" w:firstLine="720"/>
        <w:rPr>
          <w:rFonts w:ascii="黑体" w:eastAsia="黑体" w:hAnsi="黑体" w:cs="黑体"/>
          <w:sz w:val="32"/>
          <w:szCs w:val="32"/>
        </w:rPr>
      </w:pPr>
      <w:r>
        <w:rPr>
          <w:rFonts w:ascii="黑体" w:eastAsia="黑体" w:hAnsi="黑体" w:cs="黑体" w:hint="eastAsia"/>
          <w:sz w:val="32"/>
          <w:szCs w:val="32"/>
        </w:rPr>
        <w:t>二、项目建设和运营中应重点做好的工作</w:t>
      </w:r>
    </w:p>
    <w:p w:rsidR="00046BE9" w:rsidRDefault="00046BE9" w:rsidP="00F27FA6">
      <w:pPr>
        <w:pStyle w:val="1"/>
        <w:adjustRightInd w:val="0"/>
        <w:snapToGrid w:val="0"/>
        <w:spacing w:line="540" w:lineRule="exact"/>
        <w:ind w:firstLineChars="0" w:firstLine="592"/>
        <w:rPr>
          <w:rFonts w:ascii="仿宋_GB2312" w:cs="仿宋_GB2312"/>
          <w:bCs/>
          <w:spacing w:val="-6"/>
          <w:sz w:val="32"/>
          <w:szCs w:val="32"/>
        </w:rPr>
      </w:pPr>
      <w:r w:rsidRPr="00F27FA6">
        <w:rPr>
          <w:rFonts w:ascii="楷体_GB2312" w:eastAsia="楷体_GB2312" w:hAnsi="楷体_GB2312" w:cs="楷体_GB2312" w:hint="eastAsia"/>
          <w:spacing w:val="0"/>
          <w:sz w:val="32"/>
          <w:szCs w:val="32"/>
        </w:rPr>
        <w:t>（一）</w:t>
      </w:r>
      <w:r>
        <w:rPr>
          <w:rFonts w:ascii="楷体_GB2312" w:eastAsia="楷体_GB2312" w:hAnsi="楷体_GB2312" w:cs="楷体_GB2312" w:hint="eastAsia"/>
          <w:kern w:val="0"/>
          <w:sz w:val="32"/>
          <w:szCs w:val="32"/>
        </w:rPr>
        <w:t>加强施工期和运营期环境保护工作。</w:t>
      </w:r>
      <w:r>
        <w:rPr>
          <w:rFonts w:ascii="仿宋_GB2312" w:hAnsi="仿宋_GB2312" w:cs="仿宋_GB2312" w:hint="eastAsia"/>
          <w:bCs/>
          <w:spacing w:val="-6"/>
          <w:sz w:val="32"/>
          <w:szCs w:val="32"/>
        </w:rPr>
        <w:t>强化施工期的环境管理，落实各项环境保护措施，结合周围敏感点分布，合理安排施工时间，优化施工场地布设、施工方式，减缓施工扬尘、噪声对周围敏感点的影响，避免施工扰民。</w:t>
      </w:r>
    </w:p>
    <w:p w:rsidR="00046BE9" w:rsidRDefault="00046BE9" w:rsidP="00F27FA6">
      <w:pPr>
        <w:pStyle w:val="1"/>
        <w:adjustRightInd w:val="0"/>
        <w:snapToGrid w:val="0"/>
        <w:spacing w:line="540" w:lineRule="exact"/>
        <w:ind w:firstLineChars="0" w:firstLine="592"/>
        <w:rPr>
          <w:rFonts w:ascii="仿宋_GB2312" w:cs="仿宋_GB2312"/>
          <w:bCs/>
          <w:spacing w:val="-6"/>
          <w:sz w:val="32"/>
          <w:szCs w:val="32"/>
        </w:rPr>
      </w:pPr>
      <w:r w:rsidRPr="00F27FA6">
        <w:rPr>
          <w:rFonts w:ascii="楷体_GB2312" w:eastAsia="楷体_GB2312" w:hAnsi="楷体_GB2312" w:cs="楷体_GB2312" w:hint="eastAsia"/>
          <w:spacing w:val="0"/>
          <w:sz w:val="32"/>
          <w:szCs w:val="32"/>
        </w:rPr>
        <w:t>（二）落实环境管理措施。</w:t>
      </w:r>
      <w:r>
        <w:rPr>
          <w:rFonts w:ascii="仿宋_GB2312" w:hAnsi="仿宋_GB2312" w:cs="仿宋_GB2312" w:hint="eastAsia"/>
          <w:bCs/>
          <w:spacing w:val="-6"/>
          <w:sz w:val="32"/>
          <w:szCs w:val="32"/>
        </w:rPr>
        <w:t>加强环境管理，落实环保岗位责任制，加强对污水处理设施的管理及维护，确保进站废水经处理后稳定</w:t>
      </w:r>
      <w:r>
        <w:rPr>
          <w:rFonts w:ascii="仿宋_GB2312" w:hAnsi="仿宋_GB2312" w:cs="仿宋_GB2312" w:hint="eastAsia"/>
          <w:color w:val="000000"/>
          <w:kern w:val="0"/>
          <w:sz w:val="32"/>
          <w:szCs w:val="32"/>
        </w:rPr>
        <w:t>达到《城镇污水处理厂污染物排放标准》（</w:t>
      </w:r>
      <w:r>
        <w:rPr>
          <w:rFonts w:ascii="仿宋_GB2312" w:hAnsi="仿宋_GB2312" w:cs="仿宋_GB2312"/>
          <w:color w:val="000000"/>
          <w:kern w:val="0"/>
          <w:sz w:val="32"/>
          <w:szCs w:val="32"/>
        </w:rPr>
        <w:t>GB18918-2002</w:t>
      </w:r>
      <w:r>
        <w:rPr>
          <w:rFonts w:ascii="仿宋_GB2312" w:hAnsi="仿宋_GB2312" w:cs="仿宋_GB2312" w:hint="eastAsia"/>
          <w:color w:val="000000"/>
          <w:kern w:val="0"/>
          <w:sz w:val="32"/>
          <w:szCs w:val="32"/>
        </w:rPr>
        <w:t>）中的一级</w:t>
      </w:r>
      <w:r>
        <w:rPr>
          <w:rFonts w:ascii="仿宋_GB2312" w:hAnsi="仿宋_GB2312" w:cs="仿宋_GB2312"/>
          <w:color w:val="000000"/>
          <w:kern w:val="0"/>
          <w:sz w:val="32"/>
          <w:szCs w:val="32"/>
        </w:rPr>
        <w:t>A</w:t>
      </w:r>
      <w:r>
        <w:rPr>
          <w:rFonts w:ascii="仿宋_GB2312" w:hAnsi="仿宋_GB2312" w:cs="仿宋_GB2312" w:hint="eastAsia"/>
          <w:color w:val="000000"/>
          <w:kern w:val="0"/>
          <w:sz w:val="32"/>
          <w:szCs w:val="32"/>
        </w:rPr>
        <w:t>标准后排放</w:t>
      </w:r>
      <w:r>
        <w:rPr>
          <w:rFonts w:ascii="仿宋_GB2312" w:hAnsi="仿宋_GB2312" w:cs="仿宋_GB2312" w:hint="eastAsia"/>
          <w:bCs/>
          <w:spacing w:val="-6"/>
          <w:sz w:val="32"/>
          <w:szCs w:val="32"/>
        </w:rPr>
        <w:t>。</w:t>
      </w:r>
    </w:p>
    <w:p w:rsidR="00046BE9" w:rsidRDefault="00046BE9" w:rsidP="00F27FA6">
      <w:pPr>
        <w:pStyle w:val="1"/>
        <w:adjustRightInd w:val="0"/>
        <w:snapToGrid w:val="0"/>
        <w:spacing w:line="540" w:lineRule="exact"/>
        <w:ind w:firstLineChars="0" w:firstLine="592"/>
        <w:rPr>
          <w:rFonts w:ascii="仿宋_GB2312" w:cs="仿宋_GB2312"/>
          <w:bCs/>
          <w:spacing w:val="-6"/>
          <w:sz w:val="32"/>
          <w:szCs w:val="32"/>
        </w:rPr>
      </w:pPr>
      <w:r>
        <w:rPr>
          <w:rFonts w:ascii="楷体_GB2312" w:eastAsia="楷体_GB2312" w:hAnsi="楷体_GB2312" w:cs="楷体_GB2312" w:hint="eastAsia"/>
          <w:sz w:val="32"/>
          <w:szCs w:val="32"/>
        </w:rPr>
        <w:t>（三）落实大气污染防治措施。</w:t>
      </w:r>
      <w:r>
        <w:rPr>
          <w:rFonts w:ascii="仿宋_GB2312" w:hAnsi="仿宋_GB2312" w:cs="仿宋_GB2312" w:hint="eastAsia"/>
          <w:bCs/>
          <w:spacing w:val="-6"/>
          <w:sz w:val="32"/>
          <w:szCs w:val="32"/>
        </w:rPr>
        <w:t>严格落实并优化报告表提出的大气污染治理措施，对格栅调节池、反硝化池、生物转盘、絮凝沉淀池、滤布滤池、污泥池、污泥脱水间等工段采取密闭收集、</w:t>
      </w:r>
      <w:r>
        <w:rPr>
          <w:rFonts w:ascii="仿宋_GB2312" w:hAnsi="仿宋_GB2312" w:cs="仿宋_GB2312" w:hint="eastAsia"/>
          <w:sz w:val="32"/>
          <w:szCs w:val="32"/>
        </w:rPr>
        <w:t>定期喷洒除臭剂等措施有效去除恶臭气体</w:t>
      </w:r>
      <w:r>
        <w:rPr>
          <w:rFonts w:ascii="仿宋_GB2312" w:hAnsi="仿宋_GB2312" w:cs="仿宋_GB2312" w:hint="eastAsia"/>
          <w:bCs/>
          <w:spacing w:val="-6"/>
          <w:sz w:val="32"/>
          <w:szCs w:val="32"/>
        </w:rPr>
        <w:t>。</w:t>
      </w:r>
    </w:p>
    <w:p w:rsidR="00046BE9" w:rsidRDefault="00046BE9" w:rsidP="00F27FA6">
      <w:pPr>
        <w:pStyle w:val="1"/>
        <w:adjustRightInd w:val="0"/>
        <w:snapToGrid w:val="0"/>
        <w:spacing w:line="540" w:lineRule="exact"/>
        <w:ind w:firstLineChars="0" w:firstLine="592"/>
        <w:rPr>
          <w:rFonts w:ascii="仿宋_GB2312" w:cs="仿宋_GB2312"/>
          <w:bCs/>
          <w:spacing w:val="-6"/>
          <w:sz w:val="32"/>
          <w:szCs w:val="32"/>
        </w:rPr>
      </w:pPr>
      <w:r w:rsidRPr="007306FF">
        <w:rPr>
          <w:rFonts w:ascii="楷体_GB2312" w:eastAsia="楷体_GB2312" w:hAnsi="楷体_GB2312" w:cs="楷体_GB2312" w:hint="eastAsia"/>
          <w:sz w:val="32"/>
          <w:szCs w:val="32"/>
        </w:rPr>
        <w:t>（四）落实噪声污染防治措施。</w:t>
      </w:r>
      <w:r>
        <w:rPr>
          <w:rFonts w:ascii="仿宋_GB2312" w:hAnsi="仿宋_GB2312" w:cs="仿宋_GB2312" w:hint="eastAsia"/>
          <w:bCs/>
          <w:spacing w:val="-6"/>
          <w:sz w:val="32"/>
          <w:szCs w:val="32"/>
        </w:rPr>
        <w:t>合理总平布局，高噪声源应尽量远离厂界，采取加强厂区内绿化、隔音减震等有效隔</w:t>
      </w:r>
      <w:r>
        <w:rPr>
          <w:rFonts w:ascii="仿宋_GB2312" w:hAnsi="仿宋_GB2312" w:cs="仿宋_GB2312" w:hint="eastAsia"/>
          <w:bCs/>
          <w:spacing w:val="-6"/>
          <w:sz w:val="32"/>
          <w:szCs w:val="32"/>
        </w:rPr>
        <w:lastRenderedPageBreak/>
        <w:t>声降噪措施，减轻噪声对周围环境的影响。</w:t>
      </w:r>
    </w:p>
    <w:p w:rsidR="00046BE9" w:rsidRDefault="00046BE9" w:rsidP="00F27FA6">
      <w:pPr>
        <w:pStyle w:val="1"/>
        <w:adjustRightInd w:val="0"/>
        <w:snapToGrid w:val="0"/>
        <w:spacing w:line="540" w:lineRule="exact"/>
        <w:ind w:firstLineChars="0" w:firstLine="592"/>
        <w:rPr>
          <w:rFonts w:ascii="仿宋_GB2312" w:cs="仿宋_GB2312"/>
          <w:bCs/>
          <w:spacing w:val="-6"/>
          <w:sz w:val="32"/>
          <w:szCs w:val="32"/>
        </w:rPr>
      </w:pPr>
      <w:r w:rsidRPr="007F6182">
        <w:rPr>
          <w:rFonts w:ascii="楷体_GB2312" w:eastAsia="楷体_GB2312" w:hAnsi="楷体_GB2312" w:cs="楷体_GB2312" w:hint="eastAsia"/>
          <w:sz w:val="32"/>
          <w:szCs w:val="32"/>
        </w:rPr>
        <w:t>（五）落实固体废物污染防治措施。</w:t>
      </w:r>
      <w:r>
        <w:rPr>
          <w:rFonts w:ascii="仿宋_GB2312" w:hAnsi="仿宋_GB2312" w:cs="仿宋_GB2312" w:hint="eastAsia"/>
          <w:bCs/>
          <w:spacing w:val="-6"/>
          <w:sz w:val="32"/>
          <w:szCs w:val="32"/>
        </w:rPr>
        <w:t>施工期按照“资源化、减量化、无害化”的要求，做好各类固废的处置工作。营运期项目产生的栅渣、砂粒以及生活垃圾等固体废弃物集中收集后由环卫部门统一处置；污泥</w:t>
      </w:r>
      <w:r>
        <w:rPr>
          <w:rFonts w:ascii="仿宋_GB2312" w:hAnsi="仿宋_GB2312" w:cs="仿宋_GB2312" w:hint="eastAsia"/>
          <w:color w:val="000000"/>
          <w:kern w:val="0"/>
          <w:sz w:val="32"/>
          <w:szCs w:val="32"/>
        </w:rPr>
        <w:t>压缩后经污泥干化池风干至含水率低于</w:t>
      </w:r>
      <w:r>
        <w:rPr>
          <w:rFonts w:ascii="仿宋_GB2312" w:hAnsi="仿宋_GB2312" w:cs="仿宋_GB2312"/>
          <w:color w:val="000000"/>
          <w:kern w:val="0"/>
          <w:sz w:val="32"/>
          <w:szCs w:val="32"/>
        </w:rPr>
        <w:t>60%</w:t>
      </w:r>
      <w:r>
        <w:rPr>
          <w:rFonts w:ascii="仿宋_GB2312" w:hAnsi="仿宋_GB2312" w:cs="仿宋_GB2312" w:hint="eastAsia"/>
          <w:color w:val="000000"/>
          <w:kern w:val="0"/>
          <w:sz w:val="32"/>
          <w:szCs w:val="32"/>
        </w:rPr>
        <w:t>后运送至垃圾卫生填埋场处置；</w:t>
      </w:r>
      <w:r w:rsidRPr="000B681C">
        <w:rPr>
          <w:rFonts w:ascii="仿宋_GB2312" w:hAnsi="仿宋_GB2312" w:cs="仿宋_GB2312" w:hint="eastAsia"/>
          <w:color w:val="000000"/>
          <w:kern w:val="0"/>
          <w:sz w:val="32"/>
          <w:szCs w:val="32"/>
        </w:rPr>
        <w:t>废紫外线灯管、在线监测废液等危险废物，定期交由有相应危废处理资质的单位处置。</w:t>
      </w:r>
      <w:r>
        <w:rPr>
          <w:rFonts w:ascii="仿宋_GB2312" w:hAnsi="宋体" w:cs="仿宋_GB2312" w:hint="eastAsia"/>
          <w:spacing w:val="0"/>
          <w:sz w:val="31"/>
          <w:szCs w:val="31"/>
          <w:shd w:val="clear" w:color="auto" w:fill="FFFFFF"/>
        </w:rPr>
        <w:t>加强各类固体废弃物（特别是危废）在收集、暂存、转运和处置过程中的环境管理，并采取有效措施防止二次污染。</w:t>
      </w:r>
    </w:p>
    <w:p w:rsidR="00046BE9" w:rsidRPr="00076489" w:rsidRDefault="00046BE9" w:rsidP="008E7060">
      <w:pPr>
        <w:pStyle w:val="Default"/>
        <w:spacing w:line="576" w:lineRule="exact"/>
        <w:ind w:firstLineChars="200" w:firstLine="640"/>
        <w:jc w:val="both"/>
        <w:rPr>
          <w:rFonts w:ascii="仿宋_GB2312" w:eastAsia="仿宋_GB2312" w:cs="Times New Roman"/>
          <w:color w:val="auto"/>
          <w:kern w:val="2"/>
          <w:sz w:val="32"/>
          <w:szCs w:val="32"/>
        </w:rPr>
      </w:pPr>
      <w:r w:rsidRPr="00076489">
        <w:rPr>
          <w:rFonts w:ascii="楷体_GB2312" w:eastAsia="楷体_GB2312" w:hAnsi="楷体_GB2312" w:cs="楷体_GB2312" w:hint="eastAsia"/>
          <w:color w:val="auto"/>
          <w:kern w:val="2"/>
          <w:sz w:val="32"/>
          <w:szCs w:val="32"/>
        </w:rPr>
        <w:t>（六）落实环境风险防范和应急措施。</w:t>
      </w:r>
      <w:r w:rsidRPr="00076489">
        <w:rPr>
          <w:rFonts w:ascii="仿宋_GB2312" w:eastAsia="仿宋_GB2312" w:cs="Times New Roman" w:hint="eastAsia"/>
          <w:color w:val="auto"/>
          <w:kern w:val="2"/>
          <w:sz w:val="32"/>
          <w:szCs w:val="32"/>
        </w:rPr>
        <w:t>严格落实环评《报告表》中提出的风险防范措施</w:t>
      </w:r>
      <w:r>
        <w:rPr>
          <w:rFonts w:ascii="仿宋_GB2312" w:eastAsia="仿宋_GB2312" w:cs="Times New Roman" w:hint="eastAsia"/>
          <w:color w:val="auto"/>
          <w:kern w:val="2"/>
          <w:sz w:val="32"/>
          <w:szCs w:val="32"/>
        </w:rPr>
        <w:t>；</w:t>
      </w:r>
      <w:r>
        <w:rPr>
          <w:rFonts w:ascii="仿宋_GB2312" w:eastAsia="仿宋_GB2312" w:hAnsi="仿宋_GB2312" w:cs="仿宋_GB2312" w:hint="eastAsia"/>
          <w:bCs/>
          <w:spacing w:val="-6"/>
          <w:sz w:val="32"/>
          <w:szCs w:val="32"/>
        </w:rPr>
        <w:t>合理布置检查井井位，保证出现事故能得到及时、有效处理；认真落实运营期环保管理规章制度，加强污水处理设施和线路的日常维护与管理，确保正常运行；严格落实污水处理站风险防范措施，设计备用电源，防止停电等事故导致污染；制定并落实完善可靠的应急预案和应急防范措施，确保水环境安全。</w:t>
      </w:r>
    </w:p>
    <w:p w:rsidR="00046BE9" w:rsidRDefault="00046BE9" w:rsidP="008E7060">
      <w:pPr>
        <w:spacing w:line="576" w:lineRule="exact"/>
        <w:ind w:firstLineChars="168" w:firstLine="538"/>
        <w:rPr>
          <w:rFonts w:ascii="黑体" w:eastAsia="黑体" w:hAnsi="黑体" w:cs="黑体"/>
          <w:kern w:val="0"/>
          <w:sz w:val="32"/>
          <w:szCs w:val="32"/>
        </w:rPr>
      </w:pPr>
      <w:r>
        <w:rPr>
          <w:rFonts w:ascii="黑体" w:eastAsia="黑体" w:hAnsi="黑体" w:cs="黑体" w:hint="eastAsia"/>
          <w:sz w:val="32"/>
          <w:szCs w:val="32"/>
        </w:rPr>
        <w:t>三、</w:t>
      </w:r>
      <w:r>
        <w:rPr>
          <w:rFonts w:ascii="黑体" w:eastAsia="黑体" w:hAnsi="黑体" w:cs="黑体" w:hint="eastAsia"/>
          <w:kern w:val="0"/>
          <w:sz w:val="32"/>
          <w:szCs w:val="32"/>
        </w:rPr>
        <w:t>严格执行环境保护“三同时”制度</w:t>
      </w:r>
    </w:p>
    <w:p w:rsidR="00046BE9" w:rsidRDefault="00046BE9" w:rsidP="008E7060">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该项目竣工后，请你单位按规定实施竣工环境保护验收</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验收合格后方可投入使用，并将验收报告报送朝天生态环境局备案。</w:t>
      </w:r>
    </w:p>
    <w:p w:rsidR="00046BE9" w:rsidRDefault="00046BE9" w:rsidP="008E7060">
      <w:pPr>
        <w:numPr>
          <w:ilvl w:val="0"/>
          <w:numId w:val="3"/>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强化日常环境监管。</w:t>
      </w:r>
    </w:p>
    <w:p w:rsidR="00D75F11" w:rsidRDefault="00046BE9" w:rsidP="00D75F11">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请广元市朝天生态环境保护综合行政执法大队负责该项目的环境保护“三同时”监督检查和日常监督管理工作。</w:t>
      </w:r>
      <w:r w:rsidR="00D75F11">
        <w:rPr>
          <w:rFonts w:ascii="仿宋_GB2312" w:eastAsia="仿宋_GB2312" w:hAnsi="仿宋_GB2312" w:cs="仿宋_GB2312" w:hint="eastAsia"/>
          <w:sz w:val="32"/>
          <w:szCs w:val="32"/>
        </w:rPr>
        <w:t xml:space="preserve">                                  </w:t>
      </w:r>
    </w:p>
    <w:p w:rsidR="00D75F11" w:rsidRDefault="00D75F11" w:rsidP="00D75F11">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此页无正文。</w:t>
      </w:r>
    </w:p>
    <w:p w:rsidR="00D75F11" w:rsidRDefault="00D75F11" w:rsidP="00D75F11">
      <w:pPr>
        <w:spacing w:line="576" w:lineRule="exact"/>
        <w:ind w:firstLineChars="200" w:firstLine="640"/>
        <w:rPr>
          <w:rFonts w:ascii="仿宋_GB2312" w:eastAsia="仿宋_GB2312" w:hAnsi="仿宋_GB2312" w:cs="仿宋_GB2312" w:hint="eastAsia"/>
          <w:sz w:val="32"/>
          <w:szCs w:val="32"/>
        </w:rPr>
      </w:pPr>
    </w:p>
    <w:p w:rsidR="00D75F11" w:rsidRDefault="00D75F11" w:rsidP="00D75F11">
      <w:pPr>
        <w:spacing w:line="576" w:lineRule="exact"/>
        <w:ind w:firstLineChars="200" w:firstLine="640"/>
        <w:rPr>
          <w:rFonts w:ascii="仿宋_GB2312" w:eastAsia="仿宋_GB2312" w:hAnsi="仿宋_GB2312" w:cs="仿宋_GB2312" w:hint="eastAsia"/>
          <w:sz w:val="32"/>
          <w:szCs w:val="32"/>
        </w:rPr>
      </w:pPr>
    </w:p>
    <w:p w:rsidR="00046BE9" w:rsidRDefault="00046BE9" w:rsidP="00D75F11">
      <w:pPr>
        <w:spacing w:line="576"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广元市朝天生态环境局</w:t>
      </w:r>
    </w:p>
    <w:p w:rsidR="00046BE9" w:rsidRDefault="00046BE9" w:rsidP="008E7060">
      <w:pPr>
        <w:spacing w:line="576" w:lineRule="exact"/>
        <w:ind w:firstLineChars="200" w:firstLine="640"/>
        <w:jc w:val="center"/>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 </w:t>
      </w:r>
      <w:r w:rsidR="008E7060">
        <w:rPr>
          <w:rFonts w:ascii="仿宋_GB2312" w:eastAsia="仿宋_GB2312" w:hAnsi="仿宋_GB2312" w:cs="仿宋_GB2312"/>
          <w:sz w:val="32"/>
          <w:szCs w:val="32"/>
        </w:rPr>
        <w:t xml:space="preserve">                  </w:t>
      </w:r>
      <w:r w:rsidR="00D75F11">
        <w:rPr>
          <w:rFonts w:ascii="仿宋_GB2312" w:eastAsia="仿宋_GB2312" w:hAnsi="仿宋_GB2312" w:cs="仿宋_GB2312"/>
          <w:sz w:val="32"/>
          <w:szCs w:val="32"/>
        </w:rPr>
        <w:t xml:space="preserve">    </w:t>
      </w:r>
      <w:r w:rsidR="008E7060">
        <w:rPr>
          <w:rFonts w:ascii="仿宋_GB2312" w:eastAsia="仿宋_GB2312" w:hAnsi="仿宋_GB2312" w:cs="仿宋_GB2312"/>
          <w:sz w:val="32"/>
          <w:szCs w:val="32"/>
        </w:rPr>
        <w:t xml:space="preserve"> </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sidR="008E7060">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p>
    <w:p w:rsidR="00D75F11" w:rsidRDefault="00D75F11" w:rsidP="00D75F11">
      <w:pPr>
        <w:pStyle w:val="Default"/>
        <w:rPr>
          <w:rFonts w:hint="eastAsia"/>
        </w:rPr>
      </w:pPr>
      <w:bookmarkStart w:id="0" w:name="_GoBack"/>
      <w:bookmarkEnd w:id="0"/>
    </w:p>
    <w:p w:rsidR="00D75F11" w:rsidRPr="00D75F11" w:rsidRDefault="00D75F11" w:rsidP="00D75F11">
      <w:pPr>
        <w:pStyle w:val="Default"/>
        <w:rPr>
          <w:rFonts w:hint="eastAsia"/>
        </w:rPr>
      </w:pPr>
    </w:p>
    <w:p w:rsidR="00046BE9" w:rsidRDefault="00046BE9">
      <w:pPr>
        <w:pBdr>
          <w:top w:val="single" w:sz="4" w:space="0" w:color="auto"/>
          <w:bottom w:val="single" w:sz="4" w:space="1" w:color="auto"/>
        </w:pBdr>
        <w:adjustRightInd w:val="0"/>
        <w:snapToGrid w:val="0"/>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抄送：朝天生态环境保护综合行政执法大队。</w:t>
      </w:r>
    </w:p>
    <w:sectPr w:rsidR="00046BE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2C" w:rsidRDefault="0036182C" w:rsidP="00BD7A44">
      <w:r>
        <w:separator/>
      </w:r>
    </w:p>
  </w:endnote>
  <w:endnote w:type="continuationSeparator" w:id="0">
    <w:p w:rsidR="0036182C" w:rsidRDefault="0036182C" w:rsidP="00BD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壮..">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E9" w:rsidRDefault="008E7060">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46BE9" w:rsidRDefault="0036182C">
                          <w:pPr>
                            <w:pStyle w:val="a6"/>
                          </w:pPr>
                          <w:r>
                            <w:fldChar w:fldCharType="begin"/>
                          </w:r>
                          <w:r>
                            <w:instrText xml:space="preserve"> PAGE  \* MERGEFORMAT </w:instrText>
                          </w:r>
                          <w:r>
                            <w:fldChar w:fldCharType="separate"/>
                          </w:r>
                          <w:r w:rsidR="00E24353">
                            <w:rPr>
                              <w:noProof/>
                            </w:rPr>
                            <w:t>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WPpwIAAKUFAAAOAAAAZHJzL2Uyb0RvYy54bWysVG1vmzAQ/j5p/8HydwqkJAVUMrUhTJO6&#10;F6ndD3CMCdaMjWw30E377zubkqatJk3b+GCd7fNz99w93OW7sRPowLThShY4PoswYpKqmst9gb/e&#10;VUGKkbFE1kQoyQr8wAx+t3775nLoc7ZQrRI10whApMmHvsCttX0ehoa2rCPmTPVMwmWjdEcsbPU+&#10;rDUZAL0T4SKKVuGgdN1rRZkxcFpOl3jt8ZuGUfu5aQyzSBQYcrN+1X7duTVcX5J8r0nfcvqYBvmL&#10;LDrCJQQ9QpXEEnSv+SuojlOtjGrsGVVdqJqGU+Y5AJs4esHmtiU981ygOKY/lsn8P1j66fBFI15D&#10;7zCSpIMW3bHRoms1othVZ+hNDk63PbjZEY6dp2Nq+htFvxkk1aYlcs+utFZDy0gN2fmX4cnTCcc4&#10;kN3wUdUQhtxb5YHGRncOEIqBAB269HDsjEuFwuEyTRZwQeEmPs8uIt+4kOTz214b+56pDjmjwBr6&#10;7rHJ4cZYYAGus4sLJVXFhfC9F/LZAThOJxAZnro7l4Nv5Y8syrbpNk2CZLHaBklUlsFVtUmCVRVf&#10;LMvzcrMp458ubpzkLa9rJl2YWVZx8mdtexT4JIijsIwSvHZwLiWj97uN0OhAQNaV/1yvIPkTt/B5&#10;Gv4auLygFC+S6HqRBdUqvQiSKlkGUN40iOLsOltFSZaU1XNKN1yyf6eEhgKvzpfRJKXfcov895ob&#10;yTtuYXAI3hU4PTqR3AlwK2vfWku4mOyTUrj0n0oBFZsb7eXqFDpp1Y67EVCchneqfgDhagXKAhHC&#10;tAOjVfo7RgNMjgJLGG0YiQ8SpO+GzGzo2djNBpEUHhbYYjSZGzsNo/te830LuPPPdQW/R8W9dp9y&#10;gMTdBmaBp/A4t9ywOd17r6fpuv4FAAD//wMAUEsDBBQABgAIAAAAIQDSNkR82AAAAAIBAAAPAAAA&#10;ZHJzL2Rvd25yZXYueG1sTI/BTsMwEETvSP0Ha5G4UYeAUAlxqlIRjkg0PXB04yUJ2OvIdtPw9yxc&#10;6GWl0Yxm3pbr2VkxYYiDJwU3ywwEUuvNQJ2CfVNfr0DEpMlo6wkVfGOEdbW4KHVh/InecNqlTnAJ&#10;xUIr6FMaCylj26PTcelHJPY+fHA6sQydNEGfuNxZmWfZvXR6IF7o9YjbHtuv3dEp2NZNEyaMwb7j&#10;S337+fp0h8+zUleX8+YRRMI5/YfhF5/RoWKmgz+SicIq4EfS32XvIQdxUJDnGciqlOfo1Q8AAAD/&#10;/wMAUEsBAi0AFAAGAAgAAAAhALaDOJL+AAAA4QEAABMAAAAAAAAAAAAAAAAAAAAAAFtDb250ZW50&#10;X1R5cGVzXS54bWxQSwECLQAUAAYACAAAACEAOP0h/9YAAACUAQAACwAAAAAAAAAAAAAAAAAvAQAA&#10;X3JlbHMvLnJlbHNQSwECLQAUAAYACAAAACEAd63Vj6cCAAClBQAADgAAAAAAAAAAAAAAAAAuAgAA&#10;ZHJzL2Uyb0RvYy54bWxQSwECLQAUAAYACAAAACEA0jZEfNgAAAACAQAADwAAAAAAAAAAAAAAAAAB&#10;BQAAZHJzL2Rvd25yZXYueG1sUEsFBgAAAAAEAAQA8wAAAAYGAAAAAA==&#10;" filled="f" stroked="f" strokeweight=".5pt">
              <v:textbox style="mso-fit-shape-to-text:t" inset="0,0,0,0">
                <w:txbxContent>
                  <w:p w:rsidR="00046BE9" w:rsidRDefault="0036182C">
                    <w:pPr>
                      <w:pStyle w:val="a6"/>
                    </w:pPr>
                    <w:r>
                      <w:fldChar w:fldCharType="begin"/>
                    </w:r>
                    <w:r>
                      <w:instrText xml:space="preserve"> PAGE  \* MERGEFORMAT </w:instrText>
                    </w:r>
                    <w:r>
                      <w:fldChar w:fldCharType="separate"/>
                    </w:r>
                    <w:r w:rsidR="00E24353">
                      <w:rPr>
                        <w:noProof/>
                      </w:rPr>
                      <w:t>4</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2C" w:rsidRDefault="0036182C" w:rsidP="00BD7A44">
      <w:r>
        <w:separator/>
      </w:r>
    </w:p>
  </w:footnote>
  <w:footnote w:type="continuationSeparator" w:id="0">
    <w:p w:rsidR="0036182C" w:rsidRDefault="0036182C" w:rsidP="00BD7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1AACE"/>
    <w:multiLevelType w:val="singleLevel"/>
    <w:tmpl w:val="B2B1AACE"/>
    <w:lvl w:ilvl="0">
      <w:start w:val="4"/>
      <w:numFmt w:val="chineseCounting"/>
      <w:suff w:val="nothing"/>
      <w:lvlText w:val="%1、"/>
      <w:lvlJc w:val="left"/>
      <w:rPr>
        <w:rFonts w:cs="Times New Roman" w:hint="eastAsia"/>
      </w:rPr>
    </w:lvl>
  </w:abstractNum>
  <w:abstractNum w:abstractNumId="1">
    <w:nsid w:val="BF81F285"/>
    <w:multiLevelType w:val="singleLevel"/>
    <w:tmpl w:val="BF81F285"/>
    <w:lvl w:ilvl="0">
      <w:start w:val="1"/>
      <w:numFmt w:val="chineseCounting"/>
      <w:suff w:val="nothing"/>
      <w:lvlText w:val="（%1）"/>
      <w:lvlJc w:val="left"/>
      <w:rPr>
        <w:rFonts w:cs="Times New Roman" w:hint="eastAsia"/>
      </w:rPr>
    </w:lvl>
  </w:abstractNum>
  <w:abstractNum w:abstractNumId="2">
    <w:nsid w:val="2EE6321B"/>
    <w:multiLevelType w:val="singleLevel"/>
    <w:tmpl w:val="2EE6321B"/>
    <w:lvl w:ilvl="0">
      <w:start w:val="1"/>
      <w:numFmt w:val="chineseCounting"/>
      <w:suff w:val="nothing"/>
      <w:lvlText w:val="%1、"/>
      <w:lvlJc w:val="left"/>
      <w:rPr>
        <w:rFonts w:cs="Times New Roman"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52"/>
    <w:rsid w:val="00006824"/>
    <w:rsid w:val="00013ADD"/>
    <w:rsid w:val="000231A6"/>
    <w:rsid w:val="00046BE9"/>
    <w:rsid w:val="00054314"/>
    <w:rsid w:val="00066BF0"/>
    <w:rsid w:val="00076314"/>
    <w:rsid w:val="00076489"/>
    <w:rsid w:val="000903AC"/>
    <w:rsid w:val="00091838"/>
    <w:rsid w:val="00092B33"/>
    <w:rsid w:val="00093C93"/>
    <w:rsid w:val="000B681C"/>
    <w:rsid w:val="000C1ACE"/>
    <w:rsid w:val="000C260C"/>
    <w:rsid w:val="000E11C4"/>
    <w:rsid w:val="000F4B34"/>
    <w:rsid w:val="000F7373"/>
    <w:rsid w:val="001023F2"/>
    <w:rsid w:val="0011005E"/>
    <w:rsid w:val="00113495"/>
    <w:rsid w:val="001146DB"/>
    <w:rsid w:val="00114932"/>
    <w:rsid w:val="001170A7"/>
    <w:rsid w:val="00131B1A"/>
    <w:rsid w:val="00163EC3"/>
    <w:rsid w:val="00177F1B"/>
    <w:rsid w:val="00185E34"/>
    <w:rsid w:val="00187A39"/>
    <w:rsid w:val="001979F0"/>
    <w:rsid w:val="001B721E"/>
    <w:rsid w:val="001C15C9"/>
    <w:rsid w:val="001C53CE"/>
    <w:rsid w:val="001E147D"/>
    <w:rsid w:val="001E1BCD"/>
    <w:rsid w:val="001E77F0"/>
    <w:rsid w:val="001F0D59"/>
    <w:rsid w:val="00204157"/>
    <w:rsid w:val="00204F5E"/>
    <w:rsid w:val="00226350"/>
    <w:rsid w:val="002275CE"/>
    <w:rsid w:val="00231CEA"/>
    <w:rsid w:val="00233447"/>
    <w:rsid w:val="002542D0"/>
    <w:rsid w:val="002617E3"/>
    <w:rsid w:val="00271753"/>
    <w:rsid w:val="00275937"/>
    <w:rsid w:val="0027607E"/>
    <w:rsid w:val="00283AE0"/>
    <w:rsid w:val="0028606D"/>
    <w:rsid w:val="002866E9"/>
    <w:rsid w:val="002B2B8F"/>
    <w:rsid w:val="002C1228"/>
    <w:rsid w:val="002C4643"/>
    <w:rsid w:val="002C49F8"/>
    <w:rsid w:val="002D541A"/>
    <w:rsid w:val="002D70B0"/>
    <w:rsid w:val="00331C99"/>
    <w:rsid w:val="00352EF3"/>
    <w:rsid w:val="003550BB"/>
    <w:rsid w:val="00357923"/>
    <w:rsid w:val="00360F9D"/>
    <w:rsid w:val="0036182C"/>
    <w:rsid w:val="00376D9E"/>
    <w:rsid w:val="00383C89"/>
    <w:rsid w:val="00391594"/>
    <w:rsid w:val="003E2FDD"/>
    <w:rsid w:val="003F0278"/>
    <w:rsid w:val="003F1053"/>
    <w:rsid w:val="003F5CD2"/>
    <w:rsid w:val="004053B6"/>
    <w:rsid w:val="004279C3"/>
    <w:rsid w:val="00427CA7"/>
    <w:rsid w:val="00455928"/>
    <w:rsid w:val="0048201C"/>
    <w:rsid w:val="00482AD4"/>
    <w:rsid w:val="00497079"/>
    <w:rsid w:val="004A15F7"/>
    <w:rsid w:val="004B7CF1"/>
    <w:rsid w:val="004C6EFD"/>
    <w:rsid w:val="004D0C1A"/>
    <w:rsid w:val="004E0AE1"/>
    <w:rsid w:val="004F3C78"/>
    <w:rsid w:val="00536784"/>
    <w:rsid w:val="0054447F"/>
    <w:rsid w:val="00550646"/>
    <w:rsid w:val="0055456D"/>
    <w:rsid w:val="00561727"/>
    <w:rsid w:val="00572BFF"/>
    <w:rsid w:val="00572DC5"/>
    <w:rsid w:val="005C5975"/>
    <w:rsid w:val="005C67A5"/>
    <w:rsid w:val="005D7C5E"/>
    <w:rsid w:val="005E697D"/>
    <w:rsid w:val="005E767B"/>
    <w:rsid w:val="005F33A1"/>
    <w:rsid w:val="00604A6A"/>
    <w:rsid w:val="00605F17"/>
    <w:rsid w:val="00645182"/>
    <w:rsid w:val="00651566"/>
    <w:rsid w:val="00664593"/>
    <w:rsid w:val="006726D6"/>
    <w:rsid w:val="0068153B"/>
    <w:rsid w:val="00683DB0"/>
    <w:rsid w:val="00690989"/>
    <w:rsid w:val="006A2779"/>
    <w:rsid w:val="006A417C"/>
    <w:rsid w:val="006B2090"/>
    <w:rsid w:val="006B52BB"/>
    <w:rsid w:val="006B7207"/>
    <w:rsid w:val="006C03C1"/>
    <w:rsid w:val="006C3391"/>
    <w:rsid w:val="006D64A0"/>
    <w:rsid w:val="006E32E7"/>
    <w:rsid w:val="006F6553"/>
    <w:rsid w:val="00701EA1"/>
    <w:rsid w:val="007027A8"/>
    <w:rsid w:val="007306FF"/>
    <w:rsid w:val="00731601"/>
    <w:rsid w:val="00734108"/>
    <w:rsid w:val="00737373"/>
    <w:rsid w:val="00742213"/>
    <w:rsid w:val="00785EE4"/>
    <w:rsid w:val="007937FB"/>
    <w:rsid w:val="007C3480"/>
    <w:rsid w:val="007F53FE"/>
    <w:rsid w:val="007F6182"/>
    <w:rsid w:val="007F6DAC"/>
    <w:rsid w:val="00804E17"/>
    <w:rsid w:val="008074B9"/>
    <w:rsid w:val="0082523D"/>
    <w:rsid w:val="00840B35"/>
    <w:rsid w:val="00840B94"/>
    <w:rsid w:val="00843300"/>
    <w:rsid w:val="008579F3"/>
    <w:rsid w:val="00860C82"/>
    <w:rsid w:val="00866A38"/>
    <w:rsid w:val="008B45FA"/>
    <w:rsid w:val="008B713D"/>
    <w:rsid w:val="008E5963"/>
    <w:rsid w:val="008E7060"/>
    <w:rsid w:val="00900D2F"/>
    <w:rsid w:val="00901800"/>
    <w:rsid w:val="009024B9"/>
    <w:rsid w:val="0090590C"/>
    <w:rsid w:val="009063F1"/>
    <w:rsid w:val="009107C7"/>
    <w:rsid w:val="0091287D"/>
    <w:rsid w:val="00917EE9"/>
    <w:rsid w:val="00922DF2"/>
    <w:rsid w:val="00972D8C"/>
    <w:rsid w:val="0098034A"/>
    <w:rsid w:val="00983D59"/>
    <w:rsid w:val="00983DA8"/>
    <w:rsid w:val="009950C2"/>
    <w:rsid w:val="009B1C7A"/>
    <w:rsid w:val="009B1F52"/>
    <w:rsid w:val="009B2B50"/>
    <w:rsid w:val="009C26C0"/>
    <w:rsid w:val="009F24D4"/>
    <w:rsid w:val="009F619D"/>
    <w:rsid w:val="00A13857"/>
    <w:rsid w:val="00A333A0"/>
    <w:rsid w:val="00A42BE2"/>
    <w:rsid w:val="00A43810"/>
    <w:rsid w:val="00A479BD"/>
    <w:rsid w:val="00A757C0"/>
    <w:rsid w:val="00A76886"/>
    <w:rsid w:val="00AB2C70"/>
    <w:rsid w:val="00AD29F9"/>
    <w:rsid w:val="00AE4BB9"/>
    <w:rsid w:val="00AF447D"/>
    <w:rsid w:val="00B26078"/>
    <w:rsid w:val="00B31C59"/>
    <w:rsid w:val="00B4505D"/>
    <w:rsid w:val="00B77AAD"/>
    <w:rsid w:val="00BA0B6F"/>
    <w:rsid w:val="00BB4D3A"/>
    <w:rsid w:val="00BC64FF"/>
    <w:rsid w:val="00BD478F"/>
    <w:rsid w:val="00BD7A44"/>
    <w:rsid w:val="00BF2B14"/>
    <w:rsid w:val="00BF2F52"/>
    <w:rsid w:val="00C005F2"/>
    <w:rsid w:val="00C00CB9"/>
    <w:rsid w:val="00C05EC5"/>
    <w:rsid w:val="00C3711F"/>
    <w:rsid w:val="00C522A4"/>
    <w:rsid w:val="00C660B6"/>
    <w:rsid w:val="00C72E3D"/>
    <w:rsid w:val="00C823E3"/>
    <w:rsid w:val="00C87B04"/>
    <w:rsid w:val="00C969F1"/>
    <w:rsid w:val="00CA281A"/>
    <w:rsid w:val="00CA4422"/>
    <w:rsid w:val="00CA5371"/>
    <w:rsid w:val="00CA5D6B"/>
    <w:rsid w:val="00CC0BA1"/>
    <w:rsid w:val="00CC2CC9"/>
    <w:rsid w:val="00CD4865"/>
    <w:rsid w:val="00CD7762"/>
    <w:rsid w:val="00CF2829"/>
    <w:rsid w:val="00D10C7F"/>
    <w:rsid w:val="00D4015C"/>
    <w:rsid w:val="00D52C37"/>
    <w:rsid w:val="00D55B20"/>
    <w:rsid w:val="00D640BB"/>
    <w:rsid w:val="00D67BF3"/>
    <w:rsid w:val="00D733E4"/>
    <w:rsid w:val="00D75F11"/>
    <w:rsid w:val="00D82152"/>
    <w:rsid w:val="00D848AF"/>
    <w:rsid w:val="00D94506"/>
    <w:rsid w:val="00DA05E4"/>
    <w:rsid w:val="00DA0A6F"/>
    <w:rsid w:val="00DA0AEE"/>
    <w:rsid w:val="00DB088A"/>
    <w:rsid w:val="00DB1651"/>
    <w:rsid w:val="00DB1A0B"/>
    <w:rsid w:val="00DE22CD"/>
    <w:rsid w:val="00DF2C62"/>
    <w:rsid w:val="00E13A2F"/>
    <w:rsid w:val="00E24353"/>
    <w:rsid w:val="00E26A51"/>
    <w:rsid w:val="00E30F99"/>
    <w:rsid w:val="00E36049"/>
    <w:rsid w:val="00E366BD"/>
    <w:rsid w:val="00E375E9"/>
    <w:rsid w:val="00E501C6"/>
    <w:rsid w:val="00E660DD"/>
    <w:rsid w:val="00EA6694"/>
    <w:rsid w:val="00EE1E46"/>
    <w:rsid w:val="00EE4EB4"/>
    <w:rsid w:val="00EE4EBA"/>
    <w:rsid w:val="00EF3480"/>
    <w:rsid w:val="00F060F9"/>
    <w:rsid w:val="00F17025"/>
    <w:rsid w:val="00F20395"/>
    <w:rsid w:val="00F27FA6"/>
    <w:rsid w:val="00F364B0"/>
    <w:rsid w:val="00F556CC"/>
    <w:rsid w:val="00F5579B"/>
    <w:rsid w:val="00F606B3"/>
    <w:rsid w:val="00F64C0A"/>
    <w:rsid w:val="00F7717C"/>
    <w:rsid w:val="00F92E7C"/>
    <w:rsid w:val="00FB4672"/>
    <w:rsid w:val="00FB58EE"/>
    <w:rsid w:val="00FC3497"/>
    <w:rsid w:val="00FC37A9"/>
    <w:rsid w:val="00FD6918"/>
    <w:rsid w:val="02B40D17"/>
    <w:rsid w:val="02DC044C"/>
    <w:rsid w:val="02FE76FE"/>
    <w:rsid w:val="031A52E5"/>
    <w:rsid w:val="03233074"/>
    <w:rsid w:val="03381A97"/>
    <w:rsid w:val="03C22801"/>
    <w:rsid w:val="04387E12"/>
    <w:rsid w:val="043E46D8"/>
    <w:rsid w:val="04455C04"/>
    <w:rsid w:val="04727DB1"/>
    <w:rsid w:val="04921433"/>
    <w:rsid w:val="04B01C29"/>
    <w:rsid w:val="04D7309E"/>
    <w:rsid w:val="050C3688"/>
    <w:rsid w:val="05A35046"/>
    <w:rsid w:val="05E03B59"/>
    <w:rsid w:val="071E5A0E"/>
    <w:rsid w:val="07436A97"/>
    <w:rsid w:val="08D66BD0"/>
    <w:rsid w:val="098D1B64"/>
    <w:rsid w:val="0A1161D9"/>
    <w:rsid w:val="0A7555DC"/>
    <w:rsid w:val="0BBF72A8"/>
    <w:rsid w:val="0C562E40"/>
    <w:rsid w:val="0C8F3817"/>
    <w:rsid w:val="0CB4236E"/>
    <w:rsid w:val="0CFD469E"/>
    <w:rsid w:val="0DAF2B1E"/>
    <w:rsid w:val="0E7427F2"/>
    <w:rsid w:val="0EB44434"/>
    <w:rsid w:val="0EDA1AB6"/>
    <w:rsid w:val="0F5B6A80"/>
    <w:rsid w:val="0F7A1515"/>
    <w:rsid w:val="10510BEE"/>
    <w:rsid w:val="11404F5C"/>
    <w:rsid w:val="1148234E"/>
    <w:rsid w:val="126C517C"/>
    <w:rsid w:val="12A80BAC"/>
    <w:rsid w:val="12D4167E"/>
    <w:rsid w:val="13195B64"/>
    <w:rsid w:val="132C51A9"/>
    <w:rsid w:val="1360690C"/>
    <w:rsid w:val="13C91ABB"/>
    <w:rsid w:val="13CD0AD2"/>
    <w:rsid w:val="14945F98"/>
    <w:rsid w:val="14AD4503"/>
    <w:rsid w:val="15F82C4C"/>
    <w:rsid w:val="167B1BF6"/>
    <w:rsid w:val="16876899"/>
    <w:rsid w:val="168B089D"/>
    <w:rsid w:val="16903E72"/>
    <w:rsid w:val="171F1561"/>
    <w:rsid w:val="173A5686"/>
    <w:rsid w:val="177F6998"/>
    <w:rsid w:val="17D626B3"/>
    <w:rsid w:val="17F762A0"/>
    <w:rsid w:val="189D6327"/>
    <w:rsid w:val="18C766A1"/>
    <w:rsid w:val="191E51B4"/>
    <w:rsid w:val="195F4F34"/>
    <w:rsid w:val="19726F98"/>
    <w:rsid w:val="19A72FE3"/>
    <w:rsid w:val="1A5C6E00"/>
    <w:rsid w:val="1ACF384E"/>
    <w:rsid w:val="1B1F044F"/>
    <w:rsid w:val="1B3732C8"/>
    <w:rsid w:val="1BC51E83"/>
    <w:rsid w:val="1C837F86"/>
    <w:rsid w:val="1C9D21A0"/>
    <w:rsid w:val="1D52473B"/>
    <w:rsid w:val="1E9754C8"/>
    <w:rsid w:val="1F5E7373"/>
    <w:rsid w:val="1F992762"/>
    <w:rsid w:val="20514AA1"/>
    <w:rsid w:val="21C55182"/>
    <w:rsid w:val="21F80C48"/>
    <w:rsid w:val="221A326E"/>
    <w:rsid w:val="22937E11"/>
    <w:rsid w:val="22BA79AD"/>
    <w:rsid w:val="23AD2B77"/>
    <w:rsid w:val="23E25B62"/>
    <w:rsid w:val="25664D89"/>
    <w:rsid w:val="25B01373"/>
    <w:rsid w:val="25E00DBB"/>
    <w:rsid w:val="264B7B6B"/>
    <w:rsid w:val="26517A3D"/>
    <w:rsid w:val="26C37B54"/>
    <w:rsid w:val="27141EF2"/>
    <w:rsid w:val="272607B6"/>
    <w:rsid w:val="276617FF"/>
    <w:rsid w:val="288D1AB3"/>
    <w:rsid w:val="29282477"/>
    <w:rsid w:val="29311CAA"/>
    <w:rsid w:val="2A122030"/>
    <w:rsid w:val="2A8674B7"/>
    <w:rsid w:val="2AA02B62"/>
    <w:rsid w:val="2B1A3A80"/>
    <w:rsid w:val="2B966D1F"/>
    <w:rsid w:val="2BF25BF9"/>
    <w:rsid w:val="2C6D1074"/>
    <w:rsid w:val="2D2E0CE1"/>
    <w:rsid w:val="2D3C359C"/>
    <w:rsid w:val="2D822483"/>
    <w:rsid w:val="2DEE7E71"/>
    <w:rsid w:val="2DF1249D"/>
    <w:rsid w:val="2DF62856"/>
    <w:rsid w:val="2F916406"/>
    <w:rsid w:val="30D85B79"/>
    <w:rsid w:val="3122326B"/>
    <w:rsid w:val="31614530"/>
    <w:rsid w:val="31625138"/>
    <w:rsid w:val="329C73FC"/>
    <w:rsid w:val="330D3AE3"/>
    <w:rsid w:val="33D257BB"/>
    <w:rsid w:val="344E1858"/>
    <w:rsid w:val="347D11BC"/>
    <w:rsid w:val="34D437BF"/>
    <w:rsid w:val="34E41E3C"/>
    <w:rsid w:val="34F879AD"/>
    <w:rsid w:val="3527484B"/>
    <w:rsid w:val="358025C6"/>
    <w:rsid w:val="35941AF7"/>
    <w:rsid w:val="35B62916"/>
    <w:rsid w:val="35BF0B94"/>
    <w:rsid w:val="364D19AB"/>
    <w:rsid w:val="36854462"/>
    <w:rsid w:val="370657B5"/>
    <w:rsid w:val="37200A3C"/>
    <w:rsid w:val="377A71E8"/>
    <w:rsid w:val="380B74E7"/>
    <w:rsid w:val="3826288A"/>
    <w:rsid w:val="38785546"/>
    <w:rsid w:val="38B625EF"/>
    <w:rsid w:val="38BA12D8"/>
    <w:rsid w:val="390B2783"/>
    <w:rsid w:val="3968333B"/>
    <w:rsid w:val="399C27E1"/>
    <w:rsid w:val="39D635EA"/>
    <w:rsid w:val="39E6175D"/>
    <w:rsid w:val="39F17751"/>
    <w:rsid w:val="3A707F52"/>
    <w:rsid w:val="3A937C6E"/>
    <w:rsid w:val="3ADD6630"/>
    <w:rsid w:val="3B361915"/>
    <w:rsid w:val="3BB619BE"/>
    <w:rsid w:val="3BE5065E"/>
    <w:rsid w:val="3BFA7ED5"/>
    <w:rsid w:val="3C676F80"/>
    <w:rsid w:val="3E0C63B0"/>
    <w:rsid w:val="3E2A631E"/>
    <w:rsid w:val="3F634034"/>
    <w:rsid w:val="3FE6467B"/>
    <w:rsid w:val="415376BD"/>
    <w:rsid w:val="417173EA"/>
    <w:rsid w:val="4258566A"/>
    <w:rsid w:val="42D84D52"/>
    <w:rsid w:val="43303BC7"/>
    <w:rsid w:val="43767BF5"/>
    <w:rsid w:val="446D2940"/>
    <w:rsid w:val="44E86A22"/>
    <w:rsid w:val="4533738F"/>
    <w:rsid w:val="454B260D"/>
    <w:rsid w:val="45692B97"/>
    <w:rsid w:val="457D6D12"/>
    <w:rsid w:val="45C03D20"/>
    <w:rsid w:val="4656385D"/>
    <w:rsid w:val="467F382D"/>
    <w:rsid w:val="47B928F0"/>
    <w:rsid w:val="48460D8A"/>
    <w:rsid w:val="48584759"/>
    <w:rsid w:val="4869700F"/>
    <w:rsid w:val="48FC67E2"/>
    <w:rsid w:val="49FF745A"/>
    <w:rsid w:val="4A480F2C"/>
    <w:rsid w:val="4A823F30"/>
    <w:rsid w:val="4A8503F4"/>
    <w:rsid w:val="4AE737D3"/>
    <w:rsid w:val="4B186673"/>
    <w:rsid w:val="4B46616A"/>
    <w:rsid w:val="4B6771DC"/>
    <w:rsid w:val="4CEF4AC5"/>
    <w:rsid w:val="4D817FDE"/>
    <w:rsid w:val="4DE34A04"/>
    <w:rsid w:val="4E2E23CE"/>
    <w:rsid w:val="4E51189A"/>
    <w:rsid w:val="4E735404"/>
    <w:rsid w:val="4FC846B1"/>
    <w:rsid w:val="503D6D5E"/>
    <w:rsid w:val="509323FB"/>
    <w:rsid w:val="516A0B6A"/>
    <w:rsid w:val="51B13654"/>
    <w:rsid w:val="51C66A3A"/>
    <w:rsid w:val="5268621C"/>
    <w:rsid w:val="52845E35"/>
    <w:rsid w:val="529816B1"/>
    <w:rsid w:val="53C76FA6"/>
    <w:rsid w:val="541C24E8"/>
    <w:rsid w:val="541C6A70"/>
    <w:rsid w:val="5450342F"/>
    <w:rsid w:val="55B542E5"/>
    <w:rsid w:val="55FD60FB"/>
    <w:rsid w:val="567E1529"/>
    <w:rsid w:val="568C2C32"/>
    <w:rsid w:val="56D93A62"/>
    <w:rsid w:val="572C4118"/>
    <w:rsid w:val="572C4E71"/>
    <w:rsid w:val="573A0EB6"/>
    <w:rsid w:val="575D69F5"/>
    <w:rsid w:val="57635C96"/>
    <w:rsid w:val="57700763"/>
    <w:rsid w:val="57D1374C"/>
    <w:rsid w:val="57EB089F"/>
    <w:rsid w:val="584F3320"/>
    <w:rsid w:val="58583945"/>
    <w:rsid w:val="585C7459"/>
    <w:rsid w:val="58E0470B"/>
    <w:rsid w:val="59C56216"/>
    <w:rsid w:val="5AF30E1A"/>
    <w:rsid w:val="5C047B49"/>
    <w:rsid w:val="5C767644"/>
    <w:rsid w:val="5C8E1E4D"/>
    <w:rsid w:val="5D2A47E1"/>
    <w:rsid w:val="5DDE15F2"/>
    <w:rsid w:val="5E492C92"/>
    <w:rsid w:val="5FBB70AE"/>
    <w:rsid w:val="5FD15DAD"/>
    <w:rsid w:val="602C19FE"/>
    <w:rsid w:val="609B273A"/>
    <w:rsid w:val="610F323B"/>
    <w:rsid w:val="618D6288"/>
    <w:rsid w:val="61D303AE"/>
    <w:rsid w:val="624D3575"/>
    <w:rsid w:val="633C2122"/>
    <w:rsid w:val="634A7E2B"/>
    <w:rsid w:val="638406CA"/>
    <w:rsid w:val="643B3886"/>
    <w:rsid w:val="64E06707"/>
    <w:rsid w:val="65E06D0F"/>
    <w:rsid w:val="65E41944"/>
    <w:rsid w:val="65E44222"/>
    <w:rsid w:val="66926D72"/>
    <w:rsid w:val="670F0C0B"/>
    <w:rsid w:val="67A66A81"/>
    <w:rsid w:val="67A855D9"/>
    <w:rsid w:val="67F91093"/>
    <w:rsid w:val="67FE0421"/>
    <w:rsid w:val="68E956D5"/>
    <w:rsid w:val="698E7197"/>
    <w:rsid w:val="6A760D40"/>
    <w:rsid w:val="6A7F405F"/>
    <w:rsid w:val="6A97192E"/>
    <w:rsid w:val="6ABF1B10"/>
    <w:rsid w:val="6BFA351F"/>
    <w:rsid w:val="6C21025C"/>
    <w:rsid w:val="6C7B4E88"/>
    <w:rsid w:val="6D044D10"/>
    <w:rsid w:val="6E1B2C63"/>
    <w:rsid w:val="6F7A7E5B"/>
    <w:rsid w:val="6F7C7973"/>
    <w:rsid w:val="702671F2"/>
    <w:rsid w:val="707112A9"/>
    <w:rsid w:val="70A614AE"/>
    <w:rsid w:val="712D7748"/>
    <w:rsid w:val="726D57D3"/>
    <w:rsid w:val="72B558C0"/>
    <w:rsid w:val="731D1188"/>
    <w:rsid w:val="73252B3A"/>
    <w:rsid w:val="73D1250E"/>
    <w:rsid w:val="740A3C72"/>
    <w:rsid w:val="749624A9"/>
    <w:rsid w:val="74D13F25"/>
    <w:rsid w:val="75B54849"/>
    <w:rsid w:val="75D12628"/>
    <w:rsid w:val="76FC7705"/>
    <w:rsid w:val="78C15AFB"/>
    <w:rsid w:val="79DA436A"/>
    <w:rsid w:val="7AFB2744"/>
    <w:rsid w:val="7B313DE8"/>
    <w:rsid w:val="7B4F0E4F"/>
    <w:rsid w:val="7BB40A45"/>
    <w:rsid w:val="7C2F691E"/>
    <w:rsid w:val="7C31795D"/>
    <w:rsid w:val="7C753435"/>
    <w:rsid w:val="7C956B67"/>
    <w:rsid w:val="7D3A065F"/>
    <w:rsid w:val="7D922298"/>
    <w:rsid w:val="7E981AC6"/>
    <w:rsid w:val="7FC82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Default"/>
    <w:qFormat/>
    <w:rsid w:val="00BD7A44"/>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D7A44"/>
    <w:pPr>
      <w:widowControl w:val="0"/>
      <w:autoSpaceDE w:val="0"/>
      <w:autoSpaceDN w:val="0"/>
      <w:adjustRightInd w:val="0"/>
    </w:pPr>
    <w:rPr>
      <w:rFonts w:ascii="宋体..壮.." w:eastAsia="宋体..壮.." w:cs="宋体..壮.."/>
      <w:color w:val="000000"/>
      <w:kern w:val="0"/>
      <w:sz w:val="24"/>
      <w:szCs w:val="24"/>
    </w:rPr>
  </w:style>
  <w:style w:type="paragraph" w:styleId="a3">
    <w:name w:val="toa heading"/>
    <w:basedOn w:val="a"/>
    <w:next w:val="a"/>
    <w:uiPriority w:val="99"/>
    <w:rsid w:val="00BD7A44"/>
    <w:pPr>
      <w:spacing w:before="120"/>
    </w:pPr>
    <w:rPr>
      <w:rFonts w:ascii="Arial" w:hAnsi="Arial" w:cs="Arial"/>
      <w:sz w:val="24"/>
    </w:rPr>
  </w:style>
  <w:style w:type="paragraph" w:styleId="a4">
    <w:name w:val="Body Text Indent"/>
    <w:basedOn w:val="a"/>
    <w:link w:val="Char"/>
    <w:uiPriority w:val="99"/>
    <w:rsid w:val="00BD7A44"/>
    <w:pPr>
      <w:spacing w:after="120"/>
      <w:ind w:leftChars="200" w:left="420"/>
    </w:pPr>
  </w:style>
  <w:style w:type="character" w:customStyle="1" w:styleId="Char">
    <w:name w:val="正文文本缩进 Char"/>
    <w:basedOn w:val="a0"/>
    <w:link w:val="a4"/>
    <w:uiPriority w:val="99"/>
    <w:semiHidden/>
    <w:locked/>
    <w:rsid w:val="00BD7A44"/>
    <w:rPr>
      <w:rFonts w:ascii="Calibri" w:hAnsi="Calibri" w:cs="Times New Roman"/>
      <w:sz w:val="24"/>
      <w:szCs w:val="24"/>
    </w:rPr>
  </w:style>
  <w:style w:type="paragraph" w:styleId="a5">
    <w:name w:val="Date"/>
    <w:basedOn w:val="a"/>
    <w:next w:val="a"/>
    <w:link w:val="Char0"/>
    <w:uiPriority w:val="99"/>
    <w:rsid w:val="00BD7A44"/>
    <w:pPr>
      <w:ind w:leftChars="2500" w:left="100"/>
    </w:pPr>
  </w:style>
  <w:style w:type="character" w:customStyle="1" w:styleId="Char0">
    <w:name w:val="日期 Char"/>
    <w:basedOn w:val="a0"/>
    <w:link w:val="a5"/>
    <w:uiPriority w:val="99"/>
    <w:locked/>
    <w:rsid w:val="00BD7A44"/>
    <w:rPr>
      <w:rFonts w:ascii="Calibri" w:eastAsia="宋体" w:hAnsi="Calibri" w:cs="Times New Roman"/>
      <w:kern w:val="2"/>
      <w:sz w:val="24"/>
      <w:szCs w:val="24"/>
    </w:rPr>
  </w:style>
  <w:style w:type="paragraph" w:styleId="a6">
    <w:name w:val="footer"/>
    <w:basedOn w:val="a"/>
    <w:link w:val="Char1"/>
    <w:uiPriority w:val="99"/>
    <w:rsid w:val="00BD7A44"/>
    <w:pPr>
      <w:tabs>
        <w:tab w:val="center" w:pos="4153"/>
        <w:tab w:val="right" w:pos="8306"/>
      </w:tabs>
      <w:snapToGrid w:val="0"/>
      <w:jc w:val="left"/>
    </w:pPr>
    <w:rPr>
      <w:sz w:val="18"/>
      <w:szCs w:val="18"/>
    </w:rPr>
  </w:style>
  <w:style w:type="character" w:customStyle="1" w:styleId="Char1">
    <w:name w:val="页脚 Char"/>
    <w:basedOn w:val="a0"/>
    <w:link w:val="a6"/>
    <w:uiPriority w:val="99"/>
    <w:semiHidden/>
    <w:locked/>
    <w:rsid w:val="00BD7A44"/>
    <w:rPr>
      <w:rFonts w:ascii="Calibri" w:hAnsi="Calibri" w:cs="Times New Roman"/>
      <w:sz w:val="18"/>
      <w:szCs w:val="18"/>
    </w:rPr>
  </w:style>
  <w:style w:type="paragraph" w:styleId="a7">
    <w:name w:val="header"/>
    <w:basedOn w:val="a"/>
    <w:link w:val="Char2"/>
    <w:uiPriority w:val="99"/>
    <w:rsid w:val="00BD7A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7"/>
    <w:uiPriority w:val="99"/>
    <w:semiHidden/>
    <w:locked/>
    <w:rsid w:val="00BD7A44"/>
    <w:rPr>
      <w:rFonts w:ascii="Calibri" w:hAnsi="Calibri" w:cs="Times New Roman"/>
      <w:sz w:val="18"/>
      <w:szCs w:val="18"/>
    </w:rPr>
  </w:style>
  <w:style w:type="paragraph" w:styleId="3">
    <w:name w:val="Body Text Indent 3"/>
    <w:basedOn w:val="a"/>
    <w:link w:val="3Char"/>
    <w:uiPriority w:val="99"/>
    <w:rsid w:val="00BD7A44"/>
    <w:pPr>
      <w:spacing w:after="120"/>
      <w:ind w:leftChars="200" w:left="420"/>
    </w:pPr>
    <w:rPr>
      <w:rFonts w:ascii="Times New Roman" w:hAnsi="Times New Roman"/>
      <w:sz w:val="16"/>
      <w:szCs w:val="16"/>
    </w:rPr>
  </w:style>
  <w:style w:type="character" w:customStyle="1" w:styleId="3Char">
    <w:name w:val="正文文本缩进 3 Char"/>
    <w:basedOn w:val="a0"/>
    <w:link w:val="3"/>
    <w:uiPriority w:val="99"/>
    <w:locked/>
    <w:rsid w:val="00BD7A44"/>
    <w:rPr>
      <w:rFonts w:cs="Times New Roman"/>
      <w:kern w:val="2"/>
      <w:sz w:val="16"/>
      <w:szCs w:val="16"/>
    </w:rPr>
  </w:style>
  <w:style w:type="paragraph" w:styleId="a8">
    <w:name w:val="Normal (Web)"/>
    <w:basedOn w:val="a"/>
    <w:uiPriority w:val="99"/>
    <w:rsid w:val="00BD7A44"/>
    <w:pPr>
      <w:widowControl/>
      <w:spacing w:beforeAutospacing="1" w:afterAutospacing="1"/>
      <w:jc w:val="left"/>
    </w:pPr>
    <w:rPr>
      <w:rFonts w:ascii="宋体" w:hAnsi="宋体"/>
      <w:color w:val="0F0020"/>
      <w:kern w:val="0"/>
      <w:sz w:val="24"/>
    </w:rPr>
  </w:style>
  <w:style w:type="paragraph" w:styleId="2">
    <w:name w:val="Body Text First Indent 2"/>
    <w:basedOn w:val="a4"/>
    <w:link w:val="2Char"/>
    <w:uiPriority w:val="99"/>
    <w:rsid w:val="00BD7A44"/>
    <w:pPr>
      <w:ind w:firstLine="420"/>
    </w:pPr>
  </w:style>
  <w:style w:type="character" w:customStyle="1" w:styleId="2Char">
    <w:name w:val="正文首行缩进 2 Char"/>
    <w:basedOn w:val="Char"/>
    <w:link w:val="2"/>
    <w:uiPriority w:val="99"/>
    <w:semiHidden/>
    <w:locked/>
    <w:rsid w:val="00BD7A44"/>
    <w:rPr>
      <w:rFonts w:ascii="Calibri" w:hAnsi="Calibri" w:cs="Times New Roman"/>
      <w:sz w:val="24"/>
      <w:szCs w:val="24"/>
    </w:rPr>
  </w:style>
  <w:style w:type="character" w:styleId="a9">
    <w:name w:val="page number"/>
    <w:basedOn w:val="a0"/>
    <w:uiPriority w:val="99"/>
    <w:rsid w:val="00BD7A44"/>
    <w:rPr>
      <w:rFonts w:cs="Times New Roman"/>
    </w:rPr>
  </w:style>
  <w:style w:type="paragraph" w:customStyle="1" w:styleId="00">
    <w:name w:val="正文00"/>
    <w:uiPriority w:val="99"/>
    <w:rsid w:val="00BD7A44"/>
    <w:pPr>
      <w:overflowPunct w:val="0"/>
      <w:topLinePunct/>
      <w:adjustRightInd w:val="0"/>
      <w:snapToGrid w:val="0"/>
      <w:spacing w:line="460" w:lineRule="exact"/>
      <w:ind w:firstLineChars="200" w:firstLine="200"/>
      <w:jc w:val="both"/>
    </w:pPr>
    <w:rPr>
      <w:color w:val="0000FF"/>
      <w:sz w:val="24"/>
      <w:szCs w:val="24"/>
    </w:rPr>
  </w:style>
  <w:style w:type="paragraph" w:styleId="aa">
    <w:name w:val="List Paragraph"/>
    <w:basedOn w:val="a"/>
    <w:uiPriority w:val="99"/>
    <w:qFormat/>
    <w:rsid w:val="00BD7A44"/>
    <w:pPr>
      <w:ind w:firstLineChars="200" w:firstLine="420"/>
    </w:pPr>
  </w:style>
  <w:style w:type="paragraph" w:customStyle="1" w:styleId="1">
    <w:name w:val="列出段落1"/>
    <w:basedOn w:val="a"/>
    <w:uiPriority w:val="99"/>
    <w:rsid w:val="00F27FA6"/>
    <w:pPr>
      <w:ind w:firstLineChars="200" w:firstLine="420"/>
    </w:pPr>
    <w:rPr>
      <w:rFonts w:ascii="Times New Roman" w:eastAsia="仿宋_GB2312" w:hAnsi="Times New Roman"/>
      <w:spacing w:val="4"/>
      <w:sz w:val="28"/>
    </w:rPr>
  </w:style>
  <w:style w:type="paragraph" w:styleId="ab">
    <w:name w:val="Balloon Text"/>
    <w:basedOn w:val="a"/>
    <w:link w:val="Char3"/>
    <w:uiPriority w:val="99"/>
    <w:semiHidden/>
    <w:unhideWhenUsed/>
    <w:locked/>
    <w:rsid w:val="008E7060"/>
    <w:rPr>
      <w:sz w:val="18"/>
      <w:szCs w:val="18"/>
    </w:rPr>
  </w:style>
  <w:style w:type="character" w:customStyle="1" w:styleId="Char3">
    <w:name w:val="批注框文本 Char"/>
    <w:basedOn w:val="a0"/>
    <w:link w:val="ab"/>
    <w:uiPriority w:val="99"/>
    <w:semiHidden/>
    <w:rsid w:val="008E7060"/>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Default"/>
    <w:qFormat/>
    <w:rsid w:val="00BD7A44"/>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D7A44"/>
    <w:pPr>
      <w:widowControl w:val="0"/>
      <w:autoSpaceDE w:val="0"/>
      <w:autoSpaceDN w:val="0"/>
      <w:adjustRightInd w:val="0"/>
    </w:pPr>
    <w:rPr>
      <w:rFonts w:ascii="宋体..壮.." w:eastAsia="宋体..壮.." w:cs="宋体..壮.."/>
      <w:color w:val="000000"/>
      <w:kern w:val="0"/>
      <w:sz w:val="24"/>
      <w:szCs w:val="24"/>
    </w:rPr>
  </w:style>
  <w:style w:type="paragraph" w:styleId="a3">
    <w:name w:val="toa heading"/>
    <w:basedOn w:val="a"/>
    <w:next w:val="a"/>
    <w:uiPriority w:val="99"/>
    <w:rsid w:val="00BD7A44"/>
    <w:pPr>
      <w:spacing w:before="120"/>
    </w:pPr>
    <w:rPr>
      <w:rFonts w:ascii="Arial" w:hAnsi="Arial" w:cs="Arial"/>
      <w:sz w:val="24"/>
    </w:rPr>
  </w:style>
  <w:style w:type="paragraph" w:styleId="a4">
    <w:name w:val="Body Text Indent"/>
    <w:basedOn w:val="a"/>
    <w:link w:val="Char"/>
    <w:uiPriority w:val="99"/>
    <w:rsid w:val="00BD7A44"/>
    <w:pPr>
      <w:spacing w:after="120"/>
      <w:ind w:leftChars="200" w:left="420"/>
    </w:pPr>
  </w:style>
  <w:style w:type="character" w:customStyle="1" w:styleId="Char">
    <w:name w:val="正文文本缩进 Char"/>
    <w:basedOn w:val="a0"/>
    <w:link w:val="a4"/>
    <w:uiPriority w:val="99"/>
    <w:semiHidden/>
    <w:locked/>
    <w:rsid w:val="00BD7A44"/>
    <w:rPr>
      <w:rFonts w:ascii="Calibri" w:hAnsi="Calibri" w:cs="Times New Roman"/>
      <w:sz w:val="24"/>
      <w:szCs w:val="24"/>
    </w:rPr>
  </w:style>
  <w:style w:type="paragraph" w:styleId="a5">
    <w:name w:val="Date"/>
    <w:basedOn w:val="a"/>
    <w:next w:val="a"/>
    <w:link w:val="Char0"/>
    <w:uiPriority w:val="99"/>
    <w:rsid w:val="00BD7A44"/>
    <w:pPr>
      <w:ind w:leftChars="2500" w:left="100"/>
    </w:pPr>
  </w:style>
  <w:style w:type="character" w:customStyle="1" w:styleId="Char0">
    <w:name w:val="日期 Char"/>
    <w:basedOn w:val="a0"/>
    <w:link w:val="a5"/>
    <w:uiPriority w:val="99"/>
    <w:locked/>
    <w:rsid w:val="00BD7A44"/>
    <w:rPr>
      <w:rFonts w:ascii="Calibri" w:eastAsia="宋体" w:hAnsi="Calibri" w:cs="Times New Roman"/>
      <w:kern w:val="2"/>
      <w:sz w:val="24"/>
      <w:szCs w:val="24"/>
    </w:rPr>
  </w:style>
  <w:style w:type="paragraph" w:styleId="a6">
    <w:name w:val="footer"/>
    <w:basedOn w:val="a"/>
    <w:link w:val="Char1"/>
    <w:uiPriority w:val="99"/>
    <w:rsid w:val="00BD7A44"/>
    <w:pPr>
      <w:tabs>
        <w:tab w:val="center" w:pos="4153"/>
        <w:tab w:val="right" w:pos="8306"/>
      </w:tabs>
      <w:snapToGrid w:val="0"/>
      <w:jc w:val="left"/>
    </w:pPr>
    <w:rPr>
      <w:sz w:val="18"/>
      <w:szCs w:val="18"/>
    </w:rPr>
  </w:style>
  <w:style w:type="character" w:customStyle="1" w:styleId="Char1">
    <w:name w:val="页脚 Char"/>
    <w:basedOn w:val="a0"/>
    <w:link w:val="a6"/>
    <w:uiPriority w:val="99"/>
    <w:semiHidden/>
    <w:locked/>
    <w:rsid w:val="00BD7A44"/>
    <w:rPr>
      <w:rFonts w:ascii="Calibri" w:hAnsi="Calibri" w:cs="Times New Roman"/>
      <w:sz w:val="18"/>
      <w:szCs w:val="18"/>
    </w:rPr>
  </w:style>
  <w:style w:type="paragraph" w:styleId="a7">
    <w:name w:val="header"/>
    <w:basedOn w:val="a"/>
    <w:link w:val="Char2"/>
    <w:uiPriority w:val="99"/>
    <w:rsid w:val="00BD7A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7"/>
    <w:uiPriority w:val="99"/>
    <w:semiHidden/>
    <w:locked/>
    <w:rsid w:val="00BD7A44"/>
    <w:rPr>
      <w:rFonts w:ascii="Calibri" w:hAnsi="Calibri" w:cs="Times New Roman"/>
      <w:sz w:val="18"/>
      <w:szCs w:val="18"/>
    </w:rPr>
  </w:style>
  <w:style w:type="paragraph" w:styleId="3">
    <w:name w:val="Body Text Indent 3"/>
    <w:basedOn w:val="a"/>
    <w:link w:val="3Char"/>
    <w:uiPriority w:val="99"/>
    <w:rsid w:val="00BD7A44"/>
    <w:pPr>
      <w:spacing w:after="120"/>
      <w:ind w:leftChars="200" w:left="420"/>
    </w:pPr>
    <w:rPr>
      <w:rFonts w:ascii="Times New Roman" w:hAnsi="Times New Roman"/>
      <w:sz w:val="16"/>
      <w:szCs w:val="16"/>
    </w:rPr>
  </w:style>
  <w:style w:type="character" w:customStyle="1" w:styleId="3Char">
    <w:name w:val="正文文本缩进 3 Char"/>
    <w:basedOn w:val="a0"/>
    <w:link w:val="3"/>
    <w:uiPriority w:val="99"/>
    <w:locked/>
    <w:rsid w:val="00BD7A44"/>
    <w:rPr>
      <w:rFonts w:cs="Times New Roman"/>
      <w:kern w:val="2"/>
      <w:sz w:val="16"/>
      <w:szCs w:val="16"/>
    </w:rPr>
  </w:style>
  <w:style w:type="paragraph" w:styleId="a8">
    <w:name w:val="Normal (Web)"/>
    <w:basedOn w:val="a"/>
    <w:uiPriority w:val="99"/>
    <w:rsid w:val="00BD7A44"/>
    <w:pPr>
      <w:widowControl/>
      <w:spacing w:beforeAutospacing="1" w:afterAutospacing="1"/>
      <w:jc w:val="left"/>
    </w:pPr>
    <w:rPr>
      <w:rFonts w:ascii="宋体" w:hAnsi="宋体"/>
      <w:color w:val="0F0020"/>
      <w:kern w:val="0"/>
      <w:sz w:val="24"/>
    </w:rPr>
  </w:style>
  <w:style w:type="paragraph" w:styleId="2">
    <w:name w:val="Body Text First Indent 2"/>
    <w:basedOn w:val="a4"/>
    <w:link w:val="2Char"/>
    <w:uiPriority w:val="99"/>
    <w:rsid w:val="00BD7A44"/>
    <w:pPr>
      <w:ind w:firstLine="420"/>
    </w:pPr>
  </w:style>
  <w:style w:type="character" w:customStyle="1" w:styleId="2Char">
    <w:name w:val="正文首行缩进 2 Char"/>
    <w:basedOn w:val="Char"/>
    <w:link w:val="2"/>
    <w:uiPriority w:val="99"/>
    <w:semiHidden/>
    <w:locked/>
    <w:rsid w:val="00BD7A44"/>
    <w:rPr>
      <w:rFonts w:ascii="Calibri" w:hAnsi="Calibri" w:cs="Times New Roman"/>
      <w:sz w:val="24"/>
      <w:szCs w:val="24"/>
    </w:rPr>
  </w:style>
  <w:style w:type="character" w:styleId="a9">
    <w:name w:val="page number"/>
    <w:basedOn w:val="a0"/>
    <w:uiPriority w:val="99"/>
    <w:rsid w:val="00BD7A44"/>
    <w:rPr>
      <w:rFonts w:cs="Times New Roman"/>
    </w:rPr>
  </w:style>
  <w:style w:type="paragraph" w:customStyle="1" w:styleId="00">
    <w:name w:val="正文00"/>
    <w:uiPriority w:val="99"/>
    <w:rsid w:val="00BD7A44"/>
    <w:pPr>
      <w:overflowPunct w:val="0"/>
      <w:topLinePunct/>
      <w:adjustRightInd w:val="0"/>
      <w:snapToGrid w:val="0"/>
      <w:spacing w:line="460" w:lineRule="exact"/>
      <w:ind w:firstLineChars="200" w:firstLine="200"/>
      <w:jc w:val="both"/>
    </w:pPr>
    <w:rPr>
      <w:color w:val="0000FF"/>
      <w:sz w:val="24"/>
      <w:szCs w:val="24"/>
    </w:rPr>
  </w:style>
  <w:style w:type="paragraph" w:styleId="aa">
    <w:name w:val="List Paragraph"/>
    <w:basedOn w:val="a"/>
    <w:uiPriority w:val="99"/>
    <w:qFormat/>
    <w:rsid w:val="00BD7A44"/>
    <w:pPr>
      <w:ind w:firstLineChars="200" w:firstLine="420"/>
    </w:pPr>
  </w:style>
  <w:style w:type="paragraph" w:customStyle="1" w:styleId="1">
    <w:name w:val="列出段落1"/>
    <w:basedOn w:val="a"/>
    <w:uiPriority w:val="99"/>
    <w:rsid w:val="00F27FA6"/>
    <w:pPr>
      <w:ind w:firstLineChars="200" w:firstLine="420"/>
    </w:pPr>
    <w:rPr>
      <w:rFonts w:ascii="Times New Roman" w:eastAsia="仿宋_GB2312" w:hAnsi="Times New Roman"/>
      <w:spacing w:val="4"/>
      <w:sz w:val="28"/>
    </w:rPr>
  </w:style>
  <w:style w:type="paragraph" w:styleId="ab">
    <w:name w:val="Balloon Text"/>
    <w:basedOn w:val="a"/>
    <w:link w:val="Char3"/>
    <w:uiPriority w:val="99"/>
    <w:semiHidden/>
    <w:unhideWhenUsed/>
    <w:locked/>
    <w:rsid w:val="008E7060"/>
    <w:rPr>
      <w:sz w:val="18"/>
      <w:szCs w:val="18"/>
    </w:rPr>
  </w:style>
  <w:style w:type="character" w:customStyle="1" w:styleId="Char3">
    <w:name w:val="批注框文本 Char"/>
    <w:basedOn w:val="a0"/>
    <w:link w:val="ab"/>
    <w:uiPriority w:val="99"/>
    <w:semiHidden/>
    <w:rsid w:val="008E7060"/>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cp:lastPrinted>2021-04-07T02:26:00Z</cp:lastPrinted>
  <dcterms:created xsi:type="dcterms:W3CDTF">2021-04-07T02:33:00Z</dcterms:created>
  <dcterms:modified xsi:type="dcterms:W3CDTF">2021-04-07T02:33:00Z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