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2E3E" w:rsidRDefault="00502E3E" w:rsidP="00936926">
      <w:pPr>
        <w:spacing w:line="450" w:lineRule="exact"/>
        <w:jc w:val="center"/>
        <w:rPr>
          <w:rFonts w:ascii="仿宋_GB2312" w:cs="仿宋_GB2312"/>
          <w:color w:val="000000"/>
        </w:rPr>
      </w:pPr>
    </w:p>
    <w:p w:rsidR="00502E3E" w:rsidRDefault="00502E3E" w:rsidP="00936926">
      <w:pPr>
        <w:spacing w:line="450" w:lineRule="exact"/>
        <w:jc w:val="center"/>
        <w:rPr>
          <w:rFonts w:ascii="仿宋_GB2312" w:eastAsia="仿宋_GB2312" w:hAnsi="仿宋" w:cs="仿宋_GB2312"/>
          <w:sz w:val="32"/>
          <w:szCs w:val="32"/>
        </w:rPr>
      </w:pPr>
    </w:p>
    <w:p w:rsidR="00502E3E" w:rsidRDefault="00502E3E" w:rsidP="00936926">
      <w:pPr>
        <w:spacing w:line="450" w:lineRule="exact"/>
        <w:jc w:val="center"/>
        <w:rPr>
          <w:rFonts w:ascii="仿宋_GB2312" w:eastAsia="仿宋_GB2312" w:hAnsi="仿宋" w:cs="仿宋_GB2312"/>
          <w:sz w:val="32"/>
          <w:szCs w:val="32"/>
        </w:rPr>
      </w:pPr>
    </w:p>
    <w:p w:rsidR="00502E3E" w:rsidRDefault="00502E3E" w:rsidP="00936926">
      <w:pPr>
        <w:spacing w:line="450" w:lineRule="exact"/>
        <w:jc w:val="center"/>
        <w:rPr>
          <w:rFonts w:ascii="仿宋_GB2312" w:eastAsia="仿宋_GB2312" w:hAnsi="仿宋" w:cs="仿宋_GB2312"/>
          <w:sz w:val="32"/>
          <w:szCs w:val="32"/>
        </w:rPr>
      </w:pPr>
    </w:p>
    <w:p w:rsidR="00502E3E" w:rsidRDefault="00502E3E" w:rsidP="00936926">
      <w:pPr>
        <w:spacing w:line="450" w:lineRule="exact"/>
        <w:jc w:val="center"/>
        <w:rPr>
          <w:rFonts w:ascii="仿宋_GB2312" w:eastAsia="仿宋_GB2312" w:hAnsi="仿宋" w:cs="仿宋_GB2312"/>
          <w:sz w:val="32"/>
          <w:szCs w:val="32"/>
        </w:rPr>
      </w:pPr>
    </w:p>
    <w:p w:rsidR="00502E3E" w:rsidRDefault="00502E3E" w:rsidP="00936926">
      <w:pPr>
        <w:spacing w:line="450" w:lineRule="exact"/>
        <w:rPr>
          <w:rFonts w:ascii="仿宋_GB2312" w:eastAsia="仿宋_GB2312" w:hAnsi="仿宋" w:cs="仿宋_GB2312" w:hint="eastAsia"/>
          <w:sz w:val="32"/>
          <w:szCs w:val="32"/>
        </w:rPr>
      </w:pPr>
      <w:r>
        <w:rPr>
          <w:rFonts w:ascii="仿宋_GB2312" w:eastAsia="仿宋_GB2312" w:hAnsi="仿宋" w:cs="仿宋_GB2312"/>
          <w:sz w:val="32"/>
          <w:szCs w:val="32"/>
        </w:rPr>
        <w:t xml:space="preserve">                     </w:t>
      </w:r>
    </w:p>
    <w:p w:rsidR="007E7B75" w:rsidRPr="007E7B75" w:rsidRDefault="007E7B75" w:rsidP="00936926">
      <w:pPr>
        <w:pStyle w:val="a0"/>
        <w:spacing w:line="450" w:lineRule="exact"/>
      </w:pPr>
    </w:p>
    <w:p w:rsidR="00502E3E" w:rsidRDefault="00502E3E" w:rsidP="00936926">
      <w:pPr>
        <w:pStyle w:val="Default"/>
        <w:spacing w:line="450" w:lineRule="exact"/>
        <w:rPr>
          <w:rFonts w:hint="eastAsia"/>
        </w:rPr>
      </w:pPr>
    </w:p>
    <w:p w:rsidR="00936926" w:rsidRDefault="00936926" w:rsidP="00936926">
      <w:pPr>
        <w:pStyle w:val="Default"/>
        <w:spacing w:line="450" w:lineRule="exact"/>
        <w:rPr>
          <w:rFonts w:hint="eastAsia"/>
        </w:rPr>
      </w:pPr>
    </w:p>
    <w:p w:rsidR="00936926" w:rsidRDefault="00936926" w:rsidP="00936926">
      <w:pPr>
        <w:pStyle w:val="Default"/>
        <w:spacing w:line="450" w:lineRule="exact"/>
      </w:pPr>
      <w:bookmarkStart w:id="0" w:name="_GoBack"/>
      <w:bookmarkEnd w:id="0"/>
    </w:p>
    <w:p w:rsidR="00502E3E" w:rsidRDefault="00502E3E" w:rsidP="00936926">
      <w:pPr>
        <w:pStyle w:val="a0"/>
        <w:pBdr>
          <w:top w:val="none" w:sz="0" w:space="0" w:color="auto"/>
          <w:left w:val="none" w:sz="0" w:space="0" w:color="auto"/>
          <w:bottom w:val="none" w:sz="0" w:space="0" w:color="auto"/>
          <w:right w:val="none" w:sz="0" w:space="0" w:color="auto"/>
        </w:pBdr>
        <w:spacing w:line="450" w:lineRule="exact"/>
      </w:pPr>
    </w:p>
    <w:p w:rsidR="00502E3E" w:rsidRPr="00E366BD" w:rsidRDefault="00502E3E" w:rsidP="00936926">
      <w:pPr>
        <w:spacing w:line="450" w:lineRule="exact"/>
      </w:pPr>
    </w:p>
    <w:p w:rsidR="00502E3E" w:rsidRDefault="00502E3E" w:rsidP="00936926">
      <w:pPr>
        <w:spacing w:line="450" w:lineRule="exact"/>
        <w:jc w:val="center"/>
        <w:rPr>
          <w:rFonts w:ascii="仿宋_GB2312" w:eastAsia="仿宋_GB2312" w:hAnsi="仿宋" w:cs="仿宋_GB2312"/>
          <w:sz w:val="32"/>
          <w:szCs w:val="32"/>
        </w:rPr>
      </w:pPr>
      <w:r>
        <w:rPr>
          <w:rFonts w:ascii="仿宋_GB2312" w:eastAsia="仿宋_GB2312" w:hAnsi="仿宋" w:cs="仿宋_GB2312" w:hint="eastAsia"/>
          <w:sz w:val="32"/>
          <w:szCs w:val="32"/>
        </w:rPr>
        <w:t>广朝环审批〔</w:t>
      </w:r>
      <w:r>
        <w:rPr>
          <w:rFonts w:ascii="仿宋_GB2312" w:eastAsia="仿宋_GB2312" w:hAnsi="仿宋" w:cs="仿宋_GB2312"/>
          <w:sz w:val="32"/>
          <w:szCs w:val="32"/>
        </w:rPr>
        <w:t>2021</w:t>
      </w:r>
      <w:r>
        <w:rPr>
          <w:rFonts w:ascii="仿宋_GB2312" w:eastAsia="仿宋_GB2312" w:hAnsi="仿宋" w:cs="仿宋_GB2312" w:hint="eastAsia"/>
          <w:sz w:val="32"/>
          <w:szCs w:val="32"/>
        </w:rPr>
        <w:t>〕</w:t>
      </w:r>
      <w:r>
        <w:rPr>
          <w:rFonts w:ascii="仿宋_GB2312" w:eastAsia="仿宋_GB2312" w:hAnsi="仿宋" w:cs="仿宋_GB2312"/>
          <w:sz w:val="32"/>
          <w:szCs w:val="32"/>
        </w:rPr>
        <w:t>4</w:t>
      </w:r>
      <w:r>
        <w:rPr>
          <w:rFonts w:ascii="仿宋_GB2312" w:eastAsia="仿宋_GB2312" w:hAnsi="仿宋" w:cs="仿宋_GB2312" w:hint="eastAsia"/>
          <w:sz w:val="32"/>
          <w:szCs w:val="32"/>
        </w:rPr>
        <w:t>号</w:t>
      </w:r>
    </w:p>
    <w:p w:rsidR="00502E3E" w:rsidRDefault="00502E3E">
      <w:pPr>
        <w:spacing w:line="540" w:lineRule="exact"/>
        <w:rPr>
          <w:rFonts w:ascii="方正大标宋简体" w:eastAsia="方正大标宋简体" w:hAnsi="方正大标宋简体" w:cs="方正大标宋简体"/>
          <w:sz w:val="44"/>
          <w:szCs w:val="44"/>
        </w:rPr>
      </w:pPr>
    </w:p>
    <w:p w:rsidR="00502E3E" w:rsidRDefault="00502E3E">
      <w:pPr>
        <w:spacing w:line="576" w:lineRule="exact"/>
        <w:rPr>
          <w:rFonts w:ascii="黑体" w:eastAsia="黑体" w:hAnsi="Times New Roman" w:cs="黑体"/>
          <w:sz w:val="44"/>
          <w:szCs w:val="44"/>
        </w:rPr>
      </w:pPr>
    </w:p>
    <w:p w:rsidR="00502E3E" w:rsidRDefault="00502E3E">
      <w:pPr>
        <w:spacing w:line="576"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广元市朝天生态环境局</w:t>
      </w:r>
    </w:p>
    <w:p w:rsidR="00502E3E" w:rsidRDefault="00502E3E">
      <w:pPr>
        <w:spacing w:line="576"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关于</w:t>
      </w:r>
      <w:r w:rsidRPr="009B7330">
        <w:rPr>
          <w:rFonts w:ascii="方正小标宋简体" w:eastAsia="方正小标宋简体" w:hAnsi="方正小标宋简体" w:cs="方正小标宋简体" w:hint="eastAsia"/>
          <w:sz w:val="44"/>
          <w:szCs w:val="44"/>
        </w:rPr>
        <w:t>广元亿航环保科技有限公司</w:t>
      </w:r>
      <w:r w:rsidRPr="006B2ED1">
        <w:rPr>
          <w:rFonts w:ascii="方正小标宋简体" w:eastAsia="方正小标宋简体" w:hAnsi="方正小标宋简体" w:cs="方正小标宋简体" w:hint="eastAsia"/>
          <w:sz w:val="44"/>
          <w:szCs w:val="44"/>
        </w:rPr>
        <w:t>年产</w:t>
      </w:r>
      <w:r w:rsidRPr="006B2ED1">
        <w:rPr>
          <w:rFonts w:ascii="方正小标宋简体" w:eastAsia="方正小标宋简体" w:hAnsi="方正小标宋简体" w:cs="方正小标宋简体"/>
          <w:sz w:val="44"/>
          <w:szCs w:val="44"/>
        </w:rPr>
        <w:t>30</w:t>
      </w:r>
      <w:r w:rsidRPr="006B2ED1">
        <w:rPr>
          <w:rFonts w:ascii="方正小标宋简体" w:eastAsia="方正小标宋简体" w:hAnsi="方正小标宋简体" w:cs="方正小标宋简体" w:hint="eastAsia"/>
          <w:sz w:val="44"/>
          <w:szCs w:val="44"/>
        </w:rPr>
        <w:t>万平方米铝合金模板生产线技改扩能（二期）项目</w:t>
      </w:r>
      <w:r>
        <w:rPr>
          <w:rFonts w:ascii="方正小标宋简体" w:eastAsia="方正小标宋简体" w:hAnsi="方正小标宋简体" w:cs="方正小标宋简体" w:hint="eastAsia"/>
          <w:sz w:val="44"/>
          <w:szCs w:val="44"/>
        </w:rPr>
        <w:t>环境影响报告表的批复</w:t>
      </w:r>
    </w:p>
    <w:p w:rsidR="00502E3E" w:rsidRDefault="00502E3E">
      <w:pPr>
        <w:spacing w:line="576" w:lineRule="exact"/>
        <w:rPr>
          <w:rFonts w:ascii="仿宋_GB2312" w:eastAsia="仿宋_GB2312" w:hAnsi="仿宋_GB2312" w:cs="仿宋_GB2312"/>
          <w:sz w:val="32"/>
          <w:szCs w:val="32"/>
        </w:rPr>
      </w:pPr>
    </w:p>
    <w:p w:rsidR="00502E3E" w:rsidRDefault="00502E3E">
      <w:pPr>
        <w:spacing w:line="576" w:lineRule="exact"/>
        <w:jc w:val="left"/>
        <w:rPr>
          <w:rFonts w:ascii="仿宋_GB2312" w:eastAsia="仿宋_GB2312" w:hAnsi="仿宋_GB2312" w:cs="仿宋_GB2312"/>
          <w:sz w:val="32"/>
          <w:szCs w:val="32"/>
        </w:rPr>
      </w:pPr>
      <w:r w:rsidRPr="00052372">
        <w:rPr>
          <w:rFonts w:ascii="仿宋_GB2312" w:eastAsia="仿宋_GB2312" w:hAnsi="仿宋_GB2312" w:cs="仿宋_GB2312" w:hint="eastAsia"/>
          <w:sz w:val="32"/>
          <w:szCs w:val="32"/>
        </w:rPr>
        <w:t>广元亿航环保科技有限公司</w:t>
      </w:r>
      <w:r>
        <w:rPr>
          <w:rFonts w:ascii="仿宋_GB2312" w:eastAsia="仿宋_GB2312" w:hAnsi="仿宋_GB2312" w:cs="仿宋_GB2312" w:hint="eastAsia"/>
          <w:sz w:val="32"/>
          <w:szCs w:val="32"/>
        </w:rPr>
        <w:t>：</w:t>
      </w:r>
    </w:p>
    <w:p w:rsidR="00502E3E" w:rsidRDefault="00502E3E">
      <w:pPr>
        <w:spacing w:line="576"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你公司报送的《</w:t>
      </w:r>
      <w:r w:rsidRPr="006B2ED1">
        <w:rPr>
          <w:rFonts w:ascii="仿宋_GB2312" w:eastAsia="仿宋_GB2312" w:hAnsi="仿宋_GB2312" w:cs="仿宋_GB2312" w:hint="eastAsia"/>
          <w:sz w:val="32"/>
          <w:szCs w:val="32"/>
        </w:rPr>
        <w:t>年产</w:t>
      </w:r>
      <w:r w:rsidRPr="006B2ED1">
        <w:rPr>
          <w:rFonts w:ascii="仿宋_GB2312" w:eastAsia="仿宋_GB2312" w:hAnsi="仿宋_GB2312" w:cs="仿宋_GB2312"/>
          <w:sz w:val="32"/>
          <w:szCs w:val="32"/>
        </w:rPr>
        <w:t>30</w:t>
      </w:r>
      <w:r w:rsidRPr="006B2ED1">
        <w:rPr>
          <w:rFonts w:ascii="仿宋_GB2312" w:eastAsia="仿宋_GB2312" w:hAnsi="仿宋_GB2312" w:cs="仿宋_GB2312" w:hint="eastAsia"/>
          <w:sz w:val="32"/>
          <w:szCs w:val="32"/>
        </w:rPr>
        <w:t>万平方米铝合金模板生产线技改扩能（二期）项目</w:t>
      </w:r>
      <w:r>
        <w:rPr>
          <w:rFonts w:ascii="仿宋_GB2312" w:eastAsia="仿宋_GB2312" w:hAnsi="仿宋_GB2312" w:cs="仿宋_GB2312" w:hint="eastAsia"/>
          <w:sz w:val="32"/>
          <w:szCs w:val="32"/>
        </w:rPr>
        <w:t>环境影响报告表》已收悉。经研究，现批复如下。</w:t>
      </w:r>
    </w:p>
    <w:p w:rsidR="00502E3E" w:rsidRDefault="00502E3E" w:rsidP="007E7B75">
      <w:pPr>
        <w:pStyle w:val="a8"/>
        <w:numPr>
          <w:ilvl w:val="0"/>
          <w:numId w:val="1"/>
        </w:numPr>
        <w:spacing w:beforeAutospacing="0" w:afterAutospacing="0" w:line="576" w:lineRule="exact"/>
        <w:ind w:firstLineChars="200" w:firstLine="640"/>
        <w:rPr>
          <w:rFonts w:ascii="黑体" w:eastAsia="黑体" w:hAnsi="黑体" w:cs="黑体"/>
          <w:color w:val="auto"/>
          <w:sz w:val="32"/>
          <w:szCs w:val="32"/>
        </w:rPr>
      </w:pPr>
      <w:r>
        <w:rPr>
          <w:rFonts w:ascii="黑体" w:eastAsia="黑体" w:hAnsi="黑体" w:cs="黑体" w:hint="eastAsia"/>
          <w:color w:val="auto"/>
          <w:sz w:val="32"/>
          <w:szCs w:val="32"/>
        </w:rPr>
        <w:t>项目概况</w:t>
      </w:r>
    </w:p>
    <w:p w:rsidR="00502E3E" w:rsidRDefault="00502E3E" w:rsidP="007E7B75">
      <w:pPr>
        <w:adjustRightInd w:val="0"/>
        <w:spacing w:line="360" w:lineRule="auto"/>
        <w:ind w:firstLineChars="200" w:firstLine="640"/>
        <w:contextualSpacing/>
        <w:rPr>
          <w:rFonts w:ascii="仿宋_GB2312" w:eastAsia="仿宋_GB2312" w:hAnsi="仿宋_GB2312" w:cs="仿宋_GB2312"/>
          <w:sz w:val="32"/>
          <w:szCs w:val="32"/>
        </w:rPr>
      </w:pPr>
      <w:r>
        <w:rPr>
          <w:rFonts w:ascii="仿宋_GB2312" w:eastAsia="仿宋_GB2312" w:hAnsi="仿宋_GB2312" w:cs="仿宋_GB2312" w:hint="eastAsia"/>
          <w:sz w:val="32"/>
          <w:szCs w:val="32"/>
        </w:rPr>
        <w:t>该项目位</w:t>
      </w:r>
      <w:r w:rsidRPr="00052372">
        <w:rPr>
          <w:rFonts w:ascii="仿宋_GB2312" w:eastAsia="仿宋_GB2312" w:hAnsi="仿宋_GB2312" w:cs="仿宋_GB2312" w:hint="eastAsia"/>
          <w:sz w:val="32"/>
          <w:szCs w:val="32"/>
        </w:rPr>
        <w:t>于四川省广元市朝天区七盘关工业园区，</w:t>
      </w:r>
      <w:r>
        <w:rPr>
          <w:rFonts w:ascii="仿宋_GB2312" w:eastAsia="仿宋_GB2312" w:hAnsi="仿宋_GB2312" w:cs="仿宋_GB2312" w:hint="eastAsia"/>
          <w:sz w:val="32"/>
          <w:szCs w:val="32"/>
        </w:rPr>
        <w:t>项目征地约</w:t>
      </w:r>
      <w:smartTag w:uri="urn:schemas-microsoft-com:office:smarttags" w:element="chmetcnv">
        <w:smartTagPr>
          <w:attr w:name="UnitName" w:val="平方米"/>
          <w:attr w:name="SourceValue" w:val="16400.73"/>
          <w:attr w:name="HasSpace" w:val="False"/>
          <w:attr w:name="Negative" w:val="False"/>
          <w:attr w:name="NumberType" w:val="1"/>
          <w:attr w:name="TCSC" w:val="0"/>
        </w:smartTagPr>
        <w:r>
          <w:rPr>
            <w:rFonts w:ascii="仿宋_GB2312" w:eastAsia="仿宋_GB2312" w:hAnsi="仿宋_GB2312" w:cs="仿宋_GB2312"/>
            <w:sz w:val="32"/>
            <w:szCs w:val="32"/>
          </w:rPr>
          <w:t>16400.73</w:t>
        </w:r>
        <w:r>
          <w:rPr>
            <w:rFonts w:ascii="仿宋_GB2312" w:eastAsia="仿宋_GB2312" w:hAnsi="仿宋_GB2312" w:cs="仿宋_GB2312" w:hint="eastAsia"/>
            <w:sz w:val="32"/>
            <w:szCs w:val="32"/>
          </w:rPr>
          <w:t>平方米</w:t>
        </w:r>
      </w:smartTag>
      <w:r>
        <w:rPr>
          <w:rFonts w:ascii="仿宋_GB2312" w:eastAsia="仿宋_GB2312" w:hAnsi="仿宋_GB2312" w:cs="仿宋_GB2312" w:hint="eastAsia"/>
          <w:sz w:val="32"/>
          <w:szCs w:val="32"/>
        </w:rPr>
        <w:t>，改扩建工程将新增年产</w:t>
      </w:r>
      <w:r>
        <w:rPr>
          <w:rFonts w:ascii="仿宋_GB2312" w:eastAsia="仿宋_GB2312" w:hAnsi="仿宋_GB2312" w:cs="仿宋_GB2312"/>
          <w:sz w:val="32"/>
          <w:szCs w:val="32"/>
        </w:rPr>
        <w:t>10</w:t>
      </w:r>
      <w:r>
        <w:rPr>
          <w:rFonts w:ascii="仿宋_GB2312" w:eastAsia="仿宋_GB2312" w:hAnsi="仿宋_GB2312" w:cs="仿宋_GB2312" w:hint="eastAsia"/>
          <w:sz w:val="32"/>
          <w:szCs w:val="32"/>
        </w:rPr>
        <w:t>万平方</w:t>
      </w:r>
      <w:r>
        <w:rPr>
          <w:rFonts w:ascii="仿宋_GB2312" w:eastAsia="仿宋_GB2312" w:hAnsi="仿宋_GB2312" w:cs="仿宋_GB2312" w:hint="eastAsia"/>
          <w:sz w:val="32"/>
          <w:szCs w:val="32"/>
        </w:rPr>
        <w:lastRenderedPageBreak/>
        <w:t>米配套金属构件生产线一条，建成后返厂维修产品预计将新增</w:t>
      </w:r>
      <w:smartTag w:uri="urn:schemas-microsoft-com:office:smarttags" w:element="chmetcnv">
        <w:smartTagPr>
          <w:attr w:name="UnitName" w:val="平方米"/>
          <w:attr w:name="SourceValue" w:val="20000"/>
          <w:attr w:name="HasSpace" w:val="False"/>
          <w:attr w:name="Negative" w:val="False"/>
          <w:attr w:name="NumberType" w:val="1"/>
          <w:attr w:name="TCSC" w:val="1"/>
        </w:smartTagPr>
        <w:r>
          <w:rPr>
            <w:rFonts w:ascii="仿宋_GB2312" w:eastAsia="仿宋_GB2312" w:hAnsi="仿宋_GB2312" w:cs="仿宋_GB2312"/>
            <w:sz w:val="32"/>
            <w:szCs w:val="32"/>
          </w:rPr>
          <w:t>2</w:t>
        </w:r>
        <w:r>
          <w:rPr>
            <w:rFonts w:ascii="仿宋_GB2312" w:eastAsia="仿宋_GB2312" w:hAnsi="仿宋_GB2312" w:cs="仿宋_GB2312" w:hint="eastAsia"/>
            <w:sz w:val="32"/>
            <w:szCs w:val="32"/>
          </w:rPr>
          <w:t>万平方米</w:t>
        </w:r>
      </w:smartTag>
      <w:r>
        <w:rPr>
          <w:rFonts w:ascii="仿宋_GB2312" w:eastAsia="仿宋_GB2312" w:hAnsi="仿宋_GB2312" w:cs="仿宋_GB2312" w:hint="eastAsia"/>
          <w:sz w:val="32"/>
          <w:szCs w:val="32"/>
        </w:rPr>
        <w:t>，主要建设内容包括标准化铝模板构件生产加工车间、成品仓储间、科研楼。项目总投资</w:t>
      </w:r>
      <w:r>
        <w:rPr>
          <w:rFonts w:ascii="仿宋_GB2312" w:eastAsia="仿宋_GB2312" w:hAnsi="仿宋_GB2312" w:cs="仿宋_GB2312"/>
          <w:sz w:val="32"/>
          <w:szCs w:val="32"/>
        </w:rPr>
        <w:t>16000</w:t>
      </w:r>
      <w:r>
        <w:rPr>
          <w:rFonts w:ascii="仿宋_GB2312" w:eastAsia="仿宋_GB2312" w:hAnsi="仿宋_GB2312" w:cs="仿宋_GB2312" w:hint="eastAsia"/>
          <w:sz w:val="32"/>
          <w:szCs w:val="32"/>
        </w:rPr>
        <w:t>万元，其中环保投资</w:t>
      </w:r>
      <w:r>
        <w:rPr>
          <w:rFonts w:ascii="仿宋_GB2312" w:eastAsia="仿宋_GB2312" w:hAnsi="仿宋_GB2312" w:cs="仿宋_GB2312"/>
          <w:sz w:val="32"/>
          <w:szCs w:val="32"/>
        </w:rPr>
        <w:t>27.5</w:t>
      </w:r>
      <w:r>
        <w:rPr>
          <w:rFonts w:ascii="仿宋_GB2312" w:eastAsia="仿宋_GB2312" w:hAnsi="仿宋_GB2312" w:cs="仿宋_GB2312" w:hint="eastAsia"/>
          <w:sz w:val="32"/>
          <w:szCs w:val="32"/>
        </w:rPr>
        <w:t>万元。</w:t>
      </w:r>
      <w:r>
        <w:rPr>
          <w:rFonts w:ascii="仿宋_GB2312" w:eastAsia="仿宋_GB2312" w:hAnsi="仿宋_GB2312" w:cs="仿宋_GB2312"/>
          <w:sz w:val="32"/>
          <w:szCs w:val="32"/>
        </w:rPr>
        <w:t xml:space="preserve">            </w:t>
      </w:r>
    </w:p>
    <w:p w:rsidR="00502E3E" w:rsidRDefault="00502E3E" w:rsidP="007E7B75">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根据《产业结构调整指导目录》（</w:t>
      </w:r>
      <w:r>
        <w:rPr>
          <w:rFonts w:ascii="仿宋_GB2312" w:eastAsia="仿宋_GB2312" w:hAnsi="仿宋_GB2312" w:cs="仿宋_GB2312"/>
          <w:sz w:val="32"/>
          <w:szCs w:val="32"/>
        </w:rPr>
        <w:t>2019</w:t>
      </w:r>
      <w:r>
        <w:rPr>
          <w:rFonts w:ascii="仿宋_GB2312" w:eastAsia="仿宋_GB2312" w:hAnsi="仿宋_GB2312" w:cs="仿宋_GB2312" w:hint="eastAsia"/>
          <w:sz w:val="32"/>
          <w:szCs w:val="32"/>
        </w:rPr>
        <w:t>年本），</w:t>
      </w:r>
      <w:r>
        <w:rPr>
          <w:rFonts w:ascii="仿宋_GB2312" w:eastAsia="仿宋_GB2312" w:hAnsi="仿宋_GB2312" w:cs="仿宋_GB2312" w:hint="eastAsia"/>
          <w:kern w:val="0"/>
          <w:sz w:val="32"/>
          <w:szCs w:val="32"/>
        </w:rPr>
        <w:t>本项目属于允许类，</w:t>
      </w:r>
      <w:r>
        <w:rPr>
          <w:rFonts w:ascii="仿宋_GB2312" w:eastAsia="仿宋_GB2312" w:hAnsi="仿宋_GB2312" w:cs="仿宋_GB2312" w:hint="eastAsia"/>
          <w:sz w:val="32"/>
          <w:szCs w:val="32"/>
        </w:rPr>
        <w:t>符合国家现行产业政策。在严格落实《报告表》提出的各项环保措施和本批复要求的前提下，我局同意你单位按照《报告表》所列建设项目的性质、规模、工艺、地点和环境保护措施进行建设。</w:t>
      </w:r>
    </w:p>
    <w:p w:rsidR="00502E3E" w:rsidRDefault="00502E3E" w:rsidP="007E7B75">
      <w:pPr>
        <w:adjustRightInd w:val="0"/>
        <w:snapToGrid w:val="0"/>
        <w:spacing w:line="576" w:lineRule="exact"/>
        <w:ind w:firstLineChars="225" w:firstLine="720"/>
        <w:rPr>
          <w:rFonts w:ascii="黑体" w:eastAsia="黑体" w:hAnsi="黑体" w:cs="黑体"/>
          <w:sz w:val="32"/>
          <w:szCs w:val="32"/>
        </w:rPr>
      </w:pPr>
      <w:r>
        <w:rPr>
          <w:rFonts w:ascii="黑体" w:eastAsia="黑体" w:hAnsi="黑体" w:cs="黑体" w:hint="eastAsia"/>
          <w:sz w:val="32"/>
          <w:szCs w:val="32"/>
        </w:rPr>
        <w:t>二、项目建设和运营中应重点做好的工作</w:t>
      </w:r>
    </w:p>
    <w:p w:rsidR="00502E3E" w:rsidRDefault="00502E3E" w:rsidP="007E7B75">
      <w:pPr>
        <w:adjustRightInd w:val="0"/>
        <w:snapToGrid w:val="0"/>
        <w:spacing w:line="576" w:lineRule="exact"/>
        <w:ind w:firstLineChars="225" w:firstLine="720"/>
        <w:rPr>
          <w:rFonts w:ascii="黑体" w:eastAsia="黑体" w:hAnsi="黑体" w:cs="黑体"/>
          <w:sz w:val="32"/>
          <w:szCs w:val="32"/>
        </w:rPr>
      </w:pPr>
      <w:r>
        <w:rPr>
          <w:rFonts w:ascii="楷体_GB2312" w:eastAsia="楷体_GB2312" w:hAnsi="楷体_GB2312" w:cs="楷体_GB2312" w:hint="eastAsia"/>
          <w:kern w:val="0"/>
          <w:sz w:val="32"/>
          <w:szCs w:val="32"/>
        </w:rPr>
        <w:t>（一）加强施工期和运营期环境保护工作。</w:t>
      </w:r>
      <w:r>
        <w:rPr>
          <w:rFonts w:ascii="仿宋_GB2312" w:eastAsia="仿宋_GB2312" w:hAnsi="仿宋_GB2312" w:cs="仿宋_GB2312" w:hint="eastAsia"/>
          <w:kern w:val="0"/>
          <w:sz w:val="32"/>
          <w:szCs w:val="32"/>
        </w:rPr>
        <w:t>认真执行环境保护“三同时”制度，严格按照《报告表》要求，落实施工期及运营期各项污染防治措施及风险防范措施，确保污染物稳定达标排放。</w:t>
      </w:r>
      <w:r>
        <w:rPr>
          <w:rFonts w:ascii="仿宋_GB2312" w:eastAsia="仿宋_GB2312" w:hAnsi="仿宋_GB2312" w:cs="仿宋_GB2312"/>
          <w:kern w:val="0"/>
          <w:sz w:val="32"/>
          <w:szCs w:val="32"/>
        </w:rPr>
        <w:t xml:space="preserve">    </w:t>
      </w:r>
    </w:p>
    <w:p w:rsidR="00502E3E" w:rsidRDefault="00502E3E" w:rsidP="007E7B75">
      <w:pPr>
        <w:adjustRightInd w:val="0"/>
        <w:snapToGrid w:val="0"/>
        <w:spacing w:line="576" w:lineRule="exact"/>
        <w:ind w:firstLineChars="225" w:firstLine="720"/>
        <w:rPr>
          <w:rFonts w:ascii="黑体" w:eastAsia="黑体" w:hAnsi="黑体" w:cs="黑体"/>
          <w:sz w:val="32"/>
          <w:szCs w:val="32"/>
        </w:rPr>
      </w:pPr>
      <w:r>
        <w:rPr>
          <w:rFonts w:ascii="楷体_GB2312" w:eastAsia="楷体_GB2312" w:hAnsi="楷体_GB2312" w:cs="楷体_GB2312" w:hint="eastAsia"/>
          <w:sz w:val="32"/>
          <w:szCs w:val="32"/>
        </w:rPr>
        <w:t>（二）落实水污染</w:t>
      </w:r>
      <w:r w:rsidRPr="00E50AA5">
        <w:rPr>
          <w:rFonts w:ascii="楷体_GB2312" w:eastAsia="楷体_GB2312" w:hAnsi="楷体_GB2312" w:cs="楷体_GB2312" w:hint="eastAsia"/>
          <w:sz w:val="32"/>
          <w:szCs w:val="32"/>
        </w:rPr>
        <w:t>防治措施。</w:t>
      </w:r>
      <w:r>
        <w:rPr>
          <w:rFonts w:ascii="仿宋_GB2312" w:eastAsia="仿宋_GB2312" w:hint="eastAsia"/>
          <w:bCs/>
          <w:sz w:val="32"/>
          <w:szCs w:val="32"/>
        </w:rPr>
        <w:t>营运期生产废水经沉淀处理后循环使用，不外排；生活污水经隔油池和预处理池处理后排入园区污水管网，经石材城污水处理站处理达标后排放。</w:t>
      </w:r>
    </w:p>
    <w:p w:rsidR="00502E3E" w:rsidRDefault="00502E3E" w:rsidP="007E7B75">
      <w:pPr>
        <w:adjustRightInd w:val="0"/>
        <w:snapToGrid w:val="0"/>
        <w:spacing w:line="576" w:lineRule="exact"/>
        <w:ind w:firstLineChars="225" w:firstLine="720"/>
        <w:rPr>
          <w:rFonts w:ascii="黑体" w:eastAsia="黑体" w:hAnsi="黑体" w:cs="黑体"/>
          <w:sz w:val="32"/>
          <w:szCs w:val="32"/>
        </w:rPr>
      </w:pPr>
      <w:r w:rsidRPr="00A93F0C">
        <w:rPr>
          <w:rFonts w:ascii="楷体_GB2312" w:eastAsia="楷体_GB2312" w:hAnsi="楷体_GB2312" w:cs="楷体_GB2312" w:hint="eastAsia"/>
          <w:sz w:val="32"/>
          <w:szCs w:val="32"/>
        </w:rPr>
        <w:t>（三）落实大气污染防治措施。</w:t>
      </w:r>
      <w:r w:rsidRPr="00A93F0C">
        <w:rPr>
          <w:rFonts w:ascii="仿宋_GB2312" w:eastAsia="仿宋_GB2312" w:hint="eastAsia"/>
          <w:bCs/>
          <w:sz w:val="32"/>
          <w:szCs w:val="32"/>
        </w:rPr>
        <w:t>营运期</w:t>
      </w:r>
      <w:r>
        <w:rPr>
          <w:rFonts w:ascii="仿宋_GB2312" w:eastAsia="仿宋_GB2312" w:hint="eastAsia"/>
          <w:bCs/>
          <w:sz w:val="32"/>
          <w:szCs w:val="32"/>
        </w:rPr>
        <w:t>焊接烟尘经焊接烟尘净化器处理后经</w:t>
      </w:r>
      <w:smartTag w:uri="urn:schemas-microsoft-com:office:smarttags" w:element="chmetcnv">
        <w:smartTagPr>
          <w:attr w:name="UnitName" w:val="米"/>
          <w:attr w:name="SourceValue" w:val="15"/>
          <w:attr w:name="HasSpace" w:val="False"/>
          <w:attr w:name="Negative" w:val="False"/>
          <w:attr w:name="NumberType" w:val="1"/>
          <w:attr w:name="TCSC" w:val="0"/>
        </w:smartTagPr>
        <w:r>
          <w:rPr>
            <w:rFonts w:ascii="仿宋_GB2312" w:eastAsia="仿宋_GB2312"/>
            <w:bCs/>
            <w:sz w:val="32"/>
            <w:szCs w:val="32"/>
          </w:rPr>
          <w:t>15</w:t>
        </w:r>
        <w:r>
          <w:rPr>
            <w:rFonts w:ascii="仿宋_GB2312" w:eastAsia="仿宋_GB2312" w:hint="eastAsia"/>
            <w:bCs/>
            <w:sz w:val="32"/>
            <w:szCs w:val="32"/>
          </w:rPr>
          <w:t>米</w:t>
        </w:r>
      </w:smartTag>
      <w:r>
        <w:rPr>
          <w:rFonts w:ascii="仿宋_GB2312" w:eastAsia="仿宋_GB2312" w:hint="eastAsia"/>
          <w:bCs/>
          <w:sz w:val="32"/>
          <w:szCs w:val="32"/>
        </w:rPr>
        <w:t>高</w:t>
      </w:r>
      <w:r>
        <w:rPr>
          <w:rFonts w:ascii="仿宋_GB2312" w:eastAsia="仿宋_GB2312"/>
          <w:bCs/>
          <w:sz w:val="32"/>
          <w:szCs w:val="32"/>
        </w:rPr>
        <w:t>6#</w:t>
      </w:r>
      <w:r>
        <w:rPr>
          <w:rFonts w:ascii="仿宋_GB2312" w:eastAsia="仿宋_GB2312" w:hint="eastAsia"/>
          <w:bCs/>
          <w:sz w:val="32"/>
          <w:szCs w:val="32"/>
        </w:rPr>
        <w:t>排气筒排放；喷塑区域全密封，喷塑粉尘经系统自带旋风</w:t>
      </w:r>
      <w:r>
        <w:rPr>
          <w:rFonts w:ascii="仿宋_GB2312" w:eastAsia="仿宋_GB2312"/>
          <w:bCs/>
          <w:sz w:val="32"/>
          <w:szCs w:val="32"/>
        </w:rPr>
        <w:t>+</w:t>
      </w:r>
      <w:r>
        <w:rPr>
          <w:rFonts w:ascii="仿宋_GB2312" w:eastAsia="仿宋_GB2312" w:hint="eastAsia"/>
          <w:bCs/>
          <w:sz w:val="32"/>
          <w:szCs w:val="32"/>
        </w:rPr>
        <w:t>滤芯粉末回收净化系统和布袋除尘器处理后经</w:t>
      </w:r>
      <w:smartTag w:uri="urn:schemas-microsoft-com:office:smarttags" w:element="chmetcnv">
        <w:smartTagPr>
          <w:attr w:name="UnitName" w:val="米"/>
          <w:attr w:name="SourceValue" w:val="15"/>
          <w:attr w:name="HasSpace" w:val="False"/>
          <w:attr w:name="Negative" w:val="False"/>
          <w:attr w:name="NumberType" w:val="1"/>
          <w:attr w:name="TCSC" w:val="0"/>
        </w:smartTagPr>
        <w:r>
          <w:rPr>
            <w:rFonts w:ascii="仿宋_GB2312" w:eastAsia="仿宋_GB2312"/>
            <w:bCs/>
            <w:sz w:val="32"/>
            <w:szCs w:val="32"/>
          </w:rPr>
          <w:t>15</w:t>
        </w:r>
        <w:r>
          <w:rPr>
            <w:rFonts w:ascii="仿宋_GB2312" w:eastAsia="仿宋_GB2312" w:hint="eastAsia"/>
            <w:bCs/>
            <w:sz w:val="32"/>
            <w:szCs w:val="32"/>
          </w:rPr>
          <w:t>米</w:t>
        </w:r>
      </w:smartTag>
      <w:r>
        <w:rPr>
          <w:rFonts w:ascii="仿宋_GB2312" w:eastAsia="仿宋_GB2312" w:hint="eastAsia"/>
          <w:bCs/>
          <w:sz w:val="32"/>
          <w:szCs w:val="32"/>
        </w:rPr>
        <w:t>高</w:t>
      </w:r>
      <w:r>
        <w:rPr>
          <w:rFonts w:ascii="仿宋_GB2312" w:eastAsia="仿宋_GB2312"/>
          <w:bCs/>
          <w:sz w:val="32"/>
          <w:szCs w:val="32"/>
        </w:rPr>
        <w:t>2#</w:t>
      </w:r>
      <w:r>
        <w:rPr>
          <w:rFonts w:ascii="仿宋_GB2312" w:eastAsia="仿宋_GB2312" w:hint="eastAsia"/>
          <w:bCs/>
          <w:sz w:val="32"/>
          <w:szCs w:val="32"/>
        </w:rPr>
        <w:t>排气筒排放；有机废气由集气罩收集后经间接冷却水降温后接入两级活性炭吸附后经</w:t>
      </w:r>
      <w:smartTag w:uri="urn:schemas-microsoft-com:office:smarttags" w:element="chmetcnv">
        <w:smartTagPr>
          <w:attr w:name="UnitName" w:val="米"/>
          <w:attr w:name="SourceValue" w:val="15"/>
          <w:attr w:name="HasSpace" w:val="False"/>
          <w:attr w:name="Negative" w:val="False"/>
          <w:attr w:name="NumberType" w:val="1"/>
          <w:attr w:name="TCSC" w:val="0"/>
        </w:smartTagPr>
        <w:r>
          <w:rPr>
            <w:rFonts w:ascii="仿宋_GB2312" w:eastAsia="仿宋_GB2312"/>
            <w:bCs/>
            <w:sz w:val="32"/>
            <w:szCs w:val="32"/>
          </w:rPr>
          <w:t>15</w:t>
        </w:r>
        <w:r>
          <w:rPr>
            <w:rFonts w:ascii="仿宋_GB2312" w:eastAsia="仿宋_GB2312" w:hint="eastAsia"/>
            <w:bCs/>
            <w:sz w:val="32"/>
            <w:szCs w:val="32"/>
          </w:rPr>
          <w:t>米</w:t>
        </w:r>
      </w:smartTag>
      <w:r>
        <w:rPr>
          <w:rFonts w:ascii="仿宋_GB2312" w:eastAsia="仿宋_GB2312" w:hint="eastAsia"/>
          <w:bCs/>
          <w:sz w:val="32"/>
          <w:szCs w:val="32"/>
        </w:rPr>
        <w:t>高</w:t>
      </w:r>
      <w:r>
        <w:rPr>
          <w:rFonts w:ascii="仿宋_GB2312" w:eastAsia="仿宋_GB2312"/>
          <w:bCs/>
          <w:sz w:val="32"/>
          <w:szCs w:val="32"/>
        </w:rPr>
        <w:t>3#</w:t>
      </w:r>
      <w:r>
        <w:rPr>
          <w:rFonts w:ascii="仿宋_GB2312" w:eastAsia="仿宋_GB2312" w:hint="eastAsia"/>
          <w:bCs/>
          <w:sz w:val="32"/>
          <w:szCs w:val="32"/>
        </w:rPr>
        <w:t>排气筒排放；喷漆室封闭，漆雾经喷淋</w:t>
      </w:r>
      <w:r>
        <w:rPr>
          <w:rFonts w:ascii="仿宋_GB2312" w:eastAsia="仿宋_GB2312"/>
          <w:bCs/>
          <w:sz w:val="32"/>
          <w:szCs w:val="32"/>
        </w:rPr>
        <w:t>+</w:t>
      </w:r>
      <w:r>
        <w:rPr>
          <w:rFonts w:ascii="仿宋_GB2312" w:eastAsia="仿宋_GB2312" w:hint="eastAsia"/>
          <w:bCs/>
          <w:sz w:val="32"/>
          <w:szCs w:val="32"/>
        </w:rPr>
        <w:t>毛毡</w:t>
      </w:r>
      <w:r>
        <w:rPr>
          <w:rFonts w:ascii="仿宋_GB2312" w:eastAsia="仿宋_GB2312"/>
          <w:bCs/>
          <w:sz w:val="32"/>
          <w:szCs w:val="32"/>
        </w:rPr>
        <w:t>+</w:t>
      </w:r>
      <w:r>
        <w:rPr>
          <w:rFonts w:ascii="仿宋_GB2312" w:eastAsia="仿宋_GB2312" w:hint="eastAsia"/>
          <w:bCs/>
          <w:sz w:val="32"/>
          <w:szCs w:val="32"/>
        </w:rPr>
        <w:t>过滤棉</w:t>
      </w:r>
      <w:r>
        <w:rPr>
          <w:rFonts w:ascii="仿宋_GB2312" w:eastAsia="仿宋_GB2312" w:hint="eastAsia"/>
          <w:bCs/>
          <w:sz w:val="32"/>
          <w:szCs w:val="32"/>
        </w:rPr>
        <w:lastRenderedPageBreak/>
        <w:t>净化处理后和烘干有机废气经</w:t>
      </w:r>
      <w:r>
        <w:rPr>
          <w:rFonts w:ascii="仿宋_GB2312" w:eastAsia="仿宋_GB2312"/>
          <w:bCs/>
          <w:sz w:val="32"/>
          <w:szCs w:val="32"/>
        </w:rPr>
        <w:t>UV</w:t>
      </w:r>
      <w:r>
        <w:rPr>
          <w:rFonts w:ascii="仿宋_GB2312" w:eastAsia="仿宋_GB2312" w:hint="eastAsia"/>
          <w:bCs/>
          <w:sz w:val="32"/>
          <w:szCs w:val="32"/>
        </w:rPr>
        <w:t>光解</w:t>
      </w:r>
      <w:r>
        <w:rPr>
          <w:rFonts w:ascii="仿宋_GB2312" w:eastAsia="仿宋_GB2312"/>
          <w:bCs/>
          <w:sz w:val="32"/>
          <w:szCs w:val="32"/>
        </w:rPr>
        <w:t>+</w:t>
      </w:r>
      <w:r>
        <w:rPr>
          <w:rFonts w:ascii="仿宋_GB2312" w:eastAsia="仿宋_GB2312" w:hint="eastAsia"/>
          <w:bCs/>
          <w:sz w:val="32"/>
          <w:szCs w:val="32"/>
        </w:rPr>
        <w:t>活性炭净化系统处理后由</w:t>
      </w:r>
      <w:smartTag w:uri="urn:schemas-microsoft-com:office:smarttags" w:element="chmetcnv">
        <w:smartTagPr>
          <w:attr w:name="UnitName" w:val="米"/>
          <w:attr w:name="SourceValue" w:val="15"/>
          <w:attr w:name="HasSpace" w:val="False"/>
          <w:attr w:name="Negative" w:val="False"/>
          <w:attr w:name="NumberType" w:val="1"/>
          <w:attr w:name="TCSC" w:val="0"/>
        </w:smartTagPr>
        <w:r>
          <w:rPr>
            <w:rFonts w:ascii="仿宋_GB2312" w:eastAsia="仿宋_GB2312"/>
            <w:bCs/>
            <w:sz w:val="32"/>
            <w:szCs w:val="32"/>
          </w:rPr>
          <w:t>15</w:t>
        </w:r>
        <w:r>
          <w:rPr>
            <w:rFonts w:ascii="仿宋_GB2312" w:eastAsia="仿宋_GB2312" w:hint="eastAsia"/>
            <w:bCs/>
            <w:sz w:val="32"/>
            <w:szCs w:val="32"/>
          </w:rPr>
          <w:t>米</w:t>
        </w:r>
      </w:smartTag>
      <w:r>
        <w:rPr>
          <w:rFonts w:ascii="仿宋_GB2312" w:eastAsia="仿宋_GB2312" w:hint="eastAsia"/>
          <w:bCs/>
          <w:sz w:val="32"/>
          <w:szCs w:val="32"/>
        </w:rPr>
        <w:t>高</w:t>
      </w:r>
      <w:r>
        <w:rPr>
          <w:rFonts w:ascii="仿宋_GB2312" w:eastAsia="仿宋_GB2312"/>
          <w:bCs/>
          <w:sz w:val="32"/>
          <w:szCs w:val="32"/>
        </w:rPr>
        <w:t>4#</w:t>
      </w:r>
      <w:r>
        <w:rPr>
          <w:rFonts w:ascii="仿宋_GB2312" w:eastAsia="仿宋_GB2312" w:hint="eastAsia"/>
          <w:bCs/>
          <w:sz w:val="32"/>
          <w:szCs w:val="32"/>
        </w:rPr>
        <w:t>排气筒排放。</w:t>
      </w:r>
    </w:p>
    <w:p w:rsidR="00502E3E" w:rsidRPr="00E366BD" w:rsidRDefault="00502E3E" w:rsidP="007E7B75">
      <w:pPr>
        <w:adjustRightInd w:val="0"/>
        <w:snapToGrid w:val="0"/>
        <w:spacing w:line="576" w:lineRule="exact"/>
        <w:ind w:firstLineChars="225" w:firstLine="720"/>
        <w:rPr>
          <w:rFonts w:ascii="黑体" w:eastAsia="黑体" w:hAnsi="黑体" w:cs="黑体"/>
          <w:sz w:val="32"/>
          <w:szCs w:val="32"/>
        </w:rPr>
      </w:pPr>
      <w:r>
        <w:rPr>
          <w:rFonts w:ascii="楷体_GB2312" w:eastAsia="楷体_GB2312" w:hAnsi="楷体_GB2312" w:cs="楷体_GB2312" w:hint="eastAsia"/>
          <w:sz w:val="32"/>
          <w:szCs w:val="32"/>
        </w:rPr>
        <w:t>（四）落实噪声污染防治工作。</w:t>
      </w:r>
      <w:r>
        <w:rPr>
          <w:rFonts w:ascii="仿宋_GB2312" w:eastAsia="仿宋_GB2312" w:hAnsi="仿宋_GB2312" w:cs="仿宋_GB2312" w:hint="eastAsia"/>
          <w:color w:val="000000"/>
          <w:kern w:val="0"/>
          <w:sz w:val="32"/>
          <w:szCs w:val="32"/>
        </w:rPr>
        <w:t>运营期设备噪声采用选用低噪声设备、合理安排作业时间、隔声、减震、加强维护等措施减小噪声对环境的影响。</w:t>
      </w:r>
    </w:p>
    <w:p w:rsidR="00502E3E" w:rsidRDefault="00502E3E" w:rsidP="007E7B75">
      <w:pPr>
        <w:pStyle w:val="3"/>
        <w:topLinePunct/>
        <w:adjustRightInd w:val="0"/>
        <w:snapToGrid w:val="0"/>
        <w:spacing w:after="0" w:line="600" w:lineRule="exact"/>
        <w:ind w:leftChars="50" w:left="105" w:firstLineChars="200" w:firstLine="640"/>
        <w:rPr>
          <w:rFonts w:ascii="仿宋_GB2312" w:eastAsia="仿宋_GB2312"/>
          <w:sz w:val="32"/>
          <w:szCs w:val="32"/>
        </w:rPr>
      </w:pPr>
      <w:r>
        <w:rPr>
          <w:rFonts w:ascii="楷体_GB2312" w:eastAsia="楷体_GB2312" w:hAnsi="楷体_GB2312" w:cs="楷体_GB2312" w:hint="eastAsia"/>
          <w:sz w:val="32"/>
          <w:szCs w:val="32"/>
        </w:rPr>
        <w:t>（五）落实固体废弃物污染防治措施。</w:t>
      </w:r>
      <w:r>
        <w:rPr>
          <w:rFonts w:ascii="仿宋_GB2312" w:eastAsia="仿宋_GB2312" w:hAnsi="仿宋_GB2312" w:cs="仿宋_GB2312" w:hint="eastAsia"/>
          <w:color w:val="000000"/>
          <w:kern w:val="0"/>
          <w:sz w:val="32"/>
          <w:szCs w:val="32"/>
        </w:rPr>
        <w:t>营运期切割废料、冲孔废料、废焊丝、焊渣、滚丝金属屑由专门回收单位收购；生活垃圾、污泥、沉淀池沉渣由当地环卫部门处置；含油废棉纱、废手套、废机油、废机油原料桶、车间油水分离器油污交由有资质单位进行处置</w:t>
      </w:r>
      <w:r>
        <w:rPr>
          <w:rFonts w:ascii="仿宋_GB2312" w:eastAsia="仿宋_GB2312" w:hint="eastAsia"/>
          <w:sz w:val="32"/>
          <w:szCs w:val="32"/>
        </w:rPr>
        <w:t>。</w:t>
      </w:r>
    </w:p>
    <w:p w:rsidR="00502E3E" w:rsidRDefault="00502E3E" w:rsidP="007E7B75">
      <w:pPr>
        <w:pStyle w:val="Default"/>
        <w:spacing w:line="576" w:lineRule="exact"/>
        <w:ind w:firstLineChars="200" w:firstLine="640"/>
        <w:jc w:val="both"/>
        <w:rPr>
          <w:rFonts w:ascii="仿宋_GB2312" w:eastAsia="仿宋_GB2312" w:hAnsi="仿宋_GB2312" w:cs="仿宋_GB2312"/>
          <w:sz w:val="32"/>
          <w:szCs w:val="32"/>
        </w:rPr>
      </w:pPr>
      <w:r w:rsidRPr="00E50AA5">
        <w:rPr>
          <w:rFonts w:ascii="楷体_GB2312" w:eastAsia="楷体_GB2312" w:hAnsi="楷体_GB2312" w:cs="楷体_GB2312" w:hint="eastAsia"/>
          <w:color w:val="auto"/>
          <w:kern w:val="2"/>
          <w:sz w:val="32"/>
          <w:szCs w:val="32"/>
        </w:rPr>
        <w:t>（六）落实环境风险防范和应急措施。</w:t>
      </w:r>
      <w:r>
        <w:rPr>
          <w:rFonts w:ascii="仿宋_GB2312" w:eastAsia="仿宋_GB2312" w:hAnsi="仿宋_GB2312" w:cs="仿宋_GB2312" w:hint="eastAsia"/>
          <w:sz w:val="32"/>
          <w:szCs w:val="32"/>
        </w:rPr>
        <w:t>严格落实环评《报告表》中提出的风险防范措施，建立和完善环境管理制度和突发环境事故应急处置预案，防止事故发生。</w:t>
      </w:r>
    </w:p>
    <w:p w:rsidR="00502E3E" w:rsidRDefault="00502E3E" w:rsidP="007E7B75">
      <w:pPr>
        <w:spacing w:line="576" w:lineRule="exact"/>
        <w:ind w:firstLineChars="168" w:firstLine="538"/>
        <w:rPr>
          <w:rFonts w:ascii="黑体" w:eastAsia="黑体" w:hAnsi="黑体" w:cs="黑体"/>
          <w:kern w:val="0"/>
          <w:sz w:val="32"/>
          <w:szCs w:val="32"/>
        </w:rPr>
      </w:pPr>
      <w:r>
        <w:rPr>
          <w:rFonts w:ascii="黑体" w:eastAsia="黑体" w:hAnsi="黑体" w:cs="黑体" w:hint="eastAsia"/>
          <w:sz w:val="32"/>
          <w:szCs w:val="32"/>
        </w:rPr>
        <w:t>三、</w:t>
      </w:r>
      <w:r>
        <w:rPr>
          <w:rFonts w:ascii="黑体" w:eastAsia="黑体" w:hAnsi="黑体" w:cs="黑体" w:hint="eastAsia"/>
          <w:kern w:val="0"/>
          <w:sz w:val="32"/>
          <w:szCs w:val="32"/>
        </w:rPr>
        <w:t>严格执行环境保护“三同时”制度</w:t>
      </w:r>
    </w:p>
    <w:p w:rsidR="00502E3E" w:rsidRDefault="00502E3E" w:rsidP="007E7B75">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rPr>
        <w:t>该项目竣工后，请你单位按规定实施竣工环境保护验收</w:t>
      </w:r>
      <w:r>
        <w:rPr>
          <w:rFonts w:ascii="仿宋_GB2312" w:eastAsia="仿宋_GB2312" w:hAnsi="仿宋_GB2312" w:cs="仿宋_GB2312"/>
          <w:kern w:val="0"/>
          <w:sz w:val="32"/>
          <w:szCs w:val="32"/>
        </w:rPr>
        <w:t>,</w:t>
      </w:r>
      <w:r>
        <w:rPr>
          <w:rFonts w:ascii="仿宋_GB2312" w:eastAsia="仿宋_GB2312" w:hAnsi="仿宋_GB2312" w:cs="仿宋_GB2312" w:hint="eastAsia"/>
          <w:kern w:val="0"/>
          <w:sz w:val="32"/>
          <w:szCs w:val="32"/>
        </w:rPr>
        <w:t>验收合格后方可投入使用，并将验收报告报送朝天生态环境局备案。</w:t>
      </w:r>
    </w:p>
    <w:p w:rsidR="00502E3E" w:rsidRDefault="00502E3E" w:rsidP="007E7B75">
      <w:pPr>
        <w:numPr>
          <w:ilvl w:val="0"/>
          <w:numId w:val="2"/>
        </w:numPr>
        <w:spacing w:line="576" w:lineRule="exact"/>
        <w:ind w:firstLineChars="200" w:firstLine="640"/>
        <w:rPr>
          <w:rFonts w:ascii="黑体" w:eastAsia="黑体" w:hAnsi="黑体" w:cs="黑体"/>
          <w:sz w:val="32"/>
          <w:szCs w:val="32"/>
        </w:rPr>
      </w:pPr>
      <w:r>
        <w:rPr>
          <w:rFonts w:ascii="黑体" w:eastAsia="黑体" w:hAnsi="黑体" w:cs="黑体" w:hint="eastAsia"/>
          <w:sz w:val="32"/>
          <w:szCs w:val="32"/>
        </w:rPr>
        <w:t>强化日常环境监管。</w:t>
      </w:r>
    </w:p>
    <w:p w:rsidR="00502E3E" w:rsidRDefault="00502E3E" w:rsidP="007E7B75">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请广元市朝天生态环境保护综合行政执法大队负责该项目的环境保护“三同时”监督检查和日常监督管理工作。</w:t>
      </w:r>
    </w:p>
    <w:p w:rsidR="00502E3E" w:rsidRPr="00EE1E46" w:rsidRDefault="00502E3E" w:rsidP="00EE1E46">
      <w:pPr>
        <w:pStyle w:val="a0"/>
        <w:pBdr>
          <w:top w:val="none" w:sz="0" w:space="0" w:color="auto"/>
          <w:left w:val="none" w:sz="0" w:space="0" w:color="auto"/>
          <w:bottom w:val="none" w:sz="0" w:space="0" w:color="auto"/>
          <w:right w:val="none" w:sz="0" w:space="0" w:color="auto"/>
        </w:pBdr>
      </w:pPr>
    </w:p>
    <w:p w:rsidR="00502E3E" w:rsidRDefault="00502E3E">
      <w:pPr>
        <w:spacing w:line="576" w:lineRule="exact"/>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广元市朝天生态环境局</w:t>
      </w:r>
    </w:p>
    <w:p w:rsidR="00502E3E" w:rsidRDefault="00502E3E" w:rsidP="007E7B75">
      <w:pPr>
        <w:spacing w:line="576" w:lineRule="exact"/>
        <w:ind w:firstLineChars="200" w:firstLine="420"/>
        <w:jc w:val="center"/>
        <w:rPr>
          <w:rFonts w:ascii="仿宋_GB2312" w:eastAsia="仿宋_GB2312" w:hAnsi="仿宋_GB2312" w:cs="仿宋_GB2312" w:hint="eastAsia"/>
          <w:sz w:val="32"/>
          <w:szCs w:val="32"/>
        </w:rPr>
      </w:pPr>
      <w:r>
        <w:t xml:space="preserve">                                       </w:t>
      </w:r>
      <w:r w:rsidRPr="00683EA6">
        <w:rPr>
          <w:rFonts w:ascii="仿宋_GB2312" w:eastAsia="仿宋_GB2312" w:hAnsi="仿宋_GB2312" w:cs="仿宋_GB2312"/>
          <w:sz w:val="32"/>
          <w:szCs w:val="32"/>
        </w:rPr>
        <w:t xml:space="preserve">  2021</w:t>
      </w:r>
      <w:r w:rsidRPr="00683EA6">
        <w:rPr>
          <w:rFonts w:ascii="仿宋_GB2312" w:eastAsia="仿宋_GB2312" w:hAnsi="仿宋_GB2312" w:cs="仿宋_GB2312" w:hint="eastAsia"/>
          <w:sz w:val="32"/>
          <w:szCs w:val="32"/>
        </w:rPr>
        <w:t>年</w:t>
      </w:r>
      <w:r w:rsidR="007E7B75">
        <w:rPr>
          <w:rFonts w:ascii="仿宋_GB2312" w:eastAsia="仿宋_GB2312" w:hAnsi="仿宋_GB2312" w:cs="仿宋_GB2312" w:hint="eastAsia"/>
          <w:sz w:val="32"/>
          <w:szCs w:val="32"/>
        </w:rPr>
        <w:t>4</w:t>
      </w:r>
      <w:r w:rsidRPr="00683EA6">
        <w:rPr>
          <w:rFonts w:ascii="仿宋_GB2312" w:eastAsia="仿宋_GB2312" w:hAnsi="仿宋_GB2312" w:cs="仿宋_GB2312" w:hint="eastAsia"/>
          <w:sz w:val="32"/>
          <w:szCs w:val="32"/>
        </w:rPr>
        <w:t>月</w:t>
      </w:r>
      <w:r w:rsidR="007E7B75">
        <w:rPr>
          <w:rFonts w:ascii="仿宋_GB2312" w:eastAsia="仿宋_GB2312" w:hAnsi="仿宋_GB2312" w:cs="仿宋_GB2312" w:hint="eastAsia"/>
          <w:sz w:val="32"/>
          <w:szCs w:val="32"/>
        </w:rPr>
        <w:t>6</w:t>
      </w:r>
      <w:r w:rsidRPr="00683EA6">
        <w:rPr>
          <w:rFonts w:ascii="仿宋_GB2312" w:eastAsia="仿宋_GB2312" w:hAnsi="仿宋_GB2312" w:cs="仿宋_GB2312" w:hint="eastAsia"/>
          <w:sz w:val="32"/>
          <w:szCs w:val="32"/>
        </w:rPr>
        <w:t>日</w:t>
      </w:r>
    </w:p>
    <w:p w:rsidR="007E7B75" w:rsidRPr="007E7B75" w:rsidRDefault="007E7B75" w:rsidP="007E7B75">
      <w:pPr>
        <w:pStyle w:val="a0"/>
      </w:pPr>
    </w:p>
    <w:p w:rsidR="00502E3E" w:rsidRDefault="00502E3E">
      <w:pPr>
        <w:pBdr>
          <w:top w:val="single" w:sz="4" w:space="0" w:color="auto"/>
          <w:bottom w:val="single" w:sz="4" w:space="1" w:color="auto"/>
        </w:pBdr>
        <w:adjustRightInd w:val="0"/>
        <w:snapToGrid w:val="0"/>
        <w:spacing w:line="576"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抄送：朝天生态环境保护综合行政执法大队。</w:t>
      </w:r>
    </w:p>
    <w:sectPr w:rsidR="00502E3E">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0272" w:rsidRDefault="00510272" w:rsidP="00F93E1D">
      <w:r>
        <w:separator/>
      </w:r>
    </w:p>
  </w:endnote>
  <w:endnote w:type="continuationSeparator" w:id="0">
    <w:p w:rsidR="00510272" w:rsidRDefault="00510272" w:rsidP="00F93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壮..">
    <w:altName w:val="宋体"/>
    <w:panose1 w:val="00000000000000000000"/>
    <w:charset w:val="86"/>
    <w:family w:val="auto"/>
    <w:notTrueType/>
    <w:pitch w:val="default"/>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大标宋简体">
    <w:altName w:val="微软雅黑"/>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E3E" w:rsidRDefault="007E7B75">
    <w:pPr>
      <w:pStyle w:val="a7"/>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8420" cy="139700"/>
              <wp:effectExtent l="0" t="0" r="0" b="3175"/>
              <wp:wrapNone/>
              <wp:docPr id="1"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2E3E" w:rsidRDefault="00510272">
                          <w:pPr>
                            <w:pStyle w:val="a7"/>
                          </w:pPr>
                          <w:r>
                            <w:fldChar w:fldCharType="begin"/>
                          </w:r>
                          <w:r>
                            <w:instrText xml:space="preserve"> PAGE  \* MERGEFORMAT </w:instrText>
                          </w:r>
                          <w:r>
                            <w:fldChar w:fldCharType="separate"/>
                          </w:r>
                          <w:r w:rsidR="00944C97">
                            <w:rPr>
                              <w:noProof/>
                            </w:rPr>
                            <w:t>2</w:t>
                          </w:r>
                          <w:r>
                            <w:rPr>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0;margin-top:0;width:4.6pt;height:11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" filled="f" stroked="f">
              <v:textbox style="mso-fit-shape-to-text:t" inset="0,0,0,0">
                <w:txbxContent>
                  <w:p w:rsidR="00502E3E" w:rsidRDefault="00510272">
                    <w:pPr>
                      <w:pStyle w:val="a7"/>
                    </w:pPr>
                    <w:r>
                      <w:fldChar w:fldCharType="begin"/>
                    </w:r>
                    <w:r>
                      <w:instrText xml:space="preserve"> PAGE  \* MERGEFORMAT </w:instrText>
                    </w:r>
                    <w:r>
                      <w:fldChar w:fldCharType="separate"/>
                    </w:r>
                    <w:r w:rsidR="00944C97">
                      <w:rPr>
                        <w:noProof/>
                      </w:rPr>
                      <w:t>2</w:t>
                    </w:r>
                    <w:r>
                      <w:rPr>
                        <w:noProof/>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0272" w:rsidRDefault="00510272" w:rsidP="00F93E1D">
      <w:r>
        <w:separator/>
      </w:r>
    </w:p>
  </w:footnote>
  <w:footnote w:type="continuationSeparator" w:id="0">
    <w:p w:rsidR="00510272" w:rsidRDefault="00510272" w:rsidP="00F93E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2B1AACE"/>
    <w:multiLevelType w:val="singleLevel"/>
    <w:tmpl w:val="B2B1AACE"/>
    <w:lvl w:ilvl="0">
      <w:start w:val="4"/>
      <w:numFmt w:val="chineseCounting"/>
      <w:suff w:val="nothing"/>
      <w:lvlText w:val="%1、"/>
      <w:lvlJc w:val="left"/>
      <w:rPr>
        <w:rFonts w:cs="Times New Roman" w:hint="eastAsia"/>
      </w:rPr>
    </w:lvl>
  </w:abstractNum>
  <w:abstractNum w:abstractNumId="1">
    <w:nsid w:val="2EE6321B"/>
    <w:multiLevelType w:val="singleLevel"/>
    <w:tmpl w:val="2EE6321B"/>
    <w:lvl w:ilvl="0">
      <w:start w:val="1"/>
      <w:numFmt w:val="chineseCounting"/>
      <w:suff w:val="nothing"/>
      <w:lvlText w:val="%1、"/>
      <w:lvlJc w:val="left"/>
      <w:rPr>
        <w:rFonts w:cs="Times New Roman"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152"/>
    <w:rsid w:val="00006824"/>
    <w:rsid w:val="00013ADD"/>
    <w:rsid w:val="000231A6"/>
    <w:rsid w:val="00052372"/>
    <w:rsid w:val="00066BF0"/>
    <w:rsid w:val="000820BC"/>
    <w:rsid w:val="000903AC"/>
    <w:rsid w:val="00091838"/>
    <w:rsid w:val="00093C93"/>
    <w:rsid w:val="000C1ACE"/>
    <w:rsid w:val="000E11C4"/>
    <w:rsid w:val="000F7373"/>
    <w:rsid w:val="00101367"/>
    <w:rsid w:val="001023F2"/>
    <w:rsid w:val="00113495"/>
    <w:rsid w:val="001146DB"/>
    <w:rsid w:val="001170A7"/>
    <w:rsid w:val="00131B1A"/>
    <w:rsid w:val="00163EC3"/>
    <w:rsid w:val="00185E34"/>
    <w:rsid w:val="00187A39"/>
    <w:rsid w:val="001979F0"/>
    <w:rsid w:val="001A03B3"/>
    <w:rsid w:val="001B721E"/>
    <w:rsid w:val="001C15C9"/>
    <w:rsid w:val="001C35D8"/>
    <w:rsid w:val="001C53CE"/>
    <w:rsid w:val="001E1BCD"/>
    <w:rsid w:val="001F0D59"/>
    <w:rsid w:val="00204F5E"/>
    <w:rsid w:val="00226350"/>
    <w:rsid w:val="00231CEA"/>
    <w:rsid w:val="002617E3"/>
    <w:rsid w:val="00271753"/>
    <w:rsid w:val="0027607E"/>
    <w:rsid w:val="00283AE0"/>
    <w:rsid w:val="0028606D"/>
    <w:rsid w:val="002866E9"/>
    <w:rsid w:val="002B2B8F"/>
    <w:rsid w:val="002B427D"/>
    <w:rsid w:val="002C1228"/>
    <w:rsid w:val="002C4643"/>
    <w:rsid w:val="003009B5"/>
    <w:rsid w:val="00331C99"/>
    <w:rsid w:val="00352EF3"/>
    <w:rsid w:val="003550BB"/>
    <w:rsid w:val="00357923"/>
    <w:rsid w:val="00360F9D"/>
    <w:rsid w:val="00371D60"/>
    <w:rsid w:val="00376D9E"/>
    <w:rsid w:val="00381752"/>
    <w:rsid w:val="00383C89"/>
    <w:rsid w:val="003E2FDD"/>
    <w:rsid w:val="003F0278"/>
    <w:rsid w:val="003F1053"/>
    <w:rsid w:val="004053B6"/>
    <w:rsid w:val="004214E1"/>
    <w:rsid w:val="004279C3"/>
    <w:rsid w:val="00455928"/>
    <w:rsid w:val="0048201C"/>
    <w:rsid w:val="00482AD4"/>
    <w:rsid w:val="00490023"/>
    <w:rsid w:val="004A15F7"/>
    <w:rsid w:val="004B0989"/>
    <w:rsid w:val="004B7CF1"/>
    <w:rsid w:val="004C6065"/>
    <w:rsid w:val="004C6EFD"/>
    <w:rsid w:val="004D0C1A"/>
    <w:rsid w:val="004E0AE1"/>
    <w:rsid w:val="004F3C78"/>
    <w:rsid w:val="00502E3E"/>
    <w:rsid w:val="00510272"/>
    <w:rsid w:val="00523448"/>
    <w:rsid w:val="00536784"/>
    <w:rsid w:val="0054447F"/>
    <w:rsid w:val="00550646"/>
    <w:rsid w:val="0055456D"/>
    <w:rsid w:val="00572BFF"/>
    <w:rsid w:val="00572DC5"/>
    <w:rsid w:val="00582E10"/>
    <w:rsid w:val="005C67A5"/>
    <w:rsid w:val="005D21F1"/>
    <w:rsid w:val="005D7C5E"/>
    <w:rsid w:val="005E697D"/>
    <w:rsid w:val="005E767B"/>
    <w:rsid w:val="00604A6A"/>
    <w:rsid w:val="00605F17"/>
    <w:rsid w:val="00651566"/>
    <w:rsid w:val="0068153B"/>
    <w:rsid w:val="00683DB0"/>
    <w:rsid w:val="00683EA6"/>
    <w:rsid w:val="00690989"/>
    <w:rsid w:val="006A417C"/>
    <w:rsid w:val="006A7C42"/>
    <w:rsid w:val="006B2090"/>
    <w:rsid w:val="006B2ED1"/>
    <w:rsid w:val="006C03C1"/>
    <w:rsid w:val="006C3391"/>
    <w:rsid w:val="006E32E7"/>
    <w:rsid w:val="006F6553"/>
    <w:rsid w:val="00701EA1"/>
    <w:rsid w:val="00717D98"/>
    <w:rsid w:val="00731601"/>
    <w:rsid w:val="00734108"/>
    <w:rsid w:val="00742213"/>
    <w:rsid w:val="007937FB"/>
    <w:rsid w:val="00794D04"/>
    <w:rsid w:val="007C3480"/>
    <w:rsid w:val="007E7B75"/>
    <w:rsid w:val="007F6DAC"/>
    <w:rsid w:val="00804E17"/>
    <w:rsid w:val="008074B9"/>
    <w:rsid w:val="00840B94"/>
    <w:rsid w:val="00843300"/>
    <w:rsid w:val="008579F3"/>
    <w:rsid w:val="00860C82"/>
    <w:rsid w:val="00862694"/>
    <w:rsid w:val="00866A38"/>
    <w:rsid w:val="00900D2F"/>
    <w:rsid w:val="009024B9"/>
    <w:rsid w:val="0090590C"/>
    <w:rsid w:val="009063F1"/>
    <w:rsid w:val="009107C7"/>
    <w:rsid w:val="0091287D"/>
    <w:rsid w:val="00922DF2"/>
    <w:rsid w:val="00936926"/>
    <w:rsid w:val="00944C97"/>
    <w:rsid w:val="009713BE"/>
    <w:rsid w:val="00972D8C"/>
    <w:rsid w:val="0098034A"/>
    <w:rsid w:val="00983D59"/>
    <w:rsid w:val="00983DA8"/>
    <w:rsid w:val="009B1C7A"/>
    <w:rsid w:val="009B2B50"/>
    <w:rsid w:val="009B71BE"/>
    <w:rsid w:val="009B7330"/>
    <w:rsid w:val="009C26C0"/>
    <w:rsid w:val="009F53EA"/>
    <w:rsid w:val="009F619D"/>
    <w:rsid w:val="00A11620"/>
    <w:rsid w:val="00A13857"/>
    <w:rsid w:val="00A333A0"/>
    <w:rsid w:val="00A42BE2"/>
    <w:rsid w:val="00A43810"/>
    <w:rsid w:val="00A757C0"/>
    <w:rsid w:val="00A93F0C"/>
    <w:rsid w:val="00AA53C5"/>
    <w:rsid w:val="00AB2C70"/>
    <w:rsid w:val="00AD29F9"/>
    <w:rsid w:val="00B26078"/>
    <w:rsid w:val="00B31C59"/>
    <w:rsid w:val="00B77AAD"/>
    <w:rsid w:val="00B948B8"/>
    <w:rsid w:val="00BA0B6F"/>
    <w:rsid w:val="00BC64FF"/>
    <w:rsid w:val="00BD478F"/>
    <w:rsid w:val="00BF2F52"/>
    <w:rsid w:val="00C00CB9"/>
    <w:rsid w:val="00C05EC5"/>
    <w:rsid w:val="00C522A4"/>
    <w:rsid w:val="00C660B6"/>
    <w:rsid w:val="00C72E3D"/>
    <w:rsid w:val="00C73936"/>
    <w:rsid w:val="00C87B04"/>
    <w:rsid w:val="00C969F1"/>
    <w:rsid w:val="00CA281A"/>
    <w:rsid w:val="00CA4422"/>
    <w:rsid w:val="00CA5D6B"/>
    <w:rsid w:val="00CC0BA1"/>
    <w:rsid w:val="00CC2CC9"/>
    <w:rsid w:val="00CD463C"/>
    <w:rsid w:val="00CD4865"/>
    <w:rsid w:val="00CD7762"/>
    <w:rsid w:val="00CF2829"/>
    <w:rsid w:val="00CF50A7"/>
    <w:rsid w:val="00D10C7F"/>
    <w:rsid w:val="00D52C37"/>
    <w:rsid w:val="00D55B20"/>
    <w:rsid w:val="00D640BB"/>
    <w:rsid w:val="00D67BF3"/>
    <w:rsid w:val="00D733E4"/>
    <w:rsid w:val="00D82152"/>
    <w:rsid w:val="00D848AF"/>
    <w:rsid w:val="00D90D27"/>
    <w:rsid w:val="00D94506"/>
    <w:rsid w:val="00DA05E4"/>
    <w:rsid w:val="00DA0AEE"/>
    <w:rsid w:val="00DB0878"/>
    <w:rsid w:val="00DB088A"/>
    <w:rsid w:val="00DB1651"/>
    <w:rsid w:val="00DB1A0B"/>
    <w:rsid w:val="00DE22CD"/>
    <w:rsid w:val="00DF2C62"/>
    <w:rsid w:val="00E13A2F"/>
    <w:rsid w:val="00E23499"/>
    <w:rsid w:val="00E26A51"/>
    <w:rsid w:val="00E36049"/>
    <w:rsid w:val="00E366BD"/>
    <w:rsid w:val="00E445AD"/>
    <w:rsid w:val="00E4686A"/>
    <w:rsid w:val="00E501C6"/>
    <w:rsid w:val="00E50AA5"/>
    <w:rsid w:val="00E60694"/>
    <w:rsid w:val="00EA6694"/>
    <w:rsid w:val="00EE1E46"/>
    <w:rsid w:val="00EE4EB4"/>
    <w:rsid w:val="00EF3480"/>
    <w:rsid w:val="00F060F9"/>
    <w:rsid w:val="00F234B1"/>
    <w:rsid w:val="00F364B0"/>
    <w:rsid w:val="00F556CC"/>
    <w:rsid w:val="00F5579B"/>
    <w:rsid w:val="00F606B3"/>
    <w:rsid w:val="00F75C1B"/>
    <w:rsid w:val="00F7717C"/>
    <w:rsid w:val="00F92E7C"/>
    <w:rsid w:val="00F93E1D"/>
    <w:rsid w:val="00FB4672"/>
    <w:rsid w:val="00FB51C9"/>
    <w:rsid w:val="00FB58EE"/>
    <w:rsid w:val="00FC37A9"/>
    <w:rsid w:val="00FD6918"/>
    <w:rsid w:val="00FF7FB7"/>
    <w:rsid w:val="02B40D17"/>
    <w:rsid w:val="02DC044C"/>
    <w:rsid w:val="02FE76FE"/>
    <w:rsid w:val="031A52E5"/>
    <w:rsid w:val="03381A97"/>
    <w:rsid w:val="03C22801"/>
    <w:rsid w:val="04387E12"/>
    <w:rsid w:val="043E46D8"/>
    <w:rsid w:val="04455C04"/>
    <w:rsid w:val="04727DB1"/>
    <w:rsid w:val="04921433"/>
    <w:rsid w:val="04B01C29"/>
    <w:rsid w:val="04D7309E"/>
    <w:rsid w:val="051F73DE"/>
    <w:rsid w:val="05A35046"/>
    <w:rsid w:val="05E03B59"/>
    <w:rsid w:val="07436A97"/>
    <w:rsid w:val="08D66BD0"/>
    <w:rsid w:val="098D1B64"/>
    <w:rsid w:val="0A1161D9"/>
    <w:rsid w:val="0A7555DC"/>
    <w:rsid w:val="0BBF72A8"/>
    <w:rsid w:val="0C562E40"/>
    <w:rsid w:val="0C8F3817"/>
    <w:rsid w:val="0CB4236E"/>
    <w:rsid w:val="0CFD469E"/>
    <w:rsid w:val="0DAF2B1E"/>
    <w:rsid w:val="0E7427F2"/>
    <w:rsid w:val="0E861797"/>
    <w:rsid w:val="0EB44434"/>
    <w:rsid w:val="0EDA1AB6"/>
    <w:rsid w:val="0EE1543B"/>
    <w:rsid w:val="0F5B6A80"/>
    <w:rsid w:val="0F7A1515"/>
    <w:rsid w:val="0FD83055"/>
    <w:rsid w:val="105775D2"/>
    <w:rsid w:val="11404F5C"/>
    <w:rsid w:val="1148234E"/>
    <w:rsid w:val="126C517C"/>
    <w:rsid w:val="12A80BAC"/>
    <w:rsid w:val="12D4167E"/>
    <w:rsid w:val="13195B64"/>
    <w:rsid w:val="132C51A9"/>
    <w:rsid w:val="1360690C"/>
    <w:rsid w:val="13C91ABB"/>
    <w:rsid w:val="13CD0AD2"/>
    <w:rsid w:val="143654E8"/>
    <w:rsid w:val="14945F98"/>
    <w:rsid w:val="153D14D2"/>
    <w:rsid w:val="15FD7357"/>
    <w:rsid w:val="167B1BF6"/>
    <w:rsid w:val="16876899"/>
    <w:rsid w:val="168B089D"/>
    <w:rsid w:val="171F1561"/>
    <w:rsid w:val="173A5686"/>
    <w:rsid w:val="17407F84"/>
    <w:rsid w:val="177F6998"/>
    <w:rsid w:val="17D626B3"/>
    <w:rsid w:val="17F762A0"/>
    <w:rsid w:val="189B6867"/>
    <w:rsid w:val="189D6327"/>
    <w:rsid w:val="18C766A1"/>
    <w:rsid w:val="191E51B4"/>
    <w:rsid w:val="195F4F34"/>
    <w:rsid w:val="19A72FE3"/>
    <w:rsid w:val="1A5C6E00"/>
    <w:rsid w:val="1ACF384E"/>
    <w:rsid w:val="1B001B89"/>
    <w:rsid w:val="1B1F044F"/>
    <w:rsid w:val="1B3732C8"/>
    <w:rsid w:val="1BC51E83"/>
    <w:rsid w:val="1BED2FB2"/>
    <w:rsid w:val="1C837F86"/>
    <w:rsid w:val="1C9D21A0"/>
    <w:rsid w:val="1D52473B"/>
    <w:rsid w:val="1E9754C8"/>
    <w:rsid w:val="1F5E7373"/>
    <w:rsid w:val="1F992762"/>
    <w:rsid w:val="20514AA1"/>
    <w:rsid w:val="21C55182"/>
    <w:rsid w:val="21F80C48"/>
    <w:rsid w:val="221A326E"/>
    <w:rsid w:val="22937E11"/>
    <w:rsid w:val="23AD2B77"/>
    <w:rsid w:val="23E25B62"/>
    <w:rsid w:val="25664D89"/>
    <w:rsid w:val="25B01373"/>
    <w:rsid w:val="25D17832"/>
    <w:rsid w:val="25E00DBB"/>
    <w:rsid w:val="264B7B6B"/>
    <w:rsid w:val="26517A3D"/>
    <w:rsid w:val="26C37B54"/>
    <w:rsid w:val="27141EF2"/>
    <w:rsid w:val="272607B6"/>
    <w:rsid w:val="276617FF"/>
    <w:rsid w:val="288D1AB3"/>
    <w:rsid w:val="28FF6D32"/>
    <w:rsid w:val="29282477"/>
    <w:rsid w:val="29311CAA"/>
    <w:rsid w:val="2A122030"/>
    <w:rsid w:val="2AA02B62"/>
    <w:rsid w:val="2B1A3A80"/>
    <w:rsid w:val="2B966D1F"/>
    <w:rsid w:val="2BF25BF9"/>
    <w:rsid w:val="2C6D1074"/>
    <w:rsid w:val="2D2E0CE1"/>
    <w:rsid w:val="2D3C359C"/>
    <w:rsid w:val="2D822483"/>
    <w:rsid w:val="2DEE7E71"/>
    <w:rsid w:val="2DF1249D"/>
    <w:rsid w:val="2DF62856"/>
    <w:rsid w:val="2F916406"/>
    <w:rsid w:val="306053D4"/>
    <w:rsid w:val="30AA79E3"/>
    <w:rsid w:val="30D85B79"/>
    <w:rsid w:val="3122326B"/>
    <w:rsid w:val="31624F40"/>
    <w:rsid w:val="31625138"/>
    <w:rsid w:val="329C73FC"/>
    <w:rsid w:val="32BA1485"/>
    <w:rsid w:val="330D3AE3"/>
    <w:rsid w:val="33887023"/>
    <w:rsid w:val="33D257BB"/>
    <w:rsid w:val="344E1858"/>
    <w:rsid w:val="347D11BC"/>
    <w:rsid w:val="34D437BF"/>
    <w:rsid w:val="34E41E3C"/>
    <w:rsid w:val="34F879AD"/>
    <w:rsid w:val="3527484B"/>
    <w:rsid w:val="358025C6"/>
    <w:rsid w:val="35941AF7"/>
    <w:rsid w:val="35B62916"/>
    <w:rsid w:val="35BF0B94"/>
    <w:rsid w:val="364D19AB"/>
    <w:rsid w:val="370657B5"/>
    <w:rsid w:val="37200A3C"/>
    <w:rsid w:val="377A71E8"/>
    <w:rsid w:val="380B74E7"/>
    <w:rsid w:val="3826288A"/>
    <w:rsid w:val="389F7DAA"/>
    <w:rsid w:val="38B625EF"/>
    <w:rsid w:val="38BA12D8"/>
    <w:rsid w:val="390B2783"/>
    <w:rsid w:val="3968333B"/>
    <w:rsid w:val="399C27E1"/>
    <w:rsid w:val="39D635EA"/>
    <w:rsid w:val="39E6175D"/>
    <w:rsid w:val="39F17751"/>
    <w:rsid w:val="3A707F52"/>
    <w:rsid w:val="3A937C6E"/>
    <w:rsid w:val="3ADD6630"/>
    <w:rsid w:val="3B361915"/>
    <w:rsid w:val="3BB619BE"/>
    <w:rsid w:val="3BFA7ED5"/>
    <w:rsid w:val="3D1E1F06"/>
    <w:rsid w:val="3E2A631E"/>
    <w:rsid w:val="3F634034"/>
    <w:rsid w:val="3FE6467B"/>
    <w:rsid w:val="415376BD"/>
    <w:rsid w:val="417173EA"/>
    <w:rsid w:val="42D84D52"/>
    <w:rsid w:val="43303BC7"/>
    <w:rsid w:val="446D0DBF"/>
    <w:rsid w:val="44E86A22"/>
    <w:rsid w:val="4533738F"/>
    <w:rsid w:val="454B260D"/>
    <w:rsid w:val="45692B97"/>
    <w:rsid w:val="457D6D12"/>
    <w:rsid w:val="45C03D20"/>
    <w:rsid w:val="4656385D"/>
    <w:rsid w:val="467F382D"/>
    <w:rsid w:val="46CB5BB7"/>
    <w:rsid w:val="47B928F0"/>
    <w:rsid w:val="47E22884"/>
    <w:rsid w:val="48460D8A"/>
    <w:rsid w:val="48584759"/>
    <w:rsid w:val="4869700F"/>
    <w:rsid w:val="48FC67E2"/>
    <w:rsid w:val="49FF745A"/>
    <w:rsid w:val="4A480F2C"/>
    <w:rsid w:val="4A823F30"/>
    <w:rsid w:val="4A8503F4"/>
    <w:rsid w:val="4AE737D3"/>
    <w:rsid w:val="4B186673"/>
    <w:rsid w:val="4B46616A"/>
    <w:rsid w:val="4B6771DC"/>
    <w:rsid w:val="4C083CDE"/>
    <w:rsid w:val="4CEF4AC5"/>
    <w:rsid w:val="4D817FDE"/>
    <w:rsid w:val="4DE34A04"/>
    <w:rsid w:val="4E1D5F80"/>
    <w:rsid w:val="4E2E23CE"/>
    <w:rsid w:val="4E735404"/>
    <w:rsid w:val="4ED91C2A"/>
    <w:rsid w:val="4FC846B1"/>
    <w:rsid w:val="50167B55"/>
    <w:rsid w:val="503D6D5E"/>
    <w:rsid w:val="509323FB"/>
    <w:rsid w:val="516A0B6A"/>
    <w:rsid w:val="51B13654"/>
    <w:rsid w:val="51C66A3A"/>
    <w:rsid w:val="5249703F"/>
    <w:rsid w:val="52845E35"/>
    <w:rsid w:val="529816B1"/>
    <w:rsid w:val="53C76FA6"/>
    <w:rsid w:val="541C24E8"/>
    <w:rsid w:val="541C6A70"/>
    <w:rsid w:val="543D092A"/>
    <w:rsid w:val="5450342F"/>
    <w:rsid w:val="55B542E5"/>
    <w:rsid w:val="55FD60FB"/>
    <w:rsid w:val="568C2C32"/>
    <w:rsid w:val="56D93A62"/>
    <w:rsid w:val="572C4118"/>
    <w:rsid w:val="572C4E71"/>
    <w:rsid w:val="573A0EB6"/>
    <w:rsid w:val="575D69F5"/>
    <w:rsid w:val="57635C96"/>
    <w:rsid w:val="57700763"/>
    <w:rsid w:val="57D1374C"/>
    <w:rsid w:val="57EB089F"/>
    <w:rsid w:val="584F3320"/>
    <w:rsid w:val="58583945"/>
    <w:rsid w:val="585C7459"/>
    <w:rsid w:val="58E0470B"/>
    <w:rsid w:val="59C56216"/>
    <w:rsid w:val="5AF30E1A"/>
    <w:rsid w:val="5C047B49"/>
    <w:rsid w:val="5C767644"/>
    <w:rsid w:val="5C8E1E4D"/>
    <w:rsid w:val="5D2A47E1"/>
    <w:rsid w:val="5DDE15F2"/>
    <w:rsid w:val="5FBB70AE"/>
    <w:rsid w:val="5FD15DAD"/>
    <w:rsid w:val="602C19FE"/>
    <w:rsid w:val="609B273A"/>
    <w:rsid w:val="610F323B"/>
    <w:rsid w:val="618D6288"/>
    <w:rsid w:val="61D303AE"/>
    <w:rsid w:val="624D3575"/>
    <w:rsid w:val="633C2122"/>
    <w:rsid w:val="634A7E2B"/>
    <w:rsid w:val="638406CA"/>
    <w:rsid w:val="643B3886"/>
    <w:rsid w:val="649151B7"/>
    <w:rsid w:val="64E06707"/>
    <w:rsid w:val="65E06D0F"/>
    <w:rsid w:val="65E41944"/>
    <w:rsid w:val="65E44222"/>
    <w:rsid w:val="66926D72"/>
    <w:rsid w:val="670F0C0B"/>
    <w:rsid w:val="67A66A81"/>
    <w:rsid w:val="67A855D9"/>
    <w:rsid w:val="67F91093"/>
    <w:rsid w:val="67FE0421"/>
    <w:rsid w:val="68E956D5"/>
    <w:rsid w:val="6A760D40"/>
    <w:rsid w:val="6A7F405F"/>
    <w:rsid w:val="6A97192E"/>
    <w:rsid w:val="6ABF1B10"/>
    <w:rsid w:val="6C21025C"/>
    <w:rsid w:val="6C7B4E88"/>
    <w:rsid w:val="6D044D10"/>
    <w:rsid w:val="6D706F98"/>
    <w:rsid w:val="6E1B2C63"/>
    <w:rsid w:val="6F7A7E5B"/>
    <w:rsid w:val="6FF8397D"/>
    <w:rsid w:val="707112A9"/>
    <w:rsid w:val="70A614AE"/>
    <w:rsid w:val="726D57D3"/>
    <w:rsid w:val="72B558C0"/>
    <w:rsid w:val="731D1188"/>
    <w:rsid w:val="73252B3A"/>
    <w:rsid w:val="73D1250E"/>
    <w:rsid w:val="740A3C72"/>
    <w:rsid w:val="749624A9"/>
    <w:rsid w:val="74D318B4"/>
    <w:rsid w:val="75B54849"/>
    <w:rsid w:val="75D12628"/>
    <w:rsid w:val="76FC7705"/>
    <w:rsid w:val="78C15AFB"/>
    <w:rsid w:val="79B84C4B"/>
    <w:rsid w:val="79DA436A"/>
    <w:rsid w:val="7B096E3A"/>
    <w:rsid w:val="7B313DE8"/>
    <w:rsid w:val="7B4F0E4F"/>
    <w:rsid w:val="7BB40A45"/>
    <w:rsid w:val="7C1A38BE"/>
    <w:rsid w:val="7C2F691E"/>
    <w:rsid w:val="7C31795D"/>
    <w:rsid w:val="7C753435"/>
    <w:rsid w:val="7C956B67"/>
    <w:rsid w:val="7D040672"/>
    <w:rsid w:val="7D3A065F"/>
    <w:rsid w:val="7D922298"/>
    <w:rsid w:val="7FC13BBF"/>
    <w:rsid w:val="7FC823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F93E1D"/>
    <w:pPr>
      <w:widowControl w:val="0"/>
      <w:jc w:val="both"/>
    </w:pPr>
    <w:rPr>
      <w:rFonts w:ascii="Calibri" w:hAnsi="Calibri"/>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basedOn w:val="a"/>
    <w:next w:val="a"/>
    <w:link w:val="Char"/>
    <w:uiPriority w:val="99"/>
    <w:rsid w:val="00F93E1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
    <w:name w:val="页眉 Char"/>
    <w:basedOn w:val="a1"/>
    <w:link w:val="a0"/>
    <w:uiPriority w:val="99"/>
    <w:semiHidden/>
    <w:locked/>
    <w:rsid w:val="00F93E1D"/>
    <w:rPr>
      <w:rFonts w:ascii="Calibri" w:hAnsi="Calibri" w:cs="Times New Roman"/>
      <w:sz w:val="18"/>
      <w:szCs w:val="18"/>
    </w:rPr>
  </w:style>
  <w:style w:type="paragraph" w:styleId="a4">
    <w:name w:val="toa heading"/>
    <w:basedOn w:val="a"/>
    <w:next w:val="a"/>
    <w:uiPriority w:val="99"/>
    <w:rsid w:val="00F93E1D"/>
    <w:pPr>
      <w:spacing w:before="120"/>
    </w:pPr>
    <w:rPr>
      <w:rFonts w:ascii="Arial" w:hAnsi="Arial" w:cs="Arial"/>
      <w:sz w:val="24"/>
    </w:rPr>
  </w:style>
  <w:style w:type="paragraph" w:styleId="a5">
    <w:name w:val="Body Text Indent"/>
    <w:basedOn w:val="a"/>
    <w:link w:val="Char0"/>
    <w:uiPriority w:val="99"/>
    <w:rsid w:val="00F93E1D"/>
    <w:pPr>
      <w:spacing w:after="120"/>
      <w:ind w:leftChars="200" w:left="420"/>
    </w:pPr>
  </w:style>
  <w:style w:type="character" w:customStyle="1" w:styleId="Char0">
    <w:name w:val="正文文本缩进 Char"/>
    <w:basedOn w:val="a1"/>
    <w:link w:val="a5"/>
    <w:uiPriority w:val="99"/>
    <w:semiHidden/>
    <w:locked/>
    <w:rsid w:val="00F93E1D"/>
    <w:rPr>
      <w:rFonts w:ascii="Calibri" w:hAnsi="Calibri" w:cs="Times New Roman"/>
      <w:sz w:val="24"/>
      <w:szCs w:val="24"/>
    </w:rPr>
  </w:style>
  <w:style w:type="paragraph" w:styleId="a6">
    <w:name w:val="Date"/>
    <w:basedOn w:val="a"/>
    <w:next w:val="a"/>
    <w:link w:val="Char1"/>
    <w:uiPriority w:val="99"/>
    <w:rsid w:val="00F93E1D"/>
    <w:pPr>
      <w:ind w:leftChars="2500" w:left="100"/>
    </w:pPr>
  </w:style>
  <w:style w:type="character" w:customStyle="1" w:styleId="Char1">
    <w:name w:val="日期 Char"/>
    <w:basedOn w:val="a1"/>
    <w:link w:val="a6"/>
    <w:uiPriority w:val="99"/>
    <w:locked/>
    <w:rsid w:val="00F93E1D"/>
    <w:rPr>
      <w:rFonts w:ascii="Calibri" w:eastAsia="宋体" w:hAnsi="Calibri" w:cs="Times New Roman"/>
      <w:kern w:val="2"/>
      <w:sz w:val="24"/>
      <w:szCs w:val="24"/>
    </w:rPr>
  </w:style>
  <w:style w:type="paragraph" w:styleId="2">
    <w:name w:val="Body Text Indent 2"/>
    <w:basedOn w:val="a"/>
    <w:next w:val="a"/>
    <w:link w:val="2Char"/>
    <w:uiPriority w:val="99"/>
    <w:locked/>
    <w:rsid w:val="00F93E1D"/>
    <w:pPr>
      <w:adjustRightInd w:val="0"/>
      <w:snapToGrid w:val="0"/>
      <w:spacing w:line="440" w:lineRule="atLeast"/>
      <w:ind w:firstLine="573"/>
    </w:pPr>
    <w:rPr>
      <w:rFonts w:ascii="宋体"/>
    </w:rPr>
  </w:style>
  <w:style w:type="character" w:customStyle="1" w:styleId="2Char">
    <w:name w:val="正文文本缩进 2 Char"/>
    <w:basedOn w:val="a1"/>
    <w:link w:val="2"/>
    <w:uiPriority w:val="99"/>
    <w:semiHidden/>
    <w:locked/>
    <w:rsid w:val="009713BE"/>
    <w:rPr>
      <w:rFonts w:ascii="Calibri" w:hAnsi="Calibri" w:cs="Times New Roman"/>
      <w:sz w:val="24"/>
      <w:szCs w:val="24"/>
    </w:rPr>
  </w:style>
  <w:style w:type="paragraph" w:styleId="a7">
    <w:name w:val="footer"/>
    <w:basedOn w:val="a"/>
    <w:link w:val="Char2"/>
    <w:uiPriority w:val="99"/>
    <w:rsid w:val="00F93E1D"/>
    <w:pPr>
      <w:tabs>
        <w:tab w:val="center" w:pos="4153"/>
        <w:tab w:val="right" w:pos="8306"/>
      </w:tabs>
      <w:snapToGrid w:val="0"/>
      <w:jc w:val="left"/>
    </w:pPr>
    <w:rPr>
      <w:sz w:val="18"/>
      <w:szCs w:val="18"/>
    </w:rPr>
  </w:style>
  <w:style w:type="character" w:customStyle="1" w:styleId="Char2">
    <w:name w:val="页脚 Char"/>
    <w:basedOn w:val="a1"/>
    <w:link w:val="a7"/>
    <w:uiPriority w:val="99"/>
    <w:semiHidden/>
    <w:locked/>
    <w:rsid w:val="00F93E1D"/>
    <w:rPr>
      <w:rFonts w:ascii="Calibri" w:hAnsi="Calibri" w:cs="Times New Roman"/>
      <w:sz w:val="18"/>
      <w:szCs w:val="18"/>
    </w:rPr>
  </w:style>
  <w:style w:type="paragraph" w:styleId="3">
    <w:name w:val="Body Text Indent 3"/>
    <w:basedOn w:val="a"/>
    <w:link w:val="3Char"/>
    <w:uiPriority w:val="99"/>
    <w:rsid w:val="00F93E1D"/>
    <w:pPr>
      <w:spacing w:after="120"/>
      <w:ind w:leftChars="200" w:left="420"/>
    </w:pPr>
    <w:rPr>
      <w:rFonts w:ascii="Times New Roman" w:hAnsi="Times New Roman"/>
      <w:sz w:val="16"/>
      <w:szCs w:val="16"/>
    </w:rPr>
  </w:style>
  <w:style w:type="character" w:customStyle="1" w:styleId="3Char">
    <w:name w:val="正文文本缩进 3 Char"/>
    <w:basedOn w:val="a1"/>
    <w:link w:val="3"/>
    <w:uiPriority w:val="99"/>
    <w:locked/>
    <w:rsid w:val="00F93E1D"/>
    <w:rPr>
      <w:rFonts w:cs="Times New Roman"/>
      <w:kern w:val="2"/>
      <w:sz w:val="16"/>
      <w:szCs w:val="16"/>
    </w:rPr>
  </w:style>
  <w:style w:type="paragraph" w:styleId="a8">
    <w:name w:val="Normal (Web)"/>
    <w:basedOn w:val="a"/>
    <w:uiPriority w:val="99"/>
    <w:rsid w:val="00F93E1D"/>
    <w:pPr>
      <w:widowControl/>
      <w:spacing w:beforeAutospacing="1" w:afterAutospacing="1"/>
      <w:jc w:val="left"/>
    </w:pPr>
    <w:rPr>
      <w:rFonts w:ascii="宋体" w:hAnsi="宋体"/>
      <w:color w:val="0F0020"/>
      <w:kern w:val="0"/>
      <w:sz w:val="24"/>
    </w:rPr>
  </w:style>
  <w:style w:type="paragraph" w:styleId="20">
    <w:name w:val="Body Text First Indent 2"/>
    <w:basedOn w:val="a5"/>
    <w:link w:val="2Char0"/>
    <w:uiPriority w:val="99"/>
    <w:rsid w:val="00F93E1D"/>
    <w:pPr>
      <w:ind w:firstLine="420"/>
    </w:pPr>
  </w:style>
  <w:style w:type="character" w:customStyle="1" w:styleId="2Char0">
    <w:name w:val="正文首行缩进 2 Char"/>
    <w:basedOn w:val="Char0"/>
    <w:link w:val="20"/>
    <w:uiPriority w:val="99"/>
    <w:semiHidden/>
    <w:locked/>
    <w:rsid w:val="00F93E1D"/>
    <w:rPr>
      <w:rFonts w:ascii="Calibri" w:hAnsi="Calibri" w:cs="Times New Roman"/>
      <w:sz w:val="24"/>
      <w:szCs w:val="24"/>
    </w:rPr>
  </w:style>
  <w:style w:type="character" w:styleId="a9">
    <w:name w:val="page number"/>
    <w:basedOn w:val="a1"/>
    <w:uiPriority w:val="99"/>
    <w:rsid w:val="00F93E1D"/>
    <w:rPr>
      <w:rFonts w:cs="Times New Roman"/>
    </w:rPr>
  </w:style>
  <w:style w:type="paragraph" w:customStyle="1" w:styleId="Default">
    <w:name w:val="Default"/>
    <w:uiPriority w:val="99"/>
    <w:rsid w:val="00F93E1D"/>
    <w:pPr>
      <w:widowControl w:val="0"/>
      <w:autoSpaceDE w:val="0"/>
      <w:autoSpaceDN w:val="0"/>
      <w:adjustRightInd w:val="0"/>
    </w:pPr>
    <w:rPr>
      <w:rFonts w:ascii="宋体..壮.." w:eastAsia="宋体..壮.." w:cs="宋体..壮.."/>
      <w:color w:val="000000"/>
      <w:kern w:val="0"/>
      <w:sz w:val="24"/>
      <w:szCs w:val="24"/>
    </w:rPr>
  </w:style>
  <w:style w:type="paragraph" w:customStyle="1" w:styleId="00">
    <w:name w:val="正文00"/>
    <w:uiPriority w:val="99"/>
    <w:rsid w:val="00F93E1D"/>
    <w:pPr>
      <w:overflowPunct w:val="0"/>
      <w:topLinePunct/>
      <w:adjustRightInd w:val="0"/>
      <w:snapToGrid w:val="0"/>
      <w:spacing w:line="460" w:lineRule="exact"/>
      <w:ind w:firstLineChars="200" w:firstLine="200"/>
      <w:jc w:val="both"/>
    </w:pPr>
    <w:rPr>
      <w:color w:val="0000FF"/>
      <w:sz w:val="24"/>
      <w:szCs w:val="24"/>
    </w:rPr>
  </w:style>
  <w:style w:type="paragraph" w:styleId="aa">
    <w:name w:val="List Paragraph"/>
    <w:basedOn w:val="a"/>
    <w:uiPriority w:val="99"/>
    <w:qFormat/>
    <w:rsid w:val="00F93E1D"/>
    <w:pPr>
      <w:ind w:firstLineChars="200" w:firstLine="420"/>
    </w:pPr>
  </w:style>
  <w:style w:type="character" w:customStyle="1" w:styleId="CharChar">
    <w:name w:val="表格文字 Char Char"/>
    <w:link w:val="ab"/>
    <w:uiPriority w:val="99"/>
    <w:locked/>
    <w:rsid w:val="00A93F0C"/>
    <w:rPr>
      <w:color w:val="000000"/>
    </w:rPr>
  </w:style>
  <w:style w:type="paragraph" w:customStyle="1" w:styleId="ab">
    <w:name w:val="表格文字"/>
    <w:basedOn w:val="ac"/>
    <w:next w:val="a"/>
    <w:link w:val="CharChar"/>
    <w:uiPriority w:val="99"/>
    <w:rsid w:val="00A93F0C"/>
    <w:pPr>
      <w:adjustRightInd w:val="0"/>
      <w:snapToGrid w:val="0"/>
      <w:jc w:val="center"/>
    </w:pPr>
    <w:rPr>
      <w:rFonts w:ascii="Times New Roman" w:hAnsi="Times New Roman"/>
      <w:color w:val="000000"/>
      <w:kern w:val="0"/>
      <w:sz w:val="20"/>
      <w:szCs w:val="20"/>
    </w:rPr>
  </w:style>
  <w:style w:type="paragraph" w:styleId="ad">
    <w:name w:val="Body Text"/>
    <w:basedOn w:val="a"/>
    <w:link w:val="Char3"/>
    <w:uiPriority w:val="99"/>
    <w:locked/>
    <w:rsid w:val="00A93F0C"/>
    <w:pPr>
      <w:spacing w:after="120"/>
    </w:pPr>
  </w:style>
  <w:style w:type="character" w:customStyle="1" w:styleId="Char3">
    <w:name w:val="正文文本 Char"/>
    <w:basedOn w:val="a1"/>
    <w:link w:val="ad"/>
    <w:uiPriority w:val="99"/>
    <w:semiHidden/>
    <w:locked/>
    <w:rsid w:val="009713BE"/>
    <w:rPr>
      <w:rFonts w:ascii="Calibri" w:hAnsi="Calibri" w:cs="Times New Roman"/>
      <w:sz w:val="24"/>
      <w:szCs w:val="24"/>
    </w:rPr>
  </w:style>
  <w:style w:type="paragraph" w:styleId="ac">
    <w:name w:val="Body Text First Indent"/>
    <w:basedOn w:val="ad"/>
    <w:link w:val="Char4"/>
    <w:uiPriority w:val="99"/>
    <w:locked/>
    <w:rsid w:val="00A93F0C"/>
    <w:pPr>
      <w:ind w:firstLineChars="100" w:firstLine="420"/>
    </w:pPr>
  </w:style>
  <w:style w:type="character" w:customStyle="1" w:styleId="Char4">
    <w:name w:val="正文首行缩进 Char"/>
    <w:basedOn w:val="Char3"/>
    <w:link w:val="ac"/>
    <w:uiPriority w:val="99"/>
    <w:semiHidden/>
    <w:locked/>
    <w:rsid w:val="009713BE"/>
    <w:rPr>
      <w:rFonts w:ascii="Calibri" w:hAnsi="Calibri" w:cs="Times New Roman"/>
      <w:sz w:val="24"/>
      <w:szCs w:val="24"/>
    </w:rPr>
  </w:style>
  <w:style w:type="paragraph" w:styleId="ae">
    <w:name w:val="Balloon Text"/>
    <w:basedOn w:val="a"/>
    <w:link w:val="Char5"/>
    <w:uiPriority w:val="99"/>
    <w:semiHidden/>
    <w:locked/>
    <w:rsid w:val="00E366BD"/>
    <w:rPr>
      <w:sz w:val="18"/>
      <w:szCs w:val="18"/>
    </w:rPr>
  </w:style>
  <w:style w:type="character" w:customStyle="1" w:styleId="Char5">
    <w:name w:val="批注框文本 Char"/>
    <w:basedOn w:val="a1"/>
    <w:link w:val="ae"/>
    <w:uiPriority w:val="99"/>
    <w:semiHidden/>
    <w:locked/>
    <w:rsid w:val="00E366BD"/>
    <w:rPr>
      <w:rFonts w:ascii="Calibri"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F93E1D"/>
    <w:pPr>
      <w:widowControl w:val="0"/>
      <w:jc w:val="both"/>
    </w:pPr>
    <w:rPr>
      <w:rFonts w:ascii="Calibri" w:hAnsi="Calibri"/>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basedOn w:val="a"/>
    <w:next w:val="a"/>
    <w:link w:val="Char"/>
    <w:uiPriority w:val="99"/>
    <w:rsid w:val="00F93E1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
    <w:name w:val="页眉 Char"/>
    <w:basedOn w:val="a1"/>
    <w:link w:val="a0"/>
    <w:uiPriority w:val="99"/>
    <w:semiHidden/>
    <w:locked/>
    <w:rsid w:val="00F93E1D"/>
    <w:rPr>
      <w:rFonts w:ascii="Calibri" w:hAnsi="Calibri" w:cs="Times New Roman"/>
      <w:sz w:val="18"/>
      <w:szCs w:val="18"/>
    </w:rPr>
  </w:style>
  <w:style w:type="paragraph" w:styleId="a4">
    <w:name w:val="toa heading"/>
    <w:basedOn w:val="a"/>
    <w:next w:val="a"/>
    <w:uiPriority w:val="99"/>
    <w:rsid w:val="00F93E1D"/>
    <w:pPr>
      <w:spacing w:before="120"/>
    </w:pPr>
    <w:rPr>
      <w:rFonts w:ascii="Arial" w:hAnsi="Arial" w:cs="Arial"/>
      <w:sz w:val="24"/>
    </w:rPr>
  </w:style>
  <w:style w:type="paragraph" w:styleId="a5">
    <w:name w:val="Body Text Indent"/>
    <w:basedOn w:val="a"/>
    <w:link w:val="Char0"/>
    <w:uiPriority w:val="99"/>
    <w:rsid w:val="00F93E1D"/>
    <w:pPr>
      <w:spacing w:after="120"/>
      <w:ind w:leftChars="200" w:left="420"/>
    </w:pPr>
  </w:style>
  <w:style w:type="character" w:customStyle="1" w:styleId="Char0">
    <w:name w:val="正文文本缩进 Char"/>
    <w:basedOn w:val="a1"/>
    <w:link w:val="a5"/>
    <w:uiPriority w:val="99"/>
    <w:semiHidden/>
    <w:locked/>
    <w:rsid w:val="00F93E1D"/>
    <w:rPr>
      <w:rFonts w:ascii="Calibri" w:hAnsi="Calibri" w:cs="Times New Roman"/>
      <w:sz w:val="24"/>
      <w:szCs w:val="24"/>
    </w:rPr>
  </w:style>
  <w:style w:type="paragraph" w:styleId="a6">
    <w:name w:val="Date"/>
    <w:basedOn w:val="a"/>
    <w:next w:val="a"/>
    <w:link w:val="Char1"/>
    <w:uiPriority w:val="99"/>
    <w:rsid w:val="00F93E1D"/>
    <w:pPr>
      <w:ind w:leftChars="2500" w:left="100"/>
    </w:pPr>
  </w:style>
  <w:style w:type="character" w:customStyle="1" w:styleId="Char1">
    <w:name w:val="日期 Char"/>
    <w:basedOn w:val="a1"/>
    <w:link w:val="a6"/>
    <w:uiPriority w:val="99"/>
    <w:locked/>
    <w:rsid w:val="00F93E1D"/>
    <w:rPr>
      <w:rFonts w:ascii="Calibri" w:eastAsia="宋体" w:hAnsi="Calibri" w:cs="Times New Roman"/>
      <w:kern w:val="2"/>
      <w:sz w:val="24"/>
      <w:szCs w:val="24"/>
    </w:rPr>
  </w:style>
  <w:style w:type="paragraph" w:styleId="2">
    <w:name w:val="Body Text Indent 2"/>
    <w:basedOn w:val="a"/>
    <w:next w:val="a"/>
    <w:link w:val="2Char"/>
    <w:uiPriority w:val="99"/>
    <w:locked/>
    <w:rsid w:val="00F93E1D"/>
    <w:pPr>
      <w:adjustRightInd w:val="0"/>
      <w:snapToGrid w:val="0"/>
      <w:spacing w:line="440" w:lineRule="atLeast"/>
      <w:ind w:firstLine="573"/>
    </w:pPr>
    <w:rPr>
      <w:rFonts w:ascii="宋体"/>
    </w:rPr>
  </w:style>
  <w:style w:type="character" w:customStyle="1" w:styleId="2Char">
    <w:name w:val="正文文本缩进 2 Char"/>
    <w:basedOn w:val="a1"/>
    <w:link w:val="2"/>
    <w:uiPriority w:val="99"/>
    <w:semiHidden/>
    <w:locked/>
    <w:rsid w:val="009713BE"/>
    <w:rPr>
      <w:rFonts w:ascii="Calibri" w:hAnsi="Calibri" w:cs="Times New Roman"/>
      <w:sz w:val="24"/>
      <w:szCs w:val="24"/>
    </w:rPr>
  </w:style>
  <w:style w:type="paragraph" w:styleId="a7">
    <w:name w:val="footer"/>
    <w:basedOn w:val="a"/>
    <w:link w:val="Char2"/>
    <w:uiPriority w:val="99"/>
    <w:rsid w:val="00F93E1D"/>
    <w:pPr>
      <w:tabs>
        <w:tab w:val="center" w:pos="4153"/>
        <w:tab w:val="right" w:pos="8306"/>
      </w:tabs>
      <w:snapToGrid w:val="0"/>
      <w:jc w:val="left"/>
    </w:pPr>
    <w:rPr>
      <w:sz w:val="18"/>
      <w:szCs w:val="18"/>
    </w:rPr>
  </w:style>
  <w:style w:type="character" w:customStyle="1" w:styleId="Char2">
    <w:name w:val="页脚 Char"/>
    <w:basedOn w:val="a1"/>
    <w:link w:val="a7"/>
    <w:uiPriority w:val="99"/>
    <w:semiHidden/>
    <w:locked/>
    <w:rsid w:val="00F93E1D"/>
    <w:rPr>
      <w:rFonts w:ascii="Calibri" w:hAnsi="Calibri" w:cs="Times New Roman"/>
      <w:sz w:val="18"/>
      <w:szCs w:val="18"/>
    </w:rPr>
  </w:style>
  <w:style w:type="paragraph" w:styleId="3">
    <w:name w:val="Body Text Indent 3"/>
    <w:basedOn w:val="a"/>
    <w:link w:val="3Char"/>
    <w:uiPriority w:val="99"/>
    <w:rsid w:val="00F93E1D"/>
    <w:pPr>
      <w:spacing w:after="120"/>
      <w:ind w:leftChars="200" w:left="420"/>
    </w:pPr>
    <w:rPr>
      <w:rFonts w:ascii="Times New Roman" w:hAnsi="Times New Roman"/>
      <w:sz w:val="16"/>
      <w:szCs w:val="16"/>
    </w:rPr>
  </w:style>
  <w:style w:type="character" w:customStyle="1" w:styleId="3Char">
    <w:name w:val="正文文本缩进 3 Char"/>
    <w:basedOn w:val="a1"/>
    <w:link w:val="3"/>
    <w:uiPriority w:val="99"/>
    <w:locked/>
    <w:rsid w:val="00F93E1D"/>
    <w:rPr>
      <w:rFonts w:cs="Times New Roman"/>
      <w:kern w:val="2"/>
      <w:sz w:val="16"/>
      <w:szCs w:val="16"/>
    </w:rPr>
  </w:style>
  <w:style w:type="paragraph" w:styleId="a8">
    <w:name w:val="Normal (Web)"/>
    <w:basedOn w:val="a"/>
    <w:uiPriority w:val="99"/>
    <w:rsid w:val="00F93E1D"/>
    <w:pPr>
      <w:widowControl/>
      <w:spacing w:beforeAutospacing="1" w:afterAutospacing="1"/>
      <w:jc w:val="left"/>
    </w:pPr>
    <w:rPr>
      <w:rFonts w:ascii="宋体" w:hAnsi="宋体"/>
      <w:color w:val="0F0020"/>
      <w:kern w:val="0"/>
      <w:sz w:val="24"/>
    </w:rPr>
  </w:style>
  <w:style w:type="paragraph" w:styleId="20">
    <w:name w:val="Body Text First Indent 2"/>
    <w:basedOn w:val="a5"/>
    <w:link w:val="2Char0"/>
    <w:uiPriority w:val="99"/>
    <w:rsid w:val="00F93E1D"/>
    <w:pPr>
      <w:ind w:firstLine="420"/>
    </w:pPr>
  </w:style>
  <w:style w:type="character" w:customStyle="1" w:styleId="2Char0">
    <w:name w:val="正文首行缩进 2 Char"/>
    <w:basedOn w:val="Char0"/>
    <w:link w:val="20"/>
    <w:uiPriority w:val="99"/>
    <w:semiHidden/>
    <w:locked/>
    <w:rsid w:val="00F93E1D"/>
    <w:rPr>
      <w:rFonts w:ascii="Calibri" w:hAnsi="Calibri" w:cs="Times New Roman"/>
      <w:sz w:val="24"/>
      <w:szCs w:val="24"/>
    </w:rPr>
  </w:style>
  <w:style w:type="character" w:styleId="a9">
    <w:name w:val="page number"/>
    <w:basedOn w:val="a1"/>
    <w:uiPriority w:val="99"/>
    <w:rsid w:val="00F93E1D"/>
    <w:rPr>
      <w:rFonts w:cs="Times New Roman"/>
    </w:rPr>
  </w:style>
  <w:style w:type="paragraph" w:customStyle="1" w:styleId="Default">
    <w:name w:val="Default"/>
    <w:uiPriority w:val="99"/>
    <w:rsid w:val="00F93E1D"/>
    <w:pPr>
      <w:widowControl w:val="0"/>
      <w:autoSpaceDE w:val="0"/>
      <w:autoSpaceDN w:val="0"/>
      <w:adjustRightInd w:val="0"/>
    </w:pPr>
    <w:rPr>
      <w:rFonts w:ascii="宋体..壮.." w:eastAsia="宋体..壮.." w:cs="宋体..壮.."/>
      <w:color w:val="000000"/>
      <w:kern w:val="0"/>
      <w:sz w:val="24"/>
      <w:szCs w:val="24"/>
    </w:rPr>
  </w:style>
  <w:style w:type="paragraph" w:customStyle="1" w:styleId="00">
    <w:name w:val="正文00"/>
    <w:uiPriority w:val="99"/>
    <w:rsid w:val="00F93E1D"/>
    <w:pPr>
      <w:overflowPunct w:val="0"/>
      <w:topLinePunct/>
      <w:adjustRightInd w:val="0"/>
      <w:snapToGrid w:val="0"/>
      <w:spacing w:line="460" w:lineRule="exact"/>
      <w:ind w:firstLineChars="200" w:firstLine="200"/>
      <w:jc w:val="both"/>
    </w:pPr>
    <w:rPr>
      <w:color w:val="0000FF"/>
      <w:sz w:val="24"/>
      <w:szCs w:val="24"/>
    </w:rPr>
  </w:style>
  <w:style w:type="paragraph" w:styleId="aa">
    <w:name w:val="List Paragraph"/>
    <w:basedOn w:val="a"/>
    <w:uiPriority w:val="99"/>
    <w:qFormat/>
    <w:rsid w:val="00F93E1D"/>
    <w:pPr>
      <w:ind w:firstLineChars="200" w:firstLine="420"/>
    </w:pPr>
  </w:style>
  <w:style w:type="character" w:customStyle="1" w:styleId="CharChar">
    <w:name w:val="表格文字 Char Char"/>
    <w:link w:val="ab"/>
    <w:uiPriority w:val="99"/>
    <w:locked/>
    <w:rsid w:val="00A93F0C"/>
    <w:rPr>
      <w:color w:val="000000"/>
    </w:rPr>
  </w:style>
  <w:style w:type="paragraph" w:customStyle="1" w:styleId="ab">
    <w:name w:val="表格文字"/>
    <w:basedOn w:val="ac"/>
    <w:next w:val="a"/>
    <w:link w:val="CharChar"/>
    <w:uiPriority w:val="99"/>
    <w:rsid w:val="00A93F0C"/>
    <w:pPr>
      <w:adjustRightInd w:val="0"/>
      <w:snapToGrid w:val="0"/>
      <w:jc w:val="center"/>
    </w:pPr>
    <w:rPr>
      <w:rFonts w:ascii="Times New Roman" w:hAnsi="Times New Roman"/>
      <w:color w:val="000000"/>
      <w:kern w:val="0"/>
      <w:sz w:val="20"/>
      <w:szCs w:val="20"/>
    </w:rPr>
  </w:style>
  <w:style w:type="paragraph" w:styleId="ad">
    <w:name w:val="Body Text"/>
    <w:basedOn w:val="a"/>
    <w:link w:val="Char3"/>
    <w:uiPriority w:val="99"/>
    <w:locked/>
    <w:rsid w:val="00A93F0C"/>
    <w:pPr>
      <w:spacing w:after="120"/>
    </w:pPr>
  </w:style>
  <w:style w:type="character" w:customStyle="1" w:styleId="Char3">
    <w:name w:val="正文文本 Char"/>
    <w:basedOn w:val="a1"/>
    <w:link w:val="ad"/>
    <w:uiPriority w:val="99"/>
    <w:semiHidden/>
    <w:locked/>
    <w:rsid w:val="009713BE"/>
    <w:rPr>
      <w:rFonts w:ascii="Calibri" w:hAnsi="Calibri" w:cs="Times New Roman"/>
      <w:sz w:val="24"/>
      <w:szCs w:val="24"/>
    </w:rPr>
  </w:style>
  <w:style w:type="paragraph" w:styleId="ac">
    <w:name w:val="Body Text First Indent"/>
    <w:basedOn w:val="ad"/>
    <w:link w:val="Char4"/>
    <w:uiPriority w:val="99"/>
    <w:locked/>
    <w:rsid w:val="00A93F0C"/>
    <w:pPr>
      <w:ind w:firstLineChars="100" w:firstLine="420"/>
    </w:pPr>
  </w:style>
  <w:style w:type="character" w:customStyle="1" w:styleId="Char4">
    <w:name w:val="正文首行缩进 Char"/>
    <w:basedOn w:val="Char3"/>
    <w:link w:val="ac"/>
    <w:uiPriority w:val="99"/>
    <w:semiHidden/>
    <w:locked/>
    <w:rsid w:val="009713BE"/>
    <w:rPr>
      <w:rFonts w:ascii="Calibri" w:hAnsi="Calibri" w:cs="Times New Roman"/>
      <w:sz w:val="24"/>
      <w:szCs w:val="24"/>
    </w:rPr>
  </w:style>
  <w:style w:type="paragraph" w:styleId="ae">
    <w:name w:val="Balloon Text"/>
    <w:basedOn w:val="a"/>
    <w:link w:val="Char5"/>
    <w:uiPriority w:val="99"/>
    <w:semiHidden/>
    <w:locked/>
    <w:rsid w:val="00E366BD"/>
    <w:rPr>
      <w:sz w:val="18"/>
      <w:szCs w:val="18"/>
    </w:rPr>
  </w:style>
  <w:style w:type="character" w:customStyle="1" w:styleId="Char5">
    <w:name w:val="批注框文本 Char"/>
    <w:basedOn w:val="a1"/>
    <w:link w:val="ae"/>
    <w:uiPriority w:val="99"/>
    <w:semiHidden/>
    <w:locked/>
    <w:rsid w:val="00E366BD"/>
    <w:rPr>
      <w:rFonts w:ascii="Calibri"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197</Words>
  <Characters>1127</Characters>
  <Application>Microsoft Office Word</Application>
  <DocSecurity>0</DocSecurity>
  <Lines>9</Lines>
  <Paragraphs>2</Paragraphs>
  <ScaleCrop>false</ScaleCrop>
  <Company/>
  <LinksUpToDate>false</LinksUpToDate>
  <CharactersWithSpaces>1322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xb21cn</cp:lastModifiedBy>
  <cp:revision>2</cp:revision>
  <cp:lastPrinted>2021-04-06T03:40:00Z</cp:lastPrinted>
  <dcterms:created xsi:type="dcterms:W3CDTF">2021-04-06T03:46:00Z</dcterms:created>
  <dcterms:modified xsi:type="dcterms:W3CDTF">2021-04-06T03:46:00Z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